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A2B" w:rsidRDefault="00170A2B" w:rsidP="00C0756F">
      <w:pPr>
        <w:jc w:val="center"/>
        <w:rPr>
          <w:b/>
          <w:sz w:val="72"/>
          <w:u w:val="single"/>
        </w:rPr>
      </w:pPr>
    </w:p>
    <w:p w:rsidR="00170A2B" w:rsidRDefault="00170A2B" w:rsidP="00C0756F">
      <w:pPr>
        <w:jc w:val="center"/>
        <w:rPr>
          <w:b/>
          <w:sz w:val="72"/>
          <w:u w:val="single"/>
        </w:rPr>
      </w:pPr>
    </w:p>
    <w:p w:rsidR="00C0756F" w:rsidRPr="00170A2B" w:rsidRDefault="00C0756F" w:rsidP="00C0756F">
      <w:pPr>
        <w:jc w:val="center"/>
        <w:rPr>
          <w:b/>
          <w:sz w:val="72"/>
          <w:u w:val="single"/>
        </w:rPr>
      </w:pPr>
      <w:r w:rsidRPr="00170A2B">
        <w:rPr>
          <w:b/>
          <w:sz w:val="72"/>
          <w:u w:val="single"/>
        </w:rPr>
        <w:t>Cloud Computing Platforms Comparison</w:t>
      </w:r>
    </w:p>
    <w:p w:rsidR="00C0756F" w:rsidRPr="00C0756F" w:rsidRDefault="00C0756F" w:rsidP="00C0756F">
      <w:pPr>
        <w:jc w:val="center"/>
        <w:rPr>
          <w:b/>
          <w:sz w:val="72"/>
        </w:rPr>
      </w:pPr>
      <w:r w:rsidRPr="00C0756F">
        <w:rPr>
          <w:b/>
          <w:sz w:val="72"/>
        </w:rPr>
        <w:t>Group 12</w:t>
      </w:r>
    </w:p>
    <w:p w:rsidR="00170A2B" w:rsidRDefault="00C0756F" w:rsidP="00C0756F">
      <w:pPr>
        <w:jc w:val="center"/>
        <w:rPr>
          <w:b/>
          <w:sz w:val="72"/>
        </w:rPr>
      </w:pPr>
      <w:r w:rsidRPr="00C0756F">
        <w:rPr>
          <w:b/>
          <w:sz w:val="72"/>
        </w:rPr>
        <w:t xml:space="preserve">Sreekailash </w:t>
      </w:r>
      <w:proofErr w:type="spellStart"/>
      <w:r w:rsidRPr="00C0756F">
        <w:rPr>
          <w:b/>
          <w:sz w:val="72"/>
        </w:rPr>
        <w:t>Depuru</w:t>
      </w:r>
      <w:proofErr w:type="spellEnd"/>
      <w:r w:rsidRPr="00C0756F">
        <w:rPr>
          <w:b/>
          <w:sz w:val="72"/>
        </w:rPr>
        <w:t xml:space="preserve"> (12) </w:t>
      </w:r>
    </w:p>
    <w:p w:rsidR="00170A2B" w:rsidRDefault="00C0756F" w:rsidP="00C0756F">
      <w:pPr>
        <w:jc w:val="center"/>
        <w:rPr>
          <w:b/>
          <w:sz w:val="72"/>
        </w:rPr>
      </w:pPr>
      <w:proofErr w:type="gramStart"/>
      <w:r w:rsidRPr="00C0756F">
        <w:rPr>
          <w:b/>
          <w:sz w:val="72"/>
        </w:rPr>
        <w:t>and</w:t>
      </w:r>
      <w:proofErr w:type="gramEnd"/>
      <w:r w:rsidRPr="00C0756F">
        <w:rPr>
          <w:b/>
          <w:sz w:val="72"/>
        </w:rPr>
        <w:t xml:space="preserve"> </w:t>
      </w:r>
    </w:p>
    <w:p w:rsidR="00C0756F" w:rsidRPr="00C0756F" w:rsidRDefault="00C0756F" w:rsidP="00C0756F">
      <w:pPr>
        <w:jc w:val="center"/>
        <w:rPr>
          <w:b/>
          <w:sz w:val="72"/>
        </w:rPr>
      </w:pPr>
      <w:r w:rsidRPr="00C0756F">
        <w:rPr>
          <w:b/>
          <w:sz w:val="72"/>
        </w:rPr>
        <w:t xml:space="preserve">Kishore </w:t>
      </w:r>
      <w:proofErr w:type="spellStart"/>
      <w:r w:rsidRPr="00C0756F">
        <w:rPr>
          <w:b/>
          <w:sz w:val="72"/>
        </w:rPr>
        <w:t>Muniswamy</w:t>
      </w:r>
      <w:proofErr w:type="spellEnd"/>
      <w:r w:rsidRPr="00C0756F">
        <w:rPr>
          <w:b/>
          <w:sz w:val="72"/>
        </w:rPr>
        <w:t xml:space="preserve"> (25)</w:t>
      </w:r>
    </w:p>
    <w:p w:rsidR="00C0756F" w:rsidRDefault="00C0756F"/>
    <w:tbl>
      <w:tblPr>
        <w:tblStyle w:val="TableGrid"/>
        <w:tblpPr w:leftFromText="180" w:rightFromText="180" w:horzAnchor="margin" w:tblpY="525"/>
        <w:tblW w:w="9603" w:type="dxa"/>
        <w:tblLook w:val="0000" w:firstRow="0" w:lastRow="0" w:firstColumn="0" w:lastColumn="0" w:noHBand="0" w:noVBand="0"/>
      </w:tblPr>
      <w:tblGrid>
        <w:gridCol w:w="910"/>
        <w:gridCol w:w="1270"/>
        <w:gridCol w:w="1536"/>
        <w:gridCol w:w="1630"/>
        <w:gridCol w:w="2247"/>
        <w:gridCol w:w="2010"/>
      </w:tblGrid>
      <w:tr w:rsidR="00C0756F" w:rsidRPr="00725C02" w:rsidTr="00733B5C">
        <w:trPr>
          <w:trHeight w:val="170"/>
        </w:trPr>
        <w:tc>
          <w:tcPr>
            <w:tcW w:w="1732" w:type="dxa"/>
            <w:gridSpan w:val="2"/>
          </w:tcPr>
          <w:p w:rsidR="00C0756F" w:rsidRPr="00725C02" w:rsidRDefault="00C0756F" w:rsidP="00733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C0756F" w:rsidRPr="00725C02" w:rsidRDefault="00C0756F" w:rsidP="00733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Amazon AWS</w:t>
            </w:r>
          </w:p>
        </w:tc>
        <w:tc>
          <w:tcPr>
            <w:tcW w:w="1653" w:type="dxa"/>
          </w:tcPr>
          <w:p w:rsidR="00C0756F" w:rsidRPr="00725C02" w:rsidRDefault="00C0756F" w:rsidP="00733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Google App Engine</w:t>
            </w:r>
          </w:p>
        </w:tc>
        <w:tc>
          <w:tcPr>
            <w:tcW w:w="2485" w:type="dxa"/>
          </w:tcPr>
          <w:p w:rsidR="00C0756F" w:rsidRPr="00725C02" w:rsidRDefault="00C0756F" w:rsidP="00733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Microsoft Azure</w:t>
            </w:r>
          </w:p>
        </w:tc>
        <w:tc>
          <w:tcPr>
            <w:tcW w:w="2275" w:type="dxa"/>
          </w:tcPr>
          <w:p w:rsidR="00C0756F" w:rsidRPr="00725C02" w:rsidRDefault="00C0756F" w:rsidP="00733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IBM Smart Business Dev.</w:t>
            </w:r>
          </w:p>
        </w:tc>
      </w:tr>
      <w:tr w:rsidR="00170A2B" w:rsidRPr="00725C02" w:rsidTr="00733B5C">
        <w:trPr>
          <w:trHeight w:val="395"/>
        </w:trPr>
        <w:tc>
          <w:tcPr>
            <w:tcW w:w="1732" w:type="dxa"/>
            <w:gridSpan w:val="2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1458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Public Sectors, Government agencies related contracts and works, educational and institutional </w:t>
            </w:r>
          </w:p>
        </w:tc>
        <w:tc>
          <w:tcPr>
            <w:tcW w:w="1653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Fast paced application development, open source formula</w:t>
            </w:r>
          </w:p>
        </w:tc>
        <w:tc>
          <w:tcPr>
            <w:tcW w:w="248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Public Cloud and Infrastructure</w:t>
            </w:r>
          </w:p>
        </w:tc>
        <w:tc>
          <w:tcPr>
            <w:tcW w:w="227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IBM Hybrid Cloud and Infrastructure</w:t>
            </w:r>
          </w:p>
        </w:tc>
      </w:tr>
      <w:tr w:rsidR="00170A2B" w:rsidRPr="00725C02" w:rsidTr="00733B5C">
        <w:trPr>
          <w:trHeight w:val="923"/>
        </w:trPr>
        <w:tc>
          <w:tcPr>
            <w:tcW w:w="1732" w:type="dxa"/>
            <w:gridSpan w:val="2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Infrastructure and virtualization architecture</w:t>
            </w:r>
          </w:p>
        </w:tc>
        <w:tc>
          <w:tcPr>
            <w:tcW w:w="1458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Flexibility to launch application regardless of use case or industry</w:t>
            </w:r>
          </w:p>
        </w:tc>
        <w:tc>
          <w:tcPr>
            <w:tcW w:w="1653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Uses functionalities of Google, global network and products like spanner, Flume</w:t>
            </w:r>
          </w:p>
        </w:tc>
        <w:tc>
          <w:tcPr>
            <w:tcW w:w="248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Deploy a full range of open and community driven OS and software solutions.</w:t>
            </w:r>
          </w:p>
        </w:tc>
        <w:tc>
          <w:tcPr>
            <w:tcW w:w="227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Flexibility to have public private or hybrid clouds depending on business needs.</w:t>
            </w:r>
          </w:p>
        </w:tc>
      </w:tr>
      <w:tr w:rsidR="00170A2B" w:rsidRPr="00725C02" w:rsidTr="00733B5C">
        <w:trPr>
          <w:trHeight w:val="903"/>
        </w:trPr>
        <w:tc>
          <w:tcPr>
            <w:tcW w:w="1732" w:type="dxa"/>
            <w:gridSpan w:val="2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Platforms</w:t>
            </w:r>
          </w:p>
        </w:tc>
        <w:tc>
          <w:tcPr>
            <w:tcW w:w="1458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Infrastructure As A Service</w:t>
            </w:r>
          </w:p>
        </w:tc>
        <w:tc>
          <w:tcPr>
            <w:tcW w:w="1653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Platform As A Service</w:t>
            </w:r>
          </w:p>
        </w:tc>
        <w:tc>
          <w:tcPr>
            <w:tcW w:w="248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Infrastructure As A Service</w:t>
            </w:r>
          </w:p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Platform As A Service</w:t>
            </w:r>
          </w:p>
        </w:tc>
        <w:tc>
          <w:tcPr>
            <w:tcW w:w="227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Infrastructure As A Service</w:t>
            </w:r>
          </w:p>
        </w:tc>
      </w:tr>
      <w:tr w:rsidR="00170A2B" w:rsidRPr="00725C02" w:rsidTr="00733B5C">
        <w:trPr>
          <w:trHeight w:val="494"/>
        </w:trPr>
        <w:tc>
          <w:tcPr>
            <w:tcW w:w="1732" w:type="dxa"/>
            <w:gridSpan w:val="2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Persistent Storage</w:t>
            </w:r>
          </w:p>
        </w:tc>
        <w:tc>
          <w:tcPr>
            <w:tcW w:w="1458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EBS (Elastic Block Storage)</w:t>
            </w:r>
          </w:p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S3 (Simple Storage Service)</w:t>
            </w:r>
          </w:p>
        </w:tc>
        <w:tc>
          <w:tcPr>
            <w:tcW w:w="1653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Gdisk</w:t>
            </w:r>
            <w:proofErr w:type="spellEnd"/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-bulk storage</w:t>
            </w:r>
          </w:p>
        </w:tc>
        <w:tc>
          <w:tcPr>
            <w:tcW w:w="248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Standard application storage</w:t>
            </w:r>
          </w:p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</w:tcPr>
          <w:p w:rsidR="00170A2B" w:rsidRPr="00725C02" w:rsidRDefault="00170A2B" w:rsidP="00170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Bulk Storage</w:t>
            </w:r>
          </w:p>
        </w:tc>
      </w:tr>
      <w:tr w:rsidR="00ED219B" w:rsidRPr="00725C02" w:rsidTr="00733B5C">
        <w:trPr>
          <w:trHeight w:val="629"/>
        </w:trPr>
        <w:tc>
          <w:tcPr>
            <w:tcW w:w="1732" w:type="dxa"/>
            <w:gridSpan w:val="2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1458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Amazon Cloud Watch</w:t>
            </w:r>
          </w:p>
        </w:tc>
        <w:tc>
          <w:tcPr>
            <w:tcW w:w="1653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App </w:t>
            </w:r>
            <w:proofErr w:type="spellStart"/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Engin</w:t>
            </w:r>
            <w:proofErr w:type="spellEnd"/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 System Status Dashboard.</w:t>
            </w:r>
          </w:p>
        </w:tc>
        <w:tc>
          <w:tcPr>
            <w:tcW w:w="2485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MP-Management Pack</w:t>
            </w:r>
          </w:p>
        </w:tc>
        <w:tc>
          <w:tcPr>
            <w:tcW w:w="2275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IBM Tivoli</w:t>
            </w:r>
          </w:p>
        </w:tc>
      </w:tr>
      <w:tr w:rsidR="00ED219B" w:rsidRPr="00725C02" w:rsidTr="00733B5C">
        <w:trPr>
          <w:trHeight w:val="984"/>
        </w:trPr>
        <w:tc>
          <w:tcPr>
            <w:tcW w:w="1732" w:type="dxa"/>
            <w:gridSpan w:val="2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Load Balancing</w:t>
            </w:r>
          </w:p>
        </w:tc>
        <w:tc>
          <w:tcPr>
            <w:tcW w:w="1458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Uses ELB (Elastic Load Balancing) that automatically distributes incoming traffic across multiple instances.</w:t>
            </w:r>
          </w:p>
        </w:tc>
        <w:tc>
          <w:tcPr>
            <w:tcW w:w="1653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Google compute engine</w:t>
            </w:r>
          </w:p>
        </w:tc>
        <w:tc>
          <w:tcPr>
            <w:tcW w:w="2485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There are two levels of load balances:</w:t>
            </w:r>
          </w:p>
          <w:p w:rsidR="00ED219B" w:rsidRPr="00725C02" w:rsidRDefault="00ED219B" w:rsidP="00ED219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First DNS level uses round robin and traffic manager methods </w:t>
            </w:r>
          </w:p>
          <w:p w:rsidR="00ED219B" w:rsidRPr="00725C02" w:rsidRDefault="00ED219B" w:rsidP="00ED219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Second Network level uses Azure load balancer.</w:t>
            </w:r>
          </w:p>
        </w:tc>
        <w:tc>
          <w:tcPr>
            <w:tcW w:w="2275" w:type="dxa"/>
          </w:tcPr>
          <w:p w:rsidR="00ED219B" w:rsidRPr="00725C02" w:rsidRDefault="00ED219B" w:rsidP="00ED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Elastic load balancing is a shared service that provides routing and load balancing to multiple deployed web applications.</w:t>
            </w:r>
          </w:p>
        </w:tc>
      </w:tr>
      <w:tr w:rsidR="00725C02" w:rsidRPr="00725C02" w:rsidTr="00733B5C">
        <w:trPr>
          <w:trHeight w:val="873"/>
        </w:trPr>
        <w:tc>
          <w:tcPr>
            <w:tcW w:w="1732" w:type="dxa"/>
            <w:gridSpan w:val="2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Message Queues</w:t>
            </w:r>
          </w:p>
        </w:tc>
        <w:tc>
          <w:tcPr>
            <w:tcW w:w="1458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SQS (Simple Queue Service)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SMS (Simple Message Service) </w:t>
            </w:r>
          </w:p>
        </w:tc>
        <w:tc>
          <w:tcPr>
            <w:tcW w:w="1653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Push Queues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Pull Queues</w:t>
            </w:r>
          </w:p>
        </w:tc>
        <w:tc>
          <w:tcPr>
            <w:tcW w:w="248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Azure Data Queues.</w:t>
            </w:r>
          </w:p>
        </w:tc>
        <w:tc>
          <w:tcPr>
            <w:tcW w:w="227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IBM Web sphere message queues</w:t>
            </w:r>
          </w:p>
        </w:tc>
      </w:tr>
      <w:tr w:rsidR="00725C02" w:rsidRPr="00725C02" w:rsidTr="00733B5C">
        <w:trPr>
          <w:trHeight w:val="467"/>
        </w:trPr>
        <w:tc>
          <w:tcPr>
            <w:tcW w:w="1732" w:type="dxa"/>
            <w:gridSpan w:val="2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Development Tools</w:t>
            </w:r>
          </w:p>
        </w:tc>
        <w:tc>
          <w:tcPr>
            <w:tcW w:w="1458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Web console, Command line API’s for all Services, SDK’s for Java, PHP, Rails &amp; </w:t>
            </w:r>
            <w:proofErr w:type="spellStart"/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Paython</w:t>
            </w:r>
            <w:proofErr w:type="spellEnd"/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, and several Eclipse Plugins.</w:t>
            </w:r>
          </w:p>
        </w:tc>
        <w:tc>
          <w:tcPr>
            <w:tcW w:w="1653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Java plugin for Eclipse &amp; Python software development</w:t>
            </w:r>
          </w:p>
        </w:tc>
        <w:tc>
          <w:tcPr>
            <w:tcW w:w="248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Visual Studio &amp; SDK for .NET</w:t>
            </w:r>
          </w:p>
        </w:tc>
        <w:tc>
          <w:tcPr>
            <w:tcW w:w="227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Java plugin for Eclipse</w:t>
            </w:r>
          </w:p>
        </w:tc>
      </w:tr>
      <w:tr w:rsidR="00725C02" w:rsidRPr="00725C02" w:rsidTr="00733B5C">
        <w:trPr>
          <w:trHeight w:val="530"/>
        </w:trPr>
        <w:tc>
          <w:tcPr>
            <w:tcW w:w="1732" w:type="dxa"/>
            <w:gridSpan w:val="2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Integration with other services</w:t>
            </w:r>
          </w:p>
        </w:tc>
        <w:tc>
          <w:tcPr>
            <w:tcW w:w="1458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All services are designed to work together like the pieces on a chessboard. </w:t>
            </w:r>
          </w:p>
        </w:tc>
        <w:tc>
          <w:tcPr>
            <w:tcW w:w="1653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A number of API’s available like maps, contacts , calendar etc. </w:t>
            </w:r>
          </w:p>
        </w:tc>
        <w:tc>
          <w:tcPr>
            <w:tcW w:w="248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Large number of .NET services including line services. </w:t>
            </w:r>
          </w:p>
        </w:tc>
        <w:tc>
          <w:tcPr>
            <w:tcW w:w="227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 xml:space="preserve">Not Available </w:t>
            </w:r>
          </w:p>
        </w:tc>
      </w:tr>
      <w:tr w:rsidR="00725C02" w:rsidRPr="00725C02" w:rsidTr="00733B5C">
        <w:trPr>
          <w:trHeight w:val="350"/>
        </w:trPr>
        <w:tc>
          <w:tcPr>
            <w:tcW w:w="1732" w:type="dxa"/>
            <w:gridSpan w:val="2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APIs</w:t>
            </w:r>
          </w:p>
        </w:tc>
        <w:tc>
          <w:tcPr>
            <w:tcW w:w="1458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653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48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275" w:type="dxa"/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25C02" w:rsidRPr="00725C02" w:rsidTr="00733B5C">
        <w:trPr>
          <w:trHeight w:val="761"/>
        </w:trPr>
        <w:tc>
          <w:tcPr>
            <w:tcW w:w="1732" w:type="dxa"/>
            <w:gridSpan w:val="2"/>
            <w:tcBorders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Programming Framework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Customizable Linux-based Amazon Machine Image (AMI)</w:t>
            </w:r>
          </w:p>
        </w:tc>
        <w:tc>
          <w:tcPr>
            <w:tcW w:w="1653" w:type="dxa"/>
            <w:tcBorders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485" w:type="dxa"/>
            <w:tcBorders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.NET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Ruby</w:t>
            </w:r>
          </w:p>
        </w:tc>
        <w:tc>
          <w:tcPr>
            <w:tcW w:w="2275" w:type="dxa"/>
            <w:tcBorders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725C02" w:rsidRPr="00725C02" w:rsidTr="00733B5C">
        <w:trPr>
          <w:trHeight w:val="477"/>
        </w:trPr>
        <w:tc>
          <w:tcPr>
            <w:tcW w:w="813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Pricing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Machine CPU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$0.14 / hour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$0.10 / hour</w:t>
            </w:r>
          </w:p>
        </w:tc>
        <w:tc>
          <w:tcPr>
            <w:tcW w:w="2485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$0.12 / hour</w:t>
            </w:r>
          </w:p>
        </w:tc>
        <w:tc>
          <w:tcPr>
            <w:tcW w:w="2275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$0.10 / hour</w:t>
            </w:r>
          </w:p>
        </w:tc>
      </w:tr>
      <w:tr w:rsidR="00725C02" w:rsidRPr="00725C02" w:rsidTr="00733B5C">
        <w:trPr>
          <w:trHeight w:val="436"/>
        </w:trPr>
        <w:tc>
          <w:tcPr>
            <w:tcW w:w="813" w:type="dxa"/>
            <w:vMerge/>
            <w:tcBorders>
              <w:right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$0.25 / GB / month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$0.15 / GB / month</w:t>
            </w:r>
          </w:p>
        </w:tc>
        <w:tc>
          <w:tcPr>
            <w:tcW w:w="2485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$0.15 / GB / month</w:t>
            </w:r>
          </w:p>
        </w:tc>
        <w:tc>
          <w:tcPr>
            <w:tcW w:w="2275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$0.15 / GB / month</w:t>
            </w:r>
          </w:p>
        </w:tc>
      </w:tr>
      <w:tr w:rsidR="00725C02" w:rsidRPr="00725C02" w:rsidTr="00733B5C">
        <w:trPr>
          <w:trHeight w:val="497"/>
        </w:trPr>
        <w:tc>
          <w:tcPr>
            <w:tcW w:w="813" w:type="dxa"/>
            <w:vMerge/>
            <w:tcBorders>
              <w:right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$0.01 / 1000 operations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$0.01 / 1000 operations</w:t>
            </w:r>
          </w:p>
        </w:tc>
        <w:tc>
          <w:tcPr>
            <w:tcW w:w="2485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$0.01 / 1000 operations</w:t>
            </w:r>
          </w:p>
        </w:tc>
        <w:tc>
          <w:tcPr>
            <w:tcW w:w="2275" w:type="dxa"/>
            <w:tcBorders>
              <w:top w:val="single" w:sz="4" w:space="0" w:color="auto"/>
              <w:bottom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$0.01 / 1000 operations</w:t>
            </w:r>
          </w:p>
        </w:tc>
      </w:tr>
      <w:tr w:rsidR="00725C02" w:rsidRPr="00725C02" w:rsidTr="00733B5C">
        <w:trPr>
          <w:trHeight w:val="446"/>
        </w:trPr>
        <w:tc>
          <w:tcPr>
            <w:tcW w:w="813" w:type="dxa"/>
            <w:vMerge/>
            <w:tcBorders>
              <w:right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$0.10 / GB</w:t>
            </w:r>
          </w:p>
        </w:tc>
        <w:tc>
          <w:tcPr>
            <w:tcW w:w="1653" w:type="dxa"/>
            <w:tcBorders>
              <w:top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$0.10 / GB</w:t>
            </w:r>
          </w:p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5" w:type="dxa"/>
            <w:tcBorders>
              <w:top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$0.10 / GB</w:t>
            </w:r>
          </w:p>
        </w:tc>
        <w:tc>
          <w:tcPr>
            <w:tcW w:w="2275" w:type="dxa"/>
            <w:tcBorders>
              <w:top w:val="single" w:sz="4" w:space="0" w:color="auto"/>
            </w:tcBorders>
          </w:tcPr>
          <w:p w:rsidR="00725C02" w:rsidRPr="00725C02" w:rsidRDefault="00725C02" w:rsidP="00725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C02">
              <w:rPr>
                <w:rFonts w:ascii="Times New Roman" w:hAnsi="Times New Roman" w:cs="Times New Roman"/>
                <w:sz w:val="24"/>
                <w:szCs w:val="24"/>
              </w:rPr>
              <w:t>$0.10 / GB</w:t>
            </w:r>
          </w:p>
        </w:tc>
      </w:tr>
    </w:tbl>
    <w:p w:rsidR="00AE7653" w:rsidRDefault="00725C02">
      <w:bookmarkStart w:id="0" w:name="_GoBack"/>
      <w:bookmarkEnd w:id="0"/>
    </w:p>
    <w:sectPr w:rsidR="00AE7653" w:rsidSect="008E7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5238AB"/>
    <w:multiLevelType w:val="hybridMultilevel"/>
    <w:tmpl w:val="6B3E9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5A9"/>
    <w:rsid w:val="00170A2B"/>
    <w:rsid w:val="00464102"/>
    <w:rsid w:val="00725C02"/>
    <w:rsid w:val="00C0756F"/>
    <w:rsid w:val="00ED219B"/>
    <w:rsid w:val="00F1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736F9F-E259-4133-A925-1626A4A6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56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75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D2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UMKC</Company>
  <LinksUpToDate>false</LinksUpToDate>
  <CharactersWithSpaces>2648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Depuru, Sreekailash (UMKC-Student)</dc:creator>
  <cp:keywords/>
  <dc:description/>
  <cp:lastModifiedBy>Depuru, Sreekailash (UMKC-Student)</cp:lastModifiedBy>
  <cp:revision>4</cp:revision>
  <dcterms:created xsi:type="dcterms:W3CDTF">2014-10-23T20:46:00Z</dcterms:created>
  <dcterms:modified xsi:type="dcterms:W3CDTF">2014-10-23T21:01:00Z</dcterms:modified>
</cp:coreProperties>
</file>