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Default Extension="jpeg" ContentType="image/jpeg"/>
  <Default Extension="gif" ContentType="image/gif"/>
  <Default Extension="png" ContentType="image/png"/>
  <Default Extension="bmp" ContentType="image/bmp"/>
  <Default Extension="emf" ContentType="image/x-emf"/>
  <Default Extension="wmf" ContentType="image/x-wmf"/>
  <Default Extension="tiff" ContentType="image/tiff"/>
  <Default Extension="jpg" ContentType="application/octet-stream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footnotes.xml" ContentType="application/vnd.openxmlformats-officedocument.wordprocessingml.footnotes+xml"/>
</Types>
</file>

<file path=_rels/.rels><?xml version="1.0" encoding="UTF-8" standalone="yes"?>

<Relationships  xmlns="http://schemas.openxmlformats.org/package/2006/relationships">
<Relationship Id="rId3" Type="http://schemas.openxmlformats.org/officeDocument/2006/relationships/extended-properties" Target="docProps/app.xml"/>
<Relationship Id="rId2" Type="http://schemas.openxmlformats.org/package/2006/relationships/metadata/core-properties" Target="docProps/core.xml"/>
<Relationship Id="rId1" Type="http://schemas.openxmlformats.org/officeDocument/2006/relationships/officeDocument" Target="word/document.xml"/>
</Relationships>
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>
      <w:pPr>
        <w:pStyle w:val="Normal"/>
      </w:pPr>
      <w:r>
        <w:t xml:space="preserve"/>
      </w:r>
    </w:p>
    <w:tbl xmlns:a="http://schemas.openxmlformats.org/drawingml/2006/main" xmlns:pic="http://schemas.openxmlformats.org/drawingml/2006/picture">
      <w:tblPr>
        <w:tblLayout w:type="fixed"/>
        <w:jc w:val="center"/>
        <w:tblLook w:firstRow="1" w:lastRow="0" w:firstColumn="0" w:lastColumn="0" w:noHBand="0" w:noVBand="1"/>
      </w:tblPr>
      <w:tblGrid>
        <w:gridCol w:w="4837"/>
        <w:gridCol w:w="2001"/>
        <w:gridCol w:w="2001"/>
        <w:gridCol w:w="2001"/>
      </w:tblGrid>
      <w:tr>
        <w:trPr>
          <w:trHeight w:val="780" w:hRule="auto"/>
          <w:tblHeader/>
        </w:trPr>
        header  1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eICU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(N=2573)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MIMIC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(N=4546)</w:t>
            </w:r>
          </w:p>
        </w:tc>
        <w:tc>
          <w:tcPr>
            <w:tcBorders>
              <w:bottom w:val="single" w:sz="16" w:space="0" w:color="666666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Overall</w:t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br/>
            </w: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(N=7119)</w:t>
            </w:r>
          </w:p>
        </w:tc>
      </w:tr>
      <w:tr>
        <w:trPr>
          <w:trHeight w:val="614" w:hRule="auto"/>
        </w:trPr>
        body  1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In-hospital Mortality</w:t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single" w:sz="16" w:space="0" w:color="666666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1,884 (73.2%)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3,023 (66.5%)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4,907 (68.9%)</w:t>
            </w:r>
          </w:p>
        </w:tc>
      </w:tr>
      <w:tr>
        <w:trPr>
          <w:trHeight w:val="617" w:hRule="auto"/>
        </w:trPr>
        body  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689 (26.8%)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1,523 (33.5%)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2,212 (31.1%)</w:t>
            </w:r>
          </w:p>
        </w:tc>
      </w:tr>
      <w:tr>
        <w:trPr>
          <w:trHeight w:val="615" w:hRule="auto"/>
        </w:trPr>
        body  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90-days Mortality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2,374 (52.2%)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2,374 (33.3%)</w:t>
            </w:r>
          </w:p>
        </w:tc>
      </w:tr>
      <w:tr>
        <w:trPr>
          <w:trHeight w:val="617" w:hRule="auto"/>
        </w:trPr>
        body  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Survived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2,172 (47.8%)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2,172 (30.5%)</w:t>
            </w:r>
          </w:p>
        </w:tc>
      </w:tr>
      <w:tr>
        <w:trPr>
          <w:trHeight w:val="571" w:hRule="auto"/>
        </w:trPr>
        body  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Mechanic Ventilation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 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1,693 (65.8%)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2,659 (58.5%)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4,352 (61.1%)</w:t>
            </w:r>
          </w:p>
        </w:tc>
      </w:tr>
      <w:tr>
        <w:trPr>
          <w:trHeight w:val="617" w:hRule="auto"/>
        </w:trPr>
        body  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880 (34.2%)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1,887 (41.5%)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2,767 (38.9%)</w:t>
            </w:r>
          </w:p>
        </w:tc>
      </w:tr>
      <w:tr>
        <w:trPr>
          <w:trHeight w:val="614" w:hRule="auto"/>
        </w:trPr>
        body 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Renal Replacement Therapy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2,415 (93.9%)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4,172 (91.8%)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6,587 (92.5%)</w:t>
            </w:r>
          </w:p>
        </w:tc>
      </w:tr>
      <w:tr>
        <w:trPr>
          <w:trHeight w:val="617" w:hRule="auto"/>
        </w:trPr>
        body 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Did not receive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 (6.1%)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374 (8.2%)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532 (7.5%)</w:t>
            </w:r>
          </w:p>
        </w:tc>
      </w:tr>
      <w:tr>
        <w:trPr>
          <w:trHeight w:val="617" w:hRule="auto"/>
        </w:trPr>
        body 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Vasopressor(s)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1,389 (54.0%)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2,471 (54.4%)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3,860 (54.2%)</w:t>
            </w:r>
          </w:p>
        </w:tc>
      </w:tr>
      <w:tr>
        <w:trPr>
          <w:trHeight w:val="617" w:hRule="auto"/>
        </w:trPr>
        body 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received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1,184 (46.0%)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2,075 (45.6%)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3,259 (45.8%)</w:t>
            </w:r>
          </w:p>
        </w:tc>
      </w:tr>
      <w:tr>
        <w:trPr>
          <w:trHeight w:val="617" w:hRule="auto"/>
        </w:trPr>
        body 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by group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18 - 44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151 (5.9%)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256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(5.7%)</w:t>
            </w:r>
          </w:p>
        </w:tc>
      </w:tr>
      <w:tr>
        <w:trPr>
          <w:trHeight w:val="617" w:hRule="auto"/>
        </w:trPr>
        body 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45 - 64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893 (34.7%)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1,678 (36.9%)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2,571 (36.1%)</w:t>
            </w:r>
          </w:p>
        </w:tc>
      </w:tr>
      <w:tr>
        <w:trPr>
          <w:trHeight w:val="617" w:hRule="auto"/>
        </w:trPr>
        body 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65 - 74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774 (30.1%)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1,229 (27.0%)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2,003 (28.1%)</w:t>
            </w:r>
          </w:p>
        </w:tc>
      </w:tr>
      <w:tr>
        <w:trPr>
          <w:trHeight w:val="617" w:hRule="auto"/>
        </w:trPr>
        body 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75 - 84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575 (22.3%)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976 (21.5%)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1,551 (21.8%)</w:t>
            </w:r>
          </w:p>
        </w:tc>
      </w:tr>
      <w:tr>
        <w:trPr>
          <w:trHeight w:val="617" w:hRule="auto"/>
        </w:trPr>
        body 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85 and higher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180 (7.0%)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407 (9.0%)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587 (8.2%)</w:t>
            </w:r>
          </w:p>
        </w:tc>
      </w:tr>
      <w:tr>
        <w:trPr>
          <w:trHeight w:val="617" w:hRule="auto"/>
        </w:trPr>
        body 22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Age overall (years)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66.6 (13.0)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66.7 (13.4)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66.7 (13.3)</w:t>
            </w:r>
          </w:p>
        </w:tc>
      </w:tr>
      <w:tr>
        <w:trPr>
          <w:trHeight w:val="613" w:hRule="auto"/>
        </w:trPr>
        body 24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68.0 [19.0,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[19.0, 91.0]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67.0 [19.0, 91.0]</w:t>
            </w:r>
          </w:p>
        </w:tc>
      </w:tr>
      <w:tr>
        <w:trPr>
          <w:trHeight w:val="574" w:hRule="auto"/>
        </w:trPr>
        body 25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Sex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Female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1,458 (56.7%)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2,754 (60.6%)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4,212 (59.2%)</w:t>
            </w:r>
          </w:p>
        </w:tc>
      </w:tr>
      <w:tr>
        <w:trPr>
          <w:trHeight w:val="617" w:hRule="auto"/>
        </w:trPr>
        body 27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Male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1,115 (43.3%)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1,792 (39.4%)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2,907 (40.8%)</w:t>
            </w:r>
          </w:p>
        </w:tc>
      </w:tr>
      <w:tr>
        <w:trPr>
          <w:trHeight w:val="571" w:hRule="auto"/>
        </w:trPr>
        body 28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Race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29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Asian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41 (1.6%)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193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234 (3.3%)</w:t>
            </w:r>
          </w:p>
        </w:tc>
      </w:tr>
      <w:tr>
        <w:trPr>
          <w:trHeight w:val="617" w:hRule="auto"/>
        </w:trPr>
        body 30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Black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259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433 (9.5%)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692 (9.7%)</w:t>
            </w:r>
          </w:p>
        </w:tc>
      </w:tr>
      <w:tr>
        <w:trPr>
          <w:trHeight w:val="617" w:hRule="auto"/>
        </w:trPr>
        body 31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Hispanic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172 (6.7%)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137 (3.0%)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309 (4.3%)</w:t>
            </w:r>
          </w:p>
        </w:tc>
      </w:tr>
      <w:tr>
        <w:trPr>
          <w:trHeight w:val="617" w:hRule="auto"/>
        </w:trPr>
        body 32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Other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105 (4.1%)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531 (11.7%)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636 (8.9%)</w:t>
            </w:r>
          </w:p>
        </w:tc>
      </w:tr>
      <w:tr>
        <w:trPr>
          <w:trHeight w:val="617" w:hRule="auto"/>
        </w:trPr>
        body 33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White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1,996 (77.6%)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3,252 (71.5%)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5,248 (73.7%)</w:t>
            </w:r>
          </w:p>
        </w:tc>
      </w:tr>
      <w:tr>
        <w:trPr>
          <w:trHeight w:val="617" w:hRule="auto"/>
        </w:trPr>
        body 34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Ranges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35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1,033 (40.1%)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1,200 (26.4%)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2,233 (31.4%)</w:t>
            </w:r>
          </w:p>
        </w:tc>
      </w:tr>
      <w:tr>
        <w:trPr>
          <w:trHeight w:val="617" w:hRule="auto"/>
        </w:trPr>
        body 36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903 (35.1%)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1,641 (36.1%)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2,544 (35.7%)</w:t>
            </w:r>
          </w:p>
        </w:tc>
      </w:tr>
      <w:tr>
        <w:trPr>
          <w:trHeight w:val="617" w:hRule="auto"/>
        </w:trPr>
        body 37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471 (18.3%)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1,152 (25.3%)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1,623 (22.8%)</w:t>
            </w:r>
          </w:p>
        </w:tc>
      </w:tr>
      <w:tr>
        <w:trPr>
          <w:trHeight w:val="617" w:hRule="auto"/>
        </w:trPr>
        body 38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166 (6.5%)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553 (12.2%)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719 (10.1%)</w:t>
            </w:r>
          </w:p>
        </w:tc>
      </w:tr>
      <w:tr>
        <w:trPr>
          <w:trHeight w:val="574" w:hRule="auto"/>
        </w:trPr>
        body 39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SOFA continuous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4.76 (3.26)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6.06 (3.57)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5.59 (3.52)</w:t>
            </w:r>
          </w:p>
        </w:tc>
      </w:tr>
      <w:tr>
        <w:trPr>
          <w:trHeight w:val="613" w:hRule="auto"/>
        </w:trPr>
        body 41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4.00 [0, 20.0]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22.0]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5.00 [0, 22.0]</w:t>
            </w:r>
          </w:p>
        </w:tc>
      </w:tr>
      <w:tr>
        <w:trPr>
          <w:trHeight w:val="617" w:hRule="auto"/>
        </w:trPr>
        body 42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CCI Ranges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0 - 3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506 (19.7%)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155 (3.4%)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661 (9.3%)</w:t>
            </w:r>
          </w:p>
        </w:tc>
      </w:tr>
      <w:tr>
        <w:trPr>
          <w:trHeight w:val="617" w:hRule="auto"/>
        </w:trPr>
        body 44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4 - 6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850 (33.0%)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884 (19.4%)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1,734 (24.4%)</w:t>
            </w:r>
          </w:p>
        </w:tc>
      </w:tr>
      <w:tr>
        <w:trPr>
          <w:trHeight w:val="617" w:hRule="auto"/>
        </w:trPr>
        body 45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7 - 10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771 (30.0%)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2,361 (51.9%)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3,132 (44.0%)</w:t>
            </w:r>
          </w:p>
        </w:tc>
      </w:tr>
      <w:tr>
        <w:trPr>
          <w:trHeight w:val="617" w:hRule="auto"/>
        </w:trPr>
        body 46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11 and above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446 (17.3%)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1,146 (25.2%)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1,592 (22.4%)</w:t>
            </w:r>
          </w:p>
        </w:tc>
      </w:tr>
      <w:tr>
        <w:trPr>
          <w:trHeight w:val="617" w:hRule="auto"/>
        </w:trPr>
        body 47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Charlson Comorbidity Index continuous (CCI)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48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Mean (SD)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6.76 (3.58)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8.67 (2.92)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7.98 (3.30)</w:t>
            </w:r>
          </w:p>
        </w:tc>
      </w:tr>
      <w:tr>
        <w:trPr>
          <w:trHeight w:val="613" w:hRule="auto"/>
        </w:trPr>
        body 49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Median [Min, Max]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6.00 [0, 19.0]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9.00 [0, 20.0]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8.00 [0, 20.0]</w:t>
            </w:r>
          </w:p>
        </w:tc>
      </w:tr>
      <w:tr>
        <w:trPr>
          <w:trHeight w:val="615" w:hRule="auto"/>
        </w:trPr>
        body 50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Full Code upon Admission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Full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318 (12.4%)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394 (8.7%)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712 (10.0%)</w:t>
            </w:r>
          </w:p>
        </w:tc>
      </w:tr>
      <w:tr>
        <w:trPr>
          <w:trHeight w:val="617" w:hRule="auto"/>
        </w:trPr>
        body 52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Full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2,255 (87.6%)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4,152 (91.3%)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6,407 (90.0%)</w:t>
            </w:r>
          </w:p>
        </w:tc>
      </w:tr>
      <w:tr>
        <w:trPr>
          <w:trHeight w:val="617" w:hRule="auto"/>
        </w:trPr>
        body 53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Full Code upon Discharge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Full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925 (36.0%)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577 (12.7%)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1,502 (21.1%)</w:t>
            </w:r>
          </w:p>
        </w:tc>
      </w:tr>
      <w:tr>
        <w:trPr>
          <w:trHeight w:val="617" w:hRule="auto"/>
        </w:trPr>
        body 55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Full Code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1,648 (64.0%)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3,969 (87.3%)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5,617 (78.9%)</w:t>
            </w:r>
          </w:p>
        </w:tc>
      </w:tr>
      <w:tr>
        <w:trPr>
          <w:trHeight w:val="574" w:hRule="auto"/>
        </w:trPr>
        body 56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Solid 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57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714 (27.7%)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1,531 (33.7%)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2,245 (31.5%)</w:t>
            </w:r>
          </w:p>
        </w:tc>
      </w:tr>
      <w:tr>
        <w:trPr>
          <w:trHeight w:val="617" w:hRule="auto"/>
        </w:trPr>
        body 58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1,859 (72.3%)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3,015 (66.3%)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4,874 (68.5%)</w:t>
            </w:r>
          </w:p>
        </w:tc>
      </w:tr>
      <w:tr>
        <w:trPr>
          <w:trHeight w:val="617" w:hRule="auto"/>
        </w:trPr>
        body 59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Hematological 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1,961 (76.2%)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4,546 (100%)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6,507 (91.4%)</w:t>
            </w:r>
          </w:p>
        </w:tc>
      </w:tr>
      <w:tr>
        <w:trPr>
          <w:trHeight w:val="617" w:hRule="auto"/>
        </w:trPr>
        body 61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612 (23.8%)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0 (0%)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612 (8.6%)</w:t>
            </w:r>
          </w:p>
        </w:tc>
      </w:tr>
      <w:tr>
        <w:trPr>
          <w:trHeight w:val="574" w:hRule="auto"/>
        </w:trPr>
        body 62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Metastasized Cancer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2,115 (82.2%)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2,798 (61.5%)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4,913 (69.0%)</w:t>
            </w:r>
          </w:p>
        </w:tc>
      </w:tr>
      <w:tr>
        <w:trPr>
          <w:trHeight w:val="617" w:hRule="auto"/>
        </w:trPr>
        body 64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458 (17.8%)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1,748 (38.5%)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2,206 (31.0%)</w:t>
            </w:r>
          </w:p>
        </w:tc>
      </w:tr>
      <w:tr>
        <w:trPr>
          <w:trHeight w:val="617" w:hRule="auto"/>
        </w:trPr>
        body 65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Colon and Rectal (combined)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2,313 (89.9%)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4,292 (94.4%)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6,605 (92.8%)</w:t>
            </w:r>
          </w:p>
        </w:tc>
      </w:tr>
      <w:tr>
        <w:trPr>
          <w:trHeight w:val="617" w:hRule="auto"/>
        </w:trPr>
        body 67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260 (10.1%)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254 (5.6%)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514 (7.2%)</w:t>
            </w:r>
          </w:p>
        </w:tc>
      </w:tr>
      <w:tr>
        <w:trPr>
          <w:trHeight w:val="612" w:hRule="auto"/>
        </w:trPr>
        body 68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Liver and intrahepatic BD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69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2,534 (98.5%)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4,156 (91.4%)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6,690 (94.0%)</w:t>
            </w:r>
          </w:p>
        </w:tc>
      </w:tr>
      <w:tr>
        <w:trPr>
          <w:trHeight w:val="617" w:hRule="auto"/>
        </w:trPr>
        body 70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390 (8.6%)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429 (6.0%)</w:t>
            </w:r>
          </w:p>
        </w:tc>
      </w:tr>
      <w:tr>
        <w:trPr>
          <w:trHeight w:val="571" w:hRule="auto"/>
        </w:trPr>
        body 71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Pancreatic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2,498 (97.1%)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4,272 (94.0%)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6,770 (95.1%)</w:t>
            </w:r>
          </w:p>
        </w:tc>
      </w:tr>
      <w:tr>
        <w:trPr>
          <w:trHeight w:val="617" w:hRule="auto"/>
        </w:trPr>
        body 73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75 (2.9%)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274 (6.0%)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349 (4.9%)</w:t>
            </w:r>
          </w:p>
        </w:tc>
      </w:tr>
      <w:tr>
        <w:trPr>
          <w:trHeight w:val="617" w:hRule="auto"/>
        </w:trPr>
        body 74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Lung (including bronchus)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1,996 (77.6%)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3,867 (85.1%)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5,863 (82.4%)</w:t>
            </w:r>
          </w:p>
        </w:tc>
      </w:tr>
      <w:tr>
        <w:trPr>
          <w:trHeight w:val="617" w:hRule="auto"/>
        </w:trPr>
        body 76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577 (22.4%)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679 (14.9%)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1,256 (17.6%)</w:t>
            </w:r>
          </w:p>
        </w:tc>
      </w:tr>
      <w:tr>
        <w:trPr>
          <w:trHeight w:val="571" w:hRule="auto"/>
        </w:trPr>
        body 77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Melanoma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78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2,542 (98.8%)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4,514 (99.3%)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7,056 (99.1%)</w:t>
            </w:r>
          </w:p>
        </w:tc>
      </w:tr>
      <w:tr>
        <w:trPr>
          <w:trHeight w:val="617" w:hRule="auto"/>
        </w:trPr>
        body 79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31 (1.2%)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(0.7%)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63 (0.9%)</w:t>
            </w:r>
          </w:p>
        </w:tc>
      </w:tr>
      <w:tr>
        <w:trPr>
          <w:trHeight w:val="571" w:hRule="auto"/>
        </w:trPr>
        body 80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Breast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2,465 (95.8%)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4,443 (97.7%)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6,908 (97.0%)</w:t>
            </w:r>
          </w:p>
        </w:tc>
      </w:tr>
      <w:tr>
        <w:trPr>
          <w:trHeight w:val="617" w:hRule="auto"/>
        </w:trPr>
        body 82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108 (4.2%)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103 (2.3%)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211 (3.0%)</w:t>
            </w:r>
          </w:p>
        </w:tc>
      </w:tr>
      <w:tr>
        <w:trPr>
          <w:trHeight w:val="571" w:hRule="auto"/>
        </w:trPr>
        body 83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Endometrial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2,505 (97.4%)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4,489 (98.7%)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6,994 (98.2%)</w:t>
            </w:r>
          </w:p>
        </w:tc>
      </w:tr>
      <w:tr>
        <w:trPr>
          <w:trHeight w:val="617" w:hRule="auto"/>
        </w:trPr>
        body 85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68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57 (1.3%)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(1.8%)</w:t>
            </w:r>
          </w:p>
        </w:tc>
      </w:tr>
      <w:tr>
        <w:trPr>
          <w:trHeight w:val="571" w:hRule="auto"/>
        </w:trPr>
        body 86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Prostate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87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2,414 (93.8%)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4,305 (94.7%)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6,719 (94.4%)</w:t>
            </w:r>
          </w:p>
        </w:tc>
      </w:tr>
      <w:tr>
        <w:trPr>
          <w:trHeight w:val="617" w:hRule="auto"/>
        </w:trPr>
        body 88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159 (6.2%)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241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400 (5.6%)</w:t>
            </w:r>
          </w:p>
        </w:tc>
      </w:tr>
      <w:tr>
        <w:trPr>
          <w:trHeight w:val="614" w:hRule="auto"/>
        </w:trPr>
        body 89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Kidney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2,508 (97.5%)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4,421 (97.3%)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6,929 (97.3%)</w:t>
            </w:r>
          </w:p>
        </w:tc>
      </w:tr>
      <w:tr>
        <w:trPr>
          <w:trHeight w:val="617" w:hRule="auto"/>
        </w:trPr>
        body 91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 (2.5%)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125 (2.7%)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190 (2.7%)</w:t>
            </w:r>
          </w:p>
        </w:tc>
      </w:tr>
      <w:tr>
        <w:trPr>
          <w:trHeight w:val="571" w:hRule="auto"/>
        </w:trPr>
        body 92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Bladder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2,487 (96.7%)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4,429 (97.4%)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6,916 (97.1%)</w:t>
            </w:r>
          </w:p>
        </w:tc>
      </w:tr>
      <w:tr>
        <w:trPr>
          <w:trHeight w:val="617" w:hRule="auto"/>
        </w:trPr>
        body 94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117 (2.6%)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203 (2.9%)</w:t>
            </w:r>
          </w:p>
        </w:tc>
      </w:tr>
      <w:tr>
        <w:trPr>
          <w:trHeight w:val="614" w:hRule="auto"/>
        </w:trPr>
        body 95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Thyroid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2,563 (99.6%)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4,524 (99.5%)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7,087 (99.6%)</w:t>
            </w:r>
          </w:p>
        </w:tc>
      </w:tr>
      <w:tr>
        <w:trPr>
          <w:trHeight w:val="617" w:hRule="auto"/>
        </w:trPr>
        body 97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22 (0.5%)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 (0.4%)</w:t>
            </w:r>
          </w:p>
        </w:tc>
      </w:tr>
      <w:tr>
        <w:trPr>
          <w:trHeight w:val="568" w:hRule="auto"/>
        </w:trPr>
        body 98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NHL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 99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2,402 (93.4%)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4,159 (91.5%)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6,561 (92.2%)</w:t>
            </w:r>
          </w:p>
        </w:tc>
      </w:tr>
      <w:tr>
        <w:trPr>
          <w:trHeight w:val="617" w:hRule="auto"/>
        </w:trPr>
        body100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171 (6.6%)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387 (8.5%)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558 (7.8%)</w:t>
            </w:r>
          </w:p>
        </w:tc>
      </w:tr>
      <w:tr>
        <w:trPr>
          <w:trHeight w:val="571" w:hRule="auto"/>
        </w:trPr>
        body101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Leukemia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Not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2,293 (89.1%)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4,107 (90.3%)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6,400 (89.9%)</w:t>
            </w:r>
          </w:p>
        </w:tc>
      </w:tr>
      <w:tr>
        <w:trPr>
          <w:trHeight w:val="617" w:hRule="auto"/>
        </w:trPr>
        body103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280 (10.9%)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439 (9.7%)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719 (10.1%)</w:t>
            </w:r>
          </w:p>
        </w:tc>
      </w:tr>
      <w:tr>
        <w:trPr>
          <w:trHeight w:val="614" w:hRule="auto"/>
        </w:trPr>
        body104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Hypertension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1,170 (45.5%)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1,793 (39.4%)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2,963 (41.6%)</w:t>
            </w:r>
          </w:p>
        </w:tc>
      </w:tr>
      <w:tr>
        <w:trPr>
          <w:trHeight w:val="617" w:hRule="auto"/>
        </w:trPr>
        body106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Hypertension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1,403 (54.5%)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2,753 (60.6%)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4,156 (58.4%)</w:t>
            </w:r>
          </w:p>
        </w:tc>
      </w:tr>
      <w:tr>
        <w:trPr>
          <w:trHeight w:val="571" w:hRule="auto"/>
        </w:trPr>
        body107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Heart Failure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body108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2,112 (82.1%)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3,333 (73.3%)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5,445 (76.5%)</w:t>
            </w:r>
          </w:p>
        </w:tc>
      </w:tr>
      <w:tr>
        <w:trPr>
          <w:trHeight w:val="617" w:hRule="auto"/>
        </w:trPr>
        body109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CHF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461 (17.9%)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1,213 (26.7%)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1,674 (23.5%)</w:t>
            </w:r>
          </w:p>
        </w:tc>
      </w:tr>
      <w:tr>
        <w:trPr>
          <w:trHeight w:val="571" w:hRule="auto"/>
        </w:trPr>
        body110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Asthma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2,410 (93.7%)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4,494 (98.9%)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6,904 (97.0%)</w:t>
            </w:r>
          </w:p>
        </w:tc>
      </w:tr>
      <w:tr>
        <w:trPr>
          <w:trHeight w:val="617" w:hRule="auto"/>
        </w:trPr>
        body112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Asthma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163 (6.3%)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52 (1.1%)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215 (3.0%)</w:t>
            </w:r>
          </w:p>
        </w:tc>
      </w:tr>
      <w:tr>
        <w:trPr>
          <w:trHeight w:val="574" w:hRule="auto"/>
        </w:trPr>
        body113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COPD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body114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1,914 (74.4%)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3,433 (75.5%)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5,347 (75.1%)</w:t>
            </w:r>
          </w:p>
        </w:tc>
      </w:tr>
      <w:tr>
        <w:trPr>
          <w:trHeight w:val="617" w:hRule="auto"/>
        </w:trPr>
        body115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COPD present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659 (25.6%)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1,113 (24.5%)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1,772 (24.9%)</w:t>
            </w:r>
          </w:p>
        </w:tc>
      </w:tr>
      <w:tr>
        <w:trPr>
          <w:trHeight w:val="574" w:hRule="auto"/>
        </w:trPr>
        body116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true"/>
                <w:u w:val="none"/>
                <w:sz w:val="22"/>
                <w:szCs w:val="22"/>
                <w:color w:val="000000"/>
              </w:rPr>
              <w:t xml:space="preserve">CKD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/>
            </w:r>
          </w:p>
        </w:tc>
      </w:tr>
      <w:tr>
        <w:trPr>
          <w:trHeight w:val="617" w:hRule="auto"/>
        </w:trPr>
        body117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absent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2,231 (86.7%)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4,037 (88.8%)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6,268 (88.0%)</w:t>
            </w:r>
          </w:p>
        </w:tc>
      </w:tr>
      <w:tr>
        <w:trPr>
          <w:trHeight w:val="617" w:hRule="auto"/>
        </w:trPr>
        body118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Stage 1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 (0.1%)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5 (0.1%)</w:t>
            </w:r>
          </w:p>
        </w:tc>
      </w:tr>
      <w:tr>
        <w:trPr>
          <w:trHeight w:val="617" w:hRule="auto"/>
        </w:trPr>
        body119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Stage 2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141 (5.5%)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 (0.4%)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158 (2.2%)</w:t>
            </w:r>
          </w:p>
        </w:tc>
      </w:tr>
      <w:tr>
        <w:trPr>
          <w:trHeight w:val="617" w:hRule="auto"/>
        </w:trPr>
        body120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Stage 3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83 (3.2%)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242 (5.3%)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325 (4.6%)</w:t>
            </w:r>
          </w:p>
        </w:tc>
      </w:tr>
      <w:tr>
        <w:trPr>
          <w:trHeight w:val="617" w:hRule="auto"/>
        </w:trPr>
        body121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Stage 4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16 (0.6%)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70 (1.5%)</w:t>
            </w:r>
          </w:p>
        </w:tc>
        <w:tc>
          <w:tcPr>
            <w:tcBorders>
              <w:bottom w:val="none" w:sz="0" w:space="0" w:color="000000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86 (1.2%)</w:t>
            </w:r>
          </w:p>
        </w:tc>
      </w:tr>
      <w:tr>
        <w:trPr>
          <w:trHeight w:val="617" w:hRule="auto"/>
        </w:trPr>
        body122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left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  CKD Stage 5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100 (3.9%)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177 (3.9%)</w:t>
            </w:r>
          </w:p>
        </w:tc>
        <w:tc>
          <w:tcPr>
            <w:tcBorders>
              <w:bottom w:val="single" w:sz="16" w:space="0" w:color="666666"/>
              <w:top w:val="none" w:sz="0" w:space="0" w:color="000000"/>
              <w:left w:val="none" w:sz="0" w:space="0" w:color="000000"/>
              <w:right w:val="none" w:sz="0" w:space="0" w:color="000000"/>
            </w:tcBorders>
            <w:shd w:val="clear" w:color="auto" w:fill="FFFFFF"/>
            <w:tcMar>
              <w:top w:w="0" w:type="dxa"/>
              <w:bottom w:w="0" w:type="dxa"/>
              <w:left w:w="0" w:type="dxa"/>
              <w:right w:w="0" w:type="dxa"/>
            </w:tcMar>
            <w:vAlign w:val="center"/>
          </w:tcPr>
          <w:p>
            <w:pPr>
              <w:pStyle w:val="Normal"/>
              <w:jc w:val="center"/>
              <w:pBdr>
                <w:bottom w:val="none" w:sz="0" w:space="0" w:color="000000"/>
                <w:top w:val="none" w:sz="0" w:space="0" w:color="000000"/>
                <w:left w:val="none" w:sz="0" w:space="0" w:color="000000"/>
                <w:right w:val="none" w:sz="0" w:space="0" w:color="000000"/>
              </w:pBdr>
              <w:spacing w:after="100" w:before="100" w:line="240"/>
              <w:ind w:firstLine="0" w:left="100" w:right="100"/>
            </w:pPr>
            <w:r>
              <w:rPr>
                <w:rFonts w:ascii="Arial" w:hAnsi="Arial" w:eastAsia="Arial" w:cs="Arial"/>
                <w:i w:val="false"/>
                <w:b w:val="false"/>
                <w:u w:val="none"/>
                <w:sz w:val="22"/>
                <w:szCs w:val="22"/>
                <w:color w:val="000000"/>
              </w:rPr>
              <w:t xml:space="preserve">277 (3.9%)</w:t>
            </w:r>
          </w:p>
        </w:tc>
      </w:tr>
    </w:tbl>
    <w:sectPr>
      <w:pgMar w:header="720" w:bottom="1440" w:top="1440" w:right="1440" w:left="1440" w:footer="720" w:gutter="720"/>
      <w:pgSz w:h="16848" w:w="11952" w:orient="portrait"/>
      <w:type w:val="continuous"/>
      <w:cols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MS Mincho">
    <w:altName w:val="ＭＳ 明朝"/>
    <w:panose1 w:val="02020609040205080304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notTrueType/>
    <w:pitch w:val="fixed"/>
    <w:sig w:usb0="00000001" w:usb1="08070000" w:usb2="00000010" w:usb3="00000000" w:csb0="00020000" w:csb1="00000000"/>
  </w:font>
  <w:font w:name="Lucida Grande">
    <w:panose1 w:val="020B0600040502020204"/>
    <w:charset w:val="00"/>
    <w:family w:val="auto"/>
    <w:pitch w:val="variable"/>
    <w:sig w:usb0="E1000AEF" w:usb1="5000A1FF" w:usb2="00000000" w:usb3="00000000" w:csb0="000001B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>
      <w:r>
        <w:separator/>
      </w:r>
    </w:p>
  </w:footnote>
  <w:footnote w:type="continuationSeparator" w:id="0">
    <w:p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7E925FD"/>
    <w:multiLevelType w:val="multilevel"/>
    <w:tmpl w:val="88F45F08"/>
    <w:lvl w:ilvl="0">
      <w:start w:val="1"/>
      <w:numFmt w:val="decimal"/>
      <w:pStyle w:val="Titre1"/>
      <w:lvlText w:val="%1."/>
      <w:lvlJc w:val="left"/>
      <w:pPr>
        <w:ind w:left="360" w:hanging="360"/>
      </w:pPr>
    </w:lvl>
    <w:lvl w:ilvl="1">
      <w:start w:val="1"/>
      <w:numFmt w:val="decimal"/>
      <w:pStyle w:val="Titre2"/>
      <w:lvlText w:val="%1.%2."/>
      <w:lvlJc w:val="left"/>
      <w:pPr>
        <w:ind w:left="792" w:hanging="432"/>
      </w:pPr>
    </w:lvl>
    <w:lvl w:ilvl="2">
      <w:start w:val="1"/>
      <w:numFmt w:val="decimal"/>
      <w:pStyle w:val="Titre3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" w15:restartNumberingAfterBreak="0">
    <w:nsid w:val="5B882B35"/>
    <w:multiLevelType w:val="multilevel"/>
    <w:tmpl w:val="6F30E74C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" w15:restartNumberingAfterBreak="0">
    <w:nsid w:val="5EFC3234"/>
    <w:multiLevelType w:val="multilevel"/>
    <w:tmpl w:val="0A86311A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num w:numId="1">
    <w:abstractNumId w:val="1"/>
  </w:num>
  <w:num w:numId="2">
    <w:abstractNumId w:val="2"/>
  </w:num>
  <w:num w:numId="3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80"/>
  <w:defaultTabStop w:val="708"/>
  <w:hyphenationZone w:val="425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379D"/>
    <w:rsid w:val="00036527"/>
    <w:rsid w:val="00073835"/>
    <w:rsid w:val="001379FE"/>
    <w:rsid w:val="001C0A13"/>
    <w:rsid w:val="001D75AB"/>
    <w:rsid w:val="0035500D"/>
    <w:rsid w:val="00362E65"/>
    <w:rsid w:val="004158F9"/>
    <w:rsid w:val="00457CF1"/>
    <w:rsid w:val="00747CCE"/>
    <w:rsid w:val="007B3E96"/>
    <w:rsid w:val="008F1F48"/>
    <w:rsid w:val="00901463"/>
    <w:rsid w:val="00946CB3"/>
    <w:rsid w:val="00AE18EF"/>
    <w:rsid w:val="00AE1BDD"/>
    <w:rsid w:val="00B3547C"/>
    <w:rsid w:val="00B4379D"/>
    <w:rsid w:val="00C27329"/>
    <w:rsid w:val="00C31EEB"/>
    <w:rsid w:val="00F12158"/>
    <w:rsid w:val="00FB63E7"/>
    <w:rsid w:val="00FC557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efaultImageDpi w14:val="300"/>
  <w15:docId w15:val="{82A812A4-2F41-F746-AAB1-47BA7D9E84C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paragraph" w:styleId="Titre1">
    <w:name w:val="heading 1"/>
    <w:basedOn w:val="Normal"/>
    <w:next w:val="Normal"/>
    <w:link w:val="Titre1Car"/>
    <w:uiPriority w:val="9"/>
    <w:qFormat/>
    <w:rsid w:val="00362E65"/>
    <w:pPr>
      <w:keepNext/>
      <w:keepLines/>
      <w:numPr>
        <w:numId w:val="3"/>
      </w:numPr>
      <w:pBdr>
        <w:bottom w:val="single" w:sz="4" w:space="1" w:color="auto"/>
      </w:pBdr>
      <w:spacing w:before="480"/>
      <w:outlineLvl w:val="0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Titre2">
    <w:name w:val="heading 2"/>
    <w:basedOn w:val="Normal"/>
    <w:next w:val="Normal"/>
    <w:link w:val="Titre2Car"/>
    <w:uiPriority w:val="9"/>
    <w:semiHidden/>
    <w:unhideWhenUsed/>
    <w:qFormat/>
    <w:rsid w:val="00362E65"/>
    <w:pPr>
      <w:keepNext/>
      <w:keepLines/>
      <w:numPr>
        <w:ilvl w:val="1"/>
        <w:numId w:val="3"/>
      </w:numPr>
      <w:spacing w:before="200"/>
      <w:outlineLvl w:val="1"/>
    </w:pPr>
    <w:rPr>
      <w:rFonts w:asciiTheme="majorHAnsi" w:eastAsiaTheme="majorEastAsia" w:hAnsiTheme="majorHAnsi" w:cstheme="majorBidi"/>
      <w:b/>
      <w:bCs/>
      <w:sz w:val="26"/>
      <w:szCs w:val="26"/>
    </w:rPr>
  </w:style>
  <w:style w:type="paragraph" w:styleId="Titre3">
    <w:name w:val="heading 3"/>
    <w:basedOn w:val="Normal"/>
    <w:next w:val="Normal"/>
    <w:link w:val="Titre3Car"/>
    <w:uiPriority w:val="9"/>
    <w:semiHidden/>
    <w:unhideWhenUsed/>
    <w:qFormat/>
    <w:rsid w:val="00362E65"/>
    <w:pPr>
      <w:keepNext/>
      <w:keepLines/>
      <w:numPr>
        <w:ilvl w:val="2"/>
        <w:numId w:val="3"/>
      </w:numPr>
      <w:spacing w:before="200"/>
      <w:outlineLvl w:val="2"/>
    </w:pPr>
    <w:rPr>
      <w:rFonts w:asciiTheme="majorHAnsi" w:eastAsiaTheme="majorEastAsia" w:hAnsiTheme="majorHAnsi" w:cstheme="majorBidi"/>
      <w:b/>
      <w:bCs/>
    </w:rPr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  <w:style w:type="character" w:customStyle="1" w:styleId="strong">
    <w:name w:val="strong"/>
    <w:basedOn w:val="Policepardfaut"/>
    <w:uiPriority w:val="1"/>
    <w:qFormat/>
    <w:rsid w:val="007B3E96"/>
    <w:rPr>
      <w:b/>
    </w:rPr>
  </w:style>
  <w:style w:type="paragraph" w:customStyle="1" w:styleId="centered">
    <w:name w:val="centered"/>
    <w:basedOn w:val="Normal"/>
    <w:qFormat/>
    <w:rsid w:val="001D75AB"/>
    <w:pPr>
      <w:jc w:val="center"/>
    </w:pPr>
  </w:style>
  <w:style w:type="table" w:customStyle="1" w:styleId="tabletemplate">
    <w:name w:val="table_template"/>
    <w:basedOn w:val="TableauNormal"/>
    <w:uiPriority w:val="59"/>
    <w:rsid w:val="00F12158"/>
    <w:pPr>
      <w:jc w:val="right"/>
    </w:pPr>
    <w:tblPr>
      <w:jc w:val="center"/>
      <w:tblBorders>
        <w:top w:val="single" w:sz="8" w:space="0" w:color="auto"/>
        <w:bottom w:val="single" w:sz="8" w:space="0" w:color="auto"/>
        <w:insideH w:val="single" w:sz="8" w:space="0" w:color="auto"/>
      </w:tblBorders>
    </w:tblPr>
    <w:trPr>
      <w:jc w:val="center"/>
    </w:trPr>
    <w:tblStylePr w:type="firstRow">
      <w:rPr>
        <w:b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  <w:tl2br w:val="nil"/>
          <w:tr2bl w:val="nil"/>
        </w:tcBorders>
      </w:tcPr>
    </w:tblStylePr>
  </w:style>
  <w:style w:type="table" w:styleId="Listeclaire-Accent2">
    <w:name w:val="Light List Accent 2"/>
    <w:basedOn w:val="TableauNormal"/>
    <w:uiPriority w:val="61"/>
    <w:rsid w:val="00FC557F"/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character" w:customStyle="1" w:styleId="Titre1Car">
    <w:name w:val="Titre 1 Car"/>
    <w:basedOn w:val="Policepardfaut"/>
    <w:link w:val="Titre1"/>
    <w:uiPriority w:val="9"/>
    <w:rsid w:val="00362E65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Titre2Car">
    <w:name w:val="Titre 2 Car"/>
    <w:basedOn w:val="Policepardfaut"/>
    <w:link w:val="Titre2"/>
    <w:uiPriority w:val="9"/>
    <w:semiHidden/>
    <w:rsid w:val="00362E65"/>
    <w:rPr>
      <w:rFonts w:asciiTheme="majorHAnsi" w:eastAsiaTheme="majorEastAsia" w:hAnsiTheme="majorHAnsi" w:cstheme="majorBidi"/>
      <w:b/>
      <w:bCs/>
      <w:sz w:val="26"/>
      <w:szCs w:val="26"/>
    </w:rPr>
  </w:style>
  <w:style w:type="character" w:customStyle="1" w:styleId="Titre3Car">
    <w:name w:val="Titre 3 Car"/>
    <w:basedOn w:val="Policepardfaut"/>
    <w:link w:val="Titre3"/>
    <w:uiPriority w:val="9"/>
    <w:semiHidden/>
    <w:rsid w:val="00362E65"/>
    <w:rPr>
      <w:rFonts w:asciiTheme="majorHAnsi" w:eastAsiaTheme="majorEastAsia" w:hAnsiTheme="majorHAnsi" w:cstheme="majorBidi"/>
      <w:b/>
      <w:bCs/>
    </w:rPr>
  </w:style>
  <w:style w:type="paragraph" w:customStyle="1" w:styleId="ImageCaption">
    <w:name w:val="Image Caption"/>
    <w:basedOn w:val="Normal"/>
    <w:qFormat/>
    <w:rsid w:val="00AE18EF"/>
    <w:pPr>
      <w:jc w:val="center"/>
    </w:pPr>
    <w:rPr>
      <w:b/>
      <w:i/>
    </w:rPr>
  </w:style>
  <w:style w:type="paragraph" w:customStyle="1" w:styleId="TableCaption">
    <w:name w:val="Table Caption"/>
    <w:basedOn w:val="ImageCaption"/>
    <w:qFormat/>
    <w:rsid w:val="00AE18EF"/>
  </w:style>
  <w:style w:type="table" w:styleId="Tableauprofessionnel">
    <w:name w:val="Table Professional"/>
    <w:basedOn w:val="TableauNormal"/>
    <w:uiPriority w:val="99"/>
    <w:semiHidden/>
    <w:unhideWhenUsed/>
    <w:rsid w:val="00C31EEB"/>
    <w:tblPr>
      <w:tblBorders>
        <w:top w:val="single" w:sz="6" w:space="0" w:color="000000"/>
        <w:left w:val="single" w:sz="6" w:space="0" w:color="000000"/>
        <w:bottom w:val="single" w:sz="6" w:space="0" w:color="000000"/>
        <w:right w:val="single" w:sz="6" w:space="0" w:color="000000"/>
        <w:insideH w:val="single" w:sz="6" w:space="0" w:color="000000"/>
        <w:insideV w:val="single" w:sz="6" w:space="0" w:color="000000"/>
      </w:tblBorders>
    </w:tblPr>
    <w:tcPr>
      <w:shd w:val="clear" w:color="auto" w:fill="auto"/>
    </w:tcPr>
    <w:tblStylePr w:type="firstRow">
      <w:rPr>
        <w:b/>
        <w:bCs/>
        <w:color w:val="auto"/>
      </w:rPr>
      <w:tblPr/>
      <w:tcPr>
        <w:shd w:val="solid" w:color="000000" w:fill="FFFFFF"/>
      </w:tcPr>
    </w:tblStylePr>
  </w:style>
  <w:style w:type="paragraph" w:styleId="TM1">
    <w:name w:val="toc 1"/>
    <w:basedOn w:val="Normal"/>
    <w:next w:val="Normal"/>
    <w:autoRedefine/>
    <w:uiPriority w:val="39"/>
    <w:unhideWhenUsed/>
    <w:rsid w:val="00FB63E7"/>
    <w:pPr>
      <w:spacing w:after="100"/>
    </w:pPr>
  </w:style>
  <w:style w:type="paragraph" w:styleId="TM2">
    <w:name w:val="toc 2"/>
    <w:basedOn w:val="Normal"/>
    <w:next w:val="Normal"/>
    <w:autoRedefine/>
    <w:uiPriority w:val="39"/>
    <w:unhideWhenUsed/>
    <w:rsid w:val="00FB63E7"/>
    <w:pPr>
      <w:spacing w:after="100"/>
      <w:ind w:left="240"/>
    </w:pPr>
  </w:style>
  <w:style w:type="paragraph" w:styleId="Textedebulles">
    <w:name w:val="Balloon Text"/>
    <w:basedOn w:val="Normal"/>
    <w:link w:val="TextedebullesCar"/>
    <w:uiPriority w:val="99"/>
    <w:semiHidden/>
    <w:unhideWhenUsed/>
    <w:rsid w:val="00FB63E7"/>
    <w:rPr>
      <w:rFonts w:ascii="Lucida Grande" w:hAnsi="Lucida Grande"/>
      <w:sz w:val="18"/>
      <w:szCs w:val="18"/>
    </w:rPr>
  </w:style>
  <w:style w:type="character" w:customStyle="1" w:styleId="TextedebullesCar">
    <w:name w:val="Texte de bulles Car"/>
    <w:basedOn w:val="Policepardfaut"/>
    <w:link w:val="Textedebulles"/>
    <w:uiPriority w:val="99"/>
    <w:semiHidden/>
    <w:rsid w:val="00FB63E7"/>
    <w:rPr>
      <w:rFonts w:ascii="Lucida Grande" w:hAnsi="Lucida Grande"/>
      <w:sz w:val="18"/>
      <w:szCs w:val="18"/>
    </w:rPr>
  </w:style>
  <w:style w:type="character" w:customStyle="1" w:styleId="referenceid">
    <w:name w:val="reference_id"/>
    <w:basedOn w:val="Policepardfaut"/>
    <w:uiPriority w:val="1"/>
    <w:rsid w:val="00457CF1"/>
    <w:rPr>
      <w:vertAlign w:val="superscript"/>
    </w:rPr>
  </w:style>
  <w:style w:type="paragraph" w:customStyle="1" w:styleId="graphictitle">
    <w:name w:val="graphic title"/>
    <w:basedOn w:val="ImageCaption"/>
    <w:next w:val="Normal"/>
    <w:rsid w:val="0035500D"/>
  </w:style>
  <w:style w:type="paragraph" w:customStyle="1" w:styleId="tabletitle">
    <w:name w:val="table title"/>
    <w:basedOn w:val="TableCaption"/>
    <w:next w:val="Normal"/>
    <w:rsid w:val="0090146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allowPNG/>
</w:webSettings>
</file>

<file path=word/_rels/document.xml.rels><?xml version="1.0" encoding="UTF-8" standalone="yes"?>

<Relationships  xmlns="http://schemas.openxmlformats.org/package/2006/relationships">
<Relationship Id="rId3" Type="http://schemas.openxmlformats.org/officeDocument/2006/relationships/settings" Target="settings.xml"/>
<Relationship Id="rId2" Type="http://schemas.openxmlformats.org/officeDocument/2006/relationships/styles" Target="styles.xml"/>
<Relationship Id="rId1" Type="http://schemas.openxmlformats.org/officeDocument/2006/relationships/numbering" Target="numbering.xml"/>
<Relationship Id="rId6" Type="http://schemas.openxmlformats.org/officeDocument/2006/relationships/theme" Target="theme/theme1.xml"/>
<Relationship Id="rId5" Type="http://schemas.openxmlformats.org/officeDocument/2006/relationships/fontTable" Target="fontTable.xml"/>
<Relationship Id="rId4" Type="http://schemas.openxmlformats.org/officeDocument/2006/relationships/webSettings" Target="webSettings.xml"/>
<Relationship Id="rId7" Type="http://schemas.openxmlformats.org/officeDocument/2006/relationships/hyperlink" Target="NA" TargetMode="External"/>
</Relationships>

</file>

<file path=word/theme/theme1.xml><?xml version="1.0" encoding="utf-8"?>
<a:theme xmlns:a="http://schemas.openxmlformats.org/drawingml/2006/main" name="Thème Office">
  <a:themeElements>
    <a:clrScheme name="Bureau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Bureau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Bureau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1</Pages>
  <Words>0</Words>
  <Characters>0</Characters>
  <Application>Microsoft Office Word</Application>
  <DocSecurity>0</DocSecurity>
  <Lines>0</Lines>
  <Paragraphs>0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mitype="http://purl.org/dc/dcmitype/" xmlns:dcterms="http://purl.org/dc/terms/" xmlns:xsi="http://www.w3.org/2001/XMLSchema-instance">
  <dc:title/>
  <dc:subject/>
  <dc:creator/>
  <cp:keywords/>
  <dc:description/>
  <cp:lastModifiedBy/>
  <cp:revision>9</cp:revision>
  <dcterms:created xsi:type="dcterms:W3CDTF">2017-02-28T11:18:00Z</dcterms:created>
  <dcterms:modified xsi:type="dcterms:W3CDTF">2023-01-09T15:32:26Z</dcterms:modified>
  <cp:category/>
</cp:coreProperties>
</file>