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3A61" w14:textId="77777777" w:rsidR="003E79DF" w:rsidRDefault="003E79DF"/>
    <w:tbl>
      <w:tblPr>
        <w:tblW w:w="10840" w:type="dxa"/>
        <w:jc w:val="center"/>
        <w:tblLayout w:type="fixed"/>
        <w:tblLook w:val="0420" w:firstRow="1" w:lastRow="0" w:firstColumn="0" w:lastColumn="0" w:noHBand="0" w:noVBand="1"/>
      </w:tblPr>
      <w:tblGrid>
        <w:gridCol w:w="4837"/>
        <w:gridCol w:w="2001"/>
        <w:gridCol w:w="2001"/>
        <w:gridCol w:w="2001"/>
      </w:tblGrid>
      <w:tr w:rsidR="003E79DF" w14:paraId="378354EB" w14:textId="77777777" w:rsidTr="00DF2C23">
        <w:trPr>
          <w:tblHeader/>
          <w:jc w:val="center"/>
        </w:trPr>
        <w:tc>
          <w:tcPr>
            <w:tcW w:w="483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97C1F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B85DB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eICU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(N=2573)</w:t>
            </w: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AFF2D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MIMIC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(N=4546)</w:t>
            </w: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C01F0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Overall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(N=7119)</w:t>
            </w:r>
          </w:p>
        </w:tc>
      </w:tr>
      <w:tr w:rsidR="003E79DF" w14:paraId="68317794" w14:textId="77777777" w:rsidTr="00DF2C23">
        <w:trPr>
          <w:jc w:val="center"/>
        </w:trPr>
        <w:tc>
          <w:tcPr>
            <w:tcW w:w="483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D882C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In-hospital Mortality</w:t>
            </w: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DE0CA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5994D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6D260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18D54553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54647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Died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5DFA5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689 (26.8%)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18C38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1,523 (33.5%)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CFA90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2,212 (31.1%)</w:t>
            </w:r>
          </w:p>
        </w:tc>
      </w:tr>
      <w:tr w:rsidR="003E79DF" w14:paraId="75DDA78D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0C6B6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90-days Mortality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41573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7B4D2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0A02E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62BCF370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1B7D2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Died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5D25F" w14:textId="2C5AE4D4" w:rsidR="003E79DF" w:rsidRDefault="00DF2C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4739C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2,172 (47.8%)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3ED21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2,172 (30.5%)</w:t>
            </w:r>
          </w:p>
        </w:tc>
      </w:tr>
      <w:tr w:rsidR="003E79DF" w14:paraId="241E98FF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3FF11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Mechanic Ventilation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D16CE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0A6B7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89812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41B3ABFA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039CA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Received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5DB56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880 (34.2%)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C7419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1,887 (41.5%)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E8E3D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2,767 (38.9%)</w:t>
            </w:r>
          </w:p>
        </w:tc>
      </w:tr>
      <w:tr w:rsidR="003E79DF" w14:paraId="24F920AD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CADAC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Renal Replacement Therapy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F78CC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A17BB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D30E3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79699131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746C5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Received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2B6B5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158 (6.1%)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7E7A4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374 (8.2%)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E46A9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532 (7.5%)</w:t>
            </w:r>
          </w:p>
        </w:tc>
      </w:tr>
      <w:tr w:rsidR="003E79DF" w14:paraId="720D539F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35C68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Vasopressor(s)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CE9A1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BBC3F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1B944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7B6A8804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DE683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Received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0EADC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1,184 (46.0%)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EC766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2,075 (45.6%)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466DA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3,259 (45.8%)</w:t>
            </w:r>
          </w:p>
        </w:tc>
      </w:tr>
      <w:tr w:rsidR="003E79DF" w14:paraId="6D4D6EBB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30893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 by group (years)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C9BC3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04FB2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E40ED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2BAAC536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DE356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18 - 44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72732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151 (5.9%)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7718B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256 (5.6%)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BCD2A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407 (5.7%)</w:t>
            </w:r>
          </w:p>
        </w:tc>
      </w:tr>
      <w:tr w:rsidR="003E79DF" w14:paraId="0B8DF2AF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C7352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45 - 64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0EE4C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893 (34.7%)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2CDD3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1,678 (36.9%)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EE6EE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2,571 (36.1%)</w:t>
            </w:r>
          </w:p>
        </w:tc>
      </w:tr>
      <w:tr w:rsidR="003E79DF" w14:paraId="0A1727C7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3DC38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65 - 74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43679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774 (30.1%)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A8989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1,229 (27.0%)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B34D8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2,003 (28.1%)</w:t>
            </w:r>
          </w:p>
        </w:tc>
      </w:tr>
      <w:tr w:rsidR="003E79DF" w14:paraId="3F5B2AD4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DA096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75 - 84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6632C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575 (22.3%)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7702B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976 (21.5%)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6EBA7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1,551 (21.8%)</w:t>
            </w:r>
          </w:p>
        </w:tc>
      </w:tr>
      <w:tr w:rsidR="003E79DF" w14:paraId="2595162E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6D398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85 and higher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03A1E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180 (7.0%)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2912D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407 (9.0%)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843FD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587 (8.2%)</w:t>
            </w:r>
          </w:p>
        </w:tc>
      </w:tr>
      <w:tr w:rsidR="003E79DF" w14:paraId="562CC776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0B14F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 overall (years)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F124B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DA4FB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F13F0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20942595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CDBA7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34AB8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66.6 (13.0)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63F67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66.7 (13.4)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AFBA0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66.7 (13.3)</w:t>
            </w:r>
          </w:p>
        </w:tc>
      </w:tr>
      <w:tr w:rsidR="003E79DF" w14:paraId="229FADD2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293BA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A352A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68.0 [19.0, 91.0]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669FF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67.0 [19.0, 91.0]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D1807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67.0 [19.0, 91.0]</w:t>
            </w:r>
          </w:p>
        </w:tc>
      </w:tr>
      <w:tr w:rsidR="003E79DF" w14:paraId="6139AABD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C23A2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FEF98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769B8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F86F9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25D08624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7FBE8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Female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7FF05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1,115 (43.3%)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F59E0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1,792 (39.4%)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7D844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2,907 (40.8%)</w:t>
            </w:r>
          </w:p>
        </w:tc>
      </w:tr>
      <w:tr w:rsidR="003E79DF" w14:paraId="043B774C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BBF3B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4341D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03C23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FF15E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1919043B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C5168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Asian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C08D5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 (1.6%)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B8535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193 (4.2%)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21413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234 (3.3%)</w:t>
            </w:r>
          </w:p>
        </w:tc>
      </w:tr>
      <w:tr w:rsidR="003E79DF" w14:paraId="37FD5FF4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4116A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Black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D025F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259 (10.1%)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0E1E2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433 (9.5%)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6801B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692 (9.7%)</w:t>
            </w:r>
          </w:p>
        </w:tc>
      </w:tr>
      <w:tr w:rsidR="003E79DF" w14:paraId="08111AE0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6ECCF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Hispanic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77A85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172 (6.7%)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4186E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137 (3.0%)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A252D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309 (4.3%)</w:t>
            </w:r>
          </w:p>
        </w:tc>
      </w:tr>
      <w:tr w:rsidR="003E79DF" w14:paraId="04C6645E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0A997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Other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6D1C2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105 (4.1%)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D964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531 (11.7%)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5A9F7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636 (8.9%)</w:t>
            </w:r>
          </w:p>
        </w:tc>
      </w:tr>
      <w:tr w:rsidR="003E79DF" w14:paraId="4C705BB6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51289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White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4E7F0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1,996 (77.6%)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2B7AF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3,252 (71.5%)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D71B7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5,248 (73.7%)</w:t>
            </w:r>
          </w:p>
        </w:tc>
      </w:tr>
      <w:tr w:rsidR="003E79DF" w14:paraId="3F029571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B33FB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lastRenderedPageBreak/>
              <w:t>SOFA Ranges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5D603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002EA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C8BF8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12F33E29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BDC8D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0 - 3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8F885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1,033 (40.1%)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2E45A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1,200 (26.4%)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F28F6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2,233 (31.4%)</w:t>
            </w:r>
          </w:p>
        </w:tc>
      </w:tr>
      <w:tr w:rsidR="003E79DF" w14:paraId="006C7C20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467BD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4 - 6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C8404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903 (35.1%)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17CCC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1,641 (36.1%)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D74F4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2,544 (35.7%)</w:t>
            </w:r>
          </w:p>
        </w:tc>
      </w:tr>
      <w:tr w:rsidR="003E79DF" w14:paraId="2B4F7212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2960A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7 - 10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2E33C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471 (18.3%)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65CA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1,152 (25.3%)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1CCEC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1,623 (22.8%)</w:t>
            </w:r>
          </w:p>
        </w:tc>
      </w:tr>
      <w:tr w:rsidR="003E79DF" w14:paraId="72AD86E2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7EB71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11 and above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00BCA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166 (6.5%)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13800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553 (12.2%)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E15F6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719 (10.1%)</w:t>
            </w:r>
          </w:p>
        </w:tc>
      </w:tr>
      <w:tr w:rsidR="003E79DF" w14:paraId="7F0E5BB9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C8A82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SOFA continuous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A6131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F3E9D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1CE26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7C453159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1B2D4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65B23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4.76 (3.26)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32BAD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6.06 (3.57)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F5D26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5.59 (3.52)</w:t>
            </w:r>
          </w:p>
        </w:tc>
      </w:tr>
      <w:tr w:rsidR="003E79DF" w14:paraId="1001B508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32C88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00100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 [0, 20.0]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31B30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[0, 22.0]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6F780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[0, 22.0]</w:t>
            </w:r>
          </w:p>
        </w:tc>
      </w:tr>
      <w:tr w:rsidR="003E79DF" w14:paraId="5247C56B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AAAFB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CCI Ranges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E2610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72D93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C1A40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0720965A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D6E3E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0 - 3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B083B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506 (19.7%)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792C1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155 (3.4%)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5CF5B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661 (9.3%)</w:t>
            </w:r>
          </w:p>
        </w:tc>
      </w:tr>
      <w:tr w:rsidR="003E79DF" w14:paraId="7BE895D6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4A855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4 - 6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A69BE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850 (33.0%)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785F3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884 (19.4%)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A92A5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1,734 (24.4%)</w:t>
            </w:r>
          </w:p>
        </w:tc>
      </w:tr>
      <w:tr w:rsidR="003E79DF" w14:paraId="732D3313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9210A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7 - 10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53E7E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771 (30.0%)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B5B04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2,361 (51.9%)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F69DD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3,132 (44.0%)</w:t>
            </w:r>
          </w:p>
        </w:tc>
      </w:tr>
      <w:tr w:rsidR="003E79DF" w14:paraId="6B9A4F6B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D6068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11 and above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83D0A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446 (17.3%)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A7882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1,146 (25.2%)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DDED5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1,592 (22.4%)</w:t>
            </w:r>
          </w:p>
        </w:tc>
      </w:tr>
      <w:tr w:rsidR="003E79DF" w14:paraId="1137B1C4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5A500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Charlson Comorbidity Index continuous (CCI)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79E7C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7B856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7AB69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0CF25554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B5EC8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FE96F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6.76 (3.58)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B2BCE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8.67 (2.92)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C4791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7.98 (3.30)</w:t>
            </w:r>
          </w:p>
        </w:tc>
      </w:tr>
      <w:tr w:rsidR="003E79DF" w14:paraId="5147C6EE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02E37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9BE63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6.00 [0, 19.0]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99D9B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9.00 [0, 20.0]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FFB48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8.00 [0, 20.0]</w:t>
            </w:r>
          </w:p>
        </w:tc>
      </w:tr>
      <w:tr w:rsidR="003E79DF" w14:paraId="7BCF7B23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78721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Full Code upon Admission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7E1B1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21EF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4B778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536B1015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3FA5B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Not Full Code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84CA6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318 (12.4%)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1631A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394 (8.7%)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3E4BD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712 (10.0%)</w:t>
            </w:r>
          </w:p>
        </w:tc>
      </w:tr>
      <w:tr w:rsidR="003E79DF" w14:paraId="7537D453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077DA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Full Code upon Discharge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2D7EF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2E1AF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8EC24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0107F5D8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97DA4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Not Full Code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608C5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925 (36.0%)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B41B7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577 (12.7%)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4BC48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1,502 (21.1%)</w:t>
            </w:r>
          </w:p>
        </w:tc>
      </w:tr>
      <w:tr w:rsidR="003E79DF" w14:paraId="71DA370D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9BB41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Solid Cancer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19669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42644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CDCAA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6682D8D5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EFC94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C9AB8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1,859 (72.3%)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886B1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3,015 (66.3%)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42C42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4,874 (68.5%)</w:t>
            </w:r>
          </w:p>
        </w:tc>
      </w:tr>
      <w:tr w:rsidR="003E79DF" w14:paraId="3745AAC3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5630F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Hematological Cancer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5FDB4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2D8A1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D6417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0743A8AA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039EA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A75F6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612 (23.8%)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C41CC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518C2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612 (8.6%)</w:t>
            </w:r>
          </w:p>
        </w:tc>
      </w:tr>
      <w:tr w:rsidR="003E79DF" w14:paraId="6ADFB890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A4199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Metastasized Cancer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35B22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BE4F1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AD73B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3DAA7B30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11D9C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9C5AF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458 (17.8%)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1A682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1,748 (38.5%)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DC48F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2,206 (31.0%)</w:t>
            </w:r>
          </w:p>
        </w:tc>
      </w:tr>
      <w:tr w:rsidR="003E79DF" w14:paraId="5132CFC3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1AFD6" w14:textId="77777777" w:rsidR="00A36049" w:rsidRDefault="00A360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</w:p>
          <w:p w14:paraId="5044C717" w14:textId="28CEFFA2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lastRenderedPageBreak/>
              <w:t>Colon and Rectal (combined)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69159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2F4ED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AE9A9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0D20C067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FF4E5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2F611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260 (10.1%)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6D434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254 (5.6%)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78331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514 (7.2%)</w:t>
            </w:r>
          </w:p>
        </w:tc>
      </w:tr>
      <w:tr w:rsidR="003E79DF" w14:paraId="7F95651F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1DB7A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Liver and intrahepatic BD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DA9AA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2D07F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58DFF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1DD3AFD9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90565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0C7D7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 (1.5%)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F35E9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390 (8.6%)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3E4F8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429 (6.0%)</w:t>
            </w:r>
          </w:p>
        </w:tc>
      </w:tr>
      <w:tr w:rsidR="003E79DF" w14:paraId="32CD6E31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DE2AF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Pancreatic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E3F05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48ECA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6AB7B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0E90E459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3D214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F238E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75 (2.9%)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3D3B4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274 (6.0%)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D876A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349 (4.9%)</w:t>
            </w:r>
          </w:p>
        </w:tc>
      </w:tr>
      <w:tr w:rsidR="003E79DF" w14:paraId="35DF0331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E0F4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Lung (including bronchus)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6DA70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6E6CF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17129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5275E8AE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25BFF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02699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577 (22.4%)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587B7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679 (14.9%)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41993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1,256 (17.6%)</w:t>
            </w:r>
          </w:p>
        </w:tc>
      </w:tr>
      <w:tr w:rsidR="003E79DF" w14:paraId="39DEAD2F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C3FFE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Melanoma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FB284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0311E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92A75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79A0D07A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1329A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F31A3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 (1.2%)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FFF14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 (0.7%)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952F9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 (0.9%)</w:t>
            </w:r>
          </w:p>
        </w:tc>
      </w:tr>
      <w:tr w:rsidR="003E79DF" w14:paraId="537D1916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AD71A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Breast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AC0D0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3A02A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4325F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5CD4C63D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5695F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361B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108 (4.2%)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0866B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103 (2.3%)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1A431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211 (3.0%)</w:t>
            </w:r>
          </w:p>
        </w:tc>
      </w:tr>
      <w:tr w:rsidR="003E79DF" w14:paraId="4C257515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5F537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Endometrial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D1DC3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BB96E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5608B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209E230B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0DA98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EC160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 (2.6%)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D56A4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 (1.3%)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1B874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125 (1.8%)</w:t>
            </w:r>
          </w:p>
        </w:tc>
      </w:tr>
      <w:tr w:rsidR="003E79DF" w14:paraId="2AD2245A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31BDC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Prostate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0AFFA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BB068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B7487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3FD21C40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35FC6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E2180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159 (6.2%)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7D4A2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241 (5.3%)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54056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400 (5.6%)</w:t>
            </w:r>
          </w:p>
        </w:tc>
      </w:tr>
      <w:tr w:rsidR="003E79DF" w14:paraId="0B3F11AE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2AA93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Kidney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6B5BF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75368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7694A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21164E4E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CD83D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08236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 (2.5%)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03ABE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125 (2.7%)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A5EDD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190 (2.7%)</w:t>
            </w:r>
          </w:p>
        </w:tc>
      </w:tr>
      <w:tr w:rsidR="003E79DF" w14:paraId="195DE7FE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6D04A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Bladder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18B70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F1889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D193D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4FAD5818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C0A95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F028C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86 (3.3%)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1779F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117 (2.6%)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6E289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203 (2.9%)</w:t>
            </w:r>
          </w:p>
        </w:tc>
      </w:tr>
      <w:tr w:rsidR="003E79DF" w14:paraId="1A6E12C7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95EA5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Thyroid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0B630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A058A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33828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778DD0BE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97497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A8572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E2FEC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 (0.5%)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12B7B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 (0.4%)</w:t>
            </w:r>
          </w:p>
        </w:tc>
      </w:tr>
      <w:tr w:rsidR="003E79DF" w14:paraId="31FEE0E8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DF8AB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NHL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98479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BF352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250B5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2F485841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AE438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215C8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171 (6.6%)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A608A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387 (8.5%)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66187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558 (7.8%)</w:t>
            </w:r>
          </w:p>
        </w:tc>
      </w:tr>
      <w:tr w:rsidR="003E79DF" w14:paraId="5304D239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E71C9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Leukemia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FDA06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C063F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898A5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64194B51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A4C43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C8B91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280 (10.9%)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322BA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439 (9.7%)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8065F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719 (10.1%)</w:t>
            </w:r>
          </w:p>
        </w:tc>
      </w:tr>
      <w:tr w:rsidR="003E79DF" w14:paraId="3344A2A0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B5657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C215E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90437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38F7E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4F569C94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CDD11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Hypertension 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9B71B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1,403 (54.5%)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27028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2,753 (60.6%)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59734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4,156 (58.4%)</w:t>
            </w:r>
          </w:p>
        </w:tc>
      </w:tr>
      <w:tr w:rsidR="003E79DF" w14:paraId="0422281C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1A8D1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lastRenderedPageBreak/>
              <w:t>Heart Failure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259A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D7051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AB86F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56E08BA7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AE565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CHF 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F461C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461 (17.9%)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161BB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1,213 (26.7%)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F40AA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1,674 (23.5%)</w:t>
            </w:r>
          </w:p>
        </w:tc>
      </w:tr>
      <w:tr w:rsidR="003E79DF" w14:paraId="5695AB9B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A73F5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Asthma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F8C98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1702B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9105E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37F87ECF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52DF0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Asthma 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04513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 (2.1%)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6D187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 (1.1%)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109F9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106 (1.5%)</w:t>
            </w:r>
          </w:p>
        </w:tc>
      </w:tr>
      <w:tr w:rsidR="003E79DF" w14:paraId="1C6EE826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58D83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2AAE9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3A20E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CE520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46AA4418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ACE52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COPD 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9E805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659 (25.6%)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6E58D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1,113 (24.5%)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134FA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1,772 (24.9%)</w:t>
            </w:r>
          </w:p>
        </w:tc>
      </w:tr>
      <w:tr w:rsidR="003E79DF" w14:paraId="44637F8F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32E81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CKD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BBFE9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E3E90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2E9E2" w14:textId="77777777" w:rsidR="003E79DF" w:rsidRDefault="003E79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79DF" w14:paraId="65894DD4" w14:textId="77777777" w:rsidTr="00DF2C23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F86EB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7DF0E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199 (7.7%)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4F553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489 (10.8%)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457CE" w14:textId="77777777" w:rsidR="003E79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688 (9.7%)</w:t>
            </w:r>
          </w:p>
        </w:tc>
      </w:tr>
    </w:tbl>
    <w:p w14:paraId="5F7BAF9B" w14:textId="77777777" w:rsidR="000D37F1" w:rsidRDefault="000D37F1"/>
    <w:sectPr w:rsidR="000D37F1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48189144">
    <w:abstractNumId w:val="1"/>
  </w:num>
  <w:num w:numId="2" w16cid:durableId="1311061670">
    <w:abstractNumId w:val="2"/>
  </w:num>
  <w:num w:numId="3" w16cid:durableId="1771706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D37F1"/>
    <w:rsid w:val="001379FE"/>
    <w:rsid w:val="001C0A13"/>
    <w:rsid w:val="001D75AB"/>
    <w:rsid w:val="0035500D"/>
    <w:rsid w:val="00362E65"/>
    <w:rsid w:val="003E79DF"/>
    <w:rsid w:val="004158F9"/>
    <w:rsid w:val="00457CF1"/>
    <w:rsid w:val="00747CCE"/>
    <w:rsid w:val="007B3E96"/>
    <w:rsid w:val="008F1F48"/>
    <w:rsid w:val="00901463"/>
    <w:rsid w:val="00946CB3"/>
    <w:rsid w:val="00A36049"/>
    <w:rsid w:val="00AE18EF"/>
    <w:rsid w:val="00AE1BDD"/>
    <w:rsid w:val="00B3547C"/>
    <w:rsid w:val="00B4379D"/>
    <w:rsid w:val="00C27329"/>
    <w:rsid w:val="00C31EEB"/>
    <w:rsid w:val="00DF2C23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91962A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11</cp:revision>
  <dcterms:created xsi:type="dcterms:W3CDTF">2017-02-28T11:18:00Z</dcterms:created>
  <dcterms:modified xsi:type="dcterms:W3CDTF">2023-01-17T20:38:00Z</dcterms:modified>
  <cp:category/>
</cp:coreProperties>
</file>