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F3" w:rsidRDefault="00AC204E" w:rsidP="00AC204E">
      <w:pPr>
        <w:jc w:val="center"/>
      </w:pPr>
      <w:r>
        <w:t>Agenda</w:t>
      </w:r>
    </w:p>
    <w:p w:rsidR="00AC204E" w:rsidRPr="004D0C1F" w:rsidRDefault="00AC204E" w:rsidP="00AC204E">
      <w:pPr>
        <w:jc w:val="center"/>
        <w:rPr>
          <w:b/>
          <w:sz w:val="40"/>
        </w:rPr>
      </w:pPr>
      <w:r w:rsidRPr="004D0C1F">
        <w:rPr>
          <w:b/>
          <w:sz w:val="40"/>
        </w:rPr>
        <w:t>OpenDSS Version 8 Workshop</w:t>
      </w:r>
    </w:p>
    <w:p w:rsidR="00AC204E" w:rsidRDefault="00075EE5" w:rsidP="00AC204E">
      <w:pPr>
        <w:jc w:val="center"/>
      </w:pPr>
      <w:r>
        <w:t>North Carolina State University</w:t>
      </w:r>
      <w:r>
        <w:br/>
        <w:t xml:space="preserve">Witherspoon Student Center, Room 201 </w:t>
      </w:r>
      <w:r>
        <w:br/>
        <w:t>2810 Cates Ave, Raleigh, NC 27606</w:t>
      </w:r>
      <w:r w:rsidR="00AC204E">
        <w:br/>
      </w:r>
      <w:r w:rsidR="0038427C">
        <w:rPr>
          <w:b/>
        </w:rPr>
        <w:t>October 25-26</w:t>
      </w:r>
      <w:r w:rsidR="00AC204E" w:rsidRPr="004D0C1F">
        <w:rPr>
          <w:b/>
        </w:rPr>
        <w:t>, 2018</w:t>
      </w:r>
    </w:p>
    <w:p w:rsidR="00AC204E" w:rsidRDefault="00AC204E">
      <w:r>
        <w:t xml:space="preserve">This Workshop is an introduction to Version 8 of OpenDSS and OpenDSS-G, which were released in Spring 2018. The goal is </w:t>
      </w:r>
      <w:r w:rsidR="00075EE5">
        <w:t xml:space="preserve">not only to introduce students and other users to OpenDSS but </w:t>
      </w:r>
      <w:r>
        <w:t xml:space="preserve">to encourage users to make use of the </w:t>
      </w:r>
      <w:r w:rsidR="0007549F">
        <w:t>advanced</w:t>
      </w:r>
      <w:r>
        <w:t xml:space="preserve"> features for parallel processing and the new graphical interface. Participants in the Workshop should bring their own laptop computers </w:t>
      </w:r>
      <w:r w:rsidR="0007549F">
        <w:t xml:space="preserve">(with Windows) </w:t>
      </w:r>
      <w:r>
        <w:t xml:space="preserve">with the software installed in order to participate in class </w:t>
      </w:r>
      <w:proofErr w:type="spellStart"/>
      <w:r>
        <w:t>excercises</w:t>
      </w:r>
      <w:proofErr w:type="spellEnd"/>
      <w:r>
        <w:t xml:space="preserve">. </w:t>
      </w:r>
    </w:p>
    <w:p w:rsidR="00AC204E" w:rsidRDefault="00EF01DA" w:rsidP="00EF01DA">
      <w:pPr>
        <w:spacing w:after="0"/>
      </w:pPr>
      <w:r>
        <w:t xml:space="preserve">Main OpenDSS Website: </w:t>
      </w:r>
      <w:hyperlink r:id="rId7" w:anchor="/pages/sa/opendss?lang=en" w:history="1">
        <w:r w:rsidR="00AC204E" w:rsidRPr="00621ED1">
          <w:rPr>
            <w:rStyle w:val="Hyperlink"/>
          </w:rPr>
          <w:t>https://www.epri.com/#/pages/sa/opendss?lang=en</w:t>
        </w:r>
      </w:hyperlink>
    </w:p>
    <w:p w:rsidR="00AC204E" w:rsidRDefault="00EF01DA" w:rsidP="00EF01DA">
      <w:pPr>
        <w:spacing w:after="0"/>
      </w:pPr>
      <w:r>
        <w:t xml:space="preserve">OpenDSS Installer Download Page: </w:t>
      </w:r>
      <w:hyperlink r:id="rId8" w:history="1">
        <w:r w:rsidR="00AC204E" w:rsidRPr="00621ED1">
          <w:rPr>
            <w:rStyle w:val="Hyperlink"/>
          </w:rPr>
          <w:t>https://sourceforge.net/projects/electricdss/</w:t>
        </w:r>
      </w:hyperlink>
    </w:p>
    <w:p w:rsidR="00AC204E" w:rsidRDefault="00EF01DA">
      <w:r>
        <w:t xml:space="preserve">OpenDSS-G Installer Download Page: </w:t>
      </w:r>
      <w:hyperlink r:id="rId9" w:history="1">
        <w:r w:rsidRPr="00621ED1">
          <w:rPr>
            <w:rStyle w:val="Hyperlink"/>
          </w:rPr>
          <w:t>https://sourceforge.net/projects/dssimpc/</w:t>
        </w:r>
      </w:hyperlink>
    </w:p>
    <w:p w:rsidR="00EF01DA" w:rsidRPr="00EF01DA" w:rsidRDefault="00EF01DA">
      <w:pPr>
        <w:rPr>
          <w:b/>
        </w:rPr>
      </w:pPr>
      <w:r w:rsidRPr="00EF01DA">
        <w:rPr>
          <w:b/>
        </w:rPr>
        <w:t>Day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EF01DA" w:rsidRPr="00EF01DA" w:rsidTr="00BA73F5">
        <w:tc>
          <w:tcPr>
            <w:tcW w:w="206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  <w:r w:rsidR="00075EE5">
              <w:rPr>
                <w:b/>
              </w:rPr>
              <w:t xml:space="preserve"> (Nominal)</w:t>
            </w:r>
          </w:p>
        </w:tc>
        <w:tc>
          <w:tcPr>
            <w:tcW w:w="728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EF01DA" w:rsidTr="00BA73F5">
        <w:tc>
          <w:tcPr>
            <w:tcW w:w="2065" w:type="dxa"/>
          </w:tcPr>
          <w:p w:rsidR="00EF01DA" w:rsidRPr="00EF01DA" w:rsidRDefault="0038427C" w:rsidP="00984F63">
            <w:r>
              <w:t>11</w:t>
            </w:r>
            <w:r w:rsidR="00EF01DA">
              <w:t>:</w:t>
            </w:r>
            <w:r>
              <w:t>0</w:t>
            </w:r>
            <w:r w:rsidR="00EF01DA">
              <w:t xml:space="preserve">0– </w:t>
            </w:r>
            <w:r w:rsidR="00D96C9A">
              <w:t>11:30</w:t>
            </w:r>
          </w:p>
        </w:tc>
        <w:tc>
          <w:tcPr>
            <w:tcW w:w="7285" w:type="dxa"/>
          </w:tcPr>
          <w:p w:rsidR="00EF01DA" w:rsidRPr="00EF01DA" w:rsidRDefault="00821DB5" w:rsidP="00984F63">
            <w:r>
              <w:t xml:space="preserve">Registration and </w:t>
            </w:r>
            <w:r w:rsidR="00EF01DA">
              <w:t>Introductions</w:t>
            </w:r>
          </w:p>
        </w:tc>
      </w:tr>
      <w:tr w:rsidR="00075EE5" w:rsidTr="00BA73F5">
        <w:tc>
          <w:tcPr>
            <w:tcW w:w="2065" w:type="dxa"/>
          </w:tcPr>
          <w:p w:rsidR="00075EE5" w:rsidRDefault="0038427C" w:rsidP="0038427C">
            <w:r>
              <w:t>11:3</w:t>
            </w:r>
            <w:r w:rsidR="003E5FE1">
              <w:t>0</w:t>
            </w:r>
            <w:r w:rsidR="00075EE5">
              <w:t xml:space="preserve">– </w:t>
            </w:r>
            <w:r>
              <w:t>12:15</w:t>
            </w:r>
            <w:r w:rsidR="00075EE5">
              <w:t xml:space="preserve"> </w:t>
            </w:r>
          </w:p>
        </w:tc>
        <w:tc>
          <w:tcPr>
            <w:tcW w:w="7285" w:type="dxa"/>
          </w:tcPr>
          <w:p w:rsidR="00075EE5" w:rsidRDefault="00075EE5" w:rsidP="00135D16">
            <w:r>
              <w:t xml:space="preserve">Intro to OpenDSS </w:t>
            </w:r>
          </w:p>
          <w:p w:rsidR="00075EE5" w:rsidRDefault="00075EE5" w:rsidP="00135D16">
            <w:r>
              <w:t>Distribution Systems</w:t>
            </w:r>
          </w:p>
          <w:p w:rsidR="00075EE5" w:rsidRDefault="00075EE5" w:rsidP="00075EE5">
            <w:r>
              <w:t>Circuit Models in OpenDSS</w:t>
            </w:r>
          </w:p>
        </w:tc>
      </w:tr>
      <w:tr w:rsidR="00EC7FE0" w:rsidTr="00BA73F5">
        <w:tc>
          <w:tcPr>
            <w:tcW w:w="2065" w:type="dxa"/>
          </w:tcPr>
          <w:p w:rsidR="00EC7FE0" w:rsidRDefault="00EC7FE0" w:rsidP="00EC7FE0">
            <w:r>
              <w:t>12:15 –</w:t>
            </w:r>
            <w:r w:rsidR="00D41D1F">
              <w:t xml:space="preserve"> 1:00</w:t>
            </w:r>
          </w:p>
        </w:tc>
        <w:tc>
          <w:tcPr>
            <w:tcW w:w="7285" w:type="dxa"/>
          </w:tcPr>
          <w:p w:rsidR="00EC7FE0" w:rsidRDefault="00D41D1F" w:rsidP="00EC7FE0">
            <w:r>
              <w:t>Lunch</w:t>
            </w:r>
          </w:p>
        </w:tc>
      </w:tr>
      <w:tr w:rsidR="00EC7FE0" w:rsidTr="00BA73F5">
        <w:tc>
          <w:tcPr>
            <w:tcW w:w="2065" w:type="dxa"/>
          </w:tcPr>
          <w:p w:rsidR="00EC7FE0" w:rsidRDefault="00D41D1F" w:rsidP="00EC7FE0">
            <w:r>
              <w:t>1:00</w:t>
            </w:r>
            <w:r w:rsidR="00EC7FE0">
              <w:t xml:space="preserve"> –</w:t>
            </w:r>
            <w:r>
              <w:t xml:space="preserve"> 1:45</w:t>
            </w:r>
          </w:p>
        </w:tc>
        <w:tc>
          <w:tcPr>
            <w:tcW w:w="7285" w:type="dxa"/>
          </w:tcPr>
          <w:p w:rsidR="00EC7FE0" w:rsidRDefault="00EC7FE0" w:rsidP="00EC7FE0">
            <w:r>
              <w:t xml:space="preserve">Scripting Basics </w:t>
            </w:r>
          </w:p>
          <w:p w:rsidR="00EC7FE0" w:rsidRDefault="00EC7FE0" w:rsidP="00EC7FE0">
            <w:r>
              <w:t>Simple Scripting</w:t>
            </w:r>
          </w:p>
          <w:p w:rsidR="00EC7FE0" w:rsidRDefault="00EC7FE0" w:rsidP="00EC7FE0">
            <w:r>
              <w:t>Scripting for Large Circuit Models</w:t>
            </w:r>
          </w:p>
        </w:tc>
      </w:tr>
      <w:tr w:rsidR="00EC7FE0" w:rsidTr="00BA73F5">
        <w:tc>
          <w:tcPr>
            <w:tcW w:w="2065" w:type="dxa"/>
          </w:tcPr>
          <w:p w:rsidR="00EC7FE0" w:rsidRDefault="00EC7FE0" w:rsidP="00EC7FE0">
            <w:r>
              <w:t>1</w:t>
            </w:r>
            <w:r w:rsidR="00D41D1F">
              <w:t>:45</w:t>
            </w:r>
            <w:r>
              <w:t xml:space="preserve"> –</w:t>
            </w:r>
            <w:r w:rsidR="00D41D1F">
              <w:t>2:00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D41D1F" w:rsidP="00EC7FE0">
            <w:r>
              <w:t>2:00</w:t>
            </w:r>
            <w:r w:rsidR="00EC7FE0">
              <w:t xml:space="preserve"> –</w:t>
            </w:r>
            <w:r>
              <w:t xml:space="preserve"> 3:00</w:t>
            </w:r>
          </w:p>
        </w:tc>
        <w:tc>
          <w:tcPr>
            <w:tcW w:w="7285" w:type="dxa"/>
          </w:tcPr>
          <w:p w:rsidR="00EC7FE0" w:rsidRDefault="00EC7FE0" w:rsidP="00EC7FE0">
            <w:r>
              <w:t>Intro to OpenDSS-G</w:t>
            </w:r>
          </w:p>
          <w:p w:rsidR="00EC7FE0" w:rsidRDefault="00EC7FE0" w:rsidP="00EC7FE0">
            <w:r>
              <w:t>Installing</w:t>
            </w:r>
          </w:p>
          <w:p w:rsidR="00EC7FE0" w:rsidRDefault="00EC7FE0" w:rsidP="00EC7FE0">
            <w:r>
              <w:t>Usage Examples</w:t>
            </w:r>
          </w:p>
        </w:tc>
      </w:tr>
      <w:tr w:rsidR="00EC7FE0" w:rsidTr="00BA73F5">
        <w:tc>
          <w:tcPr>
            <w:tcW w:w="2065" w:type="dxa"/>
          </w:tcPr>
          <w:p w:rsidR="00EC7FE0" w:rsidRDefault="00D41D1F" w:rsidP="00EC7FE0">
            <w:r>
              <w:t>3:00 – 3:15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EC7FE0" w:rsidP="00EC7FE0">
            <w:r>
              <w:t>3:15 – 4:45</w:t>
            </w:r>
          </w:p>
        </w:tc>
        <w:tc>
          <w:tcPr>
            <w:tcW w:w="7285" w:type="dxa"/>
          </w:tcPr>
          <w:p w:rsidR="00EC7FE0" w:rsidRDefault="00EC7FE0" w:rsidP="00EC7FE0">
            <w:r>
              <w:t>APIs</w:t>
            </w:r>
          </w:p>
          <w:p w:rsidR="00EC7FE0" w:rsidRDefault="00EC7FE0" w:rsidP="00EC7FE0">
            <w:r>
              <w:t>COM Interface Basics</w:t>
            </w:r>
          </w:p>
          <w:p w:rsidR="00EC7FE0" w:rsidRDefault="00EC7FE0" w:rsidP="00EC7FE0">
            <w:r>
              <w:t>Direct DLL</w:t>
            </w:r>
          </w:p>
          <w:p w:rsidR="00EC7FE0" w:rsidRDefault="00EC7FE0" w:rsidP="00EC7FE0">
            <w:r>
              <w:t>Examples</w:t>
            </w:r>
          </w:p>
        </w:tc>
      </w:tr>
      <w:tr w:rsidR="00EC7FE0" w:rsidTr="00BA73F5">
        <w:tc>
          <w:tcPr>
            <w:tcW w:w="2065" w:type="dxa"/>
          </w:tcPr>
          <w:p w:rsidR="00EC7FE0" w:rsidRDefault="00EC7FE0" w:rsidP="00EC7FE0">
            <w:r>
              <w:t>4:45 – 5:00</w:t>
            </w:r>
          </w:p>
        </w:tc>
        <w:tc>
          <w:tcPr>
            <w:tcW w:w="7285" w:type="dxa"/>
          </w:tcPr>
          <w:p w:rsidR="00EC7FE0" w:rsidRDefault="00EC7FE0" w:rsidP="00EC7FE0">
            <w:r>
              <w:t>Day 1 Wrap-up</w:t>
            </w:r>
          </w:p>
        </w:tc>
      </w:tr>
    </w:tbl>
    <w:p w:rsidR="000F5048" w:rsidRDefault="000F5048" w:rsidP="00246C75">
      <w:pPr>
        <w:rPr>
          <w:b/>
        </w:rPr>
      </w:pPr>
    </w:p>
    <w:p w:rsidR="00204BB1" w:rsidRDefault="00204BB1">
      <w:pPr>
        <w:rPr>
          <w:b/>
        </w:rPr>
      </w:pPr>
      <w:r>
        <w:rPr>
          <w:b/>
        </w:rPr>
        <w:br w:type="page"/>
      </w:r>
    </w:p>
    <w:p w:rsidR="00246C75" w:rsidRPr="00EF01DA" w:rsidRDefault="00246C75" w:rsidP="00246C75">
      <w:pPr>
        <w:rPr>
          <w:b/>
        </w:rPr>
      </w:pPr>
      <w:bookmarkStart w:id="0" w:name="_GoBack"/>
      <w:bookmarkEnd w:id="0"/>
      <w:r w:rsidRPr="00EF01DA">
        <w:rPr>
          <w:b/>
        </w:rPr>
        <w:lastRenderedPageBreak/>
        <w:t xml:space="preserve">Day 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C75" w:rsidRPr="00EF01DA" w:rsidTr="006405B6"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</w:p>
        </w:tc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246C75" w:rsidTr="006405B6">
        <w:tc>
          <w:tcPr>
            <w:tcW w:w="4675" w:type="dxa"/>
          </w:tcPr>
          <w:p w:rsidR="00246C75" w:rsidRPr="00EF01DA" w:rsidRDefault="00663E14" w:rsidP="006405B6">
            <w:r>
              <w:t>9:00</w:t>
            </w:r>
            <w:r w:rsidR="00616709">
              <w:t xml:space="preserve"> - </w:t>
            </w:r>
            <w:r>
              <w:t>9:30</w:t>
            </w:r>
            <w:r w:rsidR="00246C75">
              <w:t xml:space="preserve"> </w:t>
            </w:r>
          </w:p>
        </w:tc>
        <w:tc>
          <w:tcPr>
            <w:tcW w:w="4675" w:type="dxa"/>
          </w:tcPr>
          <w:p w:rsidR="00246C75" w:rsidRPr="00EF01DA" w:rsidRDefault="00246C75" w:rsidP="006405B6">
            <w:r>
              <w:t>Day 1 Review</w:t>
            </w:r>
          </w:p>
        </w:tc>
      </w:tr>
      <w:tr w:rsidR="0038427C" w:rsidTr="00135D16">
        <w:tc>
          <w:tcPr>
            <w:tcW w:w="4675" w:type="dxa"/>
          </w:tcPr>
          <w:p w:rsidR="0038427C" w:rsidRDefault="00616709" w:rsidP="0038427C">
            <w:r>
              <w:t>9:30 – 10:45</w:t>
            </w:r>
          </w:p>
        </w:tc>
        <w:tc>
          <w:tcPr>
            <w:tcW w:w="4675" w:type="dxa"/>
          </w:tcPr>
          <w:p w:rsidR="0038427C" w:rsidRDefault="0038427C" w:rsidP="0038427C">
            <w:r>
              <w:t>Intro to OpenDSS Parallel Machine</w:t>
            </w:r>
          </w:p>
          <w:p w:rsidR="0038427C" w:rsidRDefault="0038427C" w:rsidP="0038427C">
            <w:r>
              <w:t>Actors and CPUs</w:t>
            </w:r>
          </w:p>
          <w:p w:rsidR="0038427C" w:rsidRDefault="0038427C" w:rsidP="0038427C">
            <w:r>
              <w:t>Scripting for Parallel Processing</w:t>
            </w:r>
          </w:p>
        </w:tc>
      </w:tr>
      <w:tr w:rsidR="00616709" w:rsidTr="00135D16">
        <w:tc>
          <w:tcPr>
            <w:tcW w:w="4675" w:type="dxa"/>
          </w:tcPr>
          <w:p w:rsidR="00616709" w:rsidRDefault="00616709" w:rsidP="0038427C">
            <w:r>
              <w:t>10:45 – 11:00</w:t>
            </w:r>
          </w:p>
        </w:tc>
        <w:tc>
          <w:tcPr>
            <w:tcW w:w="4675" w:type="dxa"/>
          </w:tcPr>
          <w:p w:rsidR="00616709" w:rsidRDefault="00616709" w:rsidP="0038427C">
            <w:r>
              <w:t>Break</w:t>
            </w:r>
          </w:p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11:00 – 12:00</w:t>
            </w:r>
          </w:p>
        </w:tc>
        <w:tc>
          <w:tcPr>
            <w:tcW w:w="4675" w:type="dxa"/>
          </w:tcPr>
          <w:p w:rsidR="00616709" w:rsidRDefault="00616709" w:rsidP="00616709">
            <w:r>
              <w:t>Temporal Parallelization</w:t>
            </w:r>
          </w:p>
          <w:p w:rsidR="00616709" w:rsidRDefault="00616709" w:rsidP="00616709">
            <w:r>
              <w:t>Intro to A-</w:t>
            </w:r>
            <w:proofErr w:type="spellStart"/>
            <w:r>
              <w:t>Diakoptics</w:t>
            </w:r>
            <w:proofErr w:type="spellEnd"/>
          </w:p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12:00 – 1:00</w:t>
            </w:r>
          </w:p>
        </w:tc>
        <w:tc>
          <w:tcPr>
            <w:tcW w:w="4675" w:type="dxa"/>
          </w:tcPr>
          <w:p w:rsidR="000B6695" w:rsidRDefault="00616709" w:rsidP="00616709">
            <w:r>
              <w:t>Lunch</w:t>
            </w:r>
          </w:p>
        </w:tc>
      </w:tr>
      <w:tr w:rsidR="000B6695" w:rsidTr="00135D16">
        <w:tc>
          <w:tcPr>
            <w:tcW w:w="4675" w:type="dxa"/>
          </w:tcPr>
          <w:p w:rsidR="000B6695" w:rsidRDefault="000B6695" w:rsidP="000B6695">
            <w:r>
              <w:t>1:00 – 2:00</w:t>
            </w:r>
          </w:p>
        </w:tc>
        <w:tc>
          <w:tcPr>
            <w:tcW w:w="4675" w:type="dxa"/>
          </w:tcPr>
          <w:p w:rsidR="000B6695" w:rsidRDefault="000B6695" w:rsidP="000B6695">
            <w:proofErr w:type="spellStart"/>
            <w:r>
              <w:t>PVSystem</w:t>
            </w:r>
            <w:proofErr w:type="spellEnd"/>
            <w:r>
              <w:t xml:space="preserve"> + </w:t>
            </w:r>
            <w:proofErr w:type="spellStart"/>
            <w:r>
              <w:t>InvControl</w:t>
            </w:r>
            <w:proofErr w:type="spellEnd"/>
          </w:p>
          <w:p w:rsidR="000B6695" w:rsidRDefault="000B6695" w:rsidP="000B6695">
            <w:r>
              <w:t xml:space="preserve">Storage + </w:t>
            </w:r>
            <w:proofErr w:type="spellStart"/>
            <w:r>
              <w:t>Storagecontroller</w:t>
            </w:r>
            <w:proofErr w:type="spellEnd"/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2:00 – 2:45</w:t>
            </w:r>
          </w:p>
        </w:tc>
        <w:tc>
          <w:tcPr>
            <w:tcW w:w="4675" w:type="dxa"/>
          </w:tcPr>
          <w:p w:rsidR="000B6695" w:rsidRDefault="000B6695" w:rsidP="000B6695">
            <w:r>
              <w:t xml:space="preserve">Advanced Topics </w:t>
            </w:r>
          </w:p>
          <w:p w:rsidR="000B6695" w:rsidRDefault="000B6695" w:rsidP="000B6695">
            <w:r>
              <w:t xml:space="preserve">  OpenDSS-G, </w:t>
            </w:r>
          </w:p>
          <w:p w:rsidR="000B6695" w:rsidRDefault="000B6695" w:rsidP="000B6695">
            <w:r>
              <w:t xml:space="preserve">  </w:t>
            </w:r>
            <w:proofErr w:type="spellStart"/>
            <w:r>
              <w:t>Diakoptics</w:t>
            </w:r>
            <w:proofErr w:type="spellEnd"/>
            <w:r>
              <w:t>,</w:t>
            </w:r>
          </w:p>
          <w:p w:rsidR="000B6695" w:rsidRDefault="000B6695" w:rsidP="000B6695">
            <w:r>
              <w:t xml:space="preserve">  Custom Models</w:t>
            </w:r>
          </w:p>
        </w:tc>
      </w:tr>
      <w:tr w:rsidR="000B6695" w:rsidTr="006405B6">
        <w:tc>
          <w:tcPr>
            <w:tcW w:w="4675" w:type="dxa"/>
          </w:tcPr>
          <w:p w:rsidR="00D41D1F" w:rsidRDefault="000B6695" w:rsidP="000B6695">
            <w:r>
              <w:t>2:45</w:t>
            </w:r>
            <w:r w:rsidR="00D41D1F">
              <w:t xml:space="preserve"> </w:t>
            </w:r>
            <w:r>
              <w:t>-</w:t>
            </w:r>
            <w:r w:rsidR="00D41D1F">
              <w:t xml:space="preserve"> </w:t>
            </w:r>
            <w:r>
              <w:t>3:00</w:t>
            </w:r>
          </w:p>
        </w:tc>
        <w:tc>
          <w:tcPr>
            <w:tcW w:w="4675" w:type="dxa"/>
          </w:tcPr>
          <w:p w:rsidR="000B6695" w:rsidRDefault="000B6695" w:rsidP="000B6695">
            <w:r>
              <w:t>Break</w:t>
            </w:r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3:00  – 4:00</w:t>
            </w:r>
          </w:p>
        </w:tc>
        <w:tc>
          <w:tcPr>
            <w:tcW w:w="4675" w:type="dxa"/>
          </w:tcPr>
          <w:p w:rsidR="000B6695" w:rsidRDefault="000B6695" w:rsidP="000B6695">
            <w:r>
              <w:t>Presentations by NCSU</w:t>
            </w:r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4:00 – 4:30</w:t>
            </w:r>
          </w:p>
        </w:tc>
        <w:tc>
          <w:tcPr>
            <w:tcW w:w="4675" w:type="dxa"/>
          </w:tcPr>
          <w:p w:rsidR="000B6695" w:rsidRDefault="000B6695" w:rsidP="000B6695">
            <w:r>
              <w:t>Wrap-up</w:t>
            </w:r>
          </w:p>
        </w:tc>
      </w:tr>
    </w:tbl>
    <w:p w:rsidR="00246C75" w:rsidRDefault="00246C75" w:rsidP="00EF01DA"/>
    <w:sectPr w:rsidR="00246C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A90" w:rsidRDefault="00FB2A90" w:rsidP="00AC204E">
      <w:pPr>
        <w:spacing w:after="0" w:line="240" w:lineRule="auto"/>
      </w:pPr>
      <w:r>
        <w:separator/>
      </w:r>
    </w:p>
  </w:endnote>
  <w:endnote w:type="continuationSeparator" w:id="0">
    <w:p w:rsidR="00FB2A90" w:rsidRDefault="00FB2A90" w:rsidP="00A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A90" w:rsidRDefault="00FB2A90" w:rsidP="00AC204E">
      <w:pPr>
        <w:spacing w:after="0" w:line="240" w:lineRule="auto"/>
      </w:pPr>
      <w:r>
        <w:separator/>
      </w:r>
    </w:p>
  </w:footnote>
  <w:footnote w:type="continuationSeparator" w:id="0">
    <w:p w:rsidR="00FB2A90" w:rsidRDefault="00FB2A90" w:rsidP="00AC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4E" w:rsidRDefault="00F024B9" w:rsidP="00F024B9">
    <w:pPr>
      <w:pStyle w:val="Header"/>
    </w:pPr>
    <w:r>
      <w:t>Rev 2</w:t>
    </w:r>
    <w:r>
      <w:tab/>
    </w:r>
    <w:r>
      <w:tab/>
    </w:r>
    <w:r w:rsidR="00AC204E">
      <w:rPr>
        <w:noProof/>
      </w:rPr>
      <w:drawing>
        <wp:inline distT="0" distB="0" distL="0" distR="0">
          <wp:extent cx="1674495" cy="2971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7" cy="307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4D49"/>
    <w:multiLevelType w:val="hybridMultilevel"/>
    <w:tmpl w:val="A980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4E"/>
    <w:rsid w:val="0007549F"/>
    <w:rsid w:val="00075EE5"/>
    <w:rsid w:val="000B6695"/>
    <w:rsid w:val="000F5048"/>
    <w:rsid w:val="00132010"/>
    <w:rsid w:val="0013552B"/>
    <w:rsid w:val="00204BB1"/>
    <w:rsid w:val="00241B8C"/>
    <w:rsid w:val="00246C75"/>
    <w:rsid w:val="00275C25"/>
    <w:rsid w:val="002C2D77"/>
    <w:rsid w:val="002C4172"/>
    <w:rsid w:val="003560D2"/>
    <w:rsid w:val="0038427C"/>
    <w:rsid w:val="003E4DC7"/>
    <w:rsid w:val="003E5FE1"/>
    <w:rsid w:val="004D0C1F"/>
    <w:rsid w:val="00590980"/>
    <w:rsid w:val="005E7C05"/>
    <w:rsid w:val="00616709"/>
    <w:rsid w:val="00663E14"/>
    <w:rsid w:val="00686983"/>
    <w:rsid w:val="006C2195"/>
    <w:rsid w:val="007E14D1"/>
    <w:rsid w:val="00821DB5"/>
    <w:rsid w:val="00872764"/>
    <w:rsid w:val="008D725E"/>
    <w:rsid w:val="008F24F3"/>
    <w:rsid w:val="009F26D4"/>
    <w:rsid w:val="00A84E1F"/>
    <w:rsid w:val="00AC204E"/>
    <w:rsid w:val="00AD5496"/>
    <w:rsid w:val="00B13D8C"/>
    <w:rsid w:val="00B6376B"/>
    <w:rsid w:val="00B647E4"/>
    <w:rsid w:val="00BA6A19"/>
    <w:rsid w:val="00BA73F5"/>
    <w:rsid w:val="00CA4015"/>
    <w:rsid w:val="00D11580"/>
    <w:rsid w:val="00D41D1F"/>
    <w:rsid w:val="00D96C9A"/>
    <w:rsid w:val="00DC11EF"/>
    <w:rsid w:val="00E4003A"/>
    <w:rsid w:val="00E54056"/>
    <w:rsid w:val="00E542CB"/>
    <w:rsid w:val="00EC7FE0"/>
    <w:rsid w:val="00EF01DA"/>
    <w:rsid w:val="00F024B9"/>
    <w:rsid w:val="00F0312F"/>
    <w:rsid w:val="00F30775"/>
    <w:rsid w:val="00F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40DA0-F9D4-47A5-A172-29C1FDF6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4E"/>
  </w:style>
  <w:style w:type="paragraph" w:styleId="Footer">
    <w:name w:val="footer"/>
    <w:basedOn w:val="Normal"/>
    <w:link w:val="Foot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4E"/>
  </w:style>
  <w:style w:type="character" w:styleId="Hyperlink">
    <w:name w:val="Hyperlink"/>
    <w:basedOn w:val="DefaultParagraphFont"/>
    <w:uiPriority w:val="99"/>
    <w:unhideWhenUsed/>
    <w:rsid w:val="00AC20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20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electricd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r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dssimp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Roger Dugan</cp:lastModifiedBy>
  <cp:revision>14</cp:revision>
  <dcterms:created xsi:type="dcterms:W3CDTF">2018-10-02T14:31:00Z</dcterms:created>
  <dcterms:modified xsi:type="dcterms:W3CDTF">2018-10-26T14:04:00Z</dcterms:modified>
</cp:coreProperties>
</file>