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Step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possible topics and resources here:</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Common interview questions (separating by category)</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Step by Step process</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Highlighting key differences between software eng and data science interviews</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Resources (Quora, glassdoor)</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Networking??</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u w:val="none"/>
        </w:rPr>
      </w:pPr>
      <w:hyperlink r:id="rId7">
        <w:r w:rsidDel="00000000" w:rsidR="00000000" w:rsidRPr="00000000">
          <w:rPr>
            <w:rFonts w:ascii="Helvetica Neue" w:cs="Helvetica Neue" w:eastAsia="Helvetica Neue" w:hAnsi="Helvetica Neue"/>
            <w:color w:val="1155cc"/>
            <w:sz w:val="24"/>
            <w:szCs w:val="24"/>
            <w:u w:val="single"/>
            <w:rtl w:val="0"/>
          </w:rPr>
          <w:t xml:space="preserve">https://www.thedsinterview.com/questions/15</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u w:val="none"/>
        </w:rPr>
      </w:pPr>
      <w:hyperlink r:id="rId8">
        <w:r w:rsidDel="00000000" w:rsidR="00000000" w:rsidRPr="00000000">
          <w:rPr>
            <w:rFonts w:ascii="Helvetica Neue" w:cs="Helvetica Neue" w:eastAsia="Helvetica Neue" w:hAnsi="Helvetica Neue"/>
            <w:color w:val="1155cc"/>
            <w:sz w:val="24"/>
            <w:szCs w:val="24"/>
            <w:u w:val="single"/>
            <w:rtl w:val="0"/>
          </w:rPr>
          <w:t xml:space="preserve">https://www.thedsinterview.com/questions/37</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u w:val="none"/>
        </w:rPr>
      </w:pPr>
      <w:hyperlink r:id="rId9">
        <w:r w:rsidDel="00000000" w:rsidR="00000000" w:rsidRPr="00000000">
          <w:rPr>
            <w:rFonts w:ascii="Helvetica Neue" w:cs="Helvetica Neue" w:eastAsia="Helvetica Neue" w:hAnsi="Helvetica Neue"/>
            <w:color w:val="1155cc"/>
            <w:sz w:val="24"/>
            <w:szCs w:val="24"/>
            <w:u w:val="single"/>
            <w:rtl w:val="0"/>
          </w:rPr>
          <w:t xml:space="preserve">https://www.thedsinterview.com/questions/36</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u w:val="none"/>
        </w:rPr>
      </w:pPr>
      <w:hyperlink r:id="rId10">
        <w:r w:rsidDel="00000000" w:rsidR="00000000" w:rsidRPr="00000000">
          <w:rPr>
            <w:rFonts w:ascii="Helvetica Neue" w:cs="Helvetica Neue" w:eastAsia="Helvetica Neue" w:hAnsi="Helvetica Neue"/>
            <w:color w:val="1155cc"/>
            <w:sz w:val="24"/>
            <w:szCs w:val="24"/>
            <w:u w:val="single"/>
            <w:rtl w:val="0"/>
          </w:rPr>
          <w:t xml:space="preserve">https://datasciencebootcamps.com/2017/04/04/what-to-expect-and-how-to-prepare-for-a-data-science-interview/</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u w:val="none"/>
        </w:rPr>
      </w:pPr>
      <w:r w:rsidDel="00000000" w:rsidR="00000000" w:rsidRPr="00000000">
        <w:rPr>
          <w:rFonts w:ascii="Georgia" w:cs="Georgia" w:eastAsia="Georgia" w:hAnsi="Georgia"/>
          <w:color w:val="333333"/>
          <w:sz w:val="23"/>
          <w:szCs w:val="23"/>
          <w:rtl w:val="0"/>
        </w:rPr>
        <w:t xml:space="preserve">Let your curiosity run free, and answer questions like - How can this product be improved? What kind of metrics would you define to measure its success? How could this product monetize? How could this product make more money? How would you define engagement on this product? What could be some friction points? What are the key funnels or actions that you want your users to go through? Show that you understand the system that as a data scientist you're going to be working to improve.</w:t>
      </w:r>
    </w:p>
    <w:p w:rsidR="00000000" w:rsidDel="00000000" w:rsidP="00000000" w:rsidRDefault="00000000" w:rsidRPr="00000000">
      <w:pPr>
        <w:numPr>
          <w:ilvl w:val="0"/>
          <w:numId w:val="2"/>
        </w:numPr>
        <w:ind w:left="720" w:hanging="360"/>
        <w:contextualSpacing w:val="1"/>
        <w:rPr>
          <w:rFonts w:ascii="Georgia" w:cs="Georgia" w:eastAsia="Georgia" w:hAnsi="Georgia"/>
          <w:color w:val="333333"/>
          <w:sz w:val="23"/>
          <w:szCs w:val="23"/>
          <w:u w:val="none"/>
        </w:rPr>
      </w:pPr>
      <w:r w:rsidDel="00000000" w:rsidR="00000000" w:rsidRPr="00000000">
        <w:rPr>
          <w:rFonts w:ascii="Georgia" w:cs="Georgia" w:eastAsia="Georgia" w:hAnsi="Georgia"/>
          <w:b w:val="1"/>
          <w:color w:val="333333"/>
          <w:sz w:val="23"/>
          <w:szCs w:val="23"/>
          <w:rtl w:val="0"/>
        </w:rPr>
        <w:t xml:space="preserve">what are some of the key metrics that the product might want to optimize?</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Description:</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Recruiting season is in full swing</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Data Science Society got your back</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Prepare yourself with the most common interview questions for data science roles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Learn how to sell yourself + your skills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Resume workshop???????????????</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RSVP HERE: </w:t>
      </w:r>
      <w:hyperlink r:id="rId11">
        <w:r w:rsidDel="00000000" w:rsidR="00000000" w:rsidRPr="00000000">
          <w:rPr>
            <w:rFonts w:ascii="Helvetica Neue" w:cs="Helvetica Neue" w:eastAsia="Helvetica Neue" w:hAnsi="Helvetica Neue"/>
            <w:color w:val="1155cc"/>
            <w:sz w:val="24"/>
            <w:szCs w:val="24"/>
            <w:u w:val="single"/>
            <w:rtl w:val="0"/>
          </w:rPr>
          <w:t xml:space="preserve">https://docs.google.com/forms/d/e/1FAIpQLSdEqrCVa8CKdZZZ9WuAJOo2sWQKdDtEsnUgvwbeh3L_fkHhyQ/viewform</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Recruiting season is in full swing and we know stressful interviews can be. This week we’ll be helping YOU prepare for data science interviews to help you land that dream internship. We will be walking you through some common interview questions in data science, what it means to be a data scientist in the industry, how to approach problems, and how to present yourself at interviews. Interview questions that we will go over will include coding questions and more qualitative questions.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 preparation or setup is needed for this workshop! See you there. :)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Structure of the </w:t>
      </w:r>
      <w:commentRangeStart w:id="0"/>
      <w:commentRangeStart w:id="1"/>
      <w:r w:rsidDel="00000000" w:rsidR="00000000" w:rsidRPr="00000000">
        <w:rPr>
          <w:rFonts w:ascii="Helvetica Neue" w:cs="Helvetica Neue" w:eastAsia="Helvetica Neue" w:hAnsi="Helvetica Neue"/>
          <w:sz w:val="24"/>
          <w:szCs w:val="24"/>
          <w:rtl w:val="0"/>
        </w:rPr>
        <w:t xml:space="preserve">workshop</w:t>
      </w:r>
      <w:commentRangeEnd w:id="0"/>
      <w:r w:rsidDel="00000000" w:rsidR="00000000" w:rsidRPr="00000000">
        <w:commentReference w:id="0"/>
      </w:r>
      <w:commentRangeEnd w:id="1"/>
      <w:r w:rsidDel="00000000" w:rsidR="00000000" w:rsidRPr="00000000">
        <w:commentReference w:id="1"/>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7:10pm start, introductions, explain how data science interviews are a little different than software engineering interviews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7:20pm online presence? What does that mean? Linkedin? Website?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7:30pm resume / CV critique, what to include on your resume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7:50pm interviewing - presenting yourself, how to think of interviews, what they’re for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More on data science interviews, what types there are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8pm going over some basic interview questions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8:20pm giving you a dataset to practice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8:30pm show what we did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End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eather Chen" w:id="0" w:date="2017-11-06T07:47: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+alex.nakagawa@berkeley.edu</w:t>
      </w:r>
    </w:p>
  </w:comment>
  <w:comment w:author="Alexander Nakagawa" w:id="1" w:date="2017-11-06T08:10: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the structure you came up with!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forms/d/e/1FAIpQLSdEqrCVa8CKdZZZ9WuAJOo2sWQKdDtEsnUgvwbeh3L_fkHhyQ/viewform" TargetMode="External"/><Relationship Id="rId10" Type="http://schemas.openxmlformats.org/officeDocument/2006/relationships/hyperlink" Target="https://datasciencebootcamps.com/2017/04/04/what-to-expect-and-how-to-prepare-for-a-data-science-interview/" TargetMode="External"/><Relationship Id="rId9" Type="http://schemas.openxmlformats.org/officeDocument/2006/relationships/hyperlink" Target="https://www.thedsinterview.com/questions/3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hedsinterview.com/questions/15" TargetMode="External"/><Relationship Id="rId8" Type="http://schemas.openxmlformats.org/officeDocument/2006/relationships/hyperlink" Target="https://www.thedsinterview.com/questions/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