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E2DFE" w:rsidRPr="009168BC" w14:paraId="7FDC5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137953F" w14:textId="77777777" w:rsidR="000E2DFE" w:rsidRPr="009168BC" w:rsidRDefault="00000000">
            <w:pPr>
              <w:spacing w:after="10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44"/>
                <w:szCs w:val="44"/>
              </w:rPr>
              <w:t>NSL-IIP</w:t>
            </w:r>
          </w:p>
          <w:p w14:paraId="2C657492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A0BDD8"/>
                <w:sz w:val="24"/>
                <w:szCs w:val="24"/>
              </w:rPr>
              <w:t>Inventory Intelligence Platform</w:t>
            </w:r>
          </w:p>
          <w:p w14:paraId="4B35C0FB" w14:textId="77777777" w:rsidR="000E2DFE" w:rsidRPr="009168BC" w:rsidRDefault="00000000">
            <w:pPr>
              <w:spacing w:before="120" w:after="8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6"/>
                <w:szCs w:val="36"/>
              </w:rPr>
              <w:t>Data Import Workflow Guide</w:t>
            </w:r>
          </w:p>
          <w:p w14:paraId="68394302" w14:textId="77777777" w:rsidR="000E2DFE" w:rsidRPr="009168BC" w:rsidRDefault="00000000">
            <w:pPr>
              <w:spacing w:after="12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A0BDD8"/>
                <w:sz w:val="21"/>
                <w:szCs w:val="21"/>
              </w:rPr>
              <w:t>คู่มือการนำเข้าข้อมูลจาก SAP B1 สู่ระบบ NSL-IIP</w:t>
            </w:r>
          </w:p>
          <w:p w14:paraId="77CC9E28" w14:textId="77777777" w:rsidR="000E2DFE" w:rsidRPr="009168BC" w:rsidRDefault="00000000">
            <w:pPr>
              <w:spacing w:before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hd w:val="clear" w:color="auto" w:fill="2E75B6"/>
              </w:rPr>
              <w:t xml:space="preserve"> Version 1.0 </w:t>
            </w:r>
            <w:r w:rsidRPr="009168BC">
              <w:rPr>
                <w:rFonts w:ascii="Kanit" w:hAnsi="Kanit" w:cs="Kanit" w:hint="cs"/>
              </w:rPr>
              <w:t xml:space="preserve">   </w:t>
            </w:r>
            <w:r w:rsidRPr="009168BC">
              <w:rPr>
                <w:rFonts w:ascii="Kanit" w:hAnsi="Kanit" w:cs="Kanit" w:hint="cs"/>
                <w:b/>
                <w:bCs/>
                <w:color w:val="FFFFFF"/>
                <w:shd w:val="clear" w:color="auto" w:fill="2E75B6"/>
              </w:rPr>
              <w:t xml:space="preserve"> มีนาคม 2569 </w:t>
            </w:r>
            <w:r w:rsidRPr="009168BC">
              <w:rPr>
                <w:rFonts w:ascii="Kanit" w:hAnsi="Kanit" w:cs="Kanit" w:hint="cs"/>
              </w:rPr>
              <w:t xml:space="preserve">   </w:t>
            </w:r>
            <w:r w:rsidRPr="009168BC">
              <w:rPr>
                <w:rFonts w:ascii="Kanit" w:hAnsi="Kanit" w:cs="Kanit" w:hint="cs"/>
                <w:b/>
                <w:bCs/>
                <w:color w:val="FFFFFF"/>
                <w:shd w:val="clear" w:color="auto" w:fill="2E75B6"/>
              </w:rPr>
              <w:t xml:space="preserve"> NSL Food Service </w:t>
            </w:r>
          </w:p>
        </w:tc>
      </w:tr>
    </w:tbl>
    <w:p w14:paraId="43EC1F3C" w14:textId="77777777" w:rsidR="000E2DFE" w:rsidRPr="009168BC" w:rsidRDefault="000E2DFE">
      <w:pPr>
        <w:spacing w:before="240"/>
        <w:rPr>
          <w:rFonts w:ascii="Kanit" w:hAnsi="Kanit" w:cs="Kanit" w:hint="cs"/>
          <w:sz w:val="21"/>
          <w:szCs w:val="21"/>
        </w:rPr>
      </w:pPr>
    </w:p>
    <w:p w14:paraId="54771F95" w14:textId="77777777" w:rsidR="000E2DFE" w:rsidRPr="009168BC" w:rsidRDefault="00000000">
      <w:pPr>
        <w:pBdr>
          <w:bottom w:val="single" w:sz="4" w:space="4" w:color="1F3864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1F3864"/>
          <w:sz w:val="28"/>
          <w:szCs w:val="28"/>
        </w:rPr>
        <w:t>1. ภาพรวมระบบ Import</w:t>
      </w:r>
    </w:p>
    <w:p w14:paraId="79036859" w14:textId="77777777" w:rsidR="000E2DFE" w:rsidRPr="009168BC" w:rsidRDefault="00000000">
      <w:pPr>
        <w:spacing w:after="14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555555"/>
          <w:sz w:val="21"/>
          <w:szCs w:val="21"/>
        </w:rPr>
        <w:t>ระบบ NSL-IIP รองรับการนำเข้าข้อมูลจาก SAP Business One ผ่านไฟล์ Excel (.xlsx) โดยแบ่งข้อมูลออกเป็น 2 ประเภทหลัก ซึ่งสามารถนำเข้าแยกกันได้อิสระ: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9"/>
        <w:gridCol w:w="3119"/>
        <w:gridCol w:w="1949"/>
        <w:gridCol w:w="1949"/>
      </w:tblGrid>
      <w:tr w:rsidR="000E2DFE" w:rsidRPr="009168BC" w14:paraId="2A6DE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8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71AA4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ประเภทข้อมูล</w:t>
            </w:r>
          </w:p>
        </w:tc>
        <w:tc>
          <w:tcPr>
            <w:tcW w:w="3118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5C63D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รายละเอียด</w:t>
            </w:r>
          </w:p>
        </w:tc>
        <w:tc>
          <w:tcPr>
            <w:tcW w:w="1949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30900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SAP Sheet</w:t>
            </w:r>
          </w:p>
        </w:tc>
        <w:tc>
          <w:tcPr>
            <w:tcW w:w="1949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CFBA0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Import Mode</w:t>
            </w:r>
          </w:p>
        </w:tc>
      </w:tr>
      <w:tr w:rsidR="000E2DFE" w:rsidRPr="009168BC" w14:paraId="1AD3F2A6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D5E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91612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sz w:val="21"/>
                <w:szCs w:val="21"/>
              </w:rPr>
              <w:t>📦</w:t>
            </w:r>
            <w:r w:rsidRPr="009168BC">
              <w:rPr>
                <w:rFonts w:ascii="Kanit" w:hAnsi="Kanit" w:cs="Kanit" w:hint="cs"/>
                <w:sz w:val="21"/>
                <w:szCs w:val="21"/>
              </w:rPr>
              <w:t xml:space="preserve"> </w:t>
            </w:r>
            <w:r w:rsidRPr="009168BC">
              <w:rPr>
                <w:rFonts w:ascii="Kanit" w:hAnsi="Kanit" w:cs="Kanit" w:hint="cs"/>
                <w:b/>
                <w:bCs/>
                <w:color w:val="1F3864"/>
                <w:sz w:val="21"/>
                <w:szCs w:val="21"/>
              </w:rPr>
              <w:t>Master Data</w:t>
            </w:r>
            <w:r w:rsidRPr="009168BC">
              <w:rPr>
                <w:rFonts w:ascii="Kanit" w:hAnsi="Kanit" w:cs="Kanit" w:hint="cs"/>
                <w:color w:val="555555"/>
                <w:sz w:val="21"/>
                <w:szCs w:val="21"/>
              </w:rPr>
              <w:t xml:space="preserve"> (Items)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08E80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ชื่อสินค้า, รหัสสินค้า, UOM, ราคาต้นทุน (Std Cost), Moving Average, กลุ่มสินค้า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795CC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eastAsia="Courier New" w:hAnsi="Kanit" w:cs="Kanit" w:hint="cs"/>
                <w:b/>
                <w:bCs/>
                <w:color w:val="2E75B6"/>
              </w:rPr>
              <w:t>dbo_OITM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A9005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Upsert </w:t>
            </w:r>
          </w:p>
        </w:tc>
      </w:tr>
      <w:tr w:rsidR="000E2DFE" w:rsidRPr="009168BC" w14:paraId="3B420262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D5E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0942F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sz w:val="21"/>
                <w:szCs w:val="21"/>
              </w:rPr>
              <w:t>📊</w:t>
            </w:r>
            <w:r w:rsidRPr="009168BC">
              <w:rPr>
                <w:rFonts w:ascii="Kanit" w:hAnsi="Kanit" w:cs="Kanit" w:hint="cs"/>
                <w:sz w:val="21"/>
                <w:szCs w:val="21"/>
              </w:rPr>
              <w:t xml:space="preserve"> </w:t>
            </w:r>
            <w:r w:rsidRPr="009168BC">
              <w:rPr>
                <w:rFonts w:ascii="Kanit" w:hAnsi="Kanit" w:cs="Kanit" w:hint="cs"/>
                <w:b/>
                <w:bCs/>
                <w:color w:val="1F3864"/>
                <w:sz w:val="21"/>
                <w:szCs w:val="21"/>
              </w:rPr>
              <w:t>Transactions</w:t>
            </w:r>
            <w:r w:rsidRPr="009168BC">
              <w:rPr>
                <w:rFonts w:ascii="Kanit" w:hAnsi="Kanit" w:cs="Kanit" w:hint="cs"/>
                <w:color w:val="555555"/>
                <w:sz w:val="21"/>
                <w:szCs w:val="21"/>
              </w:rPr>
              <w:t xml:space="preserve"> (Movement)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ACA9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ข้อมูลการเคลื่อนไหวสินค้าทั้งหมด: In / Out / Transfer / Opening Balance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9A436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eastAsia="Courier New" w:hAnsi="Kanit" w:cs="Kanit" w:hint="cs"/>
                <w:b/>
                <w:bCs/>
                <w:color w:val="2E75B6"/>
              </w:rPr>
              <w:t>dbo_OIMN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D9D23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D97706"/>
                <w:shd w:val="clear" w:color="auto" w:fill="FFF7ED"/>
              </w:rPr>
              <w:t xml:space="preserve"> Replace / Append </w:t>
            </w:r>
          </w:p>
        </w:tc>
      </w:tr>
    </w:tbl>
    <w:p w14:paraId="6E624C0E" w14:textId="77777777" w:rsidR="000E2DFE" w:rsidRPr="009168BC" w:rsidRDefault="000E2DFE">
      <w:pPr>
        <w:spacing w:before="200"/>
        <w:rPr>
          <w:rFonts w:ascii="Kanit" w:hAnsi="Kanit" w:cs="Kanit" w:hint="cs"/>
          <w:sz w:val="21"/>
          <w:szCs w:val="21"/>
        </w:rPr>
      </w:pPr>
    </w:p>
    <w:p w14:paraId="4C0CA8DA" w14:textId="77777777" w:rsidR="000E2DFE" w:rsidRPr="009168BC" w:rsidRDefault="00000000">
      <w:pPr>
        <w:pBdr>
          <w:bottom w:val="single" w:sz="4" w:space="4" w:color="1F3864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1F3864"/>
          <w:sz w:val="28"/>
          <w:szCs w:val="28"/>
        </w:rPr>
        <w:t>2. ขั้นตอน Import ข้อมูล (Workflow)</w:t>
      </w:r>
    </w:p>
    <w:p w14:paraId="1CB67F1A" w14:textId="77777777" w:rsidR="000E2DFE" w:rsidRPr="009168BC" w:rsidRDefault="00000000">
      <w:pPr>
        <w:spacing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555555"/>
          <w:sz w:val="21"/>
          <w:szCs w:val="21"/>
        </w:rPr>
        <w:t>ทำตามลำดับขั้นตอนต่อไปนี้เพื่อนำเข้าข้อมูลอย่างถูกต้อง: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E2DFE" w:rsidRPr="009168BC" w14:paraId="6F7B18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36BC00" w14:textId="77777777" w:rsidR="000E2DFE" w:rsidRPr="009168BC" w:rsidRDefault="00000000">
            <w:pPr>
              <w:spacing w:before="8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9046" w:type="dxa"/>
            <w:tcBorders>
              <w:top w:val="single" w:sz="1" w:space="0" w:color="F4F6F8"/>
              <w:left w:val="thick" w:sz="8" w:space="0" w:color="2E75B6"/>
              <w:bottom w:val="single" w:sz="1" w:space="0" w:color="F4F6F8"/>
              <w:right w:val="single" w:sz="1" w:space="0" w:color="F4F6F8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D6FE46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4"/>
                <w:szCs w:val="24"/>
              </w:rPr>
              <w:t>Export ข้อมูลจาก SAP Business One</w:t>
            </w:r>
          </w:p>
          <w:p w14:paraId="48E5BF10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เปิด SAP B1 → ไปที่ Inventory Module</w:t>
            </w:r>
          </w:p>
          <w:p w14:paraId="30DF976A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Export รายงาน dbo_OITM (Item Master Data) เป็น .xlsx</w:t>
            </w:r>
          </w:p>
          <w:p w14:paraId="0CC085BE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Export รายงาน dbo_OIMN (Inventory Movement) เป็น .xlsx</w:t>
            </w:r>
          </w:p>
          <w:p w14:paraId="50D78165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รวม 2 sheet ไว้ในไฟล์ Excel เดียวกัน (หรือแยกไฟล์ก็ได้)</w:t>
            </w:r>
          </w:p>
          <w:p w14:paraId="768BE272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ตรวจสอบว่า sheet มีชื่อถูกต้อง: dbo_OITM และ dbo_OIMN</w:t>
            </w:r>
          </w:p>
        </w:tc>
      </w:tr>
    </w:tbl>
    <w:p w14:paraId="606EF9B8" w14:textId="77777777" w:rsidR="000E2DFE" w:rsidRPr="009168BC" w:rsidRDefault="00000000">
      <w:pPr>
        <w:spacing w:before="60" w:after="60"/>
        <w:jc w:val="center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2E75B6"/>
          <w:sz w:val="24"/>
          <w:szCs w:val="24"/>
        </w:rPr>
        <w:t>▼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E2DFE" w:rsidRPr="009168BC" w14:paraId="51B8C5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6EE355" w14:textId="77777777" w:rsidR="000E2DFE" w:rsidRPr="009168BC" w:rsidRDefault="00000000">
            <w:pPr>
              <w:spacing w:before="8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9046" w:type="dxa"/>
            <w:tcBorders>
              <w:top w:val="single" w:sz="1" w:space="0" w:color="F4F6F8"/>
              <w:left w:val="thick" w:sz="8" w:space="0" w:color="1F3864"/>
              <w:bottom w:val="single" w:sz="1" w:space="0" w:color="F4F6F8"/>
              <w:right w:val="single" w:sz="1" w:space="0" w:color="F4F6F8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140566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4"/>
                <w:szCs w:val="24"/>
              </w:rPr>
              <w:t>ตรวจสอบโครงสร้างไฟล์ Excel</w:t>
            </w:r>
          </w:p>
          <w:p w14:paraId="4C200BDF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lastRenderedPageBreak/>
              <w:t>dbo_OITM ต้องมี column: ItemCode, ItemName, FrgnName, InvntryUom, STD COST, Moving Average, ItmsGrpCod, frozenFor</w:t>
            </w:r>
          </w:p>
          <w:p w14:paraId="0474407C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dbo_OIMN ต้องมี column: TransNum, DocDate, TransType, Warehouse, ItmsGrpCod, DocLineNum, ItemCode, InQuantity, OutQuantity, BalanceQuantity, Amount, Transection</w:t>
            </w:r>
          </w:p>
          <w:p w14:paraId="7ADA79AF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ตัวสะกด "Transection" (ใน SAP) ถูกต้อง — ไม่ใช่ "Transaction"</w:t>
            </w:r>
          </w:p>
          <w:p w14:paraId="2A7B27F6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header อาจอยู่ที่ row 0 หรือ row 1 (ระบบตรวจจับอัตโนมัติ)</w:t>
            </w:r>
          </w:p>
        </w:tc>
      </w:tr>
    </w:tbl>
    <w:p w14:paraId="38868E12" w14:textId="77777777" w:rsidR="000E2DFE" w:rsidRPr="009168BC" w:rsidRDefault="00000000">
      <w:pPr>
        <w:spacing w:before="60" w:after="60"/>
        <w:jc w:val="center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2E75B6"/>
          <w:sz w:val="24"/>
          <w:szCs w:val="24"/>
        </w:rPr>
        <w:lastRenderedPageBreak/>
        <w:t>▼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E2DFE" w:rsidRPr="009168BC" w14:paraId="37B5A4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051B0A" w14:textId="77777777" w:rsidR="000E2DFE" w:rsidRPr="009168BC" w:rsidRDefault="00000000">
            <w:pPr>
              <w:spacing w:before="8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9046" w:type="dxa"/>
            <w:tcBorders>
              <w:top w:val="single" w:sz="1" w:space="0" w:color="D5E8F4"/>
              <w:left w:val="thick" w:sz="8" w:space="0" w:color="2E75B6"/>
              <w:bottom w:val="single" w:sz="1" w:space="0" w:color="D5E8F4"/>
              <w:right w:val="single" w:sz="1" w:space="0" w:color="D5E8F4"/>
            </w:tcBorders>
            <w:shd w:val="clear" w:color="auto" w:fill="D5E8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EB0195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4"/>
                <w:szCs w:val="24"/>
              </w:rPr>
              <w:t>อัปโหลดไฟล์ใน Data Import Page</w:t>
            </w:r>
          </w:p>
          <w:p w14:paraId="3DA89EC0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ไปที่เมนู Data Import (ในระบบ NSL-IIP)</w:t>
            </w:r>
          </w:p>
          <w:p w14:paraId="08DEFBA1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คลิกหรือลากไฟล์ .xlsx มาวางในพื้นที่ "เลือกไฟล์"</w:t>
            </w:r>
          </w:p>
          <w:p w14:paraId="6D67F4BA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ระบบจะตรวจจับ sheet dbo_OITM และ dbo_OIMN อัตโนมัติ</w:t>
            </w:r>
          </w:p>
          <w:p w14:paraId="482467F9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แสดงจำนวน items และ transactions ที่พบในไฟล์</w:t>
            </w:r>
          </w:p>
        </w:tc>
      </w:tr>
    </w:tbl>
    <w:p w14:paraId="4E77BBE6" w14:textId="77777777" w:rsidR="000E2DFE" w:rsidRPr="009168BC" w:rsidRDefault="00000000">
      <w:pPr>
        <w:spacing w:before="60" w:after="60"/>
        <w:jc w:val="center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2E75B6"/>
          <w:sz w:val="24"/>
          <w:szCs w:val="24"/>
        </w:rPr>
        <w:t>▼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E2DFE" w:rsidRPr="009168BC" w14:paraId="32A8E7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70433D" w14:textId="77777777" w:rsidR="000E2DFE" w:rsidRPr="009168BC" w:rsidRDefault="00000000">
            <w:pPr>
              <w:spacing w:before="8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9046" w:type="dxa"/>
            <w:tcBorders>
              <w:top w:val="single" w:sz="1" w:space="0" w:color="D5E8F4"/>
              <w:left w:val="thick" w:sz="8" w:space="0" w:color="2E75B6"/>
              <w:bottom w:val="single" w:sz="1" w:space="0" w:color="D5E8F4"/>
              <w:right w:val="single" w:sz="1" w:space="0" w:color="D5E8F4"/>
            </w:tcBorders>
            <w:shd w:val="clear" w:color="auto" w:fill="D5E8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D06F74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4"/>
                <w:szCs w:val="24"/>
              </w:rPr>
              <w:t>เลือก Import Target</w:t>
            </w:r>
          </w:p>
          <w:p w14:paraId="62506505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Master Data (Items) — เปิด toggle เพื่ออัปเดตข้อมูลสินค้า</w:t>
            </w:r>
          </w:p>
          <w:p w14:paraId="41404D47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Transactions — เปิด toggle เพื่อนำเข้าข้อมูล movement</w:t>
            </w:r>
          </w:p>
          <w:p w14:paraId="5AE17C2D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สามารถเลือกทั้งสองพร้อมกัน หรือเลือกเพียงอย่างเดียวก็ได้</w:t>
            </w:r>
          </w:p>
          <w:p w14:paraId="1765ACF5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ดู Preview 5 แถวแรกก่อนตัดสินใจ</w:t>
            </w:r>
          </w:p>
        </w:tc>
      </w:tr>
    </w:tbl>
    <w:p w14:paraId="14D84BC6" w14:textId="77777777" w:rsidR="000E2DFE" w:rsidRPr="009168BC" w:rsidRDefault="00000000">
      <w:pPr>
        <w:spacing w:before="60" w:after="60"/>
        <w:jc w:val="center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2E75B6"/>
          <w:sz w:val="24"/>
          <w:szCs w:val="24"/>
        </w:rPr>
        <w:t>▼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E2DFE" w:rsidRPr="009168BC" w14:paraId="6EA48C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DF9843" w14:textId="77777777" w:rsidR="000E2DFE" w:rsidRPr="009168BC" w:rsidRDefault="00000000">
            <w:pPr>
              <w:spacing w:before="8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9046" w:type="dxa"/>
            <w:tcBorders>
              <w:top w:val="single" w:sz="1" w:space="0" w:color="FFF7ED"/>
              <w:left w:val="thick" w:sz="8" w:space="0" w:color="D97706"/>
              <w:bottom w:val="single" w:sz="1" w:space="0" w:color="FFF7ED"/>
              <w:right w:val="single" w:sz="1" w:space="0" w:color="FFF7ED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E1180F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4"/>
                <w:szCs w:val="24"/>
              </w:rPr>
              <w:t>เลือก Import Mode สำหรับ Transactions</w:t>
            </w:r>
          </w:p>
          <w:p w14:paraId="0A64C980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Replace All — ลบ Transactions เดิมทั้งหมด แล้ว import ใหม่จากไฟล์ (แนะนำสำหรับ Full Sync รายเดือน)</w:t>
            </w:r>
          </w:p>
          <w:p w14:paraId="5792E301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Append — เพิ่มเฉพาะรายการใหม่ ข้ามรายการซ้ำ (ใช้สำหรับ incremental update)</w:t>
            </w:r>
          </w:p>
          <w:p w14:paraId="391B7D59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Master Data (Items) ใช้ Upsert เสมอ — ไม่มีตัวเลือก Replace (ปลอดภัย)</w:t>
            </w:r>
          </w:p>
        </w:tc>
      </w:tr>
    </w:tbl>
    <w:p w14:paraId="39C073BD" w14:textId="77777777" w:rsidR="000E2DFE" w:rsidRPr="009168BC" w:rsidRDefault="00000000">
      <w:pPr>
        <w:spacing w:before="60" w:after="60"/>
        <w:jc w:val="center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2E75B6"/>
          <w:sz w:val="24"/>
          <w:szCs w:val="24"/>
        </w:rPr>
        <w:t>▼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E2DFE" w:rsidRPr="009168BC" w14:paraId="276FD1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7A4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24E052" w14:textId="77777777" w:rsidR="000E2DFE" w:rsidRPr="009168BC" w:rsidRDefault="00000000">
            <w:pPr>
              <w:spacing w:before="8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9046" w:type="dxa"/>
            <w:tcBorders>
              <w:top w:val="single" w:sz="1" w:space="0" w:color="E8F5ED"/>
              <w:left w:val="thick" w:sz="8" w:space="0" w:color="1A7A4A"/>
              <w:bottom w:val="single" w:sz="1" w:space="0" w:color="E8F5ED"/>
              <w:right w:val="single" w:sz="1" w:space="0" w:color="E8F5ED"/>
            </w:tcBorders>
            <w:shd w:val="clear" w:color="auto" w:fill="E8F5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BE6847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4"/>
                <w:szCs w:val="24"/>
              </w:rPr>
              <w:t>กด "เริ่ม Import" และรอ Progress</w:t>
            </w:r>
          </w:p>
          <w:p w14:paraId="3FB3585D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ระบบแสดง progress bar พร้อมจำนวน rows ที่ insert แล้ว</w:t>
            </w:r>
          </w:p>
          <w:p w14:paraId="5E51C931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Master Data: upsert ทีละ 300 rows/batch</w:t>
            </w:r>
          </w:p>
          <w:p w14:paraId="02A03BBD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Transactions: insert ทีละ 1,000 rows/batch</w:t>
            </w:r>
          </w:p>
          <w:p w14:paraId="58207A74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Replace mode จะลบข้อมูลเดิมก่อน แล้วค่อย insert ใหม่</w:t>
            </w:r>
          </w:p>
          <w:p w14:paraId="7106A834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เมื่อเสร็จ ระบบแสดงสรุป: inserted, upserted, skipped</w:t>
            </w:r>
          </w:p>
        </w:tc>
      </w:tr>
    </w:tbl>
    <w:p w14:paraId="07C8940E" w14:textId="77777777" w:rsidR="000E2DFE" w:rsidRPr="009168BC" w:rsidRDefault="00000000">
      <w:pPr>
        <w:spacing w:before="60" w:after="60"/>
        <w:jc w:val="center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2E75B6"/>
          <w:sz w:val="24"/>
          <w:szCs w:val="24"/>
        </w:rPr>
        <w:t>▼</w:t>
      </w: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E2DFE" w:rsidRPr="009168BC" w14:paraId="32E9C9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E49CC7" w14:textId="77777777" w:rsidR="000E2DFE" w:rsidRPr="009168BC" w:rsidRDefault="00000000">
            <w:pPr>
              <w:spacing w:before="8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9046" w:type="dxa"/>
            <w:tcBorders>
              <w:top w:val="single" w:sz="1" w:space="0" w:color="F4F6F8"/>
              <w:left w:val="thick" w:sz="8" w:space="0" w:color="1F3864"/>
              <w:bottom w:val="single" w:sz="1" w:space="0" w:color="F4F6F8"/>
              <w:right w:val="single" w:sz="1" w:space="0" w:color="F4F6F8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5F40E8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4"/>
                <w:szCs w:val="24"/>
              </w:rPr>
              <w:t>ตรวจสอบผลลัพธ์</w:t>
            </w:r>
          </w:p>
          <w:p w14:paraId="7E49CA1C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ดู Import History ด้านล่างหน้า — แสดง status: Success / Partial / Error</w:t>
            </w:r>
          </w:p>
          <w:p w14:paraId="6FDB9F76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Partial = มีบางแถวถูกข้าม (duplicate หรือ item_code ไม่พบ)</w:t>
            </w:r>
          </w:p>
          <w:p w14:paraId="5781657B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ไปที่หน้า Stock On Hand เพื่อตรวจสอบข้อมูล stock ล่าสุด</w:t>
            </w:r>
          </w:p>
          <w:p w14:paraId="1A1F0404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3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lastRenderedPageBreak/>
              <w:t>ไปที่หน้า Reports เพื่อ verify ABC Analysis และ Slow Moving</w:t>
            </w:r>
          </w:p>
        </w:tc>
      </w:tr>
    </w:tbl>
    <w:p w14:paraId="4DDA4DC7" w14:textId="77777777" w:rsidR="000E2DFE" w:rsidRPr="009168BC" w:rsidRDefault="000E2DFE">
      <w:pPr>
        <w:spacing w:before="240"/>
        <w:rPr>
          <w:rFonts w:ascii="Kanit" w:hAnsi="Kanit" w:cs="Kanit" w:hint="cs"/>
          <w:sz w:val="21"/>
          <w:szCs w:val="21"/>
        </w:rPr>
      </w:pPr>
    </w:p>
    <w:p w14:paraId="4AE6A79B" w14:textId="77777777" w:rsidR="000E2DFE" w:rsidRPr="009168BC" w:rsidRDefault="00000000">
      <w:pPr>
        <w:pBdr>
          <w:bottom w:val="single" w:sz="4" w:space="4" w:color="1F3864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1F3864"/>
          <w:sz w:val="28"/>
          <w:szCs w:val="28"/>
        </w:rPr>
        <w:t>3. Use Cases — เลือก Import ตามสถานการณ์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2405"/>
        <w:gridCol w:w="2418"/>
        <w:gridCol w:w="1930"/>
      </w:tblGrid>
      <w:tr w:rsidR="000E2DFE" w:rsidRPr="009168BC" w14:paraId="4A728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3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8B6C2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สถานการณ์</w:t>
            </w:r>
          </w:p>
        </w:tc>
        <w:tc>
          <w:tcPr>
            <w:tcW w:w="2436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7F4F7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Master Data</w:t>
            </w:r>
          </w:p>
        </w:tc>
        <w:tc>
          <w:tcPr>
            <w:tcW w:w="2436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D5BF5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Transactions</w:t>
            </w:r>
          </w:p>
        </w:tc>
        <w:tc>
          <w:tcPr>
            <w:tcW w:w="1949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D90A2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Mode</w:t>
            </w:r>
          </w:p>
        </w:tc>
      </w:tr>
      <w:tr w:rsidR="000E2DFE" w:rsidRPr="009168BC" w14:paraId="3E6D0143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E05F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Full Sync รายเดือน (ครั้งแรก)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77E18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ON 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D1C63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ON 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6C83F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D97706"/>
                <w:shd w:val="clear" w:color="auto" w:fill="FFF7ED"/>
              </w:rPr>
              <w:t xml:space="preserve"> Replace </w:t>
            </w:r>
          </w:p>
        </w:tc>
      </w:tr>
      <w:tr w:rsidR="000E2DFE" w:rsidRPr="009168BC" w14:paraId="2AAA60F1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6422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อัปเดตราคาสินค้า / ชื่อสินค้าเท่านั้น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4B1B4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ON 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210A4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C0392B"/>
                <w:shd w:val="clear" w:color="auto" w:fill="FEF2F2"/>
              </w:rPr>
              <w:t xml:space="preserve"> OFF 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56402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  <w:sz w:val="21"/>
                <w:szCs w:val="21"/>
              </w:rPr>
              <w:t>—</w:t>
            </w:r>
          </w:p>
        </w:tc>
      </w:tr>
      <w:tr w:rsidR="000E2DFE" w:rsidRPr="009168BC" w14:paraId="7622873D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5CA93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เพิ่ม Transactions เดือนใหม่ (Incremental)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95F1E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C0392B"/>
                <w:shd w:val="clear" w:color="auto" w:fill="FEF2F2"/>
              </w:rPr>
              <w:t xml:space="preserve"> OFF 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2C316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ON 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2FDE1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2E75B6"/>
                <w:shd w:val="clear" w:color="auto" w:fill="D5E8F4"/>
              </w:rPr>
              <w:t xml:space="preserve"> Append </w:t>
            </w:r>
          </w:p>
        </w:tc>
      </w:tr>
      <w:tr w:rsidR="000E2DFE" w:rsidRPr="009168BC" w14:paraId="40B29B69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B1B95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Sync ข้อมูลใหม่ทั้งหมด (ล้างแล้ว import ใหม่)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DF6AD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ON 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D12A1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ON 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084C7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D97706"/>
                <w:shd w:val="clear" w:color="auto" w:fill="FFF7ED"/>
              </w:rPr>
              <w:t xml:space="preserve"> Replace </w:t>
            </w:r>
          </w:p>
        </w:tc>
      </w:tr>
      <w:tr w:rsidR="000E2DFE" w:rsidRPr="009168BC" w14:paraId="1844CC4E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0F22C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แก้ไขข้อมูลสินค้าหายไปจากระบบ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75276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hd w:val="clear" w:color="auto" w:fill="E8F5ED"/>
              </w:rPr>
              <w:t xml:space="preserve"> ON </w:t>
            </w:r>
          </w:p>
        </w:tc>
        <w:tc>
          <w:tcPr>
            <w:tcW w:w="243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32F7D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C0392B"/>
                <w:shd w:val="clear" w:color="auto" w:fill="FEF2F2"/>
              </w:rPr>
              <w:t xml:space="preserve"> OFF </w:t>
            </w:r>
          </w:p>
        </w:tc>
        <w:tc>
          <w:tcPr>
            <w:tcW w:w="194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1B835" w14:textId="77777777" w:rsidR="000E2DFE" w:rsidRPr="009168BC" w:rsidRDefault="00000000">
            <w:pPr>
              <w:spacing w:before="40" w:after="4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  <w:sz w:val="21"/>
                <w:szCs w:val="21"/>
              </w:rPr>
              <w:t>—</w:t>
            </w:r>
          </w:p>
        </w:tc>
      </w:tr>
    </w:tbl>
    <w:p w14:paraId="225E9A57" w14:textId="77777777" w:rsidR="000E2DFE" w:rsidRPr="009168BC" w:rsidRDefault="000E2DFE">
      <w:pPr>
        <w:spacing w:before="240"/>
        <w:rPr>
          <w:rFonts w:ascii="Kanit" w:hAnsi="Kanit" w:cs="Kanit" w:hint="cs"/>
          <w:sz w:val="21"/>
          <w:szCs w:val="21"/>
        </w:rPr>
      </w:pPr>
    </w:p>
    <w:p w14:paraId="2253B275" w14:textId="77777777" w:rsidR="000E2DFE" w:rsidRPr="009168BC" w:rsidRDefault="00000000">
      <w:pPr>
        <w:pBdr>
          <w:bottom w:val="single" w:sz="4" w:space="4" w:color="1F3864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1F3864"/>
          <w:sz w:val="28"/>
          <w:szCs w:val="28"/>
        </w:rPr>
        <w:t>4. Column Mapping — SAP B1 → NSL-IIP</w:t>
      </w:r>
    </w:p>
    <w:p w14:paraId="7FF1E47A" w14:textId="77777777" w:rsidR="000E2DFE" w:rsidRPr="009168BC" w:rsidRDefault="00000000">
      <w:pPr>
        <w:pStyle w:val="Heading2"/>
        <w:rPr>
          <w:rFonts w:ascii="Kanit" w:hAnsi="Kanit" w:cs="Kanit" w:hint="cs"/>
          <w:sz w:val="28"/>
          <w:szCs w:val="28"/>
        </w:rPr>
      </w:pPr>
      <w:r w:rsidRPr="009168BC">
        <w:rPr>
          <w:rFonts w:ascii="Kanit" w:hAnsi="Kanit" w:cs="Kanit" w:hint="cs"/>
          <w:sz w:val="24"/>
          <w:szCs w:val="24"/>
        </w:rPr>
        <w:t>4.1  dbo_OITM (Item Master)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3"/>
        <w:gridCol w:w="2924"/>
        <w:gridCol w:w="3899"/>
      </w:tblGrid>
      <w:tr w:rsidR="000E2DFE" w:rsidRPr="009168BC" w14:paraId="28AB1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3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72270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SAP Column</w:t>
            </w:r>
          </w:p>
        </w:tc>
        <w:tc>
          <w:tcPr>
            <w:tcW w:w="2923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12823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NSL-IIP Field</w:t>
            </w:r>
          </w:p>
        </w:tc>
        <w:tc>
          <w:tcPr>
            <w:tcW w:w="3898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D8D85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หมายเหตุ</w:t>
            </w:r>
          </w:p>
        </w:tc>
      </w:tr>
      <w:tr w:rsidR="000E2DFE" w:rsidRPr="009168BC" w14:paraId="399F7E3B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56223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2BAE0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7D4E7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Primary Key — ห้ามซ้ำ</w:t>
            </w:r>
          </w:p>
        </w:tc>
      </w:tr>
      <w:tr w:rsidR="000E2DFE" w:rsidRPr="009168BC" w14:paraId="3A4F2942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A6EE2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C989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68D15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ชื่อสินค้าภาษาไทย/อังกฤษ</w:t>
            </w:r>
          </w:p>
        </w:tc>
      </w:tr>
      <w:tr w:rsidR="000E2DFE" w:rsidRPr="009168BC" w14:paraId="642EE8C2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E9F8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A834A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B7CC8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ชื่อสินค้าอีกภาษา (nullable)</w:t>
            </w:r>
          </w:p>
        </w:tc>
      </w:tr>
      <w:tr w:rsidR="000E2DFE" w:rsidRPr="009168BC" w14:paraId="49904EEF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44E17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4AC9D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EB7DD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หน่วยนับ เช่น KG, EA, BOX</w:t>
            </w:r>
          </w:p>
        </w:tc>
      </w:tr>
      <w:tr w:rsidR="000E2DFE" w:rsidRPr="009168BC" w14:paraId="401DD499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102C3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3C7CF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5294A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ราคาต้นทุนมาตรฐาน</w:t>
            </w:r>
          </w:p>
        </w:tc>
      </w:tr>
      <w:tr w:rsidR="000E2DFE" w:rsidRPr="009168BC" w14:paraId="01E09B34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1CDD1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1BBC4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D3D2D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ราคาเฉลี่ยเคลื่อนที่ (ใช้คำนวณ stock value)</w:t>
            </w:r>
          </w:p>
        </w:tc>
      </w:tr>
      <w:tr w:rsidR="000E2DFE" w:rsidRPr="009168BC" w14:paraId="3774471A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EC1AE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8F4FF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BC1BC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FK → item_groups (เช่น 123=FG, 125=RM)</w:t>
            </w:r>
          </w:p>
        </w:tc>
      </w:tr>
      <w:tr w:rsidR="000E2DFE" w:rsidRPr="009168BC" w14:paraId="4BBBFB64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88950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885DF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389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4A49D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"Y" = inactive, อื่นๆ = active</w:t>
            </w:r>
          </w:p>
        </w:tc>
      </w:tr>
    </w:tbl>
    <w:p w14:paraId="05A81BCD" w14:textId="77777777" w:rsidR="000E2DFE" w:rsidRPr="009168BC" w:rsidRDefault="000E2DFE">
      <w:pPr>
        <w:spacing w:before="160"/>
        <w:rPr>
          <w:rFonts w:ascii="Kanit" w:hAnsi="Kanit" w:cs="Kanit" w:hint="cs"/>
          <w:sz w:val="21"/>
          <w:szCs w:val="21"/>
        </w:rPr>
      </w:pPr>
    </w:p>
    <w:p w14:paraId="1D3F2D3D" w14:textId="77777777" w:rsidR="000E2DFE" w:rsidRPr="009168BC" w:rsidRDefault="00000000">
      <w:pPr>
        <w:pStyle w:val="Heading2"/>
        <w:rPr>
          <w:rFonts w:ascii="Kanit" w:hAnsi="Kanit" w:cs="Kanit" w:hint="cs"/>
          <w:sz w:val="28"/>
          <w:szCs w:val="28"/>
        </w:rPr>
      </w:pPr>
      <w:r w:rsidRPr="009168BC">
        <w:rPr>
          <w:rFonts w:ascii="Kanit" w:hAnsi="Kanit" w:cs="Kanit" w:hint="cs"/>
          <w:sz w:val="24"/>
          <w:szCs w:val="24"/>
        </w:rPr>
        <w:t>4.2  dbo_OIMN (Inventory Movement)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2729"/>
        <w:gridCol w:w="4289"/>
      </w:tblGrid>
      <w:tr w:rsidR="000E2DFE" w:rsidRPr="009168BC" w14:paraId="54913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8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7459E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SAP Column</w:t>
            </w:r>
          </w:p>
        </w:tc>
        <w:tc>
          <w:tcPr>
            <w:tcW w:w="2728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68AAC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NSL-IIP Field</w:t>
            </w:r>
          </w:p>
        </w:tc>
        <w:tc>
          <w:tcPr>
            <w:tcW w:w="4288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2E53D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หมายเหตุ</w:t>
            </w:r>
          </w:p>
        </w:tc>
      </w:tr>
      <w:tr w:rsidR="000E2DFE" w:rsidRPr="009168BC" w14:paraId="2D9E9A3F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02817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EDDB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C6368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เลขที่เอกสาร SAP — ใช้ใน Unique Index</w:t>
            </w:r>
          </w:p>
        </w:tc>
      </w:tr>
      <w:tr w:rsidR="000E2DFE" w:rsidRPr="009168BC" w14:paraId="7C33B4BE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03A54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A8162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25069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วันที่เอกสาร (Date หรือ String YYYY-MM-DD)</w:t>
            </w:r>
          </w:p>
        </w:tc>
      </w:tr>
      <w:tr w:rsidR="000E2DFE" w:rsidRPr="009168BC" w14:paraId="33D35B04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9CCBD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06845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CF15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FK → transaction_types (0=Opening, 15=Delivery, 20=GR PO ฯลฯ)</w:t>
            </w:r>
          </w:p>
        </w:tc>
      </w:tr>
      <w:tr w:rsidR="000E2DFE" w:rsidRPr="009168BC" w14:paraId="11C05E3D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77C13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FB3A8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BE3D5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FK → warehouses (เช่น FS-FG01, FS-RM01)</w:t>
            </w:r>
          </w:p>
        </w:tc>
      </w:tr>
      <w:tr w:rsidR="000E2DFE" w:rsidRPr="009168BC" w14:paraId="1ABDF1F1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C074E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0F734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864BF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FK → item_groups</w:t>
            </w:r>
          </w:p>
        </w:tc>
      </w:tr>
      <w:tr w:rsidR="000E2DFE" w:rsidRPr="009168BC" w14:paraId="3A43BC10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77C74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E0FB5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D7AFB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NULL จาก SAP → แปลงเป็น -1 อัตโนมัติ (Opening Balance)</w:t>
            </w:r>
          </w:p>
        </w:tc>
      </w:tr>
      <w:tr w:rsidR="000E2DFE" w:rsidRPr="009168BC" w14:paraId="309B4BC3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27339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B4180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CA5A4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FK → items — ถ้าไม่พบ row จะถูกข้าม</w:t>
            </w:r>
          </w:p>
        </w:tc>
      </w:tr>
      <w:tr w:rsidR="000E2DFE" w:rsidRPr="009168BC" w14:paraId="6A97F63F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640BF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EAF1B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0A933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จำนวนเข้า (0 ถ้าเป็น Out)</w:t>
            </w:r>
          </w:p>
        </w:tc>
      </w:tr>
      <w:tr w:rsidR="000E2DFE" w:rsidRPr="009168BC" w14:paraId="33E3C16E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EBE3A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4B420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F0F89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จำนวนออก (0 ถ้าเป็น In)</w:t>
            </w:r>
          </w:p>
        </w:tc>
      </w:tr>
      <w:tr w:rsidR="000E2DFE" w:rsidRPr="009168BC" w14:paraId="08884799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05774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7C35A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E0EBE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ยอดคงเหลือ ณ เวลานั้น</w:t>
            </w:r>
          </w:p>
        </w:tc>
      </w:tr>
      <w:tr w:rsidR="000E2DFE" w:rsidRPr="009168BC" w14:paraId="3D102E29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F7160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D63F1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FD5F7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มูลค่า (ใช้ใน ABC Analysis, Turnover)</w:t>
            </w:r>
          </w:p>
        </w:tc>
      </w:tr>
      <w:tr w:rsidR="000E2DFE" w:rsidRPr="009168BC" w14:paraId="236BE429" w14:textId="77777777">
        <w:tblPrEx>
          <w:tblCellMar>
            <w:top w:w="0" w:type="dxa"/>
            <w:bottom w:w="0" w:type="dxa"/>
          </w:tblCellMar>
        </w:tblPrEx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7B509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272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8E173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[object Object]</w:t>
            </w:r>
          </w:p>
        </w:tc>
        <w:tc>
          <w:tcPr>
            <w:tcW w:w="4288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DE80C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In / Out / Transfers / Cost / Opening (สะกด SAP)</w:t>
            </w:r>
          </w:p>
        </w:tc>
      </w:tr>
    </w:tbl>
    <w:p w14:paraId="7D1CBD87" w14:textId="77777777" w:rsidR="000E2DFE" w:rsidRPr="009168BC" w:rsidRDefault="000E2DFE">
      <w:pPr>
        <w:spacing w:before="240"/>
        <w:rPr>
          <w:rFonts w:ascii="Kanit" w:hAnsi="Kanit" w:cs="Kanit" w:hint="cs"/>
          <w:sz w:val="21"/>
          <w:szCs w:val="21"/>
        </w:rPr>
      </w:pPr>
    </w:p>
    <w:p w14:paraId="529FCC91" w14:textId="77777777" w:rsidR="000E2DFE" w:rsidRPr="009168BC" w:rsidRDefault="00000000">
      <w:pPr>
        <w:pBdr>
          <w:bottom w:val="single" w:sz="4" w:space="4" w:color="1F3864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1F3864"/>
          <w:sz w:val="28"/>
          <w:szCs w:val="28"/>
        </w:rPr>
        <w:t>5. Import Mode — รายละเอียดและข้อควรระวัง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0E2DFE" w:rsidRPr="009168BC" w14:paraId="1C70FBE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F59E0B"/>
              <w:left w:val="thick" w:sz="12" w:space="0" w:color="D97706"/>
              <w:bottom w:val="single" w:sz="1" w:space="0" w:color="F59E0B"/>
              <w:right w:val="single" w:sz="1" w:space="0" w:color="F59E0B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77BF80" w14:textId="77777777" w:rsidR="000E2DFE" w:rsidRPr="009168BC" w:rsidRDefault="00000000">
            <w:pPr>
              <w:spacing w:after="10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D97706"/>
                <w:sz w:val="28"/>
                <w:szCs w:val="28"/>
              </w:rPr>
              <w:t>Replace All</w:t>
            </w:r>
          </w:p>
          <w:p w14:paraId="27FA6FC3" w14:textId="77777777" w:rsidR="000E2DFE" w:rsidRPr="009168BC" w:rsidRDefault="00000000">
            <w:pPr>
              <w:spacing w:after="8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1"/>
                <w:szCs w:val="21"/>
              </w:rPr>
              <w:t>เมื่อไหร่ควรใช้:</w:t>
            </w:r>
          </w:p>
          <w:p w14:paraId="4D9E52A6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Full Sync รายเดือนจาก SAP</w:t>
            </w:r>
          </w:p>
          <w:p w14:paraId="4DD576BB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ต้องการ clean slate — ข้อมูลสมบูรณ์จากไฟล์</w:t>
            </w:r>
          </w:p>
          <w:p w14:paraId="1138C844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แก้ไขข้อมูลผิดพลาดจาก import ครั้งก่อน</w:t>
            </w:r>
          </w:p>
          <w:p w14:paraId="4A67947F" w14:textId="77777777" w:rsidR="000E2DFE" w:rsidRPr="009168BC" w:rsidRDefault="00000000">
            <w:pPr>
              <w:spacing w:before="100" w:after="8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b/>
                <w:bCs/>
                <w:color w:val="C0392B"/>
                <w:sz w:val="21"/>
                <w:szCs w:val="21"/>
              </w:rPr>
              <w:t>⚠</w:t>
            </w:r>
            <w:r w:rsidRPr="009168BC">
              <w:rPr>
                <w:rFonts w:ascii="Kanit" w:hAnsi="Kanit" w:cs="Kanit" w:hint="cs"/>
                <w:b/>
                <w:bCs/>
                <w:color w:val="C0392B"/>
                <w:sz w:val="21"/>
                <w:szCs w:val="21"/>
              </w:rPr>
              <w:t xml:space="preserve"> ข้อควรระวัง:</w:t>
            </w:r>
          </w:p>
          <w:p w14:paraId="02B8A408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C0392B"/>
              </w:rPr>
              <w:t>ลบ Transactions ทั้งหมดในระบบก่อน import</w:t>
            </w:r>
          </w:p>
          <w:p w14:paraId="00797CDC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C0392B"/>
              </w:rPr>
              <w:lastRenderedPageBreak/>
              <w:t>ใช้เวลานานกว่า Append mode</w:t>
            </w:r>
          </w:p>
          <w:p w14:paraId="4FB7AF02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C0392B"/>
              </w:rPr>
              <w:t>ตรวจสอบให้แน่ใจว่าไฟล์ครบถ้วนก่อน import</w:t>
            </w:r>
          </w:p>
        </w:tc>
        <w:tc>
          <w:tcPr>
            <w:tcW w:w="4873" w:type="dxa"/>
            <w:tcBorders>
              <w:top w:val="single" w:sz="1" w:space="0" w:color="22C55E"/>
              <w:left w:val="thick" w:sz="12" w:space="0" w:color="1A7A4A"/>
              <w:bottom w:val="single" w:sz="1" w:space="0" w:color="22C55E"/>
              <w:right w:val="single" w:sz="1" w:space="0" w:color="22C55E"/>
            </w:tcBorders>
            <w:shd w:val="clear" w:color="auto" w:fill="E8F5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C1BB35" w14:textId="77777777" w:rsidR="000E2DFE" w:rsidRPr="009168BC" w:rsidRDefault="00000000">
            <w:pPr>
              <w:spacing w:after="10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z w:val="28"/>
                <w:szCs w:val="28"/>
              </w:rPr>
              <w:lastRenderedPageBreak/>
              <w:t>Append Only</w:t>
            </w:r>
          </w:p>
          <w:p w14:paraId="2737C509" w14:textId="77777777" w:rsidR="000E2DFE" w:rsidRPr="009168BC" w:rsidRDefault="00000000">
            <w:pPr>
              <w:spacing w:after="8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F3864"/>
                <w:sz w:val="21"/>
                <w:szCs w:val="21"/>
              </w:rPr>
              <w:t>เมื่อไหร่ควรใช้:</w:t>
            </w:r>
          </w:p>
          <w:p w14:paraId="218EA983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เพิ่มข้อมูลเดือนใหม่โดยไม่ต้องลบเดิม</w:t>
            </w:r>
          </w:p>
          <w:p w14:paraId="7909C5C0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Incremental update — มีข้อมูลใหม่เพิ่มมา</w:t>
            </w:r>
          </w:p>
          <w:p w14:paraId="06F45BAD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ข้อมูลเดิมในระบบถูกต้องอยู่แล้ว</w:t>
            </w:r>
          </w:p>
          <w:p w14:paraId="676DB82A" w14:textId="77777777" w:rsidR="000E2DFE" w:rsidRPr="009168BC" w:rsidRDefault="00000000">
            <w:pPr>
              <w:spacing w:before="100" w:after="8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b/>
                <w:bCs/>
                <w:color w:val="2E75B6"/>
                <w:sz w:val="21"/>
                <w:szCs w:val="21"/>
              </w:rPr>
              <w:t>ℹ</w:t>
            </w:r>
            <w:r w:rsidRPr="009168BC">
              <w:rPr>
                <w:rFonts w:ascii="Kanit" w:hAnsi="Kanit" w:cs="Kanit" w:hint="cs"/>
                <w:b/>
                <w:bCs/>
                <w:color w:val="2E75B6"/>
                <w:sz w:val="21"/>
                <w:szCs w:val="21"/>
              </w:rPr>
              <w:t xml:space="preserve"> พฤติกรรม:</w:t>
            </w:r>
          </w:p>
          <w:p w14:paraId="773F0590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รายการที่ trans_num + item_code ซ้ำกัน → ถูกข้าม</w:t>
            </w:r>
          </w:p>
          <w:p w14:paraId="47C54B24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lastRenderedPageBreak/>
              <w:t>รายการที่ item_code ไม่มีใน items → ถูกข้าม</w:t>
            </w:r>
          </w:p>
          <w:p w14:paraId="76E07838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นับรวมใน "Skipped" ใน Import Summary</w:t>
            </w:r>
          </w:p>
        </w:tc>
      </w:tr>
    </w:tbl>
    <w:p w14:paraId="357B79B2" w14:textId="77777777" w:rsidR="000E2DFE" w:rsidRPr="009168BC" w:rsidRDefault="000E2DFE">
      <w:pPr>
        <w:spacing w:before="240"/>
        <w:rPr>
          <w:rFonts w:ascii="Kanit" w:hAnsi="Kanit" w:cs="Kanit" w:hint="cs"/>
          <w:sz w:val="21"/>
          <w:szCs w:val="21"/>
        </w:rPr>
      </w:pPr>
    </w:p>
    <w:p w14:paraId="5CF879C7" w14:textId="77777777" w:rsidR="000E2DFE" w:rsidRPr="009168BC" w:rsidRDefault="00000000">
      <w:pPr>
        <w:pBdr>
          <w:bottom w:val="single" w:sz="4" w:space="4" w:color="1F3864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1F3864"/>
          <w:sz w:val="28"/>
          <w:szCs w:val="28"/>
        </w:rPr>
        <w:t>6. การแก้ไขปัญหา (Troubleshooting)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2"/>
        <w:gridCol w:w="2923"/>
        <w:gridCol w:w="3411"/>
      </w:tblGrid>
      <w:tr w:rsidR="000E2DFE" w:rsidRPr="009168BC" w14:paraId="310EB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4B882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ปัญหา / อาการ</w:t>
            </w:r>
          </w:p>
        </w:tc>
        <w:tc>
          <w:tcPr>
            <w:tcW w:w="2923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73EAD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สาเหตุ</w:t>
            </w:r>
          </w:p>
        </w:tc>
        <w:tc>
          <w:tcPr>
            <w:tcW w:w="3411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C3875" w14:textId="77777777" w:rsidR="000E2DFE" w:rsidRPr="009168BC" w:rsidRDefault="00000000">
            <w:pPr>
              <w:spacing w:before="60" w:after="60"/>
              <w:jc w:val="center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วิธีแก้ไข</w:t>
            </w:r>
          </w:p>
        </w:tc>
      </w:tr>
      <w:tr w:rsidR="000E2DFE" w:rsidRPr="009168BC" w14:paraId="6D05A333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7049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Sheet ไม่ถูกตรวจจับ</w:t>
            </w:r>
          </w:p>
        </w:tc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7A44B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ชื่อ sheet ไม่ตรง</w:t>
            </w:r>
          </w:p>
        </w:tc>
        <w:tc>
          <w:tcPr>
            <w:tcW w:w="3411" w:type="dxa"/>
            <w:shd w:val="clear" w:color="auto" w:fill="E8F5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694C1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เปลี่ยนชื่อ sheet เป็น dbo_OITM / dbo_OIMN</w:t>
            </w:r>
          </w:p>
        </w:tc>
      </w:tr>
      <w:tr w:rsidR="000E2DFE" w:rsidRPr="009168BC" w14:paraId="1CDD0825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2DBBC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Transactions ถูก skip ทั้งหมด</w:t>
            </w:r>
          </w:p>
        </w:tc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466AE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item_code ไม่มีในระบบ</w:t>
            </w:r>
          </w:p>
        </w:tc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40192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Import Master Data (Items) ก่อน แล้วค่อย Import Transactions</w:t>
            </w:r>
          </w:p>
        </w:tc>
      </w:tr>
      <w:tr w:rsidR="000E2DFE" w:rsidRPr="009168BC" w14:paraId="3A1FA8E7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E3F91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Status = Partial</w:t>
            </w:r>
          </w:p>
        </w:tc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98C7E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มี row ซ้ำหรือ FK ขาด</w:t>
            </w:r>
          </w:p>
        </w:tc>
        <w:tc>
          <w:tcPr>
            <w:tcW w:w="3411" w:type="dxa"/>
            <w:shd w:val="clear" w:color="auto" w:fill="E8F5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FB06A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ปกติ — ระบบข้ามรายการซ้ำให้อัตโนมัติ</w:t>
            </w:r>
          </w:p>
        </w:tc>
      </w:tr>
      <w:tr w:rsidR="000E2DFE" w:rsidRPr="009168BC" w14:paraId="3143FF42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F69F3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Stock ไม่อัปเดตหลัง Import</w:t>
            </w:r>
          </w:p>
        </w:tc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8CC8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Cache ยังเก่า</w:t>
            </w:r>
          </w:p>
        </w:tc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5B816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Reload หน้า หรือรอ 30 วินาที (React Query auto-refresh)</w:t>
            </w:r>
          </w:p>
        </w:tc>
      </w:tr>
      <w:tr w:rsidR="000E2DFE" w:rsidRPr="009168BC" w14:paraId="4F0738AD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44399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Import ช้ามาก (&gt; 10 นาที)</w:t>
            </w:r>
          </w:p>
        </w:tc>
        <w:tc>
          <w:tcPr>
            <w:tcW w:w="292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F608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ไฟล์ใหญ่มาก (&gt; 500K rows)</w:t>
            </w:r>
          </w:p>
        </w:tc>
        <w:tc>
          <w:tcPr>
            <w:tcW w:w="3411" w:type="dxa"/>
            <w:shd w:val="clear" w:color="auto" w:fill="E8F5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88C9D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ปกติสำหรับ Replace mode — รอให้เสร็จ ห้าม reload</w:t>
            </w:r>
          </w:p>
        </w:tc>
      </w:tr>
      <w:tr w:rsidR="000E2DFE" w:rsidRPr="009168BC" w14:paraId="278C04E9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6364A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Column ไม่พบ (ค่าเป็น 0)</w:t>
            </w:r>
          </w:p>
        </w:tc>
        <w:tc>
          <w:tcPr>
            <w:tcW w:w="2923" w:type="dxa"/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D8EDF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ชื่อ column มี space นำหน้า/ท้าย</w:t>
            </w:r>
          </w:p>
        </w:tc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EE09E" w14:textId="77777777" w:rsidR="000E2DFE" w:rsidRPr="009168BC" w:rsidRDefault="00000000">
            <w:pPr>
              <w:spacing w:before="40" w:after="4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sz w:val="21"/>
                <w:szCs w:val="21"/>
              </w:rPr>
              <w:t>ระบบ trim อัตโนมัติ แต่ถ้ายังผิด ให้ trim ใน Excel ก่อน</w:t>
            </w:r>
          </w:p>
        </w:tc>
      </w:tr>
    </w:tbl>
    <w:p w14:paraId="41A52DB2" w14:textId="77777777" w:rsidR="000E2DFE" w:rsidRPr="009168BC" w:rsidRDefault="000E2DFE">
      <w:pPr>
        <w:spacing w:before="240"/>
        <w:rPr>
          <w:rFonts w:ascii="Kanit" w:hAnsi="Kanit" w:cs="Kanit" w:hint="cs"/>
          <w:sz w:val="21"/>
          <w:szCs w:val="21"/>
        </w:rPr>
      </w:pPr>
    </w:p>
    <w:p w14:paraId="78D6D157" w14:textId="77777777" w:rsidR="000E2DFE" w:rsidRPr="009168BC" w:rsidRDefault="00000000">
      <w:pPr>
        <w:pBdr>
          <w:bottom w:val="single" w:sz="4" w:space="4" w:color="C0392B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C0392B"/>
          <w:sz w:val="28"/>
          <w:szCs w:val="28"/>
        </w:rPr>
        <w:t>7. Clear All Data — ข้อควรระวัง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E2DFE" w:rsidRPr="009168BC" w14:paraId="5D212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thick" w:sz="16" w:space="0" w:color="C0392B"/>
              <w:bottom w:val="single" w:sz="1" w:space="0" w:color="C0392B"/>
              <w:right w:val="single" w:sz="1" w:space="0" w:color="C0392B"/>
            </w:tcBorders>
            <w:shd w:val="clear" w:color="auto" w:fill="FE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29E1FA" w14:textId="77777777" w:rsidR="000E2DFE" w:rsidRPr="009168BC" w:rsidRDefault="00000000">
            <w:pPr>
              <w:spacing w:after="10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b/>
                <w:bCs/>
                <w:color w:val="C0392B"/>
                <w:sz w:val="24"/>
                <w:szCs w:val="24"/>
              </w:rPr>
              <w:t>⚠</w:t>
            </w:r>
            <w:r w:rsidRPr="009168BC">
              <w:rPr>
                <w:rFonts w:ascii="Kanit" w:hAnsi="Kanit" w:cs="Kanit" w:hint="cs"/>
                <w:b/>
                <w:bCs/>
                <w:color w:val="C0392B"/>
                <w:sz w:val="24"/>
                <w:szCs w:val="24"/>
              </w:rPr>
              <w:t xml:space="preserve">  Dangerous Zone — ใช้ด้วยความระมัดระวัง</w:t>
            </w:r>
          </w:p>
          <w:p w14:paraId="35CF18E6" w14:textId="77777777" w:rsidR="000E2DFE" w:rsidRPr="009168BC" w:rsidRDefault="00000000">
            <w:pPr>
              <w:spacing w:after="8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  <w:sz w:val="21"/>
                <w:szCs w:val="21"/>
              </w:rPr>
              <w:t>ปุ่ม "Clear All Data" จะลบข้อมูลต่อไปนี้อย่างถาวร และไม่สามารถย้อนคืนได้:</w:t>
            </w:r>
          </w:p>
          <w:p w14:paraId="64FB0AAA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C0392B"/>
                <w:sz w:val="21"/>
                <w:szCs w:val="21"/>
              </w:rPr>
              <w:t>Items ทั้งหมดในตาราง items</w:t>
            </w:r>
          </w:p>
          <w:p w14:paraId="0DD5172B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C0392B"/>
                <w:sz w:val="21"/>
                <w:szCs w:val="21"/>
              </w:rPr>
              <w:t>Transactions ทั้งหมดในตาราง inventory_transactions</w:t>
            </w:r>
          </w:p>
          <w:p w14:paraId="42E68651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C0392B"/>
                <w:sz w:val="21"/>
                <w:szCs w:val="21"/>
              </w:rPr>
              <w:t>Stock Thresholds ทั้งหมดในตาราง stock_thresholds</w:t>
            </w:r>
          </w:p>
          <w:p w14:paraId="20BBA606" w14:textId="77777777" w:rsidR="000E2DFE" w:rsidRPr="009168BC" w:rsidRDefault="00000000">
            <w:pPr>
              <w:spacing w:before="120"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1A7A4A"/>
                <w:sz w:val="21"/>
                <w:szCs w:val="21"/>
              </w:rPr>
              <w:t>ข้อมูลที่จะถูกเก็บไว้ (ไม่ถูกลบ):</w:t>
            </w:r>
          </w:p>
          <w:p w14:paraId="59DCEA6D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1A7A4A"/>
                <w:sz w:val="21"/>
                <w:szCs w:val="21"/>
              </w:rPr>
              <w:t>Warehouses, Item Groups, Transaction Types (Reference Data)</w:t>
            </w:r>
          </w:p>
          <w:p w14:paraId="0B1A44EC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1A7A4A"/>
                <w:sz w:val="21"/>
                <w:szCs w:val="21"/>
              </w:rPr>
              <w:t>Suppliers และ Purchase Orders</w:t>
            </w:r>
          </w:p>
          <w:p w14:paraId="09D2C5BD" w14:textId="77777777" w:rsidR="000E2DFE" w:rsidRPr="009168BC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1A7A4A"/>
                <w:sz w:val="21"/>
                <w:szCs w:val="21"/>
              </w:rPr>
              <w:t>Import History Logs</w:t>
            </w:r>
          </w:p>
          <w:p w14:paraId="75F89961" w14:textId="77777777" w:rsidR="000E2DFE" w:rsidRPr="009168BC" w:rsidRDefault="00000000">
            <w:pPr>
              <w:spacing w:before="10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555555"/>
              </w:rPr>
              <w:t>ระบบจะขอการยืนยัน 2 ครั้งก่อนดำเนินการลบ</w:t>
            </w:r>
          </w:p>
        </w:tc>
      </w:tr>
    </w:tbl>
    <w:p w14:paraId="5BF57713" w14:textId="77777777" w:rsidR="000E2DFE" w:rsidRPr="009168BC" w:rsidRDefault="000E2DFE">
      <w:pPr>
        <w:spacing w:before="240"/>
        <w:rPr>
          <w:rFonts w:ascii="Kanit" w:hAnsi="Kanit" w:cs="Kanit" w:hint="cs"/>
          <w:sz w:val="21"/>
          <w:szCs w:val="21"/>
        </w:rPr>
      </w:pPr>
    </w:p>
    <w:p w14:paraId="72E5ED5D" w14:textId="77777777" w:rsidR="000E2DFE" w:rsidRPr="009168BC" w:rsidRDefault="00000000">
      <w:pPr>
        <w:pBdr>
          <w:bottom w:val="single" w:sz="4" w:space="4" w:color="1F3864"/>
        </w:pBdr>
        <w:spacing w:before="360" w:after="160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b/>
          <w:bCs/>
          <w:color w:val="1F3864"/>
          <w:sz w:val="28"/>
          <w:szCs w:val="28"/>
        </w:rPr>
        <w:t>8. Quick Reference — สรุปย่อ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0E2DFE" w:rsidRPr="009168BC" w14:paraId="12F048B4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00457" w14:textId="77777777" w:rsidR="000E2DFE" w:rsidRPr="009168BC" w:rsidRDefault="00000000">
            <w:pPr>
              <w:spacing w:after="10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Batch Sizes</w:t>
            </w:r>
          </w:p>
          <w:p w14:paraId="3C436BAD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A0BDD8"/>
              </w:rPr>
              <w:t xml:space="preserve">Items (Upsert):  </w:t>
            </w:r>
            <w:r w:rsidRPr="009168BC">
              <w:rPr>
                <w:rFonts w:ascii="Kanit" w:hAnsi="Kanit" w:cs="Kanit" w:hint="cs"/>
                <w:b/>
                <w:bCs/>
                <w:color w:val="FFFFFF"/>
              </w:rPr>
              <w:t>300 rows / batch</w:t>
            </w:r>
          </w:p>
          <w:p w14:paraId="01869F3F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A0BDD8"/>
              </w:rPr>
              <w:t xml:space="preserve">Transactions:  </w:t>
            </w:r>
            <w:r w:rsidRPr="009168BC">
              <w:rPr>
                <w:rFonts w:ascii="Kanit" w:hAnsi="Kanit" w:cs="Kanit" w:hint="cs"/>
                <w:b/>
                <w:bCs/>
                <w:color w:val="FFFFFF"/>
              </w:rPr>
              <w:t>1,000 rows / batch</w:t>
            </w:r>
          </w:p>
          <w:p w14:paraId="2497EDBC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A0BDD8"/>
              </w:rPr>
              <w:t xml:space="preserve">Delete (Replace):  </w:t>
            </w:r>
            <w:r w:rsidRPr="009168BC">
              <w:rPr>
                <w:rFonts w:ascii="Kanit" w:hAnsi="Kanit" w:cs="Kanit" w:hint="cs"/>
                <w:b/>
                <w:bCs/>
                <w:color w:val="FFFFFF"/>
              </w:rPr>
              <w:t>5,000 rows / batch</w:t>
            </w:r>
          </w:p>
          <w:p w14:paraId="73880176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color w:val="A0BDD8"/>
              </w:rPr>
              <w:t xml:space="preserve">Items fetch limit:  </w:t>
            </w:r>
            <w:r w:rsidRPr="009168BC">
              <w:rPr>
                <w:rFonts w:ascii="Kanit" w:hAnsi="Kanit" w:cs="Kanit" w:hint="cs"/>
                <w:b/>
                <w:bCs/>
                <w:color w:val="FFFFFF"/>
              </w:rPr>
              <w:t>20,000 items</w:t>
            </w:r>
          </w:p>
        </w:tc>
        <w:tc>
          <w:tcPr>
            <w:tcW w:w="487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D121A" w14:textId="77777777" w:rsidR="000E2DFE" w:rsidRPr="009168BC" w:rsidRDefault="00000000">
            <w:pPr>
              <w:spacing w:after="10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Kanit" w:hAnsi="Kanit" w:cs="Kanit" w:hint="cs"/>
                <w:b/>
                <w:bCs/>
                <w:color w:val="FFFFFF"/>
                <w:sz w:val="21"/>
                <w:szCs w:val="21"/>
              </w:rPr>
              <w:t>Import Status</w:t>
            </w:r>
          </w:p>
          <w:p w14:paraId="619C45D6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b/>
                <w:bCs/>
                <w:color w:val="FFFFFF"/>
              </w:rPr>
              <w:t>✅</w:t>
            </w:r>
            <w:r w:rsidRPr="009168BC">
              <w:rPr>
                <w:rFonts w:ascii="Kanit" w:hAnsi="Kanit" w:cs="Kanit" w:hint="cs"/>
                <w:b/>
                <w:bCs/>
                <w:color w:val="FFFFFF"/>
              </w:rPr>
              <w:t xml:space="preserve"> Success:  </w:t>
            </w:r>
            <w:r w:rsidRPr="009168BC">
              <w:rPr>
                <w:rFonts w:ascii="Kanit" w:hAnsi="Kanit" w:cs="Kanit" w:hint="cs"/>
                <w:color w:val="C8DDEF"/>
              </w:rPr>
              <w:t>import ครบทุก row ไม่มี error</w:t>
            </w:r>
          </w:p>
          <w:p w14:paraId="43300D24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b/>
                <w:bCs/>
                <w:color w:val="FFFFFF"/>
              </w:rPr>
              <w:t>⚠</w:t>
            </w:r>
            <w:r w:rsidRPr="009168BC">
              <w:rPr>
                <w:rFonts w:ascii="Kanit" w:hAnsi="Kanit" w:cs="Kanit" w:hint="cs"/>
                <w:b/>
                <w:bCs/>
                <w:color w:val="FFFFFF"/>
              </w:rPr>
              <w:t xml:space="preserve"> Partial:  </w:t>
            </w:r>
            <w:r w:rsidRPr="009168BC">
              <w:rPr>
                <w:rFonts w:ascii="Kanit" w:hAnsi="Kanit" w:cs="Kanit" w:hint="cs"/>
                <w:color w:val="C8DDEF"/>
              </w:rPr>
              <w:t>บาง row ถูกข้าม (ซ้ำ/FK ขาด)</w:t>
            </w:r>
          </w:p>
          <w:p w14:paraId="2574F539" w14:textId="77777777" w:rsidR="000E2DFE" w:rsidRPr="009168BC" w:rsidRDefault="00000000">
            <w:pPr>
              <w:spacing w:after="60"/>
              <w:rPr>
                <w:rFonts w:ascii="Kanit" w:hAnsi="Kanit" w:cs="Kanit" w:hint="cs"/>
                <w:sz w:val="21"/>
                <w:szCs w:val="21"/>
              </w:rPr>
            </w:pPr>
            <w:r w:rsidRPr="009168BC">
              <w:rPr>
                <w:rFonts w:ascii="Apple Color Emoji" w:hAnsi="Apple Color Emoji" w:cs="Apple Color Emoji"/>
                <w:b/>
                <w:bCs/>
                <w:color w:val="FFFFFF"/>
              </w:rPr>
              <w:t>❌</w:t>
            </w:r>
            <w:r w:rsidRPr="009168BC">
              <w:rPr>
                <w:rFonts w:ascii="Kanit" w:hAnsi="Kanit" w:cs="Kanit" w:hint="cs"/>
                <w:b/>
                <w:bCs/>
                <w:color w:val="FFFFFF"/>
              </w:rPr>
              <w:t xml:space="preserve"> Error:  </w:t>
            </w:r>
            <w:r w:rsidRPr="009168BC">
              <w:rPr>
                <w:rFonts w:ascii="Kanit" w:hAnsi="Kanit" w:cs="Kanit" w:hint="cs"/>
                <w:color w:val="C8DDEF"/>
              </w:rPr>
              <w:t>เกิด error ร้ายแรง ข้อมูลอาจไม่ครบ</w:t>
            </w:r>
          </w:p>
        </w:tc>
      </w:tr>
    </w:tbl>
    <w:p w14:paraId="2721CF53" w14:textId="77777777" w:rsidR="000E2DFE" w:rsidRPr="009168BC" w:rsidRDefault="000E2DFE">
      <w:pPr>
        <w:spacing w:before="200"/>
        <w:rPr>
          <w:rFonts w:ascii="Kanit" w:hAnsi="Kanit" w:cs="Kanit" w:hint="cs"/>
          <w:sz w:val="21"/>
          <w:szCs w:val="21"/>
        </w:rPr>
      </w:pPr>
    </w:p>
    <w:p w14:paraId="571B63E4" w14:textId="77777777" w:rsidR="000E2DFE" w:rsidRPr="009168BC" w:rsidRDefault="00000000">
      <w:pPr>
        <w:pBdr>
          <w:top w:val="single" w:sz="2" w:space="4" w:color="DDDDDD"/>
        </w:pBdr>
        <w:spacing w:before="100"/>
        <w:jc w:val="center"/>
        <w:rPr>
          <w:rFonts w:ascii="Kanit" w:hAnsi="Kanit" w:cs="Kanit" w:hint="cs"/>
          <w:sz w:val="21"/>
          <w:szCs w:val="21"/>
        </w:rPr>
      </w:pPr>
      <w:r w:rsidRPr="009168BC">
        <w:rPr>
          <w:rFonts w:ascii="Kanit" w:hAnsi="Kanit" w:cs="Kanit" w:hint="cs"/>
          <w:color w:val="AAAAAA"/>
          <w:sz w:val="18"/>
          <w:szCs w:val="18"/>
        </w:rPr>
        <w:t>NSL-IIP Data Import Guide  |  สงวนลิขสิทธิ์ NSL Food Service  |  สำหรับใช้ภายในองค์กรเท่านั้น</w:t>
      </w:r>
    </w:p>
    <w:sectPr w:rsidR="000E2DFE" w:rsidRPr="009168B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D08D" w14:textId="77777777" w:rsidR="00CA2C93" w:rsidRDefault="00CA2C93">
      <w:r>
        <w:separator/>
      </w:r>
    </w:p>
  </w:endnote>
  <w:endnote w:type="continuationSeparator" w:id="0">
    <w:p w14:paraId="2347AF3F" w14:textId="77777777" w:rsidR="00CA2C93" w:rsidRDefault="00CA2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3FEA" w14:textId="77777777" w:rsidR="000E2DFE" w:rsidRDefault="00000000">
    <w:pPr>
      <w:pBdr>
        <w:top w:val="single" w:sz="2" w:space="4" w:color="CCCCCC"/>
      </w:pBdr>
      <w:spacing w:before="60"/>
      <w:jc w:val="center"/>
    </w:pPr>
    <w:r>
      <w:rPr>
        <w:rFonts w:cs="Arial"/>
        <w:color w:val="555555"/>
        <w:sz w:val="16"/>
        <w:szCs w:val="16"/>
      </w:rPr>
      <w:t xml:space="preserve">NSL Food Service  |  Confidential  |  Page </w:t>
    </w:r>
    <w:r>
      <w:rPr>
        <w:rFonts w:cs="Arial"/>
        <w:color w:val="555555"/>
        <w:sz w:val="16"/>
        <w:szCs w:val="16"/>
      </w:rPr>
      <w:fldChar w:fldCharType="begin"/>
    </w:r>
    <w:r>
      <w:rPr>
        <w:rFonts w:cs="Arial"/>
        <w:color w:val="555555"/>
        <w:sz w:val="16"/>
        <w:szCs w:val="16"/>
      </w:rPr>
      <w:instrText>PAGE</w:instrText>
    </w:r>
    <w:r>
      <w:rPr>
        <w:rFonts w:cs="Arial"/>
        <w:color w:val="555555"/>
        <w:sz w:val="16"/>
        <w:szCs w:val="16"/>
      </w:rPr>
      <w:fldChar w:fldCharType="separate"/>
    </w:r>
    <w:r w:rsidR="009168BC">
      <w:rPr>
        <w:rFonts w:cs="Arial"/>
        <w:noProof/>
        <w:color w:val="555555"/>
        <w:sz w:val="16"/>
        <w:szCs w:val="16"/>
      </w:rPr>
      <w:t>1</w:t>
    </w:r>
    <w:r>
      <w:rPr>
        <w:rFonts w:cs="Arial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E471" w14:textId="77777777" w:rsidR="00CA2C93" w:rsidRDefault="00CA2C93">
      <w:r>
        <w:separator/>
      </w:r>
    </w:p>
  </w:footnote>
  <w:footnote w:type="continuationSeparator" w:id="0">
    <w:p w14:paraId="38991139" w14:textId="77777777" w:rsidR="00CA2C93" w:rsidRDefault="00CA2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4CFFC" w14:textId="77777777" w:rsidR="000E2DFE" w:rsidRDefault="00000000">
    <w:pPr>
      <w:pBdr>
        <w:bottom w:val="single" w:sz="4" w:space="4" w:color="2E75B6"/>
      </w:pBdr>
      <w:spacing w:after="80"/>
      <w:jc w:val="right"/>
    </w:pPr>
    <w:r>
      <w:rPr>
        <w:rFonts w:cs="Arial"/>
        <w:color w:val="555555"/>
        <w:sz w:val="16"/>
        <w:szCs w:val="16"/>
      </w:rPr>
      <w:t xml:space="preserve">NSL-IIP — Inventory Intelligence Platform  |  </w:t>
    </w:r>
    <w:r>
      <w:rPr>
        <w:rFonts w:cs="Arial"/>
        <w:b/>
        <w:bCs/>
        <w:color w:val="1F3864"/>
        <w:sz w:val="16"/>
        <w:szCs w:val="16"/>
      </w:rPr>
      <w:t>Data Import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178D6"/>
    <w:multiLevelType w:val="hybridMultilevel"/>
    <w:tmpl w:val="1D6C0E1E"/>
    <w:lvl w:ilvl="0" w:tplc="DF36B526">
      <w:start w:val="1"/>
      <w:numFmt w:val="bullet"/>
      <w:lvlText w:val="●"/>
      <w:lvlJc w:val="left"/>
      <w:pPr>
        <w:ind w:left="720" w:hanging="360"/>
      </w:pPr>
    </w:lvl>
    <w:lvl w:ilvl="1" w:tplc="0ED6A2EA">
      <w:start w:val="1"/>
      <w:numFmt w:val="bullet"/>
      <w:lvlText w:val="○"/>
      <w:lvlJc w:val="left"/>
      <w:pPr>
        <w:ind w:left="1440" w:hanging="360"/>
      </w:pPr>
    </w:lvl>
    <w:lvl w:ilvl="2" w:tplc="5A807086">
      <w:start w:val="1"/>
      <w:numFmt w:val="bullet"/>
      <w:lvlText w:val="■"/>
      <w:lvlJc w:val="left"/>
      <w:pPr>
        <w:ind w:left="2160" w:hanging="360"/>
      </w:pPr>
    </w:lvl>
    <w:lvl w:ilvl="3" w:tplc="4200776A">
      <w:start w:val="1"/>
      <w:numFmt w:val="bullet"/>
      <w:lvlText w:val="●"/>
      <w:lvlJc w:val="left"/>
      <w:pPr>
        <w:ind w:left="2880" w:hanging="360"/>
      </w:pPr>
    </w:lvl>
    <w:lvl w:ilvl="4" w:tplc="A6DE00BA">
      <w:start w:val="1"/>
      <w:numFmt w:val="bullet"/>
      <w:lvlText w:val="○"/>
      <w:lvlJc w:val="left"/>
      <w:pPr>
        <w:ind w:left="3600" w:hanging="360"/>
      </w:pPr>
    </w:lvl>
    <w:lvl w:ilvl="5" w:tplc="36025AAA">
      <w:start w:val="1"/>
      <w:numFmt w:val="bullet"/>
      <w:lvlText w:val="■"/>
      <w:lvlJc w:val="left"/>
      <w:pPr>
        <w:ind w:left="4320" w:hanging="360"/>
      </w:pPr>
    </w:lvl>
    <w:lvl w:ilvl="6" w:tplc="BB64937A">
      <w:start w:val="1"/>
      <w:numFmt w:val="bullet"/>
      <w:lvlText w:val="●"/>
      <w:lvlJc w:val="left"/>
      <w:pPr>
        <w:ind w:left="5040" w:hanging="360"/>
      </w:pPr>
    </w:lvl>
    <w:lvl w:ilvl="7" w:tplc="169825AC">
      <w:start w:val="1"/>
      <w:numFmt w:val="bullet"/>
      <w:lvlText w:val="●"/>
      <w:lvlJc w:val="left"/>
      <w:pPr>
        <w:ind w:left="5760" w:hanging="360"/>
      </w:pPr>
    </w:lvl>
    <w:lvl w:ilvl="8" w:tplc="939AFE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D9315D"/>
    <w:multiLevelType w:val="hybridMultilevel"/>
    <w:tmpl w:val="D36A1412"/>
    <w:lvl w:ilvl="0" w:tplc="38DCB440">
      <w:start w:val="1"/>
      <w:numFmt w:val="lowerLetter"/>
      <w:lvlText w:val="%1."/>
      <w:lvlJc w:val="left"/>
      <w:pPr>
        <w:ind w:left="440" w:hanging="280"/>
      </w:pPr>
    </w:lvl>
    <w:lvl w:ilvl="1" w:tplc="6A3638C6">
      <w:numFmt w:val="decimal"/>
      <w:lvlText w:val=""/>
      <w:lvlJc w:val="left"/>
    </w:lvl>
    <w:lvl w:ilvl="2" w:tplc="79C04E7A">
      <w:numFmt w:val="decimal"/>
      <w:lvlText w:val=""/>
      <w:lvlJc w:val="left"/>
    </w:lvl>
    <w:lvl w:ilvl="3" w:tplc="F42AB10A">
      <w:numFmt w:val="decimal"/>
      <w:lvlText w:val=""/>
      <w:lvlJc w:val="left"/>
    </w:lvl>
    <w:lvl w:ilvl="4" w:tplc="7F86A636">
      <w:numFmt w:val="decimal"/>
      <w:lvlText w:val=""/>
      <w:lvlJc w:val="left"/>
    </w:lvl>
    <w:lvl w:ilvl="5" w:tplc="10584942">
      <w:numFmt w:val="decimal"/>
      <w:lvlText w:val=""/>
      <w:lvlJc w:val="left"/>
    </w:lvl>
    <w:lvl w:ilvl="6" w:tplc="DA626CCC">
      <w:numFmt w:val="decimal"/>
      <w:lvlText w:val=""/>
      <w:lvlJc w:val="left"/>
    </w:lvl>
    <w:lvl w:ilvl="7" w:tplc="37785668">
      <w:numFmt w:val="decimal"/>
      <w:lvlText w:val=""/>
      <w:lvlJc w:val="left"/>
    </w:lvl>
    <w:lvl w:ilvl="8" w:tplc="63949E74">
      <w:numFmt w:val="decimal"/>
      <w:lvlText w:val=""/>
      <w:lvlJc w:val="left"/>
    </w:lvl>
  </w:abstractNum>
  <w:abstractNum w:abstractNumId="2" w15:restartNumberingAfterBreak="0">
    <w:nsid w:val="47A95301"/>
    <w:multiLevelType w:val="hybridMultilevel"/>
    <w:tmpl w:val="34865992"/>
    <w:lvl w:ilvl="0" w:tplc="A3AEDD4A">
      <w:start w:val="1"/>
      <w:numFmt w:val="decimal"/>
      <w:lvlText w:val="%1."/>
      <w:lvlJc w:val="left"/>
      <w:pPr>
        <w:ind w:left="440" w:hanging="280"/>
      </w:pPr>
    </w:lvl>
    <w:lvl w:ilvl="1" w:tplc="1624C230">
      <w:numFmt w:val="decimal"/>
      <w:lvlText w:val=""/>
      <w:lvlJc w:val="left"/>
    </w:lvl>
    <w:lvl w:ilvl="2" w:tplc="51CEC236">
      <w:numFmt w:val="decimal"/>
      <w:lvlText w:val=""/>
      <w:lvlJc w:val="left"/>
    </w:lvl>
    <w:lvl w:ilvl="3" w:tplc="4D24E868">
      <w:numFmt w:val="decimal"/>
      <w:lvlText w:val=""/>
      <w:lvlJc w:val="left"/>
    </w:lvl>
    <w:lvl w:ilvl="4" w:tplc="640EE4AE">
      <w:numFmt w:val="decimal"/>
      <w:lvlText w:val=""/>
      <w:lvlJc w:val="left"/>
    </w:lvl>
    <w:lvl w:ilvl="5" w:tplc="98188030">
      <w:numFmt w:val="decimal"/>
      <w:lvlText w:val=""/>
      <w:lvlJc w:val="left"/>
    </w:lvl>
    <w:lvl w:ilvl="6" w:tplc="0F1052EC">
      <w:numFmt w:val="decimal"/>
      <w:lvlText w:val=""/>
      <w:lvlJc w:val="left"/>
    </w:lvl>
    <w:lvl w:ilvl="7" w:tplc="7C568FC8">
      <w:numFmt w:val="decimal"/>
      <w:lvlText w:val=""/>
      <w:lvlJc w:val="left"/>
    </w:lvl>
    <w:lvl w:ilvl="8" w:tplc="5FB8AC82">
      <w:numFmt w:val="decimal"/>
      <w:lvlText w:val=""/>
      <w:lvlJc w:val="left"/>
    </w:lvl>
  </w:abstractNum>
  <w:abstractNum w:abstractNumId="3" w15:restartNumberingAfterBreak="0">
    <w:nsid w:val="4ED33FFD"/>
    <w:multiLevelType w:val="hybridMultilevel"/>
    <w:tmpl w:val="2C52BF7C"/>
    <w:lvl w:ilvl="0" w:tplc="8DB4CA70">
      <w:start w:val="1"/>
      <w:numFmt w:val="bullet"/>
      <w:lvlText w:val="•"/>
      <w:lvlJc w:val="left"/>
      <w:pPr>
        <w:ind w:left="440" w:hanging="280"/>
      </w:pPr>
    </w:lvl>
    <w:lvl w:ilvl="1" w:tplc="AE544AC0">
      <w:numFmt w:val="decimal"/>
      <w:lvlText w:val=""/>
      <w:lvlJc w:val="left"/>
    </w:lvl>
    <w:lvl w:ilvl="2" w:tplc="03309442">
      <w:numFmt w:val="decimal"/>
      <w:lvlText w:val=""/>
      <w:lvlJc w:val="left"/>
    </w:lvl>
    <w:lvl w:ilvl="3" w:tplc="45146558">
      <w:numFmt w:val="decimal"/>
      <w:lvlText w:val=""/>
      <w:lvlJc w:val="left"/>
    </w:lvl>
    <w:lvl w:ilvl="4" w:tplc="5F128BFE">
      <w:numFmt w:val="decimal"/>
      <w:lvlText w:val=""/>
      <w:lvlJc w:val="left"/>
    </w:lvl>
    <w:lvl w:ilvl="5" w:tplc="FDEC02A4">
      <w:numFmt w:val="decimal"/>
      <w:lvlText w:val=""/>
      <w:lvlJc w:val="left"/>
    </w:lvl>
    <w:lvl w:ilvl="6" w:tplc="94D88700">
      <w:numFmt w:val="decimal"/>
      <w:lvlText w:val=""/>
      <w:lvlJc w:val="left"/>
    </w:lvl>
    <w:lvl w:ilvl="7" w:tplc="6BCE2C14">
      <w:numFmt w:val="decimal"/>
      <w:lvlText w:val=""/>
      <w:lvlJc w:val="left"/>
    </w:lvl>
    <w:lvl w:ilvl="8" w:tplc="65E0D2F0">
      <w:numFmt w:val="decimal"/>
      <w:lvlText w:val=""/>
      <w:lvlJc w:val="left"/>
    </w:lvl>
  </w:abstractNum>
  <w:num w:numId="1" w16cid:durableId="943535201">
    <w:abstractNumId w:val="0"/>
    <w:lvlOverride w:ilvl="0">
      <w:startOverride w:val="1"/>
    </w:lvlOverride>
  </w:num>
  <w:num w:numId="2" w16cid:durableId="19172806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DFE"/>
    <w:rsid w:val="000E2DFE"/>
    <w:rsid w:val="00191DAF"/>
    <w:rsid w:val="009168BC"/>
    <w:rsid w:val="00CA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DDAA4"/>
  <w15:docId w15:val="{1DA7EF2A-49F9-824F-8375-305A481D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Arnon Arpaket</cp:lastModifiedBy>
  <cp:revision>2</cp:revision>
  <dcterms:created xsi:type="dcterms:W3CDTF">2026-03-23T08:07:00Z</dcterms:created>
  <dcterms:modified xsi:type="dcterms:W3CDTF">2026-03-23T08:09:00Z</dcterms:modified>
</cp:coreProperties>
</file>