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8"/>
        <w:gridCol w:w="4978"/>
      </w:tblGrid>
      <w:tr w:rsidR="003E57E3" w14:paraId="37F466C3" w14:textId="77777777" w:rsidTr="003E57E3">
        <w:tc>
          <w:tcPr>
            <w:tcW w:w="4978" w:type="dxa"/>
            <w:tcBorders>
              <w:top w:val="nil"/>
              <w:left w:val="nil"/>
              <w:bottom w:val="nil"/>
              <w:right w:val="nil"/>
            </w:tcBorders>
          </w:tcPr>
          <w:p w14:paraId="32AF375A" w14:textId="77777777" w:rsidR="003E57E3" w:rsidRPr="004F0BFA" w:rsidRDefault="003E57E3">
            <w:pPr>
              <w:rPr>
                <w:b/>
              </w:rPr>
            </w:pPr>
            <w:r w:rsidRPr="004F0BFA">
              <w:rPr>
                <w:b/>
              </w:rPr>
              <w:t>Kitson P. Kelly</w:t>
            </w:r>
          </w:p>
          <w:p w14:paraId="06EB58CE" w14:textId="77777777" w:rsidR="003E57E3" w:rsidRDefault="003E57E3">
            <w:r>
              <w:t>149A Bedford Hill</w:t>
            </w:r>
          </w:p>
          <w:p w14:paraId="0DBA99E6" w14:textId="77777777" w:rsidR="003E57E3" w:rsidRDefault="003E57E3">
            <w:r>
              <w:t>London</w:t>
            </w:r>
          </w:p>
          <w:p w14:paraId="4AAED5D6" w14:textId="77777777" w:rsidR="003E57E3" w:rsidRDefault="003E57E3">
            <w:r>
              <w:t>SW12 9HF</w:t>
            </w:r>
          </w:p>
        </w:tc>
        <w:tc>
          <w:tcPr>
            <w:tcW w:w="4978" w:type="dxa"/>
            <w:tcBorders>
              <w:top w:val="nil"/>
              <w:left w:val="nil"/>
              <w:bottom w:val="nil"/>
              <w:right w:val="nil"/>
            </w:tcBorders>
          </w:tcPr>
          <w:p w14:paraId="304E3EF2" w14:textId="77777777" w:rsidR="003E57E3" w:rsidRDefault="003E57E3" w:rsidP="003E57E3">
            <w:pPr>
              <w:jc w:val="right"/>
            </w:pPr>
            <w:r>
              <w:t>Email: me@kitsonkelly.com</w:t>
            </w:r>
          </w:p>
          <w:p w14:paraId="44D19957" w14:textId="77777777" w:rsidR="003E57E3" w:rsidRDefault="003E57E3" w:rsidP="003E57E3">
            <w:pPr>
              <w:jc w:val="right"/>
            </w:pPr>
            <w:r>
              <w:t>Mobile: +44 (0) 7831 591 913</w:t>
            </w:r>
          </w:p>
        </w:tc>
      </w:tr>
    </w:tbl>
    <w:p w14:paraId="36171D9C" w14:textId="77777777" w:rsidR="003E57E3" w:rsidRDefault="003E57E3"/>
    <w:p w14:paraId="2FD7AA30" w14:textId="77777777" w:rsidR="003E57E3" w:rsidRDefault="004F0BFA" w:rsidP="003E57E3">
      <w:pPr>
        <w:pStyle w:val="Title"/>
      </w:pPr>
      <w:bookmarkStart w:id="0" w:name="_GoBack"/>
      <w:r>
        <w:t>Curriculum</w:t>
      </w:r>
      <w:r w:rsidR="003E57E3">
        <w:t xml:space="preserve"> Vitae</w:t>
      </w:r>
    </w:p>
    <w:bookmarkEnd w:id="0"/>
    <w:p w14:paraId="7FA8B5F8" w14:textId="77777777" w:rsidR="003E57E3" w:rsidRDefault="003E57E3" w:rsidP="003E57E3">
      <w:pPr>
        <w:pStyle w:val="Subtitle"/>
      </w:pPr>
      <w:r>
        <w:t>Director of Technology/CTO</w:t>
      </w:r>
    </w:p>
    <w:p w14:paraId="0659F6B0" w14:textId="77777777" w:rsidR="003E57E3" w:rsidRDefault="003E57E3" w:rsidP="003E57E3"/>
    <w:p w14:paraId="445980B3" w14:textId="77777777" w:rsidR="003E57E3" w:rsidRPr="003E57E3" w:rsidRDefault="003E57E3" w:rsidP="003E57E3">
      <w:r>
        <w:t>Experienced leader who delivers technology management that meets the needs of the business.</w:t>
      </w:r>
      <w:r w:rsidR="004F0BFA">
        <w:t xml:space="preserve"> </w:t>
      </w:r>
      <w:r w:rsidR="00D87E7E">
        <w:t xml:space="preserve">Focus on delivering solutions that solve business problems effectively. </w:t>
      </w:r>
      <w:r w:rsidR="004F0BFA">
        <w:t>Recently experienced in leading edge OTT media operators as well as having a background in business-to-business and large-scale contact centre technology.</w:t>
      </w:r>
    </w:p>
    <w:p w14:paraId="38AB26CC" w14:textId="77777777" w:rsidR="003E57E3" w:rsidRDefault="003E57E3" w:rsidP="003E57E3"/>
    <w:p w14:paraId="18FC3CCC" w14:textId="77777777" w:rsidR="004F0BFA" w:rsidRPr="004F0BFA" w:rsidRDefault="004F0BFA" w:rsidP="004F0BFA">
      <w:pPr>
        <w:jc w:val="center"/>
        <w:rPr>
          <w:rStyle w:val="Strong"/>
        </w:rPr>
      </w:pPr>
      <w:r w:rsidRPr="004F0BFA">
        <w:rPr>
          <w:rStyle w:val="Strong"/>
        </w:rPr>
        <w:t>Professional Strengths</w:t>
      </w:r>
    </w:p>
    <w:p w14:paraId="1FB52C09" w14:textId="77777777" w:rsidR="004F0BFA" w:rsidRDefault="004F0BFA" w:rsidP="003E57E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8"/>
        <w:gridCol w:w="4978"/>
      </w:tblGrid>
      <w:tr w:rsidR="004F0BFA" w14:paraId="4556966B" w14:textId="77777777" w:rsidTr="004F0BFA">
        <w:tc>
          <w:tcPr>
            <w:tcW w:w="4978" w:type="dxa"/>
          </w:tcPr>
          <w:p w14:paraId="04672B84" w14:textId="77777777" w:rsidR="004F0BFA" w:rsidRDefault="00D87E7E" w:rsidP="006A24EF">
            <w:pPr>
              <w:pStyle w:val="ListParagraph"/>
              <w:numPr>
                <w:ilvl w:val="0"/>
                <w:numId w:val="2"/>
              </w:numPr>
            </w:pPr>
            <w:r>
              <w:t>Strong and diverse technical experience</w:t>
            </w:r>
          </w:p>
          <w:p w14:paraId="04FD1D0E" w14:textId="77777777" w:rsidR="00D87E7E" w:rsidRDefault="00D87E7E" w:rsidP="006A24EF">
            <w:pPr>
              <w:pStyle w:val="ListParagraph"/>
              <w:numPr>
                <w:ilvl w:val="0"/>
                <w:numId w:val="2"/>
              </w:numPr>
            </w:pPr>
            <w:r>
              <w:t>Experience with diverse sourcing models</w:t>
            </w:r>
          </w:p>
          <w:p w14:paraId="7D505B1A" w14:textId="77777777" w:rsidR="0015220E" w:rsidRDefault="0015220E" w:rsidP="006A24EF">
            <w:pPr>
              <w:pStyle w:val="ListParagraph"/>
              <w:numPr>
                <w:ilvl w:val="0"/>
                <w:numId w:val="2"/>
              </w:numPr>
            </w:pPr>
            <w:r>
              <w:t>Direct, forthright and accountable</w:t>
            </w:r>
          </w:p>
        </w:tc>
        <w:tc>
          <w:tcPr>
            <w:tcW w:w="4978" w:type="dxa"/>
          </w:tcPr>
          <w:p w14:paraId="0EC3FD6B" w14:textId="77777777" w:rsidR="004F0BFA" w:rsidRDefault="00D87E7E" w:rsidP="006A24EF">
            <w:pPr>
              <w:pStyle w:val="ListParagraph"/>
              <w:numPr>
                <w:ilvl w:val="0"/>
                <w:numId w:val="2"/>
              </w:numPr>
            </w:pPr>
            <w:r>
              <w:t>Capable business acumen with understanding from marketing, sales, operations, innovation and delivery</w:t>
            </w:r>
          </w:p>
          <w:p w14:paraId="0FDDA6D9" w14:textId="77777777" w:rsidR="00D87E7E" w:rsidRDefault="00D87E7E" w:rsidP="006A24EF">
            <w:pPr>
              <w:pStyle w:val="ListParagraph"/>
              <w:numPr>
                <w:ilvl w:val="0"/>
                <w:numId w:val="2"/>
              </w:numPr>
            </w:pPr>
            <w:r>
              <w:t>Able to identify and grow talent</w:t>
            </w:r>
          </w:p>
        </w:tc>
      </w:tr>
    </w:tbl>
    <w:p w14:paraId="25D55A91" w14:textId="77777777" w:rsidR="004F0BFA" w:rsidRDefault="004F0BFA" w:rsidP="004F0BFA">
      <w:pPr>
        <w:pStyle w:val="Heading1"/>
      </w:pPr>
      <w:r>
        <w:t>Professional Experience</w:t>
      </w:r>
    </w:p>
    <w:p w14:paraId="05004266" w14:textId="77777777" w:rsidR="004F0BFA" w:rsidRDefault="004F0BFA" w:rsidP="004F0BFA"/>
    <w:p w14:paraId="75FFEEBC" w14:textId="77777777" w:rsidR="004F0BFA" w:rsidRDefault="004F0BFA" w:rsidP="006A24EF">
      <w:pPr>
        <w:pStyle w:val="ExperienceTitle"/>
      </w:pPr>
      <w:r w:rsidRPr="006A24EF">
        <w:rPr>
          <w:b/>
        </w:rPr>
        <w:t>Head of Technology</w:t>
      </w:r>
      <w:r w:rsidR="006A24EF">
        <w:t>; NOW TV;</w:t>
      </w:r>
      <w:r>
        <w:t xml:space="preserve"> London, UK</w:t>
      </w:r>
      <w:r w:rsidR="006A24EF">
        <w:tab/>
      </w:r>
      <w:r w:rsidR="007C64C9">
        <w:t>Sep</w:t>
      </w:r>
      <w:r w:rsidR="00D87E7E">
        <w:t>.</w:t>
      </w:r>
      <w:r w:rsidR="006A24EF">
        <w:t xml:space="preserve"> 2013 – Present</w:t>
      </w:r>
    </w:p>
    <w:p w14:paraId="76769E86" w14:textId="77777777" w:rsidR="006A24EF" w:rsidRDefault="00F22351" w:rsidP="006A24EF">
      <w:r>
        <w:t>Lead technology for the fastest growing OTT video streaming service</w:t>
      </w:r>
      <w:r w:rsidR="006D03EE">
        <w:t xml:space="preserve"> in the UK.  As part of Sky Plc.,</w:t>
      </w:r>
      <w:r>
        <w:t xml:space="preserve"> NOW TV has gained success in getting non-pay TV customers to pay for TV.  Having the biggest</w:t>
      </w:r>
      <w:r w:rsidR="001F1ADC">
        <w:t xml:space="preserve"> and best</w:t>
      </w:r>
      <w:r>
        <w:t xml:space="preserve"> pay TV content in the UK has meant that NOW TV has had to have a diverse distribution</w:t>
      </w:r>
      <w:r w:rsidR="001F1ADC">
        <w:t xml:space="preserve"> as well as the ability to meet the scalability demands of the customers.</w:t>
      </w:r>
    </w:p>
    <w:p w14:paraId="3FAC812D" w14:textId="77777777" w:rsidR="008A60D1" w:rsidRDefault="008A60D1" w:rsidP="006A24E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8"/>
        <w:gridCol w:w="4978"/>
      </w:tblGrid>
      <w:tr w:rsidR="008A60D1" w14:paraId="0F87CDD9" w14:textId="77777777" w:rsidTr="008A60D1">
        <w:tc>
          <w:tcPr>
            <w:tcW w:w="4978" w:type="dxa"/>
          </w:tcPr>
          <w:p w14:paraId="57E476FC" w14:textId="77777777" w:rsidR="008A60D1" w:rsidRDefault="006D03EE" w:rsidP="008A60D1">
            <w:pPr>
              <w:pStyle w:val="ListParagraph"/>
              <w:numPr>
                <w:ilvl w:val="0"/>
                <w:numId w:val="2"/>
              </w:numPr>
            </w:pPr>
            <w:r>
              <w:t>Oversaw an over 10 fold increase in customers</w:t>
            </w:r>
          </w:p>
          <w:p w14:paraId="72B58101" w14:textId="77777777" w:rsidR="006D03EE" w:rsidRDefault="006D03EE" w:rsidP="006D03EE">
            <w:pPr>
              <w:pStyle w:val="ListParagraph"/>
              <w:numPr>
                <w:ilvl w:val="0"/>
                <w:numId w:val="2"/>
              </w:numPr>
            </w:pPr>
            <w:r>
              <w:t>Responsible for the whole gamut of technology, from client application to customer management systems, to eCommerce</w:t>
            </w:r>
          </w:p>
          <w:p w14:paraId="3822ECF0" w14:textId="77777777" w:rsidR="00C10EC2" w:rsidRDefault="00C10EC2" w:rsidP="006D03EE">
            <w:pPr>
              <w:pStyle w:val="ListParagraph"/>
              <w:numPr>
                <w:ilvl w:val="0"/>
                <w:numId w:val="2"/>
              </w:numPr>
            </w:pPr>
            <w:r>
              <w:t>Led teams innovating in solving technology challenges that had never been encountered before</w:t>
            </w:r>
          </w:p>
        </w:tc>
        <w:tc>
          <w:tcPr>
            <w:tcW w:w="4978" w:type="dxa"/>
          </w:tcPr>
          <w:p w14:paraId="2EE88A7B" w14:textId="77777777" w:rsidR="008A60D1" w:rsidRDefault="006D03EE" w:rsidP="008A60D1">
            <w:pPr>
              <w:pStyle w:val="ListParagraph"/>
              <w:numPr>
                <w:ilvl w:val="0"/>
                <w:numId w:val="2"/>
              </w:numPr>
            </w:pPr>
            <w:r>
              <w:t>Launched clients on new eight devices</w:t>
            </w:r>
          </w:p>
          <w:p w14:paraId="2A155B9D" w14:textId="77777777" w:rsidR="006D03EE" w:rsidRDefault="006D03EE" w:rsidP="008A60D1">
            <w:pPr>
              <w:pStyle w:val="ListParagraph"/>
              <w:numPr>
                <w:ilvl w:val="0"/>
                <w:numId w:val="2"/>
              </w:numPr>
            </w:pPr>
            <w:r>
              <w:t xml:space="preserve">Enabled delivery of consumer </w:t>
            </w:r>
            <w:r w:rsidR="00C10EC2">
              <w:t>electronic</w:t>
            </w:r>
            <w:r>
              <w:t xml:space="preserve"> devices </w:t>
            </w:r>
            <w:r w:rsidR="00C10EC2">
              <w:t>via online and through a retail supply chain</w:t>
            </w:r>
          </w:p>
          <w:p w14:paraId="10686217" w14:textId="77777777" w:rsidR="00C10EC2" w:rsidRDefault="00C10EC2" w:rsidP="008A60D1">
            <w:pPr>
              <w:pStyle w:val="ListParagraph"/>
              <w:numPr>
                <w:ilvl w:val="0"/>
                <w:numId w:val="2"/>
              </w:numPr>
            </w:pPr>
            <w:r>
              <w:t>Directly responsible for a department of 110 and over £10m annual budget</w:t>
            </w:r>
          </w:p>
        </w:tc>
      </w:tr>
    </w:tbl>
    <w:p w14:paraId="67F0A7DD" w14:textId="77777777" w:rsidR="008A60D1" w:rsidRDefault="008A60D1" w:rsidP="006A24EF"/>
    <w:p w14:paraId="1664C5AB" w14:textId="77777777" w:rsidR="006A24EF" w:rsidRDefault="0015220E" w:rsidP="006A24EF">
      <w:pPr>
        <w:pStyle w:val="ExperienceTitle"/>
      </w:pPr>
      <w:r>
        <w:rPr>
          <w:b/>
        </w:rPr>
        <w:br w:type="column"/>
      </w:r>
      <w:r w:rsidR="006A24EF" w:rsidRPr="006A24EF">
        <w:rPr>
          <w:b/>
        </w:rPr>
        <w:t>Head of Technology</w:t>
      </w:r>
      <w:r w:rsidR="006A24EF">
        <w:t>; Sky Business; Livingston, UK</w:t>
      </w:r>
      <w:r w:rsidR="006A24EF">
        <w:tab/>
        <w:t xml:space="preserve">May 2010 – </w:t>
      </w:r>
      <w:r w:rsidR="00D87E7E">
        <w:t>Aug.</w:t>
      </w:r>
      <w:r w:rsidR="006A24EF">
        <w:t xml:space="preserve"> 2013</w:t>
      </w:r>
    </w:p>
    <w:p w14:paraId="32FFF8AE" w14:textId="77777777" w:rsidR="006A24EF" w:rsidRDefault="008A60D1" w:rsidP="006A24EF">
      <w:r>
        <w:t xml:space="preserve">Lead technology fort the </w:t>
      </w:r>
      <w:r w:rsidR="007C64C9">
        <w:t>business-to-business</w:t>
      </w:r>
      <w:r>
        <w:t xml:space="preserve"> division of Sky, supplying Sky and The Cloud WiFi to tens of thousands of locations across the UK and ROI.</w:t>
      </w:r>
    </w:p>
    <w:p w14:paraId="20F3F099" w14:textId="77777777" w:rsidR="007C64C9" w:rsidRDefault="007C64C9" w:rsidP="006A24E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8"/>
        <w:gridCol w:w="4978"/>
      </w:tblGrid>
      <w:tr w:rsidR="007C64C9" w14:paraId="042EFD94" w14:textId="77777777" w:rsidTr="007C64C9">
        <w:tc>
          <w:tcPr>
            <w:tcW w:w="4978" w:type="dxa"/>
          </w:tcPr>
          <w:p w14:paraId="4961D8B3" w14:textId="77777777" w:rsidR="007C64C9" w:rsidRDefault="00C10EC2" w:rsidP="007C64C9">
            <w:pPr>
              <w:pStyle w:val="ListParagraph"/>
              <w:numPr>
                <w:ilvl w:val="0"/>
                <w:numId w:val="2"/>
              </w:numPr>
            </w:pPr>
            <w:r>
              <w:t>Delivered the multi-million pound CRM replacement programme</w:t>
            </w:r>
          </w:p>
          <w:p w14:paraId="49C330EE" w14:textId="77777777" w:rsidR="00C10EC2" w:rsidRDefault="00C10EC2" w:rsidP="007C64C9">
            <w:pPr>
              <w:pStyle w:val="ListParagraph"/>
              <w:numPr>
                <w:ilvl w:val="0"/>
                <w:numId w:val="2"/>
              </w:numPr>
            </w:pPr>
            <w:r>
              <w:t>Integrated the Cloud WiFi provisioning and management into CRM systems</w:t>
            </w:r>
          </w:p>
        </w:tc>
        <w:tc>
          <w:tcPr>
            <w:tcW w:w="4978" w:type="dxa"/>
          </w:tcPr>
          <w:p w14:paraId="6038F57F" w14:textId="77777777" w:rsidR="007C64C9" w:rsidRDefault="00C10EC2" w:rsidP="00C10EC2">
            <w:pPr>
              <w:pStyle w:val="ListParagraph"/>
              <w:numPr>
                <w:ilvl w:val="0"/>
                <w:numId w:val="2"/>
              </w:numPr>
            </w:pPr>
            <w:r>
              <w:t>Transitioned from 160 contact-led department delivering a programme to a 70 person efficient perm BAU department over 2 years</w:t>
            </w:r>
          </w:p>
        </w:tc>
      </w:tr>
    </w:tbl>
    <w:p w14:paraId="19C2D496" w14:textId="77777777" w:rsidR="008A60D1" w:rsidRDefault="008A60D1" w:rsidP="006A24EF"/>
    <w:p w14:paraId="62622C59" w14:textId="77777777" w:rsidR="006A24EF" w:rsidRDefault="006A24EF" w:rsidP="006A24EF">
      <w:pPr>
        <w:pStyle w:val="ExperienceTitle"/>
      </w:pPr>
      <w:r w:rsidRPr="006A24EF">
        <w:rPr>
          <w:b/>
        </w:rPr>
        <w:t>Director</w:t>
      </w:r>
      <w:r>
        <w:t>; Asseverate Services Ltd; London, UK</w:t>
      </w:r>
      <w:r>
        <w:tab/>
      </w:r>
      <w:r w:rsidR="00D87E7E">
        <w:t>Oct.</w:t>
      </w:r>
      <w:r>
        <w:t xml:space="preserve"> 2009 – May 2010</w:t>
      </w:r>
    </w:p>
    <w:p w14:paraId="6B4C3276" w14:textId="77777777" w:rsidR="007C64C9" w:rsidRDefault="008A60D1" w:rsidP="006A24EF">
      <w:r>
        <w:t>An independent contractor, foc</w:t>
      </w:r>
      <w:r w:rsidR="007C64C9">
        <w:t>using on call centre technology.</w:t>
      </w:r>
      <w:r w:rsidR="00C10EC2">
        <w:t xml:space="preserve">  Led the technical architecture and operations activities to stabilise the contact centre technology for a large client while assisting in charting a course to return the solution to BAU operations.</w:t>
      </w:r>
    </w:p>
    <w:p w14:paraId="6538DACA" w14:textId="77777777" w:rsidR="007C64C9" w:rsidRDefault="007C64C9" w:rsidP="006A24EF"/>
    <w:p w14:paraId="512E7663" w14:textId="77777777" w:rsidR="006A24EF" w:rsidRDefault="006A24EF" w:rsidP="006A24EF">
      <w:pPr>
        <w:pStyle w:val="ExperienceTitle"/>
      </w:pPr>
      <w:r w:rsidRPr="00D87E7E">
        <w:rPr>
          <w:b/>
        </w:rPr>
        <w:t>Practice Solution Architect</w:t>
      </w:r>
      <w:r>
        <w:t>; Dimension Data; London, UK</w:t>
      </w:r>
      <w:r>
        <w:tab/>
      </w:r>
      <w:r w:rsidR="00D87E7E">
        <w:t>Dec.</w:t>
      </w:r>
      <w:r>
        <w:t xml:space="preserve"> 2006 – </w:t>
      </w:r>
      <w:r w:rsidR="00D87E7E">
        <w:t>Oct.</w:t>
      </w:r>
      <w:r>
        <w:t xml:space="preserve"> 2009</w:t>
      </w:r>
    </w:p>
    <w:p w14:paraId="7E80893B" w14:textId="77777777" w:rsidR="006A24EF" w:rsidRDefault="007C64C9" w:rsidP="006A24EF">
      <w:r>
        <w:t>Led architecture and solution design for engagements in the UK around call centre techno</w:t>
      </w:r>
      <w:r w:rsidR="00C10EC2">
        <w:t>logy.  Focused on large-scale Vo</w:t>
      </w:r>
      <w:r>
        <w:t>IP contact centres and self-service speech recognition technology.</w:t>
      </w:r>
    </w:p>
    <w:p w14:paraId="241D9166" w14:textId="77777777" w:rsidR="007C64C9" w:rsidRDefault="007C64C9" w:rsidP="006A24E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8"/>
        <w:gridCol w:w="4978"/>
      </w:tblGrid>
      <w:tr w:rsidR="007C64C9" w14:paraId="00502F42" w14:textId="77777777" w:rsidTr="007C64C9">
        <w:tc>
          <w:tcPr>
            <w:tcW w:w="4978" w:type="dxa"/>
          </w:tcPr>
          <w:p w14:paraId="1D5FBE5D" w14:textId="77777777" w:rsidR="007C64C9" w:rsidRDefault="00C10EC2" w:rsidP="007C64C9">
            <w:pPr>
              <w:pStyle w:val="ListParagraph"/>
              <w:numPr>
                <w:ilvl w:val="0"/>
                <w:numId w:val="2"/>
              </w:numPr>
            </w:pPr>
            <w:r>
              <w:t xml:space="preserve">Architected the largest VoIP contact centre at the time around 7k users over </w:t>
            </w:r>
            <w:r w:rsidR="009F0A0F">
              <w:t>8 locations</w:t>
            </w:r>
          </w:p>
          <w:p w14:paraId="7D16B41F" w14:textId="77777777" w:rsidR="009F0A0F" w:rsidRDefault="009F0A0F" w:rsidP="007C64C9">
            <w:pPr>
              <w:pStyle w:val="ListParagraph"/>
              <w:numPr>
                <w:ilvl w:val="0"/>
                <w:numId w:val="2"/>
              </w:numPr>
            </w:pPr>
            <w:r>
              <w:t>Provided thought leadership and consulting in contact centre technology in Europe, South Africa and Australia in addition to the UK</w:t>
            </w:r>
          </w:p>
        </w:tc>
        <w:tc>
          <w:tcPr>
            <w:tcW w:w="4978" w:type="dxa"/>
          </w:tcPr>
          <w:p w14:paraId="6B090E42" w14:textId="77777777" w:rsidR="007C64C9" w:rsidRDefault="009F0A0F" w:rsidP="007C64C9">
            <w:pPr>
              <w:pStyle w:val="ListParagraph"/>
              <w:numPr>
                <w:ilvl w:val="0"/>
                <w:numId w:val="2"/>
              </w:numPr>
            </w:pPr>
            <w:r>
              <w:t>Architected and led delivery of a speech-recognition voice self service solution</w:t>
            </w:r>
          </w:p>
          <w:p w14:paraId="5574E3B3" w14:textId="77777777" w:rsidR="009F0A0F" w:rsidRDefault="009F0A0F" w:rsidP="007C64C9">
            <w:pPr>
              <w:pStyle w:val="ListParagraph"/>
              <w:numPr>
                <w:ilvl w:val="0"/>
                <w:numId w:val="2"/>
              </w:numPr>
            </w:pPr>
            <w:r>
              <w:t>Led technical conversations between Cisco and Genesys about integration of their VoIP products</w:t>
            </w:r>
          </w:p>
        </w:tc>
      </w:tr>
    </w:tbl>
    <w:p w14:paraId="1F31B9AA" w14:textId="77777777" w:rsidR="007C64C9" w:rsidRDefault="007C64C9" w:rsidP="006A24EF"/>
    <w:p w14:paraId="51AC7B8F" w14:textId="77777777" w:rsidR="006A24EF" w:rsidRDefault="006A24EF" w:rsidP="00D87E7E">
      <w:pPr>
        <w:pStyle w:val="ExperienceTitle"/>
      </w:pPr>
      <w:r w:rsidRPr="00D87E7E">
        <w:rPr>
          <w:b/>
        </w:rPr>
        <w:t>Senior Principal Consultant</w:t>
      </w:r>
      <w:r>
        <w:t>; eLoyalty; Lake Forest, IL, USA</w:t>
      </w:r>
      <w:r w:rsidR="00D87E7E">
        <w:tab/>
        <w:t>Jan. 1998 – Sept. 2006</w:t>
      </w:r>
    </w:p>
    <w:p w14:paraId="610D0C24" w14:textId="77777777" w:rsidR="00D87E7E" w:rsidRDefault="007C64C9" w:rsidP="00D87E7E">
      <w:r>
        <w:t>Consultant and architect providing services in the call centre technology arena.  Focused on large scale, global solutions for large enterprises.</w:t>
      </w:r>
    </w:p>
    <w:p w14:paraId="4C97B032" w14:textId="77777777" w:rsidR="007C64C9" w:rsidRDefault="007C64C9" w:rsidP="00D87E7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8"/>
        <w:gridCol w:w="4978"/>
      </w:tblGrid>
      <w:tr w:rsidR="007C64C9" w14:paraId="5CC02238" w14:textId="77777777" w:rsidTr="007C64C9">
        <w:tc>
          <w:tcPr>
            <w:tcW w:w="4978" w:type="dxa"/>
          </w:tcPr>
          <w:p w14:paraId="724F5650" w14:textId="77777777" w:rsidR="007C64C9" w:rsidRDefault="009F0A0F" w:rsidP="007C64C9">
            <w:pPr>
              <w:pStyle w:val="ListParagraph"/>
              <w:numPr>
                <w:ilvl w:val="0"/>
                <w:numId w:val="2"/>
              </w:numPr>
            </w:pPr>
            <w:r>
              <w:t>Assignments globally, including Hong Kong, Germany, Ireland, UK and France</w:t>
            </w:r>
          </w:p>
          <w:p w14:paraId="68AF2755" w14:textId="77777777" w:rsidR="0015220E" w:rsidRDefault="0015220E" w:rsidP="007C64C9">
            <w:pPr>
              <w:pStyle w:val="ListParagraph"/>
              <w:numPr>
                <w:ilvl w:val="0"/>
                <w:numId w:val="2"/>
              </w:numPr>
            </w:pPr>
            <w:r>
              <w:t>Led relationship for key suppliers and vendors</w:t>
            </w:r>
          </w:p>
        </w:tc>
        <w:tc>
          <w:tcPr>
            <w:tcW w:w="4978" w:type="dxa"/>
          </w:tcPr>
          <w:p w14:paraId="2284D3DA" w14:textId="77777777" w:rsidR="007C64C9" w:rsidRDefault="009F0A0F" w:rsidP="0015220E">
            <w:pPr>
              <w:pStyle w:val="ListParagraph"/>
              <w:numPr>
                <w:ilvl w:val="0"/>
                <w:numId w:val="2"/>
              </w:numPr>
            </w:pPr>
            <w:r>
              <w:t>Clients in media, insurance, finance,</w:t>
            </w:r>
            <w:r w:rsidR="0015220E">
              <w:t xml:space="preserve"> healthcare,</w:t>
            </w:r>
            <w:r>
              <w:t xml:space="preserve"> communications and </w:t>
            </w:r>
            <w:r w:rsidR="0015220E">
              <w:t xml:space="preserve">service </w:t>
            </w:r>
            <w:r>
              <w:t>sectors</w:t>
            </w:r>
          </w:p>
        </w:tc>
      </w:tr>
    </w:tbl>
    <w:p w14:paraId="51ED97E2" w14:textId="77777777" w:rsidR="007C64C9" w:rsidRDefault="007C64C9" w:rsidP="00D87E7E"/>
    <w:p w14:paraId="22E89544" w14:textId="77777777" w:rsidR="00D87E7E" w:rsidRPr="00D87E7E" w:rsidRDefault="00D87E7E" w:rsidP="00D87E7E">
      <w:pPr>
        <w:jc w:val="center"/>
        <w:rPr>
          <w:i/>
        </w:rPr>
      </w:pPr>
      <w:r w:rsidRPr="00D87E7E">
        <w:rPr>
          <w:i/>
        </w:rPr>
        <w:t xml:space="preserve">Previous Roles Upon </w:t>
      </w:r>
      <w:r>
        <w:rPr>
          <w:i/>
        </w:rPr>
        <w:t>Request</w:t>
      </w:r>
    </w:p>
    <w:p w14:paraId="4FB31536" w14:textId="77777777" w:rsidR="004F0BFA" w:rsidRDefault="0015220E" w:rsidP="004F0BFA">
      <w:pPr>
        <w:pStyle w:val="Heading1"/>
      </w:pPr>
      <w:r>
        <w:br w:type="column"/>
      </w:r>
      <w:r w:rsidR="004F0BFA">
        <w:t>Education</w:t>
      </w:r>
    </w:p>
    <w:p w14:paraId="2441ABB6" w14:textId="77777777" w:rsidR="007C64C9" w:rsidRPr="007C64C9" w:rsidRDefault="007C64C9" w:rsidP="007C64C9"/>
    <w:p w14:paraId="06651899" w14:textId="77777777" w:rsidR="007C64C9" w:rsidRDefault="007C64C9" w:rsidP="007C64C9">
      <w:pPr>
        <w:jc w:val="center"/>
      </w:pPr>
      <w:r w:rsidRPr="007C64C9">
        <w:rPr>
          <w:i/>
        </w:rPr>
        <w:t>High School Diploma</w:t>
      </w:r>
      <w:r>
        <w:t xml:space="preserve"> – Cactus High School – Glendale, AZ, USA – 1987-1991</w:t>
      </w:r>
    </w:p>
    <w:p w14:paraId="6F6D50E3" w14:textId="77777777" w:rsidR="007C64C9" w:rsidRPr="007C64C9" w:rsidRDefault="007C64C9" w:rsidP="007C64C9">
      <w:pPr>
        <w:jc w:val="center"/>
      </w:pPr>
      <w:r w:rsidRPr="007C64C9">
        <w:rPr>
          <w:i/>
        </w:rPr>
        <w:t>Some Course</w:t>
      </w:r>
      <w:r>
        <w:rPr>
          <w:i/>
        </w:rPr>
        <w:t>s</w:t>
      </w:r>
      <w:r w:rsidRPr="007C64C9">
        <w:rPr>
          <w:i/>
        </w:rPr>
        <w:t>/Non-Degree</w:t>
      </w:r>
      <w:r>
        <w:t xml:space="preserve"> – Glendale Community College – Glendale, AZ, USA – 1992-1993</w:t>
      </w:r>
    </w:p>
    <w:p w14:paraId="4FC51438" w14:textId="77777777" w:rsidR="004F0BFA" w:rsidRDefault="004F0BFA" w:rsidP="004F0BFA">
      <w:pPr>
        <w:pStyle w:val="Heading1"/>
      </w:pPr>
      <w:r>
        <w:t>Contributions/Recognition/Training</w:t>
      </w:r>
    </w:p>
    <w:p w14:paraId="56A576A5" w14:textId="77777777" w:rsidR="004D39BF" w:rsidRPr="004D39BF" w:rsidRDefault="004D39BF" w:rsidP="004D39BF"/>
    <w:p w14:paraId="24C56AAA" w14:textId="77777777" w:rsidR="004D39BF" w:rsidRDefault="004D39BF" w:rsidP="004D39BF">
      <w:pPr>
        <w:pStyle w:val="ListParagraph"/>
        <w:numPr>
          <w:ilvl w:val="0"/>
          <w:numId w:val="3"/>
        </w:numPr>
      </w:pPr>
      <w:r>
        <w:t>Contributor and Committer to the Dojo Toolkit (Committer since</w:t>
      </w:r>
      <w:r w:rsidR="006D03EE">
        <w:t xml:space="preserve"> April 2012)</w:t>
      </w:r>
    </w:p>
    <w:p w14:paraId="4499C39D" w14:textId="77777777" w:rsidR="006D03EE" w:rsidRDefault="006D03EE" w:rsidP="004D39BF">
      <w:pPr>
        <w:pStyle w:val="ListParagraph"/>
        <w:numPr>
          <w:ilvl w:val="0"/>
          <w:numId w:val="3"/>
        </w:numPr>
      </w:pPr>
      <w:r>
        <w:t>Contributor to other open source projects including The Intern Testing Framework</w:t>
      </w:r>
    </w:p>
    <w:p w14:paraId="59F23F4A" w14:textId="77777777" w:rsidR="006D03EE" w:rsidRPr="004D39BF" w:rsidRDefault="006D03EE" w:rsidP="004D39BF">
      <w:pPr>
        <w:pStyle w:val="ListParagraph"/>
        <w:numPr>
          <w:ilvl w:val="0"/>
          <w:numId w:val="3"/>
        </w:numPr>
      </w:pPr>
      <w:r>
        <w:t>Presented at various industry conferences for professionally and for work on Dojo Toolkit</w:t>
      </w:r>
    </w:p>
    <w:sectPr w:rsidR="006D03EE" w:rsidRPr="004D39BF" w:rsidSect="0015220E">
      <w:headerReference w:type="default" r:id="rId9"/>
      <w:footerReference w:type="even" r:id="rId10"/>
      <w:footerReference w:type="default" r:id="rId11"/>
      <w:footerReference w:type="first" r:id="rId12"/>
      <w:pgSz w:w="11900" w:h="16840"/>
      <w:pgMar w:top="1077" w:right="1077" w:bottom="1077" w:left="1077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70EEFD" w14:textId="77777777" w:rsidR="0015220E" w:rsidRDefault="0015220E" w:rsidP="0015220E">
      <w:r>
        <w:separator/>
      </w:r>
    </w:p>
  </w:endnote>
  <w:endnote w:type="continuationSeparator" w:id="0">
    <w:p w14:paraId="546ED21C" w14:textId="77777777" w:rsidR="0015220E" w:rsidRDefault="0015220E" w:rsidP="00152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 Regular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Lato Black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8A534" w14:textId="77777777" w:rsidR="0015220E" w:rsidRDefault="0015220E" w:rsidP="001522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A6718A" w14:textId="77777777" w:rsidR="0015220E" w:rsidRDefault="0015220E" w:rsidP="0015220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D66282" w14:textId="77777777" w:rsidR="0015220E" w:rsidRDefault="0015220E" w:rsidP="001522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1882">
      <w:rPr>
        <w:rStyle w:val="PageNumber"/>
        <w:noProof/>
      </w:rPr>
      <w:t>2</w:t>
    </w:r>
    <w:r>
      <w:rPr>
        <w:rStyle w:val="PageNumber"/>
      </w:rPr>
      <w:fldChar w:fldCharType="end"/>
    </w:r>
  </w:p>
  <w:p w14:paraId="418DEE51" w14:textId="77777777" w:rsidR="0015220E" w:rsidRDefault="0015220E" w:rsidP="0015220E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3AB50" w14:textId="77777777" w:rsidR="0015220E" w:rsidRDefault="0015220E" w:rsidP="001522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1882">
      <w:rPr>
        <w:rStyle w:val="PageNumber"/>
        <w:noProof/>
      </w:rPr>
      <w:t>1</w:t>
    </w:r>
    <w:r>
      <w:rPr>
        <w:rStyle w:val="PageNumber"/>
      </w:rPr>
      <w:fldChar w:fldCharType="end"/>
    </w:r>
  </w:p>
  <w:p w14:paraId="36C00CFB" w14:textId="77777777" w:rsidR="0015220E" w:rsidRDefault="0015220E" w:rsidP="0015220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72F13E" w14:textId="77777777" w:rsidR="0015220E" w:rsidRDefault="0015220E" w:rsidP="0015220E">
      <w:r>
        <w:separator/>
      </w:r>
    </w:p>
  </w:footnote>
  <w:footnote w:type="continuationSeparator" w:id="0">
    <w:p w14:paraId="27B2570D" w14:textId="77777777" w:rsidR="0015220E" w:rsidRDefault="0015220E" w:rsidP="001522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2F936E" w14:textId="77777777" w:rsidR="0015220E" w:rsidRDefault="0015220E" w:rsidP="0015220E">
    <w:pPr>
      <w:pStyle w:val="Header"/>
      <w:tabs>
        <w:tab w:val="clear" w:pos="8640"/>
        <w:tab w:val="right" w:pos="9639"/>
      </w:tabs>
    </w:pPr>
    <w:r>
      <w:t>Kitson P. Kelly</w:t>
    </w:r>
    <w:r>
      <w:tab/>
    </w:r>
    <w:r>
      <w:tab/>
      <w:t>Curriculum Vitae</w:t>
    </w:r>
  </w:p>
  <w:p w14:paraId="2A37B037" w14:textId="77777777" w:rsidR="0015220E" w:rsidRDefault="0015220E" w:rsidP="0015220E">
    <w:pPr>
      <w:pStyle w:val="Header"/>
      <w:tabs>
        <w:tab w:val="clear" w:pos="8640"/>
        <w:tab w:val="right" w:pos="9639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301BB"/>
    <w:multiLevelType w:val="hybridMultilevel"/>
    <w:tmpl w:val="A1A85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20734C"/>
    <w:multiLevelType w:val="hybridMultilevel"/>
    <w:tmpl w:val="D1AEB1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6671F2"/>
    <w:multiLevelType w:val="hybridMultilevel"/>
    <w:tmpl w:val="2598AD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3E57E3"/>
    <w:rsid w:val="0015220E"/>
    <w:rsid w:val="001F1ADC"/>
    <w:rsid w:val="003E1882"/>
    <w:rsid w:val="003E57E3"/>
    <w:rsid w:val="004D39BF"/>
    <w:rsid w:val="004F0BFA"/>
    <w:rsid w:val="006A24EF"/>
    <w:rsid w:val="006A38FE"/>
    <w:rsid w:val="006B486D"/>
    <w:rsid w:val="006D03EE"/>
    <w:rsid w:val="007C64C9"/>
    <w:rsid w:val="008A60D1"/>
    <w:rsid w:val="009F0A0F"/>
    <w:rsid w:val="00B55F15"/>
    <w:rsid w:val="00C10EC2"/>
    <w:rsid w:val="00D87E7E"/>
    <w:rsid w:val="00F223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2B7A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BFA"/>
    <w:pPr>
      <w:keepNext/>
      <w:keepLines/>
      <w:pBdr>
        <w:top w:val="double" w:sz="12" w:space="4" w:color="AD0101" w:themeColor="accent1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7E3"/>
    <w:rPr>
      <w:color w:val="D26900" w:themeColor="hyperlink"/>
      <w:u w:val="single"/>
    </w:rPr>
  </w:style>
  <w:style w:type="table" w:styleId="TableGrid">
    <w:name w:val="Table Grid"/>
    <w:basedOn w:val="TableNormal"/>
    <w:uiPriority w:val="59"/>
    <w:rsid w:val="003E57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F0BFA"/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0BFA"/>
    <w:pPr>
      <w:pBdr>
        <w:top w:val="double" w:sz="12" w:space="1" w:color="AD0101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BFA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4EF"/>
    <w:pPr>
      <w:numPr>
        <w:ilvl w:val="1"/>
      </w:numPr>
      <w:pBdr>
        <w:bottom w:val="double" w:sz="12" w:space="6" w:color="AD0101" w:themeColor="accent1"/>
      </w:pBdr>
      <w:jc w:val="center"/>
    </w:pPr>
    <w:rPr>
      <w:rFonts w:asciiTheme="majorHAnsi" w:eastAsiaTheme="majorEastAsia" w:hAnsiTheme="majorHAnsi" w:cstheme="majorBidi"/>
      <w:color w:val="AD0101" w:themeColor="accent1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4EF"/>
    <w:rPr>
      <w:rFonts w:asciiTheme="majorHAnsi" w:eastAsiaTheme="majorEastAsia" w:hAnsiTheme="majorHAnsi" w:cstheme="majorBidi"/>
      <w:color w:val="AD0101" w:themeColor="accent1"/>
      <w:spacing w:val="15"/>
      <w:sz w:val="28"/>
    </w:rPr>
  </w:style>
  <w:style w:type="paragraph" w:styleId="ListParagraph">
    <w:name w:val="List Paragraph"/>
    <w:basedOn w:val="Normal"/>
    <w:uiPriority w:val="34"/>
    <w:qFormat/>
    <w:rsid w:val="004F0B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0BFA"/>
    <w:rPr>
      <w:b/>
      <w:bCs/>
    </w:rPr>
  </w:style>
  <w:style w:type="paragraph" w:customStyle="1" w:styleId="ExperienceTitle">
    <w:name w:val="Experience Title"/>
    <w:basedOn w:val="Normal"/>
    <w:next w:val="Normal"/>
    <w:qFormat/>
    <w:rsid w:val="006A24EF"/>
    <w:pPr>
      <w:pBdr>
        <w:bottom w:val="single" w:sz="8" w:space="1" w:color="424E5B" w:themeColor="accent5"/>
      </w:pBdr>
      <w:tabs>
        <w:tab w:val="right" w:pos="9752"/>
      </w:tabs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1522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20E"/>
  </w:style>
  <w:style w:type="paragraph" w:styleId="Footer">
    <w:name w:val="footer"/>
    <w:basedOn w:val="Normal"/>
    <w:link w:val="FooterChar"/>
    <w:uiPriority w:val="99"/>
    <w:unhideWhenUsed/>
    <w:rsid w:val="001522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20E"/>
  </w:style>
  <w:style w:type="character" w:styleId="PageNumber">
    <w:name w:val="page number"/>
    <w:basedOn w:val="DefaultParagraphFont"/>
    <w:uiPriority w:val="99"/>
    <w:semiHidden/>
    <w:unhideWhenUsed/>
    <w:rsid w:val="0015220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BFA"/>
    <w:pPr>
      <w:keepNext/>
      <w:keepLines/>
      <w:pBdr>
        <w:top w:val="double" w:sz="12" w:space="4" w:color="AD0101" w:themeColor="accent1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7E3"/>
    <w:rPr>
      <w:color w:val="D26900" w:themeColor="hyperlink"/>
      <w:u w:val="single"/>
    </w:rPr>
  </w:style>
  <w:style w:type="table" w:styleId="TableGrid">
    <w:name w:val="Table Grid"/>
    <w:basedOn w:val="TableNormal"/>
    <w:uiPriority w:val="59"/>
    <w:rsid w:val="003E57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F0BFA"/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0BFA"/>
    <w:pPr>
      <w:pBdr>
        <w:top w:val="double" w:sz="12" w:space="1" w:color="AD0101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BFA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4EF"/>
    <w:pPr>
      <w:numPr>
        <w:ilvl w:val="1"/>
      </w:numPr>
      <w:pBdr>
        <w:bottom w:val="double" w:sz="12" w:space="6" w:color="AD0101" w:themeColor="accent1"/>
      </w:pBdr>
      <w:jc w:val="center"/>
    </w:pPr>
    <w:rPr>
      <w:rFonts w:asciiTheme="majorHAnsi" w:eastAsiaTheme="majorEastAsia" w:hAnsiTheme="majorHAnsi" w:cstheme="majorBidi"/>
      <w:color w:val="AD0101" w:themeColor="accent1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4EF"/>
    <w:rPr>
      <w:rFonts w:asciiTheme="majorHAnsi" w:eastAsiaTheme="majorEastAsia" w:hAnsiTheme="majorHAnsi" w:cstheme="majorBidi"/>
      <w:color w:val="AD0101" w:themeColor="accent1"/>
      <w:spacing w:val="15"/>
      <w:sz w:val="28"/>
    </w:rPr>
  </w:style>
  <w:style w:type="paragraph" w:styleId="ListParagraph">
    <w:name w:val="List Paragraph"/>
    <w:basedOn w:val="Normal"/>
    <w:uiPriority w:val="34"/>
    <w:qFormat/>
    <w:rsid w:val="004F0B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0BFA"/>
    <w:rPr>
      <w:b/>
      <w:bCs/>
    </w:rPr>
  </w:style>
  <w:style w:type="paragraph" w:customStyle="1" w:styleId="ExperienceTitle">
    <w:name w:val="Experience Title"/>
    <w:basedOn w:val="Normal"/>
    <w:next w:val="Normal"/>
    <w:qFormat/>
    <w:rsid w:val="006A24EF"/>
    <w:pPr>
      <w:pBdr>
        <w:bottom w:val="single" w:sz="8" w:space="1" w:color="424E5B" w:themeColor="accent5"/>
      </w:pBdr>
      <w:tabs>
        <w:tab w:val="right" w:pos="9752"/>
      </w:tabs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1522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20E"/>
  </w:style>
  <w:style w:type="paragraph" w:styleId="Footer">
    <w:name w:val="footer"/>
    <w:basedOn w:val="Normal"/>
    <w:link w:val="FooterChar"/>
    <w:uiPriority w:val="99"/>
    <w:unhideWhenUsed/>
    <w:rsid w:val="001522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20E"/>
  </w:style>
  <w:style w:type="character" w:styleId="PageNumber">
    <w:name w:val="page number"/>
    <w:basedOn w:val="DefaultParagraphFont"/>
    <w:uiPriority w:val="99"/>
    <w:semiHidden/>
    <w:unhideWhenUsed/>
    <w:rsid w:val="00152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t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 2">
      <a:majorFont>
        <a:latin typeface="Lato Black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Lato Regular"/>
        <a:ea typeface=""/>
        <a:cs typeface=""/>
        <a:font script="Jpan" typeface="ＭＳ Ｐ明朝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28A99D-195E-0248-BCA4-D043A0E91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606</Words>
  <Characters>3455</Characters>
  <Application>Microsoft Macintosh Word</Application>
  <DocSecurity>0</DocSecurity>
  <Lines>116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Curriculum Vitae/Resume</vt:lpstr>
      <vt:lpstr>Professional Experience</vt:lpstr>
      <vt:lpstr>Education</vt:lpstr>
      <vt:lpstr>Contributions/Recognition/Training</vt:lpstr>
    </vt:vector>
  </TitlesOfParts>
  <Manager/>
  <Company/>
  <LinksUpToDate>false</LinksUpToDate>
  <CharactersWithSpaces>4027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- Resume</dc:title>
  <dc:subject/>
  <dc:creator>Kitson P. Kelly</dc:creator>
  <cp:keywords/>
  <dc:description/>
  <cp:lastModifiedBy>Kitson Kelly</cp:lastModifiedBy>
  <cp:revision>2</cp:revision>
  <dcterms:created xsi:type="dcterms:W3CDTF">2015-02-28T07:43:00Z</dcterms:created>
  <dcterms:modified xsi:type="dcterms:W3CDTF">2015-02-28T14:19:00Z</dcterms:modified>
  <cp:category/>
</cp:coreProperties>
</file>