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“Escondidos criamos monstros e vamos assumindo a marginalidade que a sociedade quer nos impor”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Beatriz Pacheco</w:t>
      </w:r>
    </w:p>
    <w:p w:rsidR="005A5344" w:rsidRDefault="005A5344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Essa “velhinha folgada”, ou “</w:t>
      </w:r>
      <w:proofErr w:type="spellStart"/>
      <w:r>
        <w:rPr>
          <w:rFonts w:ascii="Calibri" w:eastAsia="Calibri" w:hAnsi="Calibri" w:cs="Calibri"/>
          <w:sz w:val="24"/>
        </w:rPr>
        <w:t>HIVó</w:t>
      </w:r>
      <w:proofErr w:type="spellEnd"/>
      <w:r>
        <w:rPr>
          <w:rFonts w:ascii="Calibri" w:eastAsia="Calibri" w:hAnsi="Calibri" w:cs="Calibri"/>
          <w:sz w:val="24"/>
        </w:rPr>
        <w:t xml:space="preserve">”, como Beatriz Pacheco costuma se chamar, tem 70 anos, é </w:t>
      </w:r>
      <w:r>
        <w:rPr>
          <w:rFonts w:ascii="Calibri" w:eastAsia="Calibri" w:hAnsi="Calibri" w:cs="Calibri"/>
          <w:b/>
          <w:color w:val="5B9BD5"/>
          <w:sz w:val="24"/>
        </w:rPr>
        <w:t>advogada aposentada, tem cinco netos e um bisneto e convive com HIV há 25 anos, desde o tempo em que ainda se dizia que ter HIV era ter decretada sua sentença de morte</w:t>
      </w:r>
      <w:r>
        <w:rPr>
          <w:rFonts w:ascii="Calibri" w:eastAsia="Calibri" w:hAnsi="Calibri" w:cs="Calibri"/>
          <w:sz w:val="24"/>
        </w:rPr>
        <w:t>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Era um dia lindo de sol quando Beatriz recebeu seu diagnóstico. Nessa época, ela estava</w:t>
      </w:r>
      <w:r>
        <w:rPr>
          <w:rFonts w:ascii="Calibri" w:eastAsia="Calibri" w:hAnsi="Calibri" w:cs="Calibri"/>
          <w:sz w:val="24"/>
        </w:rPr>
        <w:t xml:space="preserve"> em seu terceiro casamento e Carlos era o grande amor de sua vida. Ela </w:t>
      </w:r>
      <w:r w:rsidRPr="006965CE">
        <w:rPr>
          <w:rFonts w:ascii="Calibri" w:eastAsia="Calibri" w:hAnsi="Calibri" w:cs="Calibri"/>
          <w:sz w:val="24"/>
        </w:rPr>
        <w:t>chegou em casa,</w:t>
      </w:r>
      <w:r w:rsidRPr="006965CE">
        <w:rPr>
          <w:rFonts w:ascii="Calibri" w:eastAsia="Calibri" w:hAnsi="Calibri" w:cs="Calibri"/>
          <w:sz w:val="24"/>
        </w:rPr>
        <w:t xml:space="preserve"> então ligou para ele e disse: “Carlos, meu exame deu positivo."  "Estou indo para casa”, </w:t>
      </w:r>
      <w:r w:rsidRPr="006965CE">
        <w:rPr>
          <w:rFonts w:ascii="Calibri" w:eastAsia="Calibri" w:hAnsi="Calibri" w:cs="Calibri"/>
          <w:sz w:val="24"/>
        </w:rPr>
        <w:t>ele respondeu</w:t>
      </w:r>
      <w:r w:rsidRPr="006965CE">
        <w:rPr>
          <w:rFonts w:ascii="Calibri" w:eastAsia="Calibri" w:hAnsi="Calibri" w:cs="Calibri"/>
          <w:sz w:val="24"/>
        </w:rPr>
        <w:t xml:space="preserve">. </w:t>
      </w:r>
      <w:r w:rsidRPr="006965CE">
        <w:rPr>
          <w:rFonts w:ascii="Calibri" w:eastAsia="Calibri" w:hAnsi="Calibri" w:cs="Calibri"/>
          <w:sz w:val="24"/>
        </w:rPr>
        <w:t>Quando ele chegou, ela pensou que ele lhe daria</w:t>
      </w:r>
      <w:r>
        <w:rPr>
          <w:rFonts w:ascii="Calibri" w:eastAsia="Calibri" w:hAnsi="Calibri" w:cs="Calibri"/>
          <w:color w:val="FF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um abraço e uma </w:t>
      </w:r>
      <w:r>
        <w:rPr>
          <w:rFonts w:ascii="Calibri" w:eastAsia="Calibri" w:hAnsi="Calibri" w:cs="Calibri"/>
          <w:sz w:val="24"/>
        </w:rPr>
        <w:t>frase do tipo: “Isso vai passar”.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Mas o nervosismo era tamanho que seu esposo a chamou de assassina. “Quem estava com HIV era eu. Mas naquela época as pessoas achavam que simplesmente tocar em outro transmitia o HIV”. 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marido de Beatriz também fez o exam</w:t>
      </w:r>
      <w:r>
        <w:rPr>
          <w:rFonts w:ascii="Calibri" w:eastAsia="Calibri" w:hAnsi="Calibri" w:cs="Calibri"/>
          <w:sz w:val="24"/>
        </w:rPr>
        <w:t xml:space="preserve">e e, naquela época, o diagnóstico demorava cerca de 90 dias. “Ele chegou em casa e disse para eu me arrumar, pois </w:t>
      </w:r>
      <w:r w:rsidRPr="006965CE">
        <w:rPr>
          <w:rFonts w:ascii="Calibri" w:eastAsia="Calibri" w:hAnsi="Calibri" w:cs="Calibri"/>
          <w:sz w:val="24"/>
        </w:rPr>
        <w:t>nós iríamos sair. Começamos a caminhar, na rua, e eu vi que ele estava chorando.</w:t>
      </w:r>
      <w:r w:rsidRPr="006965CE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Naquele momento, ele puxou o exame e vi que era negativo”.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</w:t>
      </w:r>
      <w:r>
        <w:rPr>
          <w:rFonts w:ascii="Calibri" w:eastAsia="Calibri" w:hAnsi="Calibri" w:cs="Calibri"/>
          <w:sz w:val="24"/>
        </w:rPr>
        <w:t>sse mesmo dia, Carlos fez dois pedidos a Beatriz. Ele atuava na Delegacia do Trabalho e estava produzindo um seminário sobre saúde do trabalhador vivendo com HIV. “O primeiro pedido foi que eu fizesse a abertura do evento falando sobre o assunto e o segund</w:t>
      </w:r>
      <w:r>
        <w:rPr>
          <w:rFonts w:ascii="Calibri" w:eastAsia="Calibri" w:hAnsi="Calibri" w:cs="Calibri"/>
          <w:sz w:val="24"/>
        </w:rPr>
        <w:t xml:space="preserve">o, que eu </w:t>
      </w:r>
      <w:r w:rsidRPr="006965CE">
        <w:rPr>
          <w:rFonts w:ascii="Calibri" w:eastAsia="Calibri" w:hAnsi="Calibri" w:cs="Calibri"/>
          <w:sz w:val="24"/>
        </w:rPr>
        <w:t>nunca</w:t>
      </w:r>
      <w:r>
        <w:rPr>
          <w:rFonts w:ascii="Calibri" w:eastAsia="Calibri" w:hAnsi="Calibri" w:cs="Calibri"/>
          <w:sz w:val="24"/>
        </w:rPr>
        <w:t xml:space="preserve"> me escondesse. Ele me disse: </w:t>
      </w:r>
      <w:r>
        <w:rPr>
          <w:rFonts w:ascii="Calibri" w:eastAsia="Calibri" w:hAnsi="Calibri" w:cs="Calibri"/>
          <w:i/>
          <w:sz w:val="24"/>
        </w:rPr>
        <w:t xml:space="preserve">Vamos gritar para o mundo que o HIV é para qualquer pessoa. </w:t>
      </w:r>
      <w:r>
        <w:rPr>
          <w:rFonts w:ascii="Calibri" w:eastAsia="Calibri" w:hAnsi="Calibri" w:cs="Calibri"/>
          <w:sz w:val="24"/>
        </w:rPr>
        <w:t>E eu nunca me escondi, porque esse homem sempre esteve ao meu lado. Ele e meus quatro filhos, parceiros nessa luta”.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dos momentos mais felizes da vida de Beatriz foi saber que não havia infectado seu esposo. Ao mesmo tempo, as incertezas vieram em sua mente. Chegou a pensar que “</w:t>
      </w:r>
      <w:r>
        <w:rPr>
          <w:rFonts w:ascii="Calibri" w:eastAsia="Calibri" w:hAnsi="Calibri" w:cs="Calibri"/>
          <w:b/>
          <w:color w:val="FF0000"/>
          <w:sz w:val="24"/>
        </w:rPr>
        <w:t>aquele homem maravilhoso, aquele homem que eu amava, agora iria me deixar</w:t>
      </w:r>
      <w:r>
        <w:rPr>
          <w:rFonts w:ascii="Calibri" w:eastAsia="Calibri" w:hAnsi="Calibri" w:cs="Calibri"/>
          <w:sz w:val="24"/>
        </w:rPr>
        <w:t>”.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 entanto, el</w:t>
      </w:r>
      <w:r>
        <w:rPr>
          <w:rFonts w:ascii="Calibri" w:eastAsia="Calibri" w:hAnsi="Calibri" w:cs="Calibri"/>
          <w:sz w:val="24"/>
        </w:rPr>
        <w:t>e nunca a abandonou e Beatriz aderiu ao tratamento. Com os novos medicamentos, ela ficou indetectável em 1999, depois de apenas três anos de tratamento. “Ano que vem eu tenho de fazer uma fest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a. Em 2019, eu completo 20 anos de carga viral indetectável. Por</w:t>
      </w:r>
      <w:r>
        <w:rPr>
          <w:rFonts w:ascii="Calibri" w:eastAsia="Calibri" w:hAnsi="Calibri" w:cs="Calibri"/>
          <w:sz w:val="24"/>
        </w:rPr>
        <w:t xml:space="preserve"> isso, quem puder não se esconder, vale a pena. Escondidos criamos monstros e vamos assumindo a marginalidade que a sociedade quer nos impor”.</w:t>
      </w:r>
    </w:p>
    <w:p w:rsidR="005A5344" w:rsidRDefault="006965CE">
      <w:pPr>
        <w:spacing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Por fim, Beatriz afirma que é possível, sim, viver com HIV e manter a rotina comum, </w:t>
      </w:r>
      <w:r>
        <w:rPr>
          <w:rFonts w:ascii="Calibri" w:eastAsia="Calibri" w:hAnsi="Calibri" w:cs="Calibri"/>
          <w:b/>
          <w:color w:val="FF0000"/>
          <w:sz w:val="24"/>
        </w:rPr>
        <w:t>e ser feliz, apesar do vírus</w:t>
      </w:r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“O HIV é apenas um detalhe em nossa vida. E assim é que deve ser. Eu mantenho o sorriso. Eu me cuido, eu me trato”, finaliza.</w:t>
      </w:r>
    </w:p>
    <w:p w:rsidR="005A5344" w:rsidRDefault="005A5344">
      <w:pPr>
        <w:rPr>
          <w:rFonts w:ascii="Calibri" w:eastAsia="Calibri" w:hAnsi="Calibri" w:cs="Calibri"/>
        </w:rPr>
      </w:pPr>
    </w:p>
    <w:sectPr w:rsidR="005A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44"/>
    <w:rsid w:val="005A5344"/>
    <w:rsid w:val="006965CE"/>
    <w:rsid w:val="00D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E1122-2AAE-49C4-8FED-F66C430C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Salete Saionara Santos Barbosa</dc:creator>
  <cp:lastModifiedBy>Salete Saionara Santos Barbosa - ASCOM</cp:lastModifiedBy>
  <cp:revision>3</cp:revision>
  <dcterms:created xsi:type="dcterms:W3CDTF">2018-12-04T11:45:00Z</dcterms:created>
  <dcterms:modified xsi:type="dcterms:W3CDTF">2018-12-04T11:48:00Z</dcterms:modified>
</cp:coreProperties>
</file>