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97128" w14:textId="77777777" w:rsidR="005B2DCC" w:rsidRDefault="005B2DCC" w:rsidP="0097499D"/>
    <w:p w14:paraId="7820D0C6" w14:textId="77777777" w:rsidR="005B2DCC" w:rsidRDefault="005B2DCC" w:rsidP="0097499D"/>
    <w:p w14:paraId="0A57007B" w14:textId="4DD4CF48" w:rsidR="00C66627" w:rsidRPr="00BA309D" w:rsidRDefault="00C66627" w:rsidP="0097499D">
      <w:r w:rsidRPr="00BA309D">
        <w:t>Front Cover</w:t>
      </w:r>
    </w:p>
    <w:p w14:paraId="6E24CBE8" w14:textId="63E913DC" w:rsidR="00C66627" w:rsidRPr="00BA309D" w:rsidRDefault="00C66627" w:rsidP="00A307D7">
      <w:pPr>
        <w:pStyle w:val="Heading1"/>
        <w:jc w:val="center"/>
      </w:pPr>
      <w:r w:rsidRPr="00BA309D">
        <w:t xml:space="preserve">Member Booklet for Health </w:t>
      </w:r>
      <w:r w:rsidR="00311F23" w:rsidRPr="00BA309D">
        <w:t xml:space="preserve">and Dental </w:t>
      </w:r>
      <w:r w:rsidRPr="00BA309D">
        <w:t>Coverage and Help Paying Costs</w:t>
      </w:r>
    </w:p>
    <w:p w14:paraId="2DCAE279" w14:textId="108BD280" w:rsidR="00275911" w:rsidRPr="00BA309D" w:rsidRDefault="00B35D2B" w:rsidP="00275911">
      <w:pPr>
        <w:jc w:val="center"/>
        <w:rPr>
          <w:b/>
          <w:sz w:val="28"/>
          <w:szCs w:val="28"/>
        </w:rPr>
      </w:pPr>
      <w:r w:rsidRPr="00BA309D">
        <w:rPr>
          <w:b/>
          <w:sz w:val="28"/>
          <w:szCs w:val="28"/>
        </w:rPr>
        <w:t xml:space="preserve">March 2024 </w:t>
      </w:r>
    </w:p>
    <w:p w14:paraId="2D0635C7" w14:textId="4AE377B4" w:rsidR="00311F23" w:rsidRPr="00BA309D" w:rsidRDefault="00275911" w:rsidP="0097499D">
      <w:pPr>
        <w:rPr>
          <w:sz w:val="16"/>
          <w:szCs w:val="16"/>
        </w:rPr>
      </w:pPr>
      <w:r w:rsidRPr="00BA309D">
        <w:rPr>
          <w:sz w:val="16"/>
          <w:szCs w:val="16"/>
        </w:rPr>
        <w:t>ACA-1-</w:t>
      </w:r>
      <w:r w:rsidR="00B35D2B" w:rsidRPr="00BA309D">
        <w:rPr>
          <w:sz w:val="16"/>
          <w:szCs w:val="16"/>
        </w:rPr>
        <w:t>0324</w:t>
      </w:r>
    </w:p>
    <w:p w14:paraId="6249DA53" w14:textId="27002A79" w:rsidR="00C66627" w:rsidRPr="00BA309D" w:rsidRDefault="00C66627" w:rsidP="00A307D7">
      <w:pPr>
        <w:pStyle w:val="Heading2"/>
      </w:pPr>
      <w:r w:rsidRPr="00BA309D">
        <w:t xml:space="preserve">This is your member booklet for MassHealth, ConnectorCare Plans and </w:t>
      </w:r>
      <w:r w:rsidR="00972CE2" w:rsidRPr="00BA309D">
        <w:t xml:space="preserve">Advance </w:t>
      </w:r>
      <w:r w:rsidRPr="00BA309D">
        <w:t>Premium Tax Cred</w:t>
      </w:r>
      <w:r w:rsidR="00A57237" w:rsidRPr="00BA309D">
        <w:t xml:space="preserve">its, </w:t>
      </w:r>
      <w:r w:rsidR="00B1555E" w:rsidRPr="00BA309D">
        <w:t xml:space="preserve">the Children’s Medical Security Plan, </w:t>
      </w:r>
      <w:r w:rsidR="00A57237" w:rsidRPr="00BA309D">
        <w:t>and the Health Safety Net.</w:t>
      </w:r>
    </w:p>
    <w:p w14:paraId="0D460404" w14:textId="46D6B69B" w:rsidR="00963DEB" w:rsidRPr="00BA309D" w:rsidRDefault="00C66627" w:rsidP="0097499D">
      <w:r w:rsidRPr="00BA309D">
        <w:t>Commonwealth of Massachusetts</w:t>
      </w:r>
      <w:r w:rsidRPr="00BA309D">
        <w:br/>
        <w:t>Executive Office of Health and Human Services</w:t>
      </w:r>
      <w:r w:rsidRPr="00BA309D">
        <w:br/>
        <w:t>MassHealth</w:t>
      </w:r>
      <w:r w:rsidRPr="00BA309D">
        <w:br/>
        <w:t>Massachusetts Health Connector</w:t>
      </w:r>
    </w:p>
    <w:p w14:paraId="5214CA5E" w14:textId="77777777" w:rsidR="00C66627" w:rsidRPr="00BA309D" w:rsidRDefault="00C66627" w:rsidP="00A307D7">
      <w:pPr>
        <w:pStyle w:val="Heading2"/>
      </w:pPr>
      <w:r w:rsidRPr="00BA309D">
        <w:t>Inside Front Cover</w:t>
      </w:r>
    </w:p>
    <w:p w14:paraId="02A46BD7" w14:textId="77777777" w:rsidR="00067248" w:rsidRPr="00BA309D" w:rsidRDefault="00067248" w:rsidP="00072287">
      <w:r w:rsidRPr="00BA309D">
        <w:t xml:space="preserve">Please </w:t>
      </w:r>
      <w:proofErr w:type="gramStart"/>
      <w:r w:rsidRPr="00BA309D">
        <w:t>remember</w:t>
      </w:r>
      <w:proofErr w:type="gramEnd"/>
    </w:p>
    <w:p w14:paraId="78C9DBF6" w14:textId="77777777" w:rsidR="00067248" w:rsidRPr="00BA309D" w:rsidRDefault="00067248" w:rsidP="00072287">
      <w:r w:rsidRPr="00BA309D">
        <w:t>This Member Booklet is available in other languages.</w:t>
      </w:r>
    </w:p>
    <w:p w14:paraId="730869CC" w14:textId="50110ABB" w:rsidR="00067248" w:rsidRPr="00BA309D" w:rsidRDefault="00067248" w:rsidP="00072287">
      <w:r w:rsidRPr="00BA309D">
        <w:t>MassHealth can provide personal assistance by telephone or email and can provide some publicati</w:t>
      </w:r>
      <w:r w:rsidR="000D50B6" w:rsidRPr="00BA309D">
        <w:t>ons in the following formats:</w:t>
      </w:r>
      <w:r w:rsidR="000D50B6" w:rsidRPr="00BA309D">
        <w:br/>
        <w:t>large print</w:t>
      </w:r>
      <w:r w:rsidR="000D50B6" w:rsidRPr="00BA309D">
        <w:br/>
        <w:t xml:space="preserve">electronic </w:t>
      </w:r>
      <w:r w:rsidR="000D50B6" w:rsidRPr="00BA309D">
        <w:br/>
      </w:r>
      <w:r w:rsidRPr="00BA309D">
        <w:t>braille.</w:t>
      </w:r>
    </w:p>
    <w:p w14:paraId="24CFAA6D" w14:textId="77777777" w:rsidR="00067248" w:rsidRPr="00BA309D" w:rsidRDefault="00067248" w:rsidP="00072287">
      <w:r w:rsidRPr="00BA309D">
        <w:t>You can always get help in person at a MassHealth Enrollment Center (MEC).</w:t>
      </w:r>
    </w:p>
    <w:p w14:paraId="678C4E13" w14:textId="596FC3D8" w:rsidR="0097529A" w:rsidRPr="00BA309D" w:rsidRDefault="0097529A" w:rsidP="00072287">
      <w:r w:rsidRPr="00BA309D">
        <w:t xml:space="preserve">If you have questions about this booklet, or if this booklet is not for you, please call </w:t>
      </w:r>
      <w:r w:rsidR="000E171C" w:rsidRPr="00BA309D">
        <w:t>(</w:t>
      </w:r>
      <w:r w:rsidRPr="00BA309D">
        <w:t>800</w:t>
      </w:r>
      <w:r w:rsidR="000E171C" w:rsidRPr="00BA309D">
        <w:t xml:space="preserve">) </w:t>
      </w:r>
      <w:r w:rsidRPr="00BA309D">
        <w:t xml:space="preserve">841-2900. For people who are deaf, hard of hearing, or speech disabled and who have a </w:t>
      </w:r>
      <w:r w:rsidR="00312C03" w:rsidRPr="00BA309D">
        <w:t>TDD/</w:t>
      </w:r>
      <w:r w:rsidRPr="00BA309D">
        <w:t xml:space="preserve">TTY device, please call </w:t>
      </w:r>
      <w:r w:rsidR="00312C03" w:rsidRPr="00BA309D">
        <w:t>711</w:t>
      </w:r>
      <w:r w:rsidRPr="00BA309D">
        <w:t>.</w:t>
      </w:r>
    </w:p>
    <w:p w14:paraId="6362D72D" w14:textId="77777777" w:rsidR="00C66627" w:rsidRPr="00BA309D" w:rsidRDefault="00C66627" w:rsidP="00A34E8D">
      <w:pPr>
        <w:pStyle w:val="Heading3"/>
      </w:pPr>
      <w:r w:rsidRPr="00BA309D">
        <w:t>MassHealth Disability Accommodation Ombudsman</w:t>
      </w:r>
    </w:p>
    <w:p w14:paraId="61E5C3BE" w14:textId="10510FB8" w:rsidR="008661AD" w:rsidRPr="00BA309D" w:rsidRDefault="00C66627" w:rsidP="00072287">
      <w:r w:rsidRPr="00BA309D">
        <w:t>MassHealth has an ombudsman to help members and applicants with disabilities get the accommodations they need. This office can also</w:t>
      </w:r>
      <w:r w:rsidR="00A57237" w:rsidRPr="00BA309D">
        <w:t xml:space="preserve"> provide personal assistance by</w:t>
      </w:r>
    </w:p>
    <w:p w14:paraId="46934D87" w14:textId="4C68E9DD" w:rsidR="004F72A9" w:rsidRPr="00BA309D" w:rsidRDefault="00C66627" w:rsidP="00806EB6">
      <w:pPr>
        <w:pStyle w:val="ListParagraph"/>
        <w:numPr>
          <w:ilvl w:val="0"/>
          <w:numId w:val="80"/>
        </w:numPr>
      </w:pPr>
      <w:r w:rsidRPr="00BA309D">
        <w:t>explaining MassHealth processes and requirements</w:t>
      </w:r>
      <w:r w:rsidR="008661AD" w:rsidRPr="00BA309D">
        <w:t>,</w:t>
      </w:r>
      <w:r w:rsidR="00A57237" w:rsidRPr="00BA309D">
        <w:t xml:space="preserve"> and</w:t>
      </w:r>
    </w:p>
    <w:p w14:paraId="1C121767" w14:textId="19E6E48C" w:rsidR="00C66627" w:rsidRPr="00BA309D" w:rsidRDefault="00C66627" w:rsidP="00806EB6">
      <w:pPr>
        <w:pStyle w:val="ListParagraph"/>
        <w:numPr>
          <w:ilvl w:val="0"/>
          <w:numId w:val="80"/>
        </w:numPr>
      </w:pPr>
      <w:r w:rsidRPr="00BA309D">
        <w:t>helping you fil</w:t>
      </w:r>
      <w:r w:rsidR="00A57237" w:rsidRPr="00BA309D">
        <w:t>l out forms over the telephone.</w:t>
      </w:r>
    </w:p>
    <w:p w14:paraId="7D187858" w14:textId="09B06391" w:rsidR="000C5074" w:rsidRPr="00BA309D" w:rsidRDefault="008661AD" w:rsidP="00072287">
      <w:r w:rsidRPr="00BA309D">
        <w:t>MassHealth Disability Accommodation Ombudsman</w:t>
      </w:r>
      <w:r w:rsidRPr="00BA309D">
        <w:br/>
        <w:t xml:space="preserve">100 Hancock Street, </w:t>
      </w:r>
      <w:r w:rsidR="00312C03" w:rsidRPr="00BA309D">
        <w:t>1</w:t>
      </w:r>
      <w:r w:rsidR="006477D5" w:rsidRPr="006477D5">
        <w:rPr>
          <w:vertAlign w:val="superscript"/>
        </w:rPr>
        <w:t>st</w:t>
      </w:r>
      <w:r w:rsidR="006477D5">
        <w:t xml:space="preserve"> </w:t>
      </w:r>
      <w:r w:rsidRPr="00BA309D">
        <w:t>Floor</w:t>
      </w:r>
      <w:r w:rsidRPr="00BA309D">
        <w:br/>
        <w:t>Quincy, MA  02171</w:t>
      </w:r>
    </w:p>
    <w:p w14:paraId="75B26A11" w14:textId="0650994E" w:rsidR="008661AD" w:rsidRPr="00BA309D" w:rsidRDefault="000C5074" w:rsidP="00963DEB">
      <w:r w:rsidRPr="00BA309D">
        <w:lastRenderedPageBreak/>
        <w:t>Phone: (617) 847-3468</w:t>
      </w:r>
      <w:r w:rsidR="00963DEB" w:rsidRPr="00BA309D">
        <w:t xml:space="preserve">   </w:t>
      </w:r>
      <w:r w:rsidRPr="00BA309D">
        <w:t>TTY: (617) 847-3788</w:t>
      </w:r>
      <w:r w:rsidR="00AF15CE" w:rsidRPr="00BA309D">
        <w:t xml:space="preserve"> </w:t>
      </w:r>
      <w:r w:rsidR="00072287" w:rsidRPr="00BA309D">
        <w:t xml:space="preserve"> </w:t>
      </w:r>
      <w:r w:rsidR="00AF15CE" w:rsidRPr="00BA309D">
        <w:t xml:space="preserve">Email: </w:t>
      </w:r>
      <w:hyperlink r:id="rId8" w:history="1">
        <w:r w:rsidR="000608F8" w:rsidRPr="00BA309D">
          <w:rPr>
            <w:rStyle w:val="Hyperlink"/>
          </w:rPr>
          <w:t>ADAAccommodations@state.ma.us</w:t>
        </w:r>
      </w:hyperlink>
    </w:p>
    <w:p w14:paraId="6109A3A5" w14:textId="77777777" w:rsidR="00B75917" w:rsidRPr="00BA309D" w:rsidRDefault="000608F8" w:rsidP="00072287">
      <w:r w:rsidRPr="00BA309D">
        <w:t xml:space="preserve">If you are not a U.S. citizen, please see page 8 for more information about immigration status and benefits. </w:t>
      </w:r>
    </w:p>
    <w:p w14:paraId="49D7EBC0" w14:textId="5529A901" w:rsidR="00B75917" w:rsidRPr="00BA309D" w:rsidRDefault="00696D9E" w:rsidP="00B75917">
      <w:pPr>
        <w:pStyle w:val="Heading3"/>
      </w:pPr>
      <w:r w:rsidRPr="00BA309D">
        <w:t xml:space="preserve">Need Help?  </w:t>
      </w:r>
      <w:r w:rsidR="00B75917" w:rsidRPr="00BA309D">
        <w:t>My Ombudsman</w:t>
      </w:r>
    </w:p>
    <w:p w14:paraId="7B7BF36C" w14:textId="07B24813" w:rsidR="00B75917" w:rsidRPr="00BA309D" w:rsidRDefault="00B75917" w:rsidP="00A51803">
      <w:pPr>
        <w:spacing w:after="0" w:line="240" w:lineRule="auto"/>
      </w:pPr>
      <w:r w:rsidRPr="00BA309D">
        <w:t xml:space="preserve">If you </w:t>
      </w:r>
      <w:r w:rsidR="00A32520" w:rsidRPr="00BA309D">
        <w:t xml:space="preserve"> </w:t>
      </w:r>
      <w:r w:rsidRPr="00BA309D">
        <w:t xml:space="preserve">need help </w:t>
      </w:r>
      <w:r w:rsidR="000E640D" w:rsidRPr="00BA309D">
        <w:t xml:space="preserve">getting </w:t>
      </w:r>
      <w:r w:rsidR="008568A1" w:rsidRPr="00BA309D">
        <w:t xml:space="preserve">benefits or </w:t>
      </w:r>
      <w:r w:rsidRPr="00BA309D">
        <w:t xml:space="preserve">services from </w:t>
      </w:r>
      <w:r w:rsidR="008568A1" w:rsidRPr="00BA309D">
        <w:t xml:space="preserve">MassHealth or </w:t>
      </w:r>
      <w:r w:rsidRPr="00BA309D">
        <w:t xml:space="preserve">your health plan, you </w:t>
      </w:r>
      <w:r w:rsidR="008568A1" w:rsidRPr="00BA309D">
        <w:t xml:space="preserve">can call </w:t>
      </w:r>
      <w:r w:rsidRPr="00BA309D">
        <w:t xml:space="preserve">My Ombudsman. My Ombudsman is </w:t>
      </w:r>
      <w:r w:rsidR="00696D9E" w:rsidRPr="00BA309D">
        <w:t>a program</w:t>
      </w:r>
      <w:r w:rsidRPr="00BA309D">
        <w:t xml:space="preserve"> that </w:t>
      </w:r>
      <w:r w:rsidR="00696D9E" w:rsidRPr="00BA309D">
        <w:t>is separate from MassHealth and your health plan</w:t>
      </w:r>
      <w:r w:rsidRPr="00BA309D">
        <w:t xml:space="preserve">. The </w:t>
      </w:r>
      <w:r w:rsidR="00696D9E" w:rsidRPr="00BA309D">
        <w:t>program can</w:t>
      </w:r>
      <w:r w:rsidRPr="00BA309D">
        <w:t xml:space="preserve">: </w:t>
      </w:r>
    </w:p>
    <w:p w14:paraId="5D366BCC" w14:textId="201645A3" w:rsidR="00B75917" w:rsidRPr="00BA309D" w:rsidRDefault="00696D9E" w:rsidP="00806EB6">
      <w:pPr>
        <w:pStyle w:val="ListParagraph"/>
        <w:numPr>
          <w:ilvl w:val="0"/>
          <w:numId w:val="83"/>
        </w:numPr>
        <w:spacing w:after="0" w:line="240" w:lineRule="auto"/>
      </w:pPr>
      <w:r w:rsidRPr="00BA309D">
        <w:t xml:space="preserve">Give you </w:t>
      </w:r>
      <w:r w:rsidR="00B75917" w:rsidRPr="00BA309D">
        <w:t xml:space="preserve">information about your </w:t>
      </w:r>
      <w:r w:rsidRPr="00BA309D">
        <w:t xml:space="preserve">health plan </w:t>
      </w:r>
      <w:r w:rsidR="00B75917" w:rsidRPr="00BA309D">
        <w:t xml:space="preserve">benefits and </w:t>
      </w:r>
      <w:proofErr w:type="gramStart"/>
      <w:r w:rsidR="00B75917" w:rsidRPr="00BA309D">
        <w:t>rights</w:t>
      </w:r>
      <w:proofErr w:type="gramEnd"/>
    </w:p>
    <w:p w14:paraId="35884222" w14:textId="7373281B" w:rsidR="008568A1" w:rsidRPr="00BA309D" w:rsidRDefault="00696D9E" w:rsidP="00806EB6">
      <w:pPr>
        <w:pStyle w:val="ListParagraph"/>
        <w:numPr>
          <w:ilvl w:val="0"/>
          <w:numId w:val="83"/>
        </w:numPr>
        <w:spacing w:after="0" w:line="240" w:lineRule="auto"/>
      </w:pPr>
      <w:r w:rsidRPr="00BA309D">
        <w:t>Help you with any concerns, and</w:t>
      </w:r>
    </w:p>
    <w:p w14:paraId="1D8C5E36" w14:textId="6A6517B9" w:rsidR="00B75917" w:rsidRPr="00BA309D" w:rsidRDefault="00B75917" w:rsidP="00806EB6">
      <w:pPr>
        <w:pStyle w:val="ListParagraph"/>
        <w:numPr>
          <w:ilvl w:val="0"/>
          <w:numId w:val="84"/>
        </w:numPr>
      </w:pPr>
      <w:r w:rsidRPr="00BA309D">
        <w:t>Help</w:t>
      </w:r>
      <w:r w:rsidR="007321A2" w:rsidRPr="00BA309D">
        <w:t xml:space="preserve"> </w:t>
      </w:r>
      <w:r w:rsidRPr="00BA309D">
        <w:t xml:space="preserve">explain how to file a grievance </w:t>
      </w:r>
      <w:r w:rsidR="007321A2" w:rsidRPr="00BA309D">
        <w:t xml:space="preserve">(complaint) </w:t>
      </w:r>
      <w:r w:rsidRPr="00BA309D">
        <w:t xml:space="preserve">or </w:t>
      </w:r>
      <w:r w:rsidR="007321A2" w:rsidRPr="00BA309D">
        <w:t xml:space="preserve">an </w:t>
      </w:r>
      <w:r w:rsidRPr="00BA309D">
        <w:t>appeal</w:t>
      </w:r>
      <w:r w:rsidR="008568A1" w:rsidRPr="00BA309D">
        <w:t xml:space="preserve"> (a review of a decision)</w:t>
      </w:r>
      <w:r w:rsidRPr="00BA309D">
        <w:t xml:space="preserve">. </w:t>
      </w:r>
    </w:p>
    <w:p w14:paraId="2D06F8E3" w14:textId="434BF40A" w:rsidR="00B75917" w:rsidRPr="00BA309D" w:rsidRDefault="007321A2" w:rsidP="00A51803">
      <w:pPr>
        <w:spacing w:after="0" w:line="240" w:lineRule="auto"/>
      </w:pPr>
      <w:r w:rsidRPr="00BA309D">
        <w:t>For more information ab</w:t>
      </w:r>
      <w:r w:rsidR="00A51803" w:rsidRPr="00BA309D">
        <w:t>ou</w:t>
      </w:r>
      <w:r w:rsidRPr="00BA309D">
        <w:t xml:space="preserve">t </w:t>
      </w:r>
      <w:r w:rsidR="00B75917" w:rsidRPr="00BA309D">
        <w:t xml:space="preserve">My Ombudsman </w:t>
      </w:r>
    </w:p>
    <w:p w14:paraId="79E472F5" w14:textId="18BBD0F7" w:rsidR="007321A2" w:rsidRPr="00BA309D" w:rsidRDefault="007321A2" w:rsidP="00806EB6">
      <w:pPr>
        <w:pStyle w:val="ListParagraph"/>
        <w:numPr>
          <w:ilvl w:val="0"/>
          <w:numId w:val="83"/>
        </w:numPr>
        <w:spacing w:after="0" w:line="240" w:lineRule="auto"/>
      </w:pPr>
      <w:r w:rsidRPr="00BA309D">
        <w:t xml:space="preserve">Visit their website at </w:t>
      </w:r>
      <w:hyperlink r:id="rId9" w:history="1">
        <w:r w:rsidRPr="00BA309D">
          <w:t>www.myombudsman.org</w:t>
        </w:r>
      </w:hyperlink>
    </w:p>
    <w:p w14:paraId="7F86E9F0" w14:textId="0826678D" w:rsidR="00B75917" w:rsidRPr="00BA309D" w:rsidRDefault="00B75917" w:rsidP="00806EB6">
      <w:pPr>
        <w:pStyle w:val="ListParagraph"/>
        <w:numPr>
          <w:ilvl w:val="0"/>
          <w:numId w:val="83"/>
        </w:numPr>
        <w:spacing w:after="0" w:line="240" w:lineRule="auto"/>
      </w:pPr>
      <w:r w:rsidRPr="00BA309D">
        <w:t>Call</w:t>
      </w:r>
      <w:r w:rsidR="007321A2" w:rsidRPr="00BA309D">
        <w:t xml:space="preserve"> </w:t>
      </w:r>
      <w:r w:rsidRPr="00BA309D">
        <w:t xml:space="preserve">(855) 781-9898 or </w:t>
      </w:r>
      <w:r w:rsidR="00741055" w:rsidRPr="00BA309D">
        <w:t>v</w:t>
      </w:r>
      <w:r w:rsidRPr="00BA309D">
        <w:t>ideo</w:t>
      </w:r>
      <w:r w:rsidR="00741055" w:rsidRPr="00BA309D">
        <w:t>p</w:t>
      </w:r>
      <w:r w:rsidRPr="00BA309D">
        <w:t>hone</w:t>
      </w:r>
      <w:r w:rsidR="009E397C" w:rsidRPr="00BA309D">
        <w:t xml:space="preserve"> (VP) at</w:t>
      </w:r>
      <w:r w:rsidRPr="00BA309D">
        <w:t xml:space="preserve"> (339) 224-6831. </w:t>
      </w:r>
    </w:p>
    <w:p w14:paraId="5173463B" w14:textId="17DBC804" w:rsidR="00B75917" w:rsidRPr="00BA309D" w:rsidRDefault="00B75917" w:rsidP="00806EB6">
      <w:pPr>
        <w:pStyle w:val="ListParagraph"/>
        <w:numPr>
          <w:ilvl w:val="0"/>
          <w:numId w:val="83"/>
        </w:numPr>
        <w:spacing w:after="0" w:line="240" w:lineRule="auto"/>
      </w:pPr>
      <w:r w:rsidRPr="00BA309D">
        <w:t>Email</w:t>
      </w:r>
      <w:r w:rsidR="009E397C" w:rsidRPr="00BA309D">
        <w:t xml:space="preserve"> them at </w:t>
      </w:r>
      <w:hyperlink r:id="rId10" w:history="1">
        <w:r w:rsidRPr="00BA309D">
          <w:rPr>
            <w:rStyle w:val="Hyperlink"/>
          </w:rPr>
          <w:t>info@myombudsman.org</w:t>
        </w:r>
      </w:hyperlink>
      <w:r w:rsidRPr="00BA309D">
        <w:t xml:space="preserve"> </w:t>
      </w:r>
    </w:p>
    <w:p w14:paraId="456C47FA" w14:textId="24D969CD" w:rsidR="00B75917" w:rsidRPr="00BA309D" w:rsidRDefault="00B75917" w:rsidP="00A51803">
      <w:pPr>
        <w:spacing w:after="0" w:line="240" w:lineRule="auto"/>
      </w:pPr>
      <w:r w:rsidRPr="00BA309D">
        <w:t>Please</w:t>
      </w:r>
      <w:r w:rsidR="0009133C" w:rsidRPr="00BA309D">
        <w:t xml:space="preserve"> </w:t>
      </w:r>
      <w:r w:rsidR="00A51803" w:rsidRPr="00BA309D">
        <w:t xml:space="preserve">visit </w:t>
      </w:r>
      <w:r w:rsidRPr="00BA309D">
        <w:t>the My Ombudsman website or contact them directly for updated information about location and walk-in hours.</w:t>
      </w:r>
    </w:p>
    <w:p w14:paraId="318C7A3A" w14:textId="77777777" w:rsidR="009E397C" w:rsidRPr="00BA309D" w:rsidRDefault="009E397C" w:rsidP="009E397C">
      <w:pPr>
        <w:pStyle w:val="Heading3"/>
        <w:rPr>
          <w:spacing w:val="5"/>
        </w:rPr>
      </w:pPr>
      <w:proofErr w:type="spellStart"/>
      <w:r w:rsidRPr="00BA309D">
        <w:t>MyServices</w:t>
      </w:r>
      <w:proofErr w:type="spellEnd"/>
    </w:p>
    <w:p w14:paraId="2189BE39" w14:textId="28ABC6F3" w:rsidR="0029160F" w:rsidRPr="00BA309D" w:rsidRDefault="0029160F" w:rsidP="00E8218C">
      <w:pPr>
        <w:pStyle w:val="xmsonormal"/>
        <w:spacing w:after="160"/>
        <w:rPr>
          <w:rStyle w:val="xcontentpasted0"/>
          <w:color w:val="000000"/>
          <w:shd w:val="clear" w:color="auto" w:fill="FFFFFF"/>
        </w:rPr>
      </w:pPr>
      <w:proofErr w:type="spellStart"/>
      <w:r w:rsidRPr="00BA309D">
        <w:rPr>
          <w:szCs w:val="20"/>
        </w:rPr>
        <w:t>MyServices</w:t>
      </w:r>
      <w:proofErr w:type="spellEnd"/>
      <w:r w:rsidRPr="00BA309D">
        <w:rPr>
          <w:szCs w:val="20"/>
        </w:rPr>
        <w:t xml:space="preserve"> is an online portal and mobile app that provides easy access to helpful information for members and applicants. There, you can find things like eligibility status, MassHealth enrollment, alerts about important events, actions you need to take</w:t>
      </w:r>
      <w:r w:rsidR="00AE54A4" w:rsidRPr="00BA309D">
        <w:rPr>
          <w:szCs w:val="20"/>
        </w:rPr>
        <w:t>,</w:t>
      </w:r>
      <w:r w:rsidRPr="00BA309D">
        <w:rPr>
          <w:szCs w:val="20"/>
        </w:rPr>
        <w:t xml:space="preserve"> and more.</w:t>
      </w:r>
      <w:r w:rsidR="00BE17E1">
        <w:rPr>
          <w:szCs w:val="20"/>
        </w:rPr>
        <w:t xml:space="preserve"> </w:t>
      </w:r>
      <w:r w:rsidR="00A60800" w:rsidRPr="00BA309D">
        <w:rPr>
          <w:szCs w:val="20"/>
        </w:rPr>
        <w:t xml:space="preserve">To learn more about </w:t>
      </w:r>
      <w:proofErr w:type="spellStart"/>
      <w:r w:rsidR="00A60800" w:rsidRPr="00BA309D">
        <w:rPr>
          <w:szCs w:val="20"/>
        </w:rPr>
        <w:t>MyServices</w:t>
      </w:r>
      <w:proofErr w:type="spellEnd"/>
      <w:r w:rsidR="00A60800" w:rsidRPr="00BA309D">
        <w:rPr>
          <w:szCs w:val="20"/>
        </w:rPr>
        <w:t xml:space="preserve">, please visit </w:t>
      </w:r>
      <w:hyperlink r:id="rId11" w:history="1">
        <w:r w:rsidR="000076E3" w:rsidRPr="00BA309D">
          <w:rPr>
            <w:rStyle w:val="Hyperlink"/>
            <w:shd w:val="clear" w:color="auto" w:fill="FFFFFF"/>
          </w:rPr>
          <w:t>www.mass.gov/learn-about-myservices</w:t>
        </w:r>
      </w:hyperlink>
      <w:r w:rsidR="000076E3" w:rsidRPr="00BA309D">
        <w:rPr>
          <w:rStyle w:val="xcontentpasted0"/>
          <w:color w:val="000000"/>
          <w:shd w:val="clear" w:color="auto" w:fill="FFFFFF"/>
        </w:rPr>
        <w:t>.</w:t>
      </w:r>
    </w:p>
    <w:p w14:paraId="52DE0621" w14:textId="1C7923C8" w:rsidR="00D619B3" w:rsidRPr="00BA309D" w:rsidRDefault="00F87755" w:rsidP="004F30EB">
      <w:pPr>
        <w:pStyle w:val="xmsonormal"/>
        <w:spacing w:after="160"/>
      </w:pPr>
      <w:r w:rsidRPr="00BA309D">
        <w:rPr>
          <w:color w:val="000000"/>
        </w:rPr>
        <w:t xml:space="preserve">You can also find more details </w:t>
      </w:r>
      <w:r w:rsidR="00461FFC" w:rsidRPr="00BA309D">
        <w:rPr>
          <w:color w:val="000000"/>
        </w:rPr>
        <w:t xml:space="preserve">in </w:t>
      </w:r>
      <w:r w:rsidR="00AC55C2" w:rsidRPr="00BA309D">
        <w:rPr>
          <w:color w:val="000000"/>
        </w:rPr>
        <w:t>S</w:t>
      </w:r>
      <w:r w:rsidR="00461FFC" w:rsidRPr="00BA309D">
        <w:rPr>
          <w:color w:val="000000"/>
        </w:rPr>
        <w:t xml:space="preserve">ection </w:t>
      </w:r>
      <w:r w:rsidR="002C0F40" w:rsidRPr="00BA309D">
        <w:rPr>
          <w:color w:val="000000"/>
        </w:rPr>
        <w:t>1</w:t>
      </w:r>
      <w:r w:rsidR="004F30EB" w:rsidRPr="00BA309D">
        <w:rPr>
          <w:color w:val="000000"/>
        </w:rPr>
        <w:t>2</w:t>
      </w:r>
      <w:r w:rsidR="002C0F40" w:rsidRPr="00BA309D">
        <w:rPr>
          <w:color w:val="000000"/>
        </w:rPr>
        <w:t xml:space="preserve"> of</w:t>
      </w:r>
      <w:r w:rsidR="00461FFC" w:rsidRPr="00BA309D">
        <w:rPr>
          <w:color w:val="000000"/>
        </w:rPr>
        <w:t xml:space="preserve"> </w:t>
      </w:r>
      <w:r w:rsidRPr="00BA309D">
        <w:rPr>
          <w:color w:val="000000"/>
        </w:rPr>
        <w:t>this booklet</w:t>
      </w:r>
      <w:r w:rsidR="008F2709">
        <w:rPr>
          <w:color w:val="000000"/>
        </w:rPr>
        <w:t>.</w:t>
      </w:r>
      <w:r w:rsidRPr="00BA309D">
        <w:rPr>
          <w:color w:val="000000"/>
        </w:rPr>
        <w:t xml:space="preserve"> </w:t>
      </w:r>
    </w:p>
    <w:p w14:paraId="4ECDE6FA" w14:textId="1887165F" w:rsidR="00A07499" w:rsidRPr="00BA309D" w:rsidRDefault="00A07499" w:rsidP="00026EE4">
      <w:r w:rsidRPr="00BA309D">
        <w:br w:type="page"/>
      </w:r>
    </w:p>
    <w:p w14:paraId="1524E6EF" w14:textId="6E5E7304" w:rsidR="00262048" w:rsidRPr="00BA309D" w:rsidRDefault="00262048" w:rsidP="00A34E8D">
      <w:pPr>
        <w:tabs>
          <w:tab w:val="left" w:pos="9360"/>
        </w:tabs>
      </w:pPr>
      <w:r w:rsidRPr="00BA309D">
        <w:lastRenderedPageBreak/>
        <w:t>Introduction</w:t>
      </w:r>
      <w:r w:rsidRPr="00BA309D">
        <w:tab/>
      </w:r>
      <w:r w:rsidR="004376F8">
        <w:t>5</w:t>
      </w:r>
    </w:p>
    <w:p w14:paraId="23196E7F" w14:textId="0F389C67" w:rsidR="00262048" w:rsidRPr="00BA309D" w:rsidRDefault="00262048" w:rsidP="00A34E8D">
      <w:pPr>
        <w:tabs>
          <w:tab w:val="left" w:pos="9360"/>
        </w:tabs>
      </w:pPr>
      <w:r w:rsidRPr="00BA309D">
        <w:t>Section 1</w:t>
      </w:r>
      <w:r w:rsidRPr="00BA309D">
        <w:br/>
        <w:t>How to Apply</w:t>
      </w:r>
      <w:r w:rsidRPr="00BA309D">
        <w:tab/>
      </w:r>
      <w:r w:rsidR="004D12D1">
        <w:t>8</w:t>
      </w:r>
    </w:p>
    <w:p w14:paraId="21B0CEC3" w14:textId="09D4CBC0" w:rsidR="00262048" w:rsidRPr="00BA309D" w:rsidRDefault="00262048" w:rsidP="00A34E8D">
      <w:pPr>
        <w:tabs>
          <w:tab w:val="left" w:pos="9360"/>
        </w:tabs>
      </w:pPr>
      <w:r w:rsidRPr="00BA309D">
        <w:t xml:space="preserve">How to apply for MassHealth, ConnectorCare Plans and Advance Premium Tax Credits, CMSP, </w:t>
      </w:r>
      <w:r w:rsidR="00A34E8D" w:rsidRPr="00BA309D">
        <w:br/>
      </w:r>
      <w:r w:rsidRPr="00BA309D">
        <w:t>or the Health Safety Net</w:t>
      </w:r>
      <w:r w:rsidRPr="00BA309D">
        <w:tab/>
      </w:r>
      <w:r w:rsidR="004D12D1">
        <w:t>8</w:t>
      </w:r>
    </w:p>
    <w:p w14:paraId="16F8D367" w14:textId="43B5E5FE" w:rsidR="00262048" w:rsidRPr="00BA309D" w:rsidRDefault="00262048" w:rsidP="00A34E8D">
      <w:pPr>
        <w:tabs>
          <w:tab w:val="left" w:pos="9360"/>
        </w:tabs>
      </w:pPr>
      <w:r w:rsidRPr="00BA309D">
        <w:t>Provisional eligibility</w:t>
      </w:r>
      <w:r w:rsidRPr="00BA309D">
        <w:tab/>
      </w:r>
      <w:r w:rsidR="004376F8">
        <w:t>9</w:t>
      </w:r>
    </w:p>
    <w:p w14:paraId="62D2D19C" w14:textId="34451977" w:rsidR="00262048" w:rsidRPr="00BA309D" w:rsidRDefault="00262048" w:rsidP="00A34E8D">
      <w:pPr>
        <w:tabs>
          <w:tab w:val="left" w:pos="9360"/>
        </w:tabs>
      </w:pPr>
      <w:r w:rsidRPr="00BA309D">
        <w:t>Hospital determined presumptive eligibility</w:t>
      </w:r>
      <w:r w:rsidRPr="00BA309D">
        <w:tab/>
      </w:r>
      <w:r w:rsidR="00F5110B">
        <w:t>1</w:t>
      </w:r>
      <w:r w:rsidR="004376F8">
        <w:t>0</w:t>
      </w:r>
    </w:p>
    <w:p w14:paraId="4CC03A8B" w14:textId="59EEBC0D" w:rsidR="00262048" w:rsidRPr="00BA309D" w:rsidRDefault="00262048" w:rsidP="00A34E8D">
      <w:pPr>
        <w:tabs>
          <w:tab w:val="left" w:pos="9360"/>
        </w:tabs>
      </w:pPr>
      <w:r w:rsidRPr="00BA309D">
        <w:t>The MassHealth card</w:t>
      </w:r>
      <w:r w:rsidRPr="00BA309D">
        <w:tab/>
      </w:r>
      <w:r w:rsidR="00F5110B">
        <w:t>11</w:t>
      </w:r>
    </w:p>
    <w:p w14:paraId="0592BD6B" w14:textId="36B1260D" w:rsidR="00262048" w:rsidRPr="00BA309D" w:rsidRDefault="00262048" w:rsidP="00A34E8D">
      <w:pPr>
        <w:tabs>
          <w:tab w:val="left" w:pos="9360"/>
        </w:tabs>
      </w:pPr>
      <w:r w:rsidRPr="00BA309D">
        <w:t>Our decision and your right to appeal</w:t>
      </w:r>
      <w:r w:rsidRPr="00BA309D">
        <w:tab/>
      </w:r>
      <w:r w:rsidR="00F5110B">
        <w:t>1</w:t>
      </w:r>
      <w:r w:rsidR="004376F8">
        <w:t>1</w:t>
      </w:r>
    </w:p>
    <w:p w14:paraId="697959F5" w14:textId="450D86B5" w:rsidR="00262048" w:rsidRPr="00BA309D" w:rsidRDefault="00262048" w:rsidP="00A34E8D">
      <w:pPr>
        <w:tabs>
          <w:tab w:val="left" w:pos="9360"/>
        </w:tabs>
      </w:pPr>
      <w:r w:rsidRPr="00BA309D">
        <w:t xml:space="preserve">What U.S. citizens/nationals need to know about applying for MassHealth and ConnectorCare Plans and </w:t>
      </w:r>
      <w:r w:rsidRPr="00BA309D">
        <w:br/>
        <w:t>Advance Premium Tax Credits</w:t>
      </w:r>
      <w:r w:rsidRPr="00BA309D">
        <w:tab/>
      </w:r>
      <w:r w:rsidR="00F5110B">
        <w:t>1</w:t>
      </w:r>
      <w:r w:rsidR="004376F8">
        <w:t>1</w:t>
      </w:r>
    </w:p>
    <w:p w14:paraId="6F7CECA9" w14:textId="132B9AEA" w:rsidR="00262048" w:rsidRPr="00BA309D" w:rsidRDefault="00262048" w:rsidP="00A34E8D">
      <w:pPr>
        <w:tabs>
          <w:tab w:val="left" w:pos="9360"/>
        </w:tabs>
      </w:pPr>
      <w:r w:rsidRPr="00BA309D">
        <w:t>What non</w:t>
      </w:r>
      <w:r w:rsidR="006477D5">
        <w:t>-</w:t>
      </w:r>
      <w:r w:rsidRPr="00BA309D">
        <w:t xml:space="preserve">U.S. citizens need to know about applying for MassHealth or ConnectorCare Plans and </w:t>
      </w:r>
      <w:r w:rsidRPr="00BA309D">
        <w:br/>
        <w:t>Advance Premium Tax Credits</w:t>
      </w:r>
      <w:r w:rsidRPr="00BA309D">
        <w:tab/>
      </w:r>
      <w:r w:rsidR="00F5110B">
        <w:t>1</w:t>
      </w:r>
      <w:r w:rsidR="004376F8">
        <w:t>2</w:t>
      </w:r>
    </w:p>
    <w:p w14:paraId="268FF560" w14:textId="747A8A1C" w:rsidR="00262048" w:rsidRPr="00BA309D" w:rsidRDefault="00262048" w:rsidP="00A34E8D">
      <w:pPr>
        <w:tabs>
          <w:tab w:val="left" w:pos="9360"/>
        </w:tabs>
      </w:pPr>
      <w:r w:rsidRPr="00BA309D">
        <w:t>What non</w:t>
      </w:r>
      <w:r w:rsidR="006477D5">
        <w:t>-</w:t>
      </w:r>
      <w:r w:rsidRPr="00BA309D">
        <w:t xml:space="preserve">U.S. citizens need to know about applying for MassHealth Limited, MassHealth coverage for </w:t>
      </w:r>
      <w:r w:rsidRPr="00BA309D">
        <w:br/>
        <w:t xml:space="preserve">pregnant </w:t>
      </w:r>
      <w:r w:rsidR="006477D5">
        <w:t>persons</w:t>
      </w:r>
      <w:r w:rsidRPr="00BA309D">
        <w:t>, CMSP, and the Health Safety Net</w:t>
      </w:r>
      <w:r w:rsidRPr="00BA309D">
        <w:tab/>
      </w:r>
      <w:r w:rsidR="00F5110B">
        <w:t>1</w:t>
      </w:r>
      <w:r w:rsidR="004376F8">
        <w:t>2</w:t>
      </w:r>
    </w:p>
    <w:p w14:paraId="7BC51F97" w14:textId="1C113761" w:rsidR="00262048" w:rsidRPr="00BA309D" w:rsidRDefault="00262048" w:rsidP="00A34E8D">
      <w:pPr>
        <w:tabs>
          <w:tab w:val="left" w:pos="9360"/>
        </w:tabs>
      </w:pPr>
      <w:r w:rsidRPr="00BA309D">
        <w:t>What visitors need to know about applying</w:t>
      </w:r>
      <w:r w:rsidRPr="00BA309D">
        <w:tab/>
      </w:r>
      <w:proofErr w:type="gramStart"/>
      <w:r w:rsidR="00F5110B">
        <w:t>1</w:t>
      </w:r>
      <w:r w:rsidR="004376F8">
        <w:t>2</w:t>
      </w:r>
      <w:proofErr w:type="gramEnd"/>
    </w:p>
    <w:p w14:paraId="1638D484" w14:textId="5B864A98" w:rsidR="00262048" w:rsidRPr="00BA309D" w:rsidRDefault="00262048" w:rsidP="00A34E8D">
      <w:pPr>
        <w:tabs>
          <w:tab w:val="left" w:pos="9360"/>
        </w:tabs>
      </w:pPr>
      <w:r w:rsidRPr="00BA309D">
        <w:t>Section 2</w:t>
      </w:r>
      <w:r w:rsidRPr="00BA309D">
        <w:br/>
        <w:t>MassHealth Coverage Types and Programs</w:t>
      </w:r>
      <w:r w:rsidRPr="00BA309D">
        <w:tab/>
      </w:r>
      <w:r w:rsidR="00F5110B">
        <w:t>1</w:t>
      </w:r>
      <w:r w:rsidR="004376F8">
        <w:t>3</w:t>
      </w:r>
    </w:p>
    <w:p w14:paraId="1D3D76AA" w14:textId="49E89890" w:rsidR="00262048" w:rsidRPr="00BA309D" w:rsidRDefault="00262048" w:rsidP="00A34E8D">
      <w:pPr>
        <w:tabs>
          <w:tab w:val="left" w:pos="9360"/>
        </w:tabs>
      </w:pPr>
      <w:r w:rsidRPr="00BA309D">
        <w:t>MassHealth Standard</w:t>
      </w:r>
      <w:r w:rsidRPr="00BA309D">
        <w:tab/>
      </w:r>
      <w:r w:rsidR="00F5110B">
        <w:t>1</w:t>
      </w:r>
      <w:r w:rsidR="004376F8">
        <w:t>3</w:t>
      </w:r>
    </w:p>
    <w:p w14:paraId="59FE1FC3" w14:textId="01320590" w:rsidR="00262048" w:rsidRPr="00BA309D" w:rsidRDefault="00262048" w:rsidP="00A34E8D">
      <w:pPr>
        <w:tabs>
          <w:tab w:val="left" w:pos="9360"/>
        </w:tabs>
      </w:pPr>
      <w:r w:rsidRPr="00BA309D">
        <w:t>MassHealth CommonHealth</w:t>
      </w:r>
      <w:r w:rsidRPr="00BA309D">
        <w:tab/>
      </w:r>
      <w:r w:rsidR="00F5110B">
        <w:t>1</w:t>
      </w:r>
      <w:r w:rsidR="004D12D1">
        <w:t>6</w:t>
      </w:r>
    </w:p>
    <w:p w14:paraId="05156B0A" w14:textId="3A473D46" w:rsidR="00262048" w:rsidRPr="00BA309D" w:rsidRDefault="00262048" w:rsidP="00A34E8D">
      <w:pPr>
        <w:tabs>
          <w:tab w:val="left" w:pos="9360"/>
        </w:tabs>
      </w:pPr>
      <w:r w:rsidRPr="00BA309D">
        <w:t>MassHealth CarePlus</w:t>
      </w:r>
      <w:r w:rsidRPr="00BA309D">
        <w:tab/>
      </w:r>
      <w:r w:rsidR="00F5110B">
        <w:t>1</w:t>
      </w:r>
      <w:r w:rsidR="004376F8">
        <w:t>8</w:t>
      </w:r>
    </w:p>
    <w:p w14:paraId="21B80107" w14:textId="5A066D16" w:rsidR="00262048" w:rsidRPr="00BA309D" w:rsidRDefault="00262048" w:rsidP="00A34E8D">
      <w:pPr>
        <w:tabs>
          <w:tab w:val="left" w:pos="9360"/>
        </w:tabs>
      </w:pPr>
      <w:r w:rsidRPr="00BA309D">
        <w:t>MassHealth Family Assistance</w:t>
      </w:r>
      <w:r w:rsidRPr="00BA309D">
        <w:tab/>
      </w:r>
      <w:r w:rsidR="00F5110B">
        <w:t>2</w:t>
      </w:r>
      <w:r w:rsidR="004376F8">
        <w:t>0</w:t>
      </w:r>
    </w:p>
    <w:p w14:paraId="2B0C2B55" w14:textId="232EB0F1" w:rsidR="00262048" w:rsidRPr="00BA309D" w:rsidRDefault="00262048" w:rsidP="00A34E8D">
      <w:pPr>
        <w:tabs>
          <w:tab w:val="left" w:pos="9360"/>
        </w:tabs>
      </w:pPr>
      <w:r w:rsidRPr="00BA309D">
        <w:t>MassHealth Limited</w:t>
      </w:r>
      <w:r w:rsidRPr="00BA309D">
        <w:tab/>
      </w:r>
      <w:r w:rsidR="00F5110B">
        <w:t>2</w:t>
      </w:r>
      <w:r w:rsidR="004D12D1">
        <w:t>3</w:t>
      </w:r>
    </w:p>
    <w:p w14:paraId="1A0807EB" w14:textId="17B3500B" w:rsidR="00262048" w:rsidRPr="00BA309D" w:rsidRDefault="00262048" w:rsidP="00A34E8D">
      <w:pPr>
        <w:tabs>
          <w:tab w:val="left" w:pos="9360"/>
        </w:tabs>
      </w:pPr>
      <w:r w:rsidRPr="00BA309D">
        <w:t>Section 3</w:t>
      </w:r>
      <w:r w:rsidRPr="00BA309D">
        <w:br/>
        <w:t>MassHealth Health Plan Enrollment</w:t>
      </w:r>
      <w:r w:rsidRPr="00BA309D">
        <w:tab/>
      </w:r>
      <w:r w:rsidR="00F5110B">
        <w:t>2</w:t>
      </w:r>
      <w:r w:rsidR="004376F8">
        <w:t>5</w:t>
      </w:r>
    </w:p>
    <w:p w14:paraId="41248B6D" w14:textId="5512710A" w:rsidR="00262048" w:rsidRPr="00BA309D" w:rsidRDefault="00262048" w:rsidP="00A34E8D">
      <w:pPr>
        <w:tabs>
          <w:tab w:val="left" w:pos="9360"/>
        </w:tabs>
      </w:pPr>
      <w:r w:rsidRPr="00BA309D">
        <w:t xml:space="preserve">Choosing a health plan </w:t>
      </w:r>
      <w:r w:rsidRPr="00BA309D">
        <w:tab/>
      </w:r>
      <w:r w:rsidR="00F5110B">
        <w:t>2</w:t>
      </w:r>
      <w:r w:rsidR="004376F8">
        <w:t>5</w:t>
      </w:r>
    </w:p>
    <w:p w14:paraId="3205B242" w14:textId="3F876B91" w:rsidR="00262048" w:rsidRPr="00BA309D" w:rsidRDefault="00262048" w:rsidP="00A34E8D">
      <w:pPr>
        <w:tabs>
          <w:tab w:val="left" w:pos="9360"/>
        </w:tabs>
      </w:pPr>
      <w:r w:rsidRPr="00BA309D">
        <w:t>MassHealth Plan Selection and Fixed Enrollment Periods</w:t>
      </w:r>
      <w:r w:rsidRPr="00BA309D">
        <w:tab/>
      </w:r>
      <w:r w:rsidR="00F5110B">
        <w:t>2</w:t>
      </w:r>
      <w:r w:rsidR="004376F8">
        <w:t>5</w:t>
      </w:r>
    </w:p>
    <w:p w14:paraId="6F151E20" w14:textId="493678D6" w:rsidR="00262048" w:rsidRPr="00BA309D" w:rsidRDefault="00262048" w:rsidP="00A34E8D">
      <w:pPr>
        <w:tabs>
          <w:tab w:val="left" w:pos="9360"/>
        </w:tabs>
      </w:pPr>
      <w:r w:rsidRPr="00BA309D">
        <w:t>Section 4</w:t>
      </w:r>
      <w:r w:rsidRPr="00BA309D">
        <w:br/>
        <w:t>Massachusetts Health Connector</w:t>
      </w:r>
      <w:r w:rsidRPr="00BA309D">
        <w:tab/>
      </w:r>
      <w:r w:rsidR="00F5110B">
        <w:t>2</w:t>
      </w:r>
      <w:r w:rsidR="004376F8">
        <w:t>6</w:t>
      </w:r>
    </w:p>
    <w:p w14:paraId="453806EC" w14:textId="52A02B93" w:rsidR="00262048" w:rsidRPr="00BA309D" w:rsidRDefault="00262048" w:rsidP="00A34E8D">
      <w:pPr>
        <w:tabs>
          <w:tab w:val="left" w:pos="9360"/>
        </w:tabs>
      </w:pPr>
      <w:r w:rsidRPr="00BA309D">
        <w:t>Section 5</w:t>
      </w:r>
      <w:r w:rsidRPr="00BA309D">
        <w:br/>
        <w:t>Children’s Medical Security Plan</w:t>
      </w:r>
      <w:r w:rsidRPr="00BA309D">
        <w:tab/>
      </w:r>
      <w:r w:rsidR="00564A6E">
        <w:t>2</w:t>
      </w:r>
      <w:r w:rsidR="009A532B">
        <w:t>8</w:t>
      </w:r>
    </w:p>
    <w:p w14:paraId="515B7FAC" w14:textId="5DE111C0" w:rsidR="00262048" w:rsidRPr="00BA309D" w:rsidRDefault="00262048" w:rsidP="00A34E8D">
      <w:pPr>
        <w:tabs>
          <w:tab w:val="left" w:pos="9360"/>
        </w:tabs>
      </w:pPr>
      <w:r w:rsidRPr="00BA309D">
        <w:t>Section 6</w:t>
      </w:r>
      <w:r w:rsidRPr="00BA309D">
        <w:br/>
        <w:t>The Health Safety Net</w:t>
      </w:r>
      <w:r w:rsidRPr="00BA309D">
        <w:tab/>
      </w:r>
      <w:r w:rsidR="00564A6E">
        <w:t>3</w:t>
      </w:r>
      <w:r w:rsidR="004376F8">
        <w:t>0</w:t>
      </w:r>
    </w:p>
    <w:p w14:paraId="6210BD9C" w14:textId="1E72DB94" w:rsidR="00262048" w:rsidRPr="00BA309D" w:rsidRDefault="00262048" w:rsidP="00A34E8D">
      <w:pPr>
        <w:tabs>
          <w:tab w:val="left" w:pos="9360"/>
        </w:tabs>
      </w:pPr>
      <w:r w:rsidRPr="00BA309D">
        <w:t>Section 7</w:t>
      </w:r>
      <w:r w:rsidRPr="00BA309D">
        <w:br/>
        <w:t>Your Rights and Responsibilities</w:t>
      </w:r>
      <w:r w:rsidRPr="00BA309D">
        <w:tab/>
      </w:r>
      <w:r w:rsidR="00564A6E">
        <w:t>3</w:t>
      </w:r>
      <w:r w:rsidR="004376F8">
        <w:t>2</w:t>
      </w:r>
    </w:p>
    <w:p w14:paraId="3746E217" w14:textId="375E74AA" w:rsidR="00262048" w:rsidRPr="00BA309D" w:rsidRDefault="00262048" w:rsidP="00A34E8D">
      <w:pPr>
        <w:tabs>
          <w:tab w:val="left" w:pos="9360"/>
        </w:tabs>
      </w:pPr>
      <w:r w:rsidRPr="00BA309D">
        <w:t>Nondiscrimination</w:t>
      </w:r>
      <w:r w:rsidRPr="00BA309D">
        <w:tab/>
      </w:r>
      <w:r w:rsidR="00564A6E">
        <w:t>3</w:t>
      </w:r>
      <w:r w:rsidR="004376F8">
        <w:t>2</w:t>
      </w:r>
    </w:p>
    <w:p w14:paraId="355C4CB8" w14:textId="3DAE6491" w:rsidR="00262048" w:rsidRPr="00BA309D" w:rsidRDefault="00262048" w:rsidP="00A34E8D">
      <w:pPr>
        <w:tabs>
          <w:tab w:val="left" w:pos="9360"/>
        </w:tabs>
      </w:pPr>
      <w:r w:rsidRPr="00BA309D">
        <w:t>Privacy and confidentiality</w:t>
      </w:r>
      <w:r w:rsidRPr="00BA309D">
        <w:tab/>
      </w:r>
      <w:r w:rsidR="00564A6E">
        <w:t>3</w:t>
      </w:r>
      <w:r w:rsidR="004376F8">
        <w:t>2</w:t>
      </w:r>
    </w:p>
    <w:p w14:paraId="30F809CF" w14:textId="6654DB1A" w:rsidR="00262048" w:rsidRPr="00BA309D" w:rsidRDefault="00262048" w:rsidP="00A34E8D">
      <w:pPr>
        <w:tabs>
          <w:tab w:val="left" w:pos="9360"/>
        </w:tabs>
      </w:pPr>
      <w:r w:rsidRPr="00BA309D">
        <w:lastRenderedPageBreak/>
        <w:t>Authorized representative</w:t>
      </w:r>
      <w:r w:rsidRPr="00BA309D">
        <w:tab/>
      </w:r>
      <w:r w:rsidR="00564A6E">
        <w:t>3</w:t>
      </w:r>
      <w:r w:rsidR="004376F8">
        <w:t>3</w:t>
      </w:r>
    </w:p>
    <w:p w14:paraId="369D114F" w14:textId="606658C6" w:rsidR="00262048" w:rsidRPr="00BA309D" w:rsidRDefault="00262048" w:rsidP="00A34E8D">
      <w:pPr>
        <w:tabs>
          <w:tab w:val="left" w:pos="9360"/>
        </w:tabs>
      </w:pPr>
      <w:r w:rsidRPr="00BA309D">
        <w:t>Permission to share information</w:t>
      </w:r>
      <w:r w:rsidRPr="00BA309D">
        <w:tab/>
      </w:r>
      <w:r w:rsidR="00564A6E">
        <w:t>3</w:t>
      </w:r>
      <w:r w:rsidR="004376F8">
        <w:t>3</w:t>
      </w:r>
    </w:p>
    <w:p w14:paraId="42ADC5A3" w14:textId="51688616" w:rsidR="00262048" w:rsidRPr="00BA309D" w:rsidRDefault="00262048" w:rsidP="00A34E8D">
      <w:pPr>
        <w:tabs>
          <w:tab w:val="left" w:pos="9360"/>
        </w:tabs>
      </w:pPr>
      <w:r w:rsidRPr="00BA309D">
        <w:t>How we use your social security number</w:t>
      </w:r>
      <w:r w:rsidRPr="00BA309D">
        <w:tab/>
      </w:r>
      <w:r w:rsidR="00564A6E">
        <w:t>3</w:t>
      </w:r>
      <w:r w:rsidR="004376F8">
        <w:t>3</w:t>
      </w:r>
    </w:p>
    <w:p w14:paraId="1F83D210" w14:textId="31ECD1E2" w:rsidR="00262048" w:rsidRPr="00BA309D" w:rsidRDefault="00262048" w:rsidP="00A34E8D">
      <w:pPr>
        <w:tabs>
          <w:tab w:val="left" w:pos="9360"/>
        </w:tabs>
      </w:pPr>
      <w:r w:rsidRPr="00BA309D">
        <w:t>Giving correct information</w:t>
      </w:r>
      <w:r w:rsidRPr="00BA309D">
        <w:tab/>
      </w:r>
      <w:r w:rsidR="00564A6E">
        <w:t>3</w:t>
      </w:r>
      <w:r w:rsidR="004376F8">
        <w:t>4</w:t>
      </w:r>
    </w:p>
    <w:p w14:paraId="1F1E6D1B" w14:textId="653CA769" w:rsidR="00262048" w:rsidRPr="00BA309D" w:rsidRDefault="00262048" w:rsidP="00A34E8D">
      <w:pPr>
        <w:tabs>
          <w:tab w:val="left" w:pos="9360"/>
        </w:tabs>
      </w:pPr>
      <w:r w:rsidRPr="00BA309D">
        <w:t>Reporting changes</w:t>
      </w:r>
      <w:r w:rsidRPr="00BA309D">
        <w:tab/>
      </w:r>
      <w:r w:rsidR="00564A6E">
        <w:t>3</w:t>
      </w:r>
      <w:r w:rsidR="004376F8">
        <w:t>4</w:t>
      </w:r>
    </w:p>
    <w:p w14:paraId="283C53A7" w14:textId="141AA17E" w:rsidR="00262048" w:rsidRPr="00BA309D" w:rsidRDefault="00262048" w:rsidP="00A34E8D">
      <w:pPr>
        <w:tabs>
          <w:tab w:val="left" w:pos="9360"/>
        </w:tabs>
      </w:pPr>
      <w:r w:rsidRPr="00BA309D">
        <w:t>Section 8</w:t>
      </w:r>
      <w:r w:rsidRPr="00BA309D">
        <w:br/>
        <w:t xml:space="preserve">How Income </w:t>
      </w:r>
      <w:r w:rsidR="006477D5">
        <w:t>I</w:t>
      </w:r>
      <w:r w:rsidRPr="00BA309D">
        <w:t>s Counted</w:t>
      </w:r>
      <w:r w:rsidRPr="00BA309D">
        <w:tab/>
      </w:r>
      <w:r w:rsidR="00564A6E">
        <w:t>3</w:t>
      </w:r>
      <w:r w:rsidR="004376F8">
        <w:t>6</w:t>
      </w:r>
    </w:p>
    <w:p w14:paraId="2D62069C" w14:textId="2ACEA8B8" w:rsidR="00262048" w:rsidRPr="00BA309D" w:rsidRDefault="00262048" w:rsidP="00A34E8D">
      <w:pPr>
        <w:tabs>
          <w:tab w:val="left" w:pos="9360"/>
        </w:tabs>
      </w:pPr>
      <w:r w:rsidRPr="00BA309D">
        <w:t>Who is counted in your household for MassHealth, CMSP, and the Health Safety Net</w:t>
      </w:r>
      <w:r w:rsidRPr="00BA309D">
        <w:tab/>
      </w:r>
      <w:r w:rsidR="00564A6E">
        <w:t>3</w:t>
      </w:r>
      <w:r w:rsidR="009A532B">
        <w:t>6</w:t>
      </w:r>
    </w:p>
    <w:p w14:paraId="24A45974" w14:textId="47D47CB9" w:rsidR="00262048" w:rsidRPr="00BA309D" w:rsidRDefault="00262048" w:rsidP="00A34E8D">
      <w:pPr>
        <w:tabs>
          <w:tab w:val="left" w:pos="9360"/>
        </w:tabs>
      </w:pPr>
      <w:r w:rsidRPr="00BA309D">
        <w:t>Who is counted in your household for ConnectorCare Plans and Advance Premium Tax Credits</w:t>
      </w:r>
      <w:r w:rsidRPr="00BA309D">
        <w:tab/>
      </w:r>
      <w:r w:rsidR="00564A6E">
        <w:t>3</w:t>
      </w:r>
      <w:r w:rsidR="009A532B">
        <w:t>7</w:t>
      </w:r>
    </w:p>
    <w:p w14:paraId="50087541" w14:textId="419E4408" w:rsidR="00262048" w:rsidRPr="00BA309D" w:rsidRDefault="00262048" w:rsidP="00A34E8D">
      <w:pPr>
        <w:tabs>
          <w:tab w:val="left" w:pos="9360"/>
        </w:tabs>
      </w:pPr>
      <w:r w:rsidRPr="00BA309D">
        <w:t>Modified Adjusted Gross Income (MAGI)</w:t>
      </w:r>
      <w:r w:rsidRPr="00BA309D">
        <w:tab/>
      </w:r>
      <w:r w:rsidR="00564A6E">
        <w:t>3</w:t>
      </w:r>
      <w:r w:rsidR="004376F8">
        <w:t>7</w:t>
      </w:r>
    </w:p>
    <w:p w14:paraId="3017A567" w14:textId="6FA4B8E0" w:rsidR="00262048" w:rsidRPr="00BA309D" w:rsidRDefault="00262048" w:rsidP="00A34E8D">
      <w:pPr>
        <w:tabs>
          <w:tab w:val="left" w:pos="9360"/>
        </w:tabs>
      </w:pPr>
      <w:r w:rsidRPr="00BA309D">
        <w:t>Section 9</w:t>
      </w:r>
      <w:r w:rsidRPr="00BA309D">
        <w:br/>
        <w:t>Premiums and Copays</w:t>
      </w:r>
      <w:r w:rsidRPr="00BA309D">
        <w:tab/>
      </w:r>
      <w:r w:rsidR="004376F8">
        <w:t>39</w:t>
      </w:r>
    </w:p>
    <w:p w14:paraId="16313D8F" w14:textId="1D555EA4" w:rsidR="00262048" w:rsidRPr="00BA309D" w:rsidRDefault="00262048" w:rsidP="00A34E8D">
      <w:pPr>
        <w:tabs>
          <w:tab w:val="left" w:pos="9360"/>
        </w:tabs>
      </w:pPr>
      <w:r w:rsidRPr="00BA309D">
        <w:t xml:space="preserve">Copay and premium information for American Indians/Alaska Natives </w:t>
      </w:r>
      <w:r w:rsidRPr="00BA309D">
        <w:tab/>
      </w:r>
      <w:r w:rsidR="004376F8">
        <w:t>39</w:t>
      </w:r>
    </w:p>
    <w:p w14:paraId="7A1341F4" w14:textId="3DC1B23A" w:rsidR="00262048" w:rsidRPr="00BA309D" w:rsidRDefault="00262048" w:rsidP="00A34E8D">
      <w:pPr>
        <w:tabs>
          <w:tab w:val="left" w:pos="9360"/>
        </w:tabs>
      </w:pPr>
      <w:r w:rsidRPr="00BA309D">
        <w:t xml:space="preserve">MassHealth/CMSP premiums </w:t>
      </w:r>
      <w:r w:rsidRPr="00BA309D">
        <w:tab/>
      </w:r>
      <w:r w:rsidR="004376F8">
        <w:t>39</w:t>
      </w:r>
    </w:p>
    <w:p w14:paraId="4FD637E2" w14:textId="321D31E9" w:rsidR="00262048" w:rsidRPr="00BA309D" w:rsidRDefault="00262048" w:rsidP="00A34E8D">
      <w:pPr>
        <w:tabs>
          <w:tab w:val="left" w:pos="9360"/>
        </w:tabs>
      </w:pPr>
      <w:r w:rsidRPr="00BA309D">
        <w:t>Premium Formulas</w:t>
      </w:r>
      <w:r w:rsidRPr="00BA309D">
        <w:tab/>
      </w:r>
      <w:r w:rsidR="00564A6E">
        <w:t>4</w:t>
      </w:r>
      <w:r w:rsidR="004376F8">
        <w:t>0</w:t>
      </w:r>
    </w:p>
    <w:p w14:paraId="682AB7E2" w14:textId="426AEABE" w:rsidR="00262048" w:rsidRPr="00BA309D" w:rsidRDefault="00262048" w:rsidP="00A34E8D">
      <w:pPr>
        <w:tabs>
          <w:tab w:val="left" w:pos="9360"/>
        </w:tabs>
      </w:pPr>
      <w:r w:rsidRPr="00BA309D">
        <w:t>MassHealth copays</w:t>
      </w:r>
      <w:r w:rsidRPr="00BA309D">
        <w:tab/>
      </w:r>
      <w:r w:rsidR="00564A6E">
        <w:t>4</w:t>
      </w:r>
      <w:r w:rsidR="009A532B">
        <w:t>4</w:t>
      </w:r>
    </w:p>
    <w:p w14:paraId="4A6D45E1" w14:textId="089B88DC" w:rsidR="00262048" w:rsidRPr="00BA309D" w:rsidRDefault="00262048" w:rsidP="00A34E8D">
      <w:pPr>
        <w:tabs>
          <w:tab w:val="left" w:pos="9360"/>
        </w:tabs>
      </w:pPr>
      <w:r w:rsidRPr="00BA309D">
        <w:t>Section 10</w:t>
      </w:r>
      <w:r w:rsidRPr="00BA309D">
        <w:br/>
        <w:t>MassHealth and Other Health Insurance</w:t>
      </w:r>
      <w:r w:rsidRPr="00BA309D">
        <w:tab/>
      </w:r>
      <w:r w:rsidR="00564A6E">
        <w:t>4</w:t>
      </w:r>
      <w:r w:rsidR="004376F8">
        <w:t>5</w:t>
      </w:r>
    </w:p>
    <w:p w14:paraId="5D1EAFB0" w14:textId="51DE120C" w:rsidR="00262048" w:rsidRPr="00BA309D" w:rsidRDefault="00262048" w:rsidP="00A34E8D">
      <w:pPr>
        <w:tabs>
          <w:tab w:val="left" w:pos="9360"/>
        </w:tabs>
      </w:pPr>
      <w:r w:rsidRPr="00BA309D">
        <w:t>Prior approval</w:t>
      </w:r>
      <w:r w:rsidRPr="00BA309D">
        <w:tab/>
      </w:r>
      <w:r w:rsidR="00564A6E">
        <w:t>4</w:t>
      </w:r>
      <w:r w:rsidR="004376F8">
        <w:t>5</w:t>
      </w:r>
    </w:p>
    <w:p w14:paraId="7D46E2CD" w14:textId="1ABC59F6" w:rsidR="00262048" w:rsidRPr="00BA309D" w:rsidRDefault="00262048" w:rsidP="00A34E8D">
      <w:pPr>
        <w:tabs>
          <w:tab w:val="left" w:pos="9360"/>
        </w:tabs>
      </w:pPr>
      <w:r w:rsidRPr="00BA309D">
        <w:t>Choosing and enrolling in a Medicare prescription drug plan</w:t>
      </w:r>
      <w:r w:rsidRPr="00BA309D">
        <w:tab/>
      </w:r>
      <w:r w:rsidR="00564A6E">
        <w:t>4</w:t>
      </w:r>
      <w:r w:rsidR="009A532B">
        <w:t>5</w:t>
      </w:r>
    </w:p>
    <w:p w14:paraId="2377D9F2" w14:textId="2C93D9B5" w:rsidR="00262048" w:rsidRPr="00BA309D" w:rsidRDefault="00262048" w:rsidP="00A34E8D">
      <w:pPr>
        <w:tabs>
          <w:tab w:val="left" w:pos="9360"/>
        </w:tabs>
      </w:pPr>
      <w:r w:rsidRPr="00BA309D">
        <w:t>Out-of-pocket expenses</w:t>
      </w:r>
      <w:r w:rsidRPr="00BA309D">
        <w:tab/>
      </w:r>
      <w:r w:rsidR="00564A6E">
        <w:t>4</w:t>
      </w:r>
      <w:r w:rsidR="009A532B">
        <w:t>6</w:t>
      </w:r>
    </w:p>
    <w:p w14:paraId="47F0DBFA" w14:textId="3F13B737" w:rsidR="00262048" w:rsidRPr="00BA309D" w:rsidRDefault="00262048" w:rsidP="00A34E8D">
      <w:pPr>
        <w:tabs>
          <w:tab w:val="left" w:pos="9360"/>
        </w:tabs>
      </w:pPr>
      <w:r w:rsidRPr="00BA309D">
        <w:t>Out-of-state emergency treatment</w:t>
      </w:r>
      <w:r w:rsidRPr="00BA309D">
        <w:tab/>
      </w:r>
      <w:r w:rsidR="00564A6E">
        <w:t>4</w:t>
      </w:r>
      <w:r w:rsidR="009A532B">
        <w:t>6</w:t>
      </w:r>
    </w:p>
    <w:p w14:paraId="7E33CF19" w14:textId="08E10A55" w:rsidR="00262048" w:rsidRPr="00BA309D" w:rsidRDefault="00262048" w:rsidP="00A34E8D">
      <w:pPr>
        <w:tabs>
          <w:tab w:val="left" w:pos="9360"/>
        </w:tabs>
      </w:pPr>
      <w:r w:rsidRPr="00BA309D">
        <w:t>If you or members of your household are in an accident</w:t>
      </w:r>
      <w:r w:rsidRPr="00BA309D">
        <w:tab/>
      </w:r>
      <w:r w:rsidR="00564A6E">
        <w:t>4</w:t>
      </w:r>
      <w:r w:rsidR="004376F8">
        <w:t>6</w:t>
      </w:r>
    </w:p>
    <w:p w14:paraId="249CE4A6" w14:textId="629B8589" w:rsidR="00262048" w:rsidRPr="00BA309D" w:rsidRDefault="00262048" w:rsidP="00A34E8D">
      <w:pPr>
        <w:tabs>
          <w:tab w:val="left" w:pos="9360"/>
        </w:tabs>
      </w:pPr>
      <w:r w:rsidRPr="00BA309D">
        <w:t>MassHealth members turning 65 years of age</w:t>
      </w:r>
      <w:r w:rsidRPr="00BA309D">
        <w:tab/>
      </w:r>
      <w:r w:rsidR="00564A6E">
        <w:t>4</w:t>
      </w:r>
      <w:r w:rsidR="009A532B">
        <w:t>7</w:t>
      </w:r>
    </w:p>
    <w:p w14:paraId="31FC83CE" w14:textId="4ED12A4C" w:rsidR="00262048" w:rsidRPr="00BA309D" w:rsidRDefault="00262048" w:rsidP="00A34E8D">
      <w:pPr>
        <w:tabs>
          <w:tab w:val="left" w:pos="9360"/>
        </w:tabs>
      </w:pPr>
      <w:r w:rsidRPr="00BA309D">
        <w:t>Recovery against estates of certain members after their death</w:t>
      </w:r>
      <w:r w:rsidRPr="00BA309D">
        <w:tab/>
      </w:r>
      <w:r w:rsidR="00564A6E">
        <w:t>4</w:t>
      </w:r>
      <w:r w:rsidR="004376F8">
        <w:t>7</w:t>
      </w:r>
    </w:p>
    <w:p w14:paraId="3F5944F6" w14:textId="4950800C" w:rsidR="00262048" w:rsidRPr="00BA309D" w:rsidRDefault="00262048" w:rsidP="00A34E8D">
      <w:pPr>
        <w:tabs>
          <w:tab w:val="left" w:pos="9360"/>
        </w:tabs>
      </w:pPr>
      <w:r w:rsidRPr="00BA309D">
        <w:t>Signing up to vote</w:t>
      </w:r>
      <w:r w:rsidRPr="00BA309D">
        <w:tab/>
      </w:r>
      <w:r w:rsidR="00564A6E">
        <w:t>4</w:t>
      </w:r>
      <w:r w:rsidR="004376F8">
        <w:t>7</w:t>
      </w:r>
    </w:p>
    <w:p w14:paraId="3C84AE57" w14:textId="304D2F6A" w:rsidR="00262048" w:rsidRPr="00BA309D" w:rsidRDefault="00262048" w:rsidP="00A34E8D">
      <w:pPr>
        <w:tabs>
          <w:tab w:val="left" w:pos="9360"/>
        </w:tabs>
      </w:pPr>
      <w:r w:rsidRPr="00BA309D">
        <w:t>Section 11</w:t>
      </w:r>
      <w:r w:rsidRPr="00BA309D">
        <w:br/>
        <w:t>U.S. Citizenship and Immigration Rules</w:t>
      </w:r>
      <w:r w:rsidRPr="00BA309D">
        <w:tab/>
      </w:r>
      <w:r w:rsidR="00564A6E">
        <w:t>4</w:t>
      </w:r>
      <w:r w:rsidR="004376F8">
        <w:t>8</w:t>
      </w:r>
    </w:p>
    <w:p w14:paraId="1794A82C" w14:textId="1C20D44B" w:rsidR="00262048" w:rsidRPr="00BA309D" w:rsidRDefault="00262048" w:rsidP="00A34E8D">
      <w:pPr>
        <w:tabs>
          <w:tab w:val="left" w:pos="9360"/>
        </w:tabs>
      </w:pPr>
      <w:r w:rsidRPr="00BA309D">
        <w:t xml:space="preserve">U.S. citizenship/national status requirements for MassHealth and ConnectorCare Plans and </w:t>
      </w:r>
      <w:r w:rsidR="00A34E8D" w:rsidRPr="00BA309D">
        <w:br/>
      </w:r>
      <w:r w:rsidRPr="00BA309D">
        <w:t xml:space="preserve">Advance Premium Tax Credits Identity requirements for MassHealth, ConnectorCare Plans and </w:t>
      </w:r>
      <w:r w:rsidR="00A34E8D" w:rsidRPr="00BA309D">
        <w:br/>
      </w:r>
      <w:r w:rsidRPr="00BA309D">
        <w:t>Advance Premium Tax Credits, and the Health Safety Net</w:t>
      </w:r>
      <w:r w:rsidRPr="00BA309D">
        <w:tab/>
      </w:r>
      <w:r w:rsidR="00564A6E">
        <w:t>5</w:t>
      </w:r>
      <w:r w:rsidR="004376F8">
        <w:t>2</w:t>
      </w:r>
    </w:p>
    <w:p w14:paraId="166E7049" w14:textId="035EB6CF" w:rsidR="00EA3F45" w:rsidRPr="00BA309D" w:rsidRDefault="00262048" w:rsidP="00A34E8D">
      <w:pPr>
        <w:tabs>
          <w:tab w:val="left" w:pos="9360"/>
        </w:tabs>
      </w:pPr>
      <w:r w:rsidRPr="00BA309D">
        <w:t>Section 12</w:t>
      </w:r>
      <w:r w:rsidR="00EA3F45" w:rsidRPr="00BA309D">
        <w:br/>
      </w:r>
      <w:proofErr w:type="spellStart"/>
      <w:r w:rsidR="00EA3F45" w:rsidRPr="00BA309D">
        <w:t>MyServices</w:t>
      </w:r>
      <w:proofErr w:type="spellEnd"/>
      <w:r w:rsidR="007B6D6E" w:rsidRPr="00BA309D">
        <w:t>: A New Member Portal</w:t>
      </w:r>
      <w:r w:rsidR="007B6D6E" w:rsidRPr="00BA309D">
        <w:tab/>
      </w:r>
      <w:r w:rsidR="00564A6E">
        <w:t>5</w:t>
      </w:r>
      <w:r w:rsidR="009A532B">
        <w:t>5</w:t>
      </w:r>
    </w:p>
    <w:p w14:paraId="36EDD09B" w14:textId="327D1278" w:rsidR="00EA3F45" w:rsidRPr="00BA309D" w:rsidRDefault="00EA3F45" w:rsidP="00A34E8D">
      <w:pPr>
        <w:tabs>
          <w:tab w:val="left" w:pos="9360"/>
        </w:tabs>
      </w:pPr>
      <w:r w:rsidRPr="00BA309D">
        <w:t xml:space="preserve">Section 13 </w:t>
      </w:r>
    </w:p>
    <w:p w14:paraId="6C920A0D" w14:textId="033A5B8A" w:rsidR="00262048" w:rsidRPr="00BA309D" w:rsidRDefault="00262048" w:rsidP="00A34E8D">
      <w:pPr>
        <w:tabs>
          <w:tab w:val="left" w:pos="9360"/>
        </w:tabs>
      </w:pPr>
      <w:r w:rsidRPr="00BA309D">
        <w:t>Where to Get Help</w:t>
      </w:r>
      <w:r w:rsidRPr="00BA309D">
        <w:tab/>
      </w:r>
      <w:r w:rsidR="00564A6E">
        <w:t>5</w:t>
      </w:r>
      <w:r w:rsidR="004376F8">
        <w:t>6</w:t>
      </w:r>
    </w:p>
    <w:p w14:paraId="0B88ED6F" w14:textId="4EFCB21B" w:rsidR="007258C9" w:rsidRPr="00BA309D" w:rsidRDefault="00A07F7B" w:rsidP="00072287">
      <w:pPr>
        <w:tabs>
          <w:tab w:val="left" w:pos="10080"/>
        </w:tabs>
      </w:pPr>
      <w:r w:rsidRPr="00BA309D">
        <w:t>Federal Poverty Levels Chart (Inside back cover)</w:t>
      </w:r>
    </w:p>
    <w:p w14:paraId="63CB37BE" w14:textId="77777777" w:rsidR="007258C9" w:rsidRPr="00BA309D" w:rsidRDefault="007258C9" w:rsidP="00E7020B">
      <w:pPr>
        <w:tabs>
          <w:tab w:val="left" w:pos="9360"/>
        </w:tabs>
        <w:sectPr w:rsidR="007258C9" w:rsidRPr="00BA309D" w:rsidSect="00F83EA5">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080" w:right="1080" w:bottom="630" w:left="1080" w:header="450" w:footer="720" w:gutter="0"/>
          <w:cols w:space="720"/>
          <w:noEndnote/>
          <w:titlePg/>
          <w:docGrid w:linePitch="272"/>
        </w:sectPr>
      </w:pPr>
    </w:p>
    <w:p w14:paraId="5FD481D4" w14:textId="6A3A4269" w:rsidR="00C66627" w:rsidRPr="00BA309D" w:rsidRDefault="00C66627" w:rsidP="00A307D7">
      <w:pPr>
        <w:pStyle w:val="Heading2"/>
      </w:pPr>
      <w:r w:rsidRPr="00BA309D">
        <w:lastRenderedPageBreak/>
        <w:t>INTRODUCTION</w:t>
      </w:r>
    </w:p>
    <w:p w14:paraId="76857DE0" w14:textId="77777777" w:rsidR="00897DE4" w:rsidRPr="00BA309D" w:rsidRDefault="00897DE4" w:rsidP="00A307D7">
      <w:pPr>
        <w:pStyle w:val="Heading3"/>
      </w:pPr>
      <w:r w:rsidRPr="00BA309D">
        <w:t>This booklet makes it easier for you to understand health coverage available in Massachusetts. Please keep your booklet. It contains important information you may want to look up about health benefits.</w:t>
      </w:r>
    </w:p>
    <w:p w14:paraId="7A3AEEBC" w14:textId="09BEA064" w:rsidR="00897DE4" w:rsidRPr="00BA309D" w:rsidRDefault="00897DE4" w:rsidP="00CD43DA">
      <w:r w:rsidRPr="00BA309D">
        <w:t xml:space="preserve">This booklet answers important questions that you may have about how to get health care benefits under MassHealth or the Massachusetts Health Connector. If you have any questions after reading this booklet, call us at </w:t>
      </w:r>
      <w:r w:rsidR="004D2640" w:rsidRPr="00BA309D">
        <w:t>(</w:t>
      </w:r>
      <w:r w:rsidRPr="00BA309D">
        <w:t>800</w:t>
      </w:r>
      <w:r w:rsidR="004D2640" w:rsidRPr="00BA309D">
        <w:t xml:space="preserve">) </w:t>
      </w:r>
      <w:r w:rsidRPr="00BA309D">
        <w:t>841-2900</w:t>
      </w:r>
      <w:r w:rsidR="004D2640" w:rsidRPr="00BA309D">
        <w:t xml:space="preserve">, </w:t>
      </w:r>
      <w:r w:rsidR="00312C03" w:rsidRPr="00BA309D">
        <w:t>TDD/</w:t>
      </w:r>
      <w:r w:rsidRPr="00BA309D">
        <w:t xml:space="preserve">TTY: </w:t>
      </w:r>
      <w:r w:rsidR="00312C03" w:rsidRPr="00BA309D">
        <w:t>71</w:t>
      </w:r>
      <w:r w:rsidR="002073CE" w:rsidRPr="00BA309D">
        <w:t>1</w:t>
      </w:r>
      <w:r w:rsidRPr="00BA309D">
        <w:t>.</w:t>
      </w:r>
    </w:p>
    <w:p w14:paraId="41E5A5F2" w14:textId="77777777" w:rsidR="00897DE4" w:rsidRPr="00BA309D" w:rsidRDefault="00897DE4" w:rsidP="00CD43DA">
      <w:r w:rsidRPr="00BA309D">
        <w:t>Further details can also be found in the following places: MassHealth regulations at 130 CMR 501.000–508.000, 522.000, 450.000, and 610.000; the Health Safety Net (HSN) regulations at 101 CMR 613.000; and the federal regulations for Health Connector programs at 45 CFR ss. 155.305–155.430.</w:t>
      </w:r>
    </w:p>
    <w:p w14:paraId="221C144D" w14:textId="23CEBD4D" w:rsidR="00897DE4" w:rsidRPr="00BA309D" w:rsidRDefault="00897DE4" w:rsidP="00CD43DA">
      <w:r w:rsidRPr="00BA309D">
        <w:t xml:space="preserve">MassHealth provides health care benefits to certain people living in Massachusetts. MassHealth offers these benefits to you directly or by paying part or </w:t>
      </w:r>
      <w:proofErr w:type="gramStart"/>
      <w:r w:rsidRPr="00BA309D">
        <w:t>all of</w:t>
      </w:r>
      <w:proofErr w:type="gramEnd"/>
      <w:r w:rsidRPr="00BA309D">
        <w:t xml:space="preserve"> your other health insurance premiums.</w:t>
      </w:r>
    </w:p>
    <w:p w14:paraId="2A438A37" w14:textId="77777777" w:rsidR="00897DE4" w:rsidRPr="00BA309D" w:rsidRDefault="00897DE4" w:rsidP="00CD43DA">
      <w:r w:rsidRPr="00BA309D">
        <w:t xml:space="preserve">In addition to MassHealth and related MassHealth programs, health care benefits are also provided through the Massachusetts Health Connector, as described on page 3 and Section </w:t>
      </w:r>
      <w:r w:rsidR="00BE415C" w:rsidRPr="00BA309D">
        <w:t>4</w:t>
      </w:r>
      <w:r w:rsidRPr="00BA309D">
        <w:t xml:space="preserve"> in this booklet.</w:t>
      </w:r>
    </w:p>
    <w:p w14:paraId="7C1A3B51" w14:textId="04FFCDEA" w:rsidR="00067248" w:rsidRPr="00BA309D" w:rsidRDefault="00897DE4" w:rsidP="00CD43DA">
      <w:r w:rsidRPr="00BA309D">
        <w:t>This booklet describes benefits for persons who are younger t</w:t>
      </w:r>
      <w:r w:rsidR="00DE1632" w:rsidRPr="00BA309D">
        <w:t xml:space="preserve">han 65 years of age and who </w:t>
      </w:r>
      <w:proofErr w:type="gramStart"/>
      <w:r w:rsidR="00DE1632" w:rsidRPr="00BA309D">
        <w:t>are</w:t>
      </w:r>
      <w:proofErr w:type="gramEnd"/>
    </w:p>
    <w:p w14:paraId="15627C61" w14:textId="77777777" w:rsidR="00067248" w:rsidRPr="00BA309D" w:rsidRDefault="00897DE4" w:rsidP="00A51803">
      <w:pPr>
        <w:pStyle w:val="ListParagraph"/>
        <w:numPr>
          <w:ilvl w:val="0"/>
          <w:numId w:val="5"/>
        </w:numPr>
      </w:pPr>
      <w:r w:rsidRPr="00BA309D">
        <w:t>not living in nursing homes or other long-term-care facilities</w:t>
      </w:r>
      <w:r w:rsidR="00372DD9" w:rsidRPr="00BA309D">
        <w:t xml:space="preserve">, </w:t>
      </w:r>
      <w:r w:rsidR="00067248" w:rsidRPr="00BA309D">
        <w:t xml:space="preserve">and </w:t>
      </w:r>
    </w:p>
    <w:p w14:paraId="7E4A4291" w14:textId="1B9FE3A8" w:rsidR="00067248" w:rsidRPr="00BA309D" w:rsidRDefault="00067248" w:rsidP="00A51803">
      <w:pPr>
        <w:pStyle w:val="ListParagraph"/>
        <w:numPr>
          <w:ilvl w:val="0"/>
          <w:numId w:val="5"/>
        </w:numPr>
      </w:pPr>
      <w:r w:rsidRPr="00BA309D">
        <w:t xml:space="preserve">not </w:t>
      </w:r>
      <w:r w:rsidR="00372DD9" w:rsidRPr="00BA309D">
        <w:t xml:space="preserve">receiving </w:t>
      </w:r>
      <w:r w:rsidRPr="00BA309D">
        <w:t xml:space="preserve">home-and community-based waiver </w:t>
      </w:r>
      <w:r w:rsidR="00372DD9" w:rsidRPr="00BA309D">
        <w:t>services</w:t>
      </w:r>
      <w:r w:rsidR="00897DE4" w:rsidRPr="00BA309D">
        <w:t xml:space="preserve">. </w:t>
      </w:r>
    </w:p>
    <w:p w14:paraId="2BBE5A3F" w14:textId="779C7782" w:rsidR="009E2100" w:rsidRPr="00BA309D" w:rsidRDefault="009E2100" w:rsidP="00A32520">
      <w:r w:rsidRPr="00BA309D">
        <w:t xml:space="preserve">Note:  If you want to apply for benefits for long-term services and supports, you must complete The Application for Health Coverage for Seniors and People Needing Long Term Services. </w:t>
      </w:r>
      <w:r w:rsidR="00645523" w:rsidRPr="00BA309D">
        <w:t xml:space="preserve">You can find it online at </w:t>
      </w:r>
      <w:r w:rsidRPr="00BA309D">
        <w:t>www.mass.gov/lists/masshealth-member-applications</w:t>
      </w:r>
      <w:r w:rsidR="00645523" w:rsidRPr="00BA309D">
        <w:t>.</w:t>
      </w:r>
    </w:p>
    <w:p w14:paraId="01E8B0C3" w14:textId="77E43E61" w:rsidR="00897DE4" w:rsidRPr="00BA309D" w:rsidRDefault="00897DE4" w:rsidP="00897DE4">
      <w:r w:rsidRPr="00BA309D">
        <w:t xml:space="preserve">This booklet also describes benefits for certain persons 65 years of age or older if they are parents or caretaker relatives of children younger than 19 years of </w:t>
      </w:r>
      <w:proofErr w:type="gramStart"/>
      <w:r w:rsidRPr="00BA309D">
        <w:t>age, or</w:t>
      </w:r>
      <w:proofErr w:type="gramEnd"/>
      <w:r w:rsidRPr="00BA309D">
        <w:t xml:space="preserve"> are certain disabled immigrant children younger than 18 years of age who live in nursing homes or other long-term-care facilities.</w:t>
      </w:r>
    </w:p>
    <w:p w14:paraId="6D6716B7" w14:textId="06299AB0" w:rsidR="000263D7" w:rsidRPr="00BA309D" w:rsidRDefault="000263D7" w:rsidP="000263D7">
      <w:pPr>
        <w:pStyle w:val="NormalWeb"/>
        <w:rPr>
          <w:rFonts w:asciiTheme="minorHAnsi" w:eastAsiaTheme="minorEastAsia" w:hAnsiTheme="minorHAnsi" w:cstheme="minorBidi"/>
          <w:sz w:val="20"/>
          <w:szCs w:val="22"/>
        </w:rPr>
      </w:pPr>
      <w:r w:rsidRPr="00BA309D">
        <w:rPr>
          <w:rFonts w:asciiTheme="minorHAnsi" w:eastAsiaTheme="minorEastAsia" w:hAnsiTheme="minorHAnsi" w:cstheme="minorBidi"/>
          <w:sz w:val="20"/>
          <w:szCs w:val="22"/>
        </w:rPr>
        <w:t>MassHealth applications can be used to apply for the Supplemental Nutritional Assistance Program (SNAP). SNAP is a federal program that helps you buy healthy food each month. If you want to also apply for SNAP, check the SNAP checkbox on the first page of the MassHealth</w:t>
      </w:r>
      <w:r w:rsidR="009D06AD" w:rsidRPr="00BA309D">
        <w:rPr>
          <w:rFonts w:asciiTheme="minorHAnsi" w:eastAsiaTheme="minorEastAsia" w:hAnsiTheme="minorHAnsi" w:cstheme="minorBidi"/>
          <w:sz w:val="20"/>
          <w:szCs w:val="22"/>
        </w:rPr>
        <w:t xml:space="preserve"> </w:t>
      </w:r>
      <w:r w:rsidRPr="00BA309D">
        <w:rPr>
          <w:rFonts w:asciiTheme="minorHAnsi" w:eastAsiaTheme="minorEastAsia" w:hAnsiTheme="minorHAnsi" w:cstheme="minorBidi"/>
          <w:sz w:val="20"/>
          <w:szCs w:val="22"/>
        </w:rPr>
        <w:t>application,</w:t>
      </w:r>
      <w:r w:rsidR="009D06AD" w:rsidRPr="00BA309D">
        <w:rPr>
          <w:rFonts w:asciiTheme="minorHAnsi" w:eastAsiaTheme="minorEastAsia" w:hAnsiTheme="minorHAnsi" w:cstheme="minorBidi"/>
          <w:sz w:val="20"/>
          <w:szCs w:val="22"/>
        </w:rPr>
        <w:t xml:space="preserve"> </w:t>
      </w:r>
      <w:r w:rsidRPr="00BA309D">
        <w:rPr>
          <w:rFonts w:asciiTheme="minorHAnsi" w:eastAsiaTheme="minorEastAsia" w:hAnsiTheme="minorHAnsi" w:cstheme="minorBidi"/>
          <w:sz w:val="20"/>
          <w:szCs w:val="22"/>
        </w:rPr>
        <w:t>read the right</w:t>
      </w:r>
      <w:r w:rsidR="005871A4" w:rsidRPr="00BA309D">
        <w:rPr>
          <w:rFonts w:asciiTheme="minorHAnsi" w:eastAsiaTheme="minorEastAsia" w:hAnsiTheme="minorHAnsi" w:cstheme="minorBidi"/>
          <w:sz w:val="20"/>
          <w:szCs w:val="22"/>
        </w:rPr>
        <w:t>s</w:t>
      </w:r>
      <w:r w:rsidRPr="00BA309D">
        <w:rPr>
          <w:rFonts w:asciiTheme="minorHAnsi" w:eastAsiaTheme="minorEastAsia" w:hAnsiTheme="minorHAnsi" w:cstheme="minorBidi"/>
          <w:sz w:val="20"/>
          <w:szCs w:val="22"/>
        </w:rPr>
        <w:t xml:space="preserve"> and responsibilities and sign the</w:t>
      </w:r>
      <w:r w:rsidR="009D06AD" w:rsidRPr="00BA309D">
        <w:rPr>
          <w:rFonts w:asciiTheme="minorHAnsi" w:eastAsiaTheme="minorEastAsia" w:hAnsiTheme="minorHAnsi" w:cstheme="minorBidi"/>
          <w:sz w:val="20"/>
          <w:szCs w:val="22"/>
        </w:rPr>
        <w:t xml:space="preserve"> </w:t>
      </w:r>
      <w:r w:rsidRPr="00BA309D">
        <w:rPr>
          <w:rFonts w:asciiTheme="minorHAnsi" w:eastAsiaTheme="minorEastAsia" w:hAnsiTheme="minorHAnsi" w:cstheme="minorBidi"/>
          <w:sz w:val="20"/>
          <w:szCs w:val="22"/>
        </w:rPr>
        <w:t xml:space="preserve">application. Your application will then be automatically sent to the Department of Transitional Assistance. You do not have to apply for the SNAP program to be considered for MassHealth. </w:t>
      </w:r>
    </w:p>
    <w:p w14:paraId="4AD2EE8D" w14:textId="77777777" w:rsidR="00897DE4" w:rsidRPr="00BA309D" w:rsidRDefault="00897DE4" w:rsidP="00765230">
      <w:pPr>
        <w:pStyle w:val="Heading3"/>
      </w:pPr>
      <w:r w:rsidRPr="00BA309D">
        <w:t xml:space="preserve">Residency Requirements </w:t>
      </w:r>
    </w:p>
    <w:p w14:paraId="0B9AB465" w14:textId="76816DD6" w:rsidR="00C436C0" w:rsidRPr="00BA309D" w:rsidRDefault="00C66627" w:rsidP="00FD23E6">
      <w:r w:rsidRPr="00BA309D">
        <w:t xml:space="preserve">You must be a resident of Massachusetts to get </w:t>
      </w:r>
      <w:r w:rsidR="00C436C0" w:rsidRPr="00BA309D">
        <w:t>MassHealth or other health care benefits that are funded by the Commonwealth of Massachusetts. Unless otherwise specified in the MassHealth regulations, you are a resident of Massachusetts if you live in Massachusetts and either intend to reside in Massachusetts, with or without a fixed address or have entered Massachusetts with a job com</w:t>
      </w:r>
      <w:r w:rsidR="00DE1632" w:rsidRPr="00BA309D">
        <w:t>mitment or seeking employment.</w:t>
      </w:r>
      <w:r w:rsidR="00035581" w:rsidRPr="00BA309D">
        <w:t xml:space="preserve"> </w:t>
      </w:r>
      <w:r w:rsidR="00C436C0" w:rsidRPr="00BA309D">
        <w:t>If you are visiting Massachusetts for personal pleasure, such as for vacation, or for the purposes of receiving medical care in a setting other than a nursing facility, you do not meet residency requirements for MassHealth</w:t>
      </w:r>
      <w:r w:rsidR="006727C6" w:rsidRPr="00BA309D">
        <w:t>.</w:t>
      </w:r>
    </w:p>
    <w:p w14:paraId="367767F9" w14:textId="77777777" w:rsidR="00C436C0" w:rsidRPr="00BA309D" w:rsidRDefault="00C436C0" w:rsidP="00C436C0">
      <w:r w:rsidRPr="00BA309D">
        <w:t>An individual’s residency will be considered proven if the individual has self-declared to being a Massachusetts resident, and the residency has been confirmed by electronic data matching with federal or state agencies, or information services, or the individual has provided any of the following documents:</w:t>
      </w:r>
    </w:p>
    <w:p w14:paraId="31E83B53" w14:textId="77777777" w:rsidR="00C436C0" w:rsidRPr="00BA309D" w:rsidRDefault="00C436C0" w:rsidP="00A51803">
      <w:pPr>
        <w:pStyle w:val="ListParagraph"/>
        <w:numPr>
          <w:ilvl w:val="0"/>
          <w:numId w:val="6"/>
        </w:numPr>
      </w:pPr>
      <w:r w:rsidRPr="00BA309D">
        <w:t>A copy of the deed and record of the most recent mortgage payment (if the mortgage was paid in full, a copy of the property tax bill from the most recent year)</w:t>
      </w:r>
    </w:p>
    <w:p w14:paraId="3538BFD0" w14:textId="77777777" w:rsidR="00C436C0" w:rsidRPr="00BA309D" w:rsidRDefault="00C436C0" w:rsidP="00A51803">
      <w:pPr>
        <w:pStyle w:val="ListParagraph"/>
        <w:numPr>
          <w:ilvl w:val="0"/>
          <w:numId w:val="6"/>
        </w:numPr>
      </w:pPr>
      <w:r w:rsidRPr="00BA309D">
        <w:t xml:space="preserve">A current utility bill or work order dated within the past 60 </w:t>
      </w:r>
      <w:proofErr w:type="gramStart"/>
      <w:r w:rsidRPr="00BA309D">
        <w:t>days</w:t>
      </w:r>
      <w:proofErr w:type="gramEnd"/>
    </w:p>
    <w:p w14:paraId="5D234E2D" w14:textId="77777777" w:rsidR="00C436C0" w:rsidRPr="00BA309D" w:rsidRDefault="00C436C0" w:rsidP="00A51803">
      <w:pPr>
        <w:pStyle w:val="ListParagraph"/>
        <w:numPr>
          <w:ilvl w:val="0"/>
          <w:numId w:val="6"/>
        </w:numPr>
      </w:pPr>
      <w:r w:rsidRPr="00BA309D">
        <w:t>A statement from a homeless shelter or homeless service provider</w:t>
      </w:r>
    </w:p>
    <w:p w14:paraId="2E7AF65B" w14:textId="77777777" w:rsidR="00C436C0" w:rsidRPr="00BA309D" w:rsidRDefault="00C436C0" w:rsidP="00E8218C">
      <w:pPr>
        <w:pStyle w:val="ListParagraph"/>
        <w:numPr>
          <w:ilvl w:val="0"/>
          <w:numId w:val="6"/>
        </w:numPr>
        <w:spacing w:after="0"/>
      </w:pPr>
      <w:r w:rsidRPr="00BA309D">
        <w:lastRenderedPageBreak/>
        <w:t>School records (if school is private, additional documentation may be requested)</w:t>
      </w:r>
    </w:p>
    <w:p w14:paraId="3E49CB03" w14:textId="77777777" w:rsidR="00C436C0" w:rsidRDefault="00C436C0" w:rsidP="00A51803">
      <w:pPr>
        <w:pStyle w:val="ListParagraph"/>
        <w:numPr>
          <w:ilvl w:val="0"/>
          <w:numId w:val="6"/>
        </w:numPr>
      </w:pPr>
      <w:r w:rsidRPr="00BA309D">
        <w:t>Nursery school or day care records (if school is private, additional documentation may be requested)</w:t>
      </w:r>
    </w:p>
    <w:p w14:paraId="2FFE16A5" w14:textId="77777777" w:rsidR="00C436C0" w:rsidRPr="00BA309D" w:rsidRDefault="00C436C0" w:rsidP="00A51803">
      <w:pPr>
        <w:pStyle w:val="ListParagraph"/>
        <w:numPr>
          <w:ilvl w:val="0"/>
          <w:numId w:val="6"/>
        </w:numPr>
      </w:pPr>
      <w:r w:rsidRPr="00BA309D">
        <w:t>A Section 8 agreement</w:t>
      </w:r>
    </w:p>
    <w:p w14:paraId="41B788A4" w14:textId="77777777" w:rsidR="00C436C0" w:rsidRPr="00BA309D" w:rsidRDefault="00C436C0" w:rsidP="00A51803">
      <w:pPr>
        <w:pStyle w:val="ListParagraph"/>
        <w:numPr>
          <w:ilvl w:val="0"/>
          <w:numId w:val="6"/>
        </w:numPr>
      </w:pPr>
      <w:r w:rsidRPr="00BA309D">
        <w:t>A homeowners’ insurance agreement</w:t>
      </w:r>
    </w:p>
    <w:p w14:paraId="3901C71B" w14:textId="77777777" w:rsidR="00C436C0" w:rsidRPr="00BA309D" w:rsidRDefault="00C436C0" w:rsidP="00A51803">
      <w:pPr>
        <w:pStyle w:val="ListParagraph"/>
        <w:numPr>
          <w:ilvl w:val="0"/>
          <w:numId w:val="6"/>
        </w:numPr>
      </w:pPr>
      <w:r w:rsidRPr="00BA309D">
        <w:t>Proof of enrollment of custodial dependent in public school</w:t>
      </w:r>
    </w:p>
    <w:p w14:paraId="1440343F" w14:textId="7E1A5314" w:rsidR="00C436C0" w:rsidRPr="00BA309D" w:rsidRDefault="00C436C0" w:rsidP="00A51803">
      <w:pPr>
        <w:pStyle w:val="ListParagraph"/>
        <w:numPr>
          <w:ilvl w:val="0"/>
          <w:numId w:val="6"/>
        </w:numPr>
      </w:pPr>
      <w:r w:rsidRPr="00BA309D">
        <w:t>A copy of the lease AND record of the most recent rent payment</w:t>
      </w:r>
      <w:r w:rsidR="00BB203B" w:rsidRPr="00BA309D">
        <w:t>.</w:t>
      </w:r>
    </w:p>
    <w:p w14:paraId="7E211BC4" w14:textId="77777777" w:rsidR="00C436C0" w:rsidRPr="00BA309D" w:rsidRDefault="00C436C0" w:rsidP="008F2270">
      <w:r w:rsidRPr="00BA309D">
        <w:t>If you cannot give us any of the documents listed above, you may submit an affidavit supporting residency</w:t>
      </w:r>
      <w:r w:rsidR="00E52795" w:rsidRPr="00BA309D">
        <w:t>. It must state that you are not visiting Massachusetts for personal pleasure (</w:t>
      </w:r>
      <w:r w:rsidR="007C1C7E" w:rsidRPr="00BA309D">
        <w:t>e</w:t>
      </w:r>
      <w:r w:rsidR="00E52795" w:rsidRPr="00BA309D">
        <w:t>.</w:t>
      </w:r>
      <w:r w:rsidR="007C1C7E" w:rsidRPr="00BA309D">
        <w:t>g</w:t>
      </w:r>
      <w:r w:rsidR="00E52795" w:rsidRPr="00BA309D">
        <w:t>. vacation) or for the purpose of receiving medical care in a setting other than a nursing facility</w:t>
      </w:r>
      <w:r w:rsidR="004E113D" w:rsidRPr="00BA309D">
        <w:t>. It must be</w:t>
      </w:r>
      <w:r w:rsidRPr="00BA309D">
        <w:t xml:space="preserve"> signed under the pains and penalties of perjury.</w:t>
      </w:r>
    </w:p>
    <w:p w14:paraId="573327F6" w14:textId="77777777" w:rsidR="00C436C0" w:rsidRPr="00BA309D" w:rsidRDefault="00C436C0" w:rsidP="008F2270">
      <w:r w:rsidRPr="00BA309D">
        <w:t>More specific information about MassHealth residency rules can be found in the MassHealth regulations at 130 CMR 503.000.</w:t>
      </w:r>
    </w:p>
    <w:p w14:paraId="6090E8A6" w14:textId="37611BB6" w:rsidR="00C66627" w:rsidRPr="00BA309D" w:rsidRDefault="00C66627" w:rsidP="008F2270">
      <w:r w:rsidRPr="00BA309D">
        <w:t xml:space="preserve">If you are 65 </w:t>
      </w:r>
      <w:r w:rsidR="00F11AB5" w:rsidRPr="00BA309D">
        <w:t xml:space="preserve">years of age </w:t>
      </w:r>
      <w:r w:rsidRPr="00BA309D">
        <w:t xml:space="preserve">or older and are not described in the following paragraph, or if you are any age and applying for benefits that cover nursing </w:t>
      </w:r>
      <w:r w:rsidR="00372DD9" w:rsidRPr="00BA309D">
        <w:t xml:space="preserve">facility </w:t>
      </w:r>
      <w:r w:rsidRPr="00BA309D">
        <w:t xml:space="preserve">or similar care and are not described in the following paragraph, you should call us at one of the telephone numbers </w:t>
      </w:r>
      <w:r w:rsidR="00C015A0" w:rsidRPr="00BA309D">
        <w:t xml:space="preserve">in Section </w:t>
      </w:r>
      <w:r w:rsidR="00DB2F34" w:rsidRPr="00BA309D">
        <w:t>12</w:t>
      </w:r>
      <w:r w:rsidR="007C1C7E" w:rsidRPr="00BA309D">
        <w:t xml:space="preserve"> </w:t>
      </w:r>
      <w:r w:rsidRPr="00BA309D">
        <w:t>to find out about other benefits that you may be able to get.</w:t>
      </w:r>
    </w:p>
    <w:p w14:paraId="323A11CE" w14:textId="77777777" w:rsidR="00897DE4" w:rsidRPr="00BA309D" w:rsidRDefault="00897DE4" w:rsidP="00D50908">
      <w:pPr>
        <w:pStyle w:val="Heading3"/>
      </w:pPr>
      <w:r w:rsidRPr="00BA309D">
        <w:t>Basic Rules</w:t>
      </w:r>
    </w:p>
    <w:p w14:paraId="78C9DC15" w14:textId="2370ED3C" w:rsidR="00C66627" w:rsidRPr="00BA309D" w:rsidRDefault="00C66627" w:rsidP="008F2270">
      <w:r w:rsidRPr="00BA309D">
        <w:t>There are some basic rules for getting MassHealth. Even if you or your household already have other health insurance (</w:t>
      </w:r>
      <w:r w:rsidR="00031C4C" w:rsidRPr="00BA309D">
        <w:t>s</w:t>
      </w:r>
      <w:r w:rsidRPr="00BA309D">
        <w:t xml:space="preserve">ee </w:t>
      </w:r>
      <w:r w:rsidR="00C015A0" w:rsidRPr="00BA309D">
        <w:t xml:space="preserve">Section </w:t>
      </w:r>
      <w:r w:rsidR="00DB2F34" w:rsidRPr="00BA309D">
        <w:t>10</w:t>
      </w:r>
      <w:r w:rsidR="00781D4C" w:rsidRPr="00BA309D">
        <w:t>, MassHealth and Other Health Insurance</w:t>
      </w:r>
      <w:r w:rsidRPr="00BA309D">
        <w:t xml:space="preserve">), you may be eligible if your household Modified Adjusted Gross Income (MAGI) is low or medium. (See </w:t>
      </w:r>
      <w:r w:rsidR="00F41F57" w:rsidRPr="00BA309D">
        <w:t>the inside back cover</w:t>
      </w:r>
      <w:r w:rsidRPr="00BA309D">
        <w:t xml:space="preserve"> for a chart that shows the income limits.) MassHealth offers different types of coverage based on </w:t>
      </w:r>
      <w:proofErr w:type="gramStart"/>
      <w:r w:rsidRPr="00BA309D">
        <w:t>whether</w:t>
      </w:r>
      <w:proofErr w:type="gramEnd"/>
    </w:p>
    <w:p w14:paraId="730D0012" w14:textId="77777777" w:rsidR="00C66627" w:rsidRPr="00BA309D" w:rsidRDefault="00C66627" w:rsidP="00A51803">
      <w:pPr>
        <w:pStyle w:val="ListParagraph"/>
        <w:numPr>
          <w:ilvl w:val="0"/>
          <w:numId w:val="7"/>
        </w:numPr>
      </w:pPr>
      <w:r w:rsidRPr="00BA309D">
        <w:t>you are a parent living with your children younger than 19</w:t>
      </w:r>
      <w:r w:rsidR="00F11AB5" w:rsidRPr="00BA309D">
        <w:t xml:space="preserve"> years of age</w:t>
      </w:r>
      <w:r w:rsidRPr="00BA309D">
        <w:t>, or</w:t>
      </w:r>
    </w:p>
    <w:p w14:paraId="54C8A8B3" w14:textId="77777777" w:rsidR="00C66627" w:rsidRPr="00BA309D" w:rsidRDefault="00C66627" w:rsidP="00A51803">
      <w:pPr>
        <w:pStyle w:val="ListParagraph"/>
        <w:numPr>
          <w:ilvl w:val="0"/>
          <w:numId w:val="7"/>
        </w:numPr>
      </w:pPr>
      <w:r w:rsidRPr="00BA309D">
        <w:t>you</w:t>
      </w:r>
      <w:r w:rsidRPr="00BA309D">
        <w:rPr>
          <w:spacing w:val="6"/>
        </w:rPr>
        <w:t xml:space="preserve"> </w:t>
      </w:r>
      <w:r w:rsidRPr="00BA309D">
        <w:rPr>
          <w:spacing w:val="-2"/>
        </w:rPr>
        <w:t>are</w:t>
      </w:r>
      <w:r w:rsidRPr="00BA309D">
        <w:rPr>
          <w:spacing w:val="6"/>
        </w:rPr>
        <w:t xml:space="preserve"> </w:t>
      </w:r>
      <w:r w:rsidRPr="00BA309D">
        <w:t>an</w:t>
      </w:r>
      <w:r w:rsidRPr="00BA309D">
        <w:rPr>
          <w:spacing w:val="6"/>
        </w:rPr>
        <w:t xml:space="preserve"> </w:t>
      </w:r>
      <w:r w:rsidRPr="00BA309D">
        <w:rPr>
          <w:spacing w:val="-1"/>
        </w:rPr>
        <w:t>adult</w:t>
      </w:r>
      <w:r w:rsidRPr="00BA309D">
        <w:rPr>
          <w:spacing w:val="6"/>
        </w:rPr>
        <w:t xml:space="preserve"> </w:t>
      </w:r>
      <w:r w:rsidRPr="00BA309D">
        <w:rPr>
          <w:spacing w:val="-1"/>
        </w:rPr>
        <w:t>caretaker</w:t>
      </w:r>
      <w:r w:rsidRPr="00BA309D">
        <w:rPr>
          <w:spacing w:val="6"/>
        </w:rPr>
        <w:t xml:space="preserve"> </w:t>
      </w:r>
      <w:r w:rsidRPr="00BA309D">
        <w:rPr>
          <w:spacing w:val="-1"/>
        </w:rPr>
        <w:t>relative</w:t>
      </w:r>
      <w:r w:rsidRPr="00BA309D">
        <w:rPr>
          <w:spacing w:val="6"/>
        </w:rPr>
        <w:t xml:space="preserve"> </w:t>
      </w:r>
      <w:r w:rsidRPr="00BA309D">
        <w:t>living</w:t>
      </w:r>
      <w:r w:rsidRPr="00BA309D">
        <w:rPr>
          <w:spacing w:val="6"/>
        </w:rPr>
        <w:t xml:space="preserve"> </w:t>
      </w:r>
      <w:r w:rsidRPr="00BA309D">
        <w:t>with</w:t>
      </w:r>
      <w:r w:rsidRPr="00BA309D">
        <w:rPr>
          <w:spacing w:val="33"/>
        </w:rPr>
        <w:t xml:space="preserve"> </w:t>
      </w:r>
      <w:r w:rsidRPr="00BA309D">
        <w:rPr>
          <w:spacing w:val="-1"/>
        </w:rPr>
        <w:t>children</w:t>
      </w:r>
      <w:r w:rsidRPr="00BA309D">
        <w:rPr>
          <w:spacing w:val="6"/>
        </w:rPr>
        <w:t xml:space="preserve"> </w:t>
      </w:r>
      <w:r w:rsidRPr="00BA309D">
        <w:t>younger</w:t>
      </w:r>
      <w:r w:rsidRPr="00BA309D">
        <w:rPr>
          <w:spacing w:val="6"/>
        </w:rPr>
        <w:t xml:space="preserve"> </w:t>
      </w:r>
      <w:r w:rsidRPr="00BA309D">
        <w:t>than</w:t>
      </w:r>
      <w:r w:rsidRPr="00BA309D">
        <w:rPr>
          <w:spacing w:val="6"/>
        </w:rPr>
        <w:t xml:space="preserve"> </w:t>
      </w:r>
      <w:r w:rsidRPr="00BA309D">
        <w:t>19</w:t>
      </w:r>
      <w:r w:rsidR="00F11AB5" w:rsidRPr="00BA309D">
        <w:t xml:space="preserve"> years of age</w:t>
      </w:r>
      <w:r w:rsidRPr="00BA309D">
        <w:rPr>
          <w:spacing w:val="6"/>
        </w:rPr>
        <w:t xml:space="preserve"> </w:t>
      </w:r>
      <w:r w:rsidRPr="00BA309D">
        <w:t>to</w:t>
      </w:r>
      <w:r w:rsidRPr="00BA309D">
        <w:rPr>
          <w:spacing w:val="6"/>
        </w:rPr>
        <w:t xml:space="preserve"> </w:t>
      </w:r>
      <w:r w:rsidRPr="00BA309D">
        <w:rPr>
          <w:spacing w:val="1"/>
        </w:rPr>
        <w:t>whom</w:t>
      </w:r>
      <w:r w:rsidRPr="00BA309D">
        <w:rPr>
          <w:spacing w:val="6"/>
        </w:rPr>
        <w:t xml:space="preserve"> </w:t>
      </w:r>
      <w:r w:rsidRPr="00BA309D">
        <w:rPr>
          <w:spacing w:val="1"/>
        </w:rPr>
        <w:t>you</w:t>
      </w:r>
      <w:r w:rsidRPr="00BA309D">
        <w:rPr>
          <w:spacing w:val="6"/>
        </w:rPr>
        <w:t xml:space="preserve"> </w:t>
      </w:r>
      <w:r w:rsidRPr="00BA309D">
        <w:rPr>
          <w:spacing w:val="-2"/>
        </w:rPr>
        <w:t>are</w:t>
      </w:r>
      <w:r w:rsidRPr="00BA309D">
        <w:rPr>
          <w:spacing w:val="28"/>
        </w:rPr>
        <w:t xml:space="preserve"> </w:t>
      </w:r>
      <w:r w:rsidRPr="00BA309D">
        <w:t>related</w:t>
      </w:r>
      <w:r w:rsidRPr="00BA309D">
        <w:rPr>
          <w:spacing w:val="6"/>
        </w:rPr>
        <w:t xml:space="preserve"> </w:t>
      </w:r>
      <w:r w:rsidRPr="00BA309D">
        <w:rPr>
          <w:spacing w:val="-1"/>
        </w:rPr>
        <w:t>by</w:t>
      </w:r>
      <w:r w:rsidRPr="00BA309D">
        <w:rPr>
          <w:spacing w:val="6"/>
        </w:rPr>
        <w:t xml:space="preserve"> </w:t>
      </w:r>
      <w:r w:rsidRPr="00BA309D">
        <w:rPr>
          <w:spacing w:val="1"/>
        </w:rPr>
        <w:t>blood,</w:t>
      </w:r>
      <w:r w:rsidRPr="00BA309D">
        <w:rPr>
          <w:spacing w:val="6"/>
        </w:rPr>
        <w:t xml:space="preserve"> </w:t>
      </w:r>
      <w:r w:rsidRPr="00BA309D">
        <w:t>adoption,</w:t>
      </w:r>
      <w:r w:rsidRPr="00BA309D">
        <w:rPr>
          <w:spacing w:val="6"/>
        </w:rPr>
        <w:t xml:space="preserve"> </w:t>
      </w:r>
      <w:r w:rsidRPr="00BA309D">
        <w:t>or</w:t>
      </w:r>
      <w:r w:rsidRPr="00BA309D">
        <w:rPr>
          <w:spacing w:val="6"/>
        </w:rPr>
        <w:t xml:space="preserve"> </w:t>
      </w:r>
      <w:r w:rsidRPr="00BA309D">
        <w:t>marriage,</w:t>
      </w:r>
      <w:r w:rsidRPr="00BA309D">
        <w:rPr>
          <w:spacing w:val="6"/>
        </w:rPr>
        <w:t xml:space="preserve"> </w:t>
      </w:r>
      <w:r w:rsidRPr="00BA309D">
        <w:t>or</w:t>
      </w:r>
      <w:r w:rsidRPr="00BA309D">
        <w:rPr>
          <w:spacing w:val="6"/>
        </w:rPr>
        <w:t xml:space="preserve"> </w:t>
      </w:r>
      <w:r w:rsidRPr="00BA309D">
        <w:rPr>
          <w:spacing w:val="-2"/>
        </w:rPr>
        <w:t>are</w:t>
      </w:r>
      <w:r w:rsidRPr="00BA309D">
        <w:rPr>
          <w:spacing w:val="6"/>
        </w:rPr>
        <w:t xml:space="preserve"> </w:t>
      </w:r>
      <w:r w:rsidRPr="00BA309D">
        <w:t>a spouse</w:t>
      </w:r>
      <w:r w:rsidRPr="00BA309D">
        <w:rPr>
          <w:spacing w:val="6"/>
        </w:rPr>
        <w:t xml:space="preserve"> </w:t>
      </w:r>
      <w:r w:rsidRPr="00BA309D">
        <w:t>or</w:t>
      </w:r>
      <w:r w:rsidRPr="00BA309D">
        <w:rPr>
          <w:spacing w:val="6"/>
        </w:rPr>
        <w:t xml:space="preserve"> </w:t>
      </w:r>
      <w:r w:rsidRPr="00BA309D">
        <w:t>former</w:t>
      </w:r>
      <w:r w:rsidRPr="00BA309D">
        <w:rPr>
          <w:spacing w:val="6"/>
        </w:rPr>
        <w:t xml:space="preserve"> </w:t>
      </w:r>
      <w:r w:rsidRPr="00BA309D">
        <w:t>spouse</w:t>
      </w:r>
      <w:r w:rsidRPr="00BA309D">
        <w:rPr>
          <w:spacing w:val="6"/>
        </w:rPr>
        <w:t xml:space="preserve"> </w:t>
      </w:r>
      <w:r w:rsidRPr="00BA309D">
        <w:rPr>
          <w:spacing w:val="-1"/>
        </w:rPr>
        <w:t>of</w:t>
      </w:r>
      <w:r w:rsidRPr="00BA309D">
        <w:rPr>
          <w:spacing w:val="6"/>
        </w:rPr>
        <w:t xml:space="preserve"> </w:t>
      </w:r>
      <w:r w:rsidRPr="00BA309D">
        <w:rPr>
          <w:spacing w:val="1"/>
        </w:rPr>
        <w:t>one</w:t>
      </w:r>
      <w:r w:rsidRPr="00BA309D">
        <w:rPr>
          <w:spacing w:val="6"/>
        </w:rPr>
        <w:t xml:space="preserve"> </w:t>
      </w:r>
      <w:r w:rsidRPr="00BA309D">
        <w:rPr>
          <w:spacing w:val="-1"/>
        </w:rPr>
        <w:t>of</w:t>
      </w:r>
      <w:r w:rsidRPr="00BA309D">
        <w:rPr>
          <w:spacing w:val="6"/>
        </w:rPr>
        <w:t xml:space="preserve"> </w:t>
      </w:r>
      <w:r w:rsidRPr="00BA309D">
        <w:t>those</w:t>
      </w:r>
      <w:r w:rsidRPr="00BA309D">
        <w:rPr>
          <w:spacing w:val="6"/>
        </w:rPr>
        <w:t xml:space="preserve"> </w:t>
      </w:r>
      <w:r w:rsidRPr="00BA309D">
        <w:rPr>
          <w:spacing w:val="-1"/>
        </w:rPr>
        <w:t>relatives,</w:t>
      </w:r>
      <w:r w:rsidRPr="00BA309D">
        <w:rPr>
          <w:spacing w:val="6"/>
        </w:rPr>
        <w:t xml:space="preserve"> </w:t>
      </w:r>
      <w:r w:rsidRPr="00BA309D">
        <w:t>and</w:t>
      </w:r>
      <w:r w:rsidRPr="00BA309D">
        <w:rPr>
          <w:spacing w:val="26"/>
        </w:rPr>
        <w:t xml:space="preserve"> </w:t>
      </w:r>
      <w:r w:rsidRPr="00BA309D">
        <w:rPr>
          <w:spacing w:val="1"/>
        </w:rPr>
        <w:t>you</w:t>
      </w:r>
      <w:r w:rsidRPr="00BA309D">
        <w:rPr>
          <w:spacing w:val="6"/>
        </w:rPr>
        <w:t xml:space="preserve"> </w:t>
      </w:r>
      <w:r w:rsidRPr="00BA309D">
        <w:rPr>
          <w:spacing w:val="-2"/>
        </w:rPr>
        <w:t>are</w:t>
      </w:r>
      <w:r w:rsidRPr="00BA309D">
        <w:rPr>
          <w:spacing w:val="6"/>
        </w:rPr>
        <w:t xml:space="preserve"> </w:t>
      </w:r>
      <w:r w:rsidRPr="00BA309D">
        <w:rPr>
          <w:spacing w:val="1"/>
        </w:rPr>
        <w:t>the</w:t>
      </w:r>
      <w:r w:rsidRPr="00BA309D">
        <w:rPr>
          <w:spacing w:val="6"/>
        </w:rPr>
        <w:t xml:space="preserve"> </w:t>
      </w:r>
      <w:r w:rsidRPr="00BA309D">
        <w:t>primary</w:t>
      </w:r>
      <w:r w:rsidRPr="00BA309D">
        <w:rPr>
          <w:spacing w:val="6"/>
        </w:rPr>
        <w:t xml:space="preserve"> </w:t>
      </w:r>
      <w:r w:rsidRPr="00BA309D">
        <w:rPr>
          <w:spacing w:val="-1"/>
        </w:rPr>
        <w:t>caretaker</w:t>
      </w:r>
      <w:r w:rsidRPr="00BA309D">
        <w:rPr>
          <w:spacing w:val="6"/>
        </w:rPr>
        <w:t xml:space="preserve"> </w:t>
      </w:r>
      <w:r w:rsidRPr="00BA309D">
        <w:rPr>
          <w:spacing w:val="-1"/>
        </w:rPr>
        <w:t>of</w:t>
      </w:r>
      <w:r w:rsidRPr="00BA309D">
        <w:rPr>
          <w:spacing w:val="6"/>
        </w:rPr>
        <w:t xml:space="preserve"> </w:t>
      </w:r>
      <w:r w:rsidRPr="00BA309D">
        <w:t>these</w:t>
      </w:r>
      <w:r w:rsidRPr="00BA309D">
        <w:rPr>
          <w:spacing w:val="6"/>
        </w:rPr>
        <w:t xml:space="preserve"> </w:t>
      </w:r>
      <w:r w:rsidRPr="00BA309D">
        <w:rPr>
          <w:spacing w:val="-1"/>
        </w:rPr>
        <w:t>children</w:t>
      </w:r>
      <w:r w:rsidRPr="00BA309D">
        <w:rPr>
          <w:spacing w:val="6"/>
        </w:rPr>
        <w:t xml:space="preserve"> </w:t>
      </w:r>
      <w:r w:rsidRPr="00BA309D">
        <w:rPr>
          <w:spacing w:val="1"/>
        </w:rPr>
        <w:t>when</w:t>
      </w:r>
      <w:r w:rsidRPr="00BA309D">
        <w:rPr>
          <w:spacing w:val="50"/>
        </w:rPr>
        <w:t xml:space="preserve"> </w:t>
      </w:r>
      <w:r w:rsidRPr="00BA309D">
        <w:t>neither</w:t>
      </w:r>
      <w:r w:rsidRPr="00BA309D">
        <w:rPr>
          <w:spacing w:val="6"/>
        </w:rPr>
        <w:t xml:space="preserve"> </w:t>
      </w:r>
      <w:r w:rsidRPr="00BA309D">
        <w:rPr>
          <w:spacing w:val="-1"/>
        </w:rPr>
        <w:t>parent</w:t>
      </w:r>
      <w:r w:rsidRPr="00BA309D">
        <w:rPr>
          <w:spacing w:val="6"/>
        </w:rPr>
        <w:t xml:space="preserve"> </w:t>
      </w:r>
      <w:r w:rsidRPr="00BA309D">
        <w:rPr>
          <w:spacing w:val="1"/>
        </w:rPr>
        <w:t>is</w:t>
      </w:r>
      <w:r w:rsidRPr="00BA309D">
        <w:rPr>
          <w:spacing w:val="6"/>
        </w:rPr>
        <w:t xml:space="preserve"> </w:t>
      </w:r>
      <w:r w:rsidRPr="00BA309D">
        <w:t>living</w:t>
      </w:r>
      <w:r w:rsidRPr="00BA309D">
        <w:rPr>
          <w:spacing w:val="6"/>
        </w:rPr>
        <w:t xml:space="preserve"> </w:t>
      </w:r>
      <w:r w:rsidRPr="00BA309D">
        <w:t>in</w:t>
      </w:r>
      <w:r w:rsidRPr="00BA309D">
        <w:rPr>
          <w:spacing w:val="6"/>
        </w:rPr>
        <w:t xml:space="preserve"> </w:t>
      </w:r>
      <w:r w:rsidRPr="00BA309D">
        <w:rPr>
          <w:spacing w:val="1"/>
        </w:rPr>
        <w:t>the</w:t>
      </w:r>
      <w:r w:rsidRPr="00BA309D">
        <w:rPr>
          <w:spacing w:val="6"/>
        </w:rPr>
        <w:t xml:space="preserve"> </w:t>
      </w:r>
      <w:r w:rsidRPr="00BA309D">
        <w:t>home,</w:t>
      </w:r>
      <w:r w:rsidRPr="00BA309D">
        <w:rPr>
          <w:spacing w:val="6"/>
        </w:rPr>
        <w:t xml:space="preserve"> </w:t>
      </w:r>
      <w:r w:rsidRPr="00BA309D">
        <w:t>or</w:t>
      </w:r>
    </w:p>
    <w:p w14:paraId="30FCC61A" w14:textId="77777777" w:rsidR="00C66627" w:rsidRPr="00BA309D" w:rsidRDefault="00C66627" w:rsidP="00A51803">
      <w:pPr>
        <w:pStyle w:val="ListParagraph"/>
        <w:numPr>
          <w:ilvl w:val="0"/>
          <w:numId w:val="7"/>
        </w:numPr>
      </w:pPr>
      <w:r w:rsidRPr="00BA309D">
        <w:t>you are younger than 19</w:t>
      </w:r>
      <w:r w:rsidR="00F11AB5" w:rsidRPr="00BA309D">
        <w:t xml:space="preserve"> years of age</w:t>
      </w:r>
      <w:r w:rsidRPr="00BA309D">
        <w:t>, or</w:t>
      </w:r>
    </w:p>
    <w:p w14:paraId="6C489C93" w14:textId="77777777" w:rsidR="00C66627" w:rsidRPr="00BA309D" w:rsidRDefault="00C66627" w:rsidP="00A51803">
      <w:pPr>
        <w:pStyle w:val="ListParagraph"/>
        <w:numPr>
          <w:ilvl w:val="0"/>
          <w:numId w:val="7"/>
        </w:numPr>
      </w:pPr>
      <w:r w:rsidRPr="00BA309D">
        <w:t>you are a young adult 19 or 20</w:t>
      </w:r>
      <w:r w:rsidR="00F11AB5" w:rsidRPr="00BA309D">
        <w:t xml:space="preserve"> years of age</w:t>
      </w:r>
      <w:r w:rsidRPr="00BA309D">
        <w:t>, or</w:t>
      </w:r>
    </w:p>
    <w:p w14:paraId="38AB9808" w14:textId="77777777" w:rsidR="00C66627" w:rsidRPr="00BA309D" w:rsidRDefault="00C66627" w:rsidP="00A51803">
      <w:pPr>
        <w:pStyle w:val="ListParagraph"/>
        <w:numPr>
          <w:ilvl w:val="0"/>
          <w:numId w:val="7"/>
        </w:numPr>
      </w:pPr>
      <w:r w:rsidRPr="00BA309D">
        <w:t>you are pregnant, or</w:t>
      </w:r>
    </w:p>
    <w:p w14:paraId="29F442A6" w14:textId="77777777" w:rsidR="00C66627" w:rsidRPr="00BA309D" w:rsidRDefault="00C66627" w:rsidP="00A51803">
      <w:pPr>
        <w:pStyle w:val="ListParagraph"/>
        <w:numPr>
          <w:ilvl w:val="0"/>
          <w:numId w:val="7"/>
        </w:numPr>
      </w:pPr>
      <w:r w:rsidRPr="00BA309D">
        <w:t>you are an adult 21 through 64</w:t>
      </w:r>
      <w:r w:rsidR="00F11AB5" w:rsidRPr="00BA309D">
        <w:t xml:space="preserve"> years of age</w:t>
      </w:r>
      <w:r w:rsidRPr="00BA309D">
        <w:t>, or</w:t>
      </w:r>
    </w:p>
    <w:p w14:paraId="1AADA8AF" w14:textId="77777777" w:rsidR="00C66627" w:rsidRPr="00BA309D" w:rsidRDefault="00C66627" w:rsidP="00A51803">
      <w:pPr>
        <w:pStyle w:val="ListParagraph"/>
        <w:numPr>
          <w:ilvl w:val="0"/>
          <w:numId w:val="7"/>
        </w:numPr>
      </w:pPr>
      <w:r w:rsidRPr="00BA309D">
        <w:t>you are disabled, or</w:t>
      </w:r>
    </w:p>
    <w:p w14:paraId="132CF4E7" w14:textId="77777777" w:rsidR="00C66627" w:rsidRPr="00BA309D" w:rsidRDefault="00C66627" w:rsidP="00A51803">
      <w:pPr>
        <w:pStyle w:val="ListParagraph"/>
        <w:numPr>
          <w:ilvl w:val="0"/>
          <w:numId w:val="7"/>
        </w:numPr>
      </w:pPr>
      <w:r w:rsidRPr="00BA309D">
        <w:t>you work for a small employer, or</w:t>
      </w:r>
    </w:p>
    <w:p w14:paraId="3EBC05A7" w14:textId="77777777" w:rsidR="00C66627" w:rsidRPr="00BA309D" w:rsidRDefault="00C66627" w:rsidP="00A51803">
      <w:pPr>
        <w:pStyle w:val="ListParagraph"/>
        <w:numPr>
          <w:ilvl w:val="0"/>
          <w:numId w:val="7"/>
        </w:numPr>
      </w:pPr>
      <w:r w:rsidRPr="00BA309D">
        <w:t>you are HIV positive, or</w:t>
      </w:r>
    </w:p>
    <w:p w14:paraId="4E31B94D" w14:textId="77777777" w:rsidR="00C66627" w:rsidRPr="00BA309D" w:rsidRDefault="00C66627" w:rsidP="00A51803">
      <w:pPr>
        <w:pStyle w:val="ListParagraph"/>
        <w:numPr>
          <w:ilvl w:val="0"/>
          <w:numId w:val="7"/>
        </w:numPr>
      </w:pPr>
      <w:r w:rsidRPr="00BA309D">
        <w:t>you have breast or cervical cancer.</w:t>
      </w:r>
    </w:p>
    <w:p w14:paraId="649E8C72" w14:textId="336288C1" w:rsidR="00C66627" w:rsidRPr="00BA309D" w:rsidRDefault="00C66627" w:rsidP="008F2270">
      <w:r w:rsidRPr="00BA309D">
        <w:t xml:space="preserve">To get MassHealth, ConnectorCare Plans and Advance Premium Tax Credits, </w:t>
      </w:r>
      <w:r w:rsidR="00D34606" w:rsidRPr="00BA309D">
        <w:t xml:space="preserve">the Children’s Medical Security Plan (CMSP), </w:t>
      </w:r>
      <w:r w:rsidRPr="00BA309D">
        <w:t xml:space="preserve">or the Health Safety Net, you must fill out an application, which is included in an application packet. If you do not have an application packet and would like to get an application, call one of the telephone numbers listed </w:t>
      </w:r>
      <w:r w:rsidR="004F72A9" w:rsidRPr="00BA309D">
        <w:t xml:space="preserve">in Section </w:t>
      </w:r>
      <w:r w:rsidR="00DB2F34" w:rsidRPr="00BA309D">
        <w:t>12</w:t>
      </w:r>
      <w:r w:rsidRPr="00BA309D">
        <w:t>.</w:t>
      </w:r>
    </w:p>
    <w:p w14:paraId="317EEA93" w14:textId="77777777" w:rsidR="00C66627" w:rsidRPr="00BA309D" w:rsidRDefault="00C66627" w:rsidP="00D50908">
      <w:pPr>
        <w:pStyle w:val="Heading3"/>
      </w:pPr>
      <w:r w:rsidRPr="00BA309D">
        <w:t>MassHealth Coverage Types</w:t>
      </w:r>
    </w:p>
    <w:p w14:paraId="6CF9D839" w14:textId="77777777" w:rsidR="004F72A9" w:rsidRPr="00BA309D" w:rsidRDefault="004F72A9" w:rsidP="008F2270">
      <w:r w:rsidRPr="00BA309D">
        <w:t>MassHealth and the Massachusetts Health Connector provide health care benefits through the following coverage types and programs.</w:t>
      </w:r>
    </w:p>
    <w:p w14:paraId="47E90635" w14:textId="77777777" w:rsidR="00C66627" w:rsidRPr="00BA309D" w:rsidRDefault="00C66627" w:rsidP="00A51803">
      <w:pPr>
        <w:pStyle w:val="ListParagraph"/>
        <w:numPr>
          <w:ilvl w:val="0"/>
          <w:numId w:val="8"/>
        </w:numPr>
      </w:pPr>
      <w:r w:rsidRPr="00BA309D">
        <w:t>MassHealth Standard</w:t>
      </w:r>
    </w:p>
    <w:p w14:paraId="519FF0B3" w14:textId="77777777" w:rsidR="00C66627" w:rsidRPr="00BA309D" w:rsidRDefault="00C66627" w:rsidP="00A51803">
      <w:pPr>
        <w:pStyle w:val="ListParagraph"/>
        <w:numPr>
          <w:ilvl w:val="0"/>
          <w:numId w:val="8"/>
        </w:numPr>
      </w:pPr>
      <w:r w:rsidRPr="00BA309D">
        <w:t>MassHealth CommonHealth</w:t>
      </w:r>
    </w:p>
    <w:p w14:paraId="7FE1EDDF" w14:textId="77777777" w:rsidR="00C66627" w:rsidRPr="00BA309D" w:rsidRDefault="00C66627" w:rsidP="00A51803">
      <w:pPr>
        <w:pStyle w:val="ListParagraph"/>
        <w:numPr>
          <w:ilvl w:val="0"/>
          <w:numId w:val="8"/>
        </w:numPr>
      </w:pPr>
      <w:r w:rsidRPr="00BA309D">
        <w:t>MassHealth CarePlus</w:t>
      </w:r>
    </w:p>
    <w:p w14:paraId="196F84F7" w14:textId="77777777" w:rsidR="00C66627" w:rsidRPr="00BA309D" w:rsidRDefault="00C66627" w:rsidP="00A51803">
      <w:pPr>
        <w:pStyle w:val="ListParagraph"/>
        <w:numPr>
          <w:ilvl w:val="0"/>
          <w:numId w:val="8"/>
        </w:numPr>
      </w:pPr>
      <w:r w:rsidRPr="00BA309D">
        <w:t>MassHealth Family Assistance</w:t>
      </w:r>
    </w:p>
    <w:p w14:paraId="1472A540" w14:textId="057FB468" w:rsidR="00E8218C" w:rsidRDefault="00C66627" w:rsidP="001158AC">
      <w:pPr>
        <w:pStyle w:val="ListParagraph"/>
        <w:numPr>
          <w:ilvl w:val="0"/>
          <w:numId w:val="8"/>
        </w:numPr>
      </w:pPr>
      <w:r w:rsidRPr="00BA309D">
        <w:t>MassHealth Limited</w:t>
      </w:r>
      <w:r w:rsidR="00E8218C">
        <w:br w:type="page"/>
      </w:r>
    </w:p>
    <w:p w14:paraId="2E14804E" w14:textId="713835BE" w:rsidR="00C66627" w:rsidRPr="00BA309D" w:rsidRDefault="00C66627" w:rsidP="00D50908">
      <w:pPr>
        <w:pStyle w:val="Heading3"/>
      </w:pPr>
      <w:r w:rsidRPr="00BA309D">
        <w:lastRenderedPageBreak/>
        <w:t>The Massachusetts Health Connector</w:t>
      </w:r>
    </w:p>
    <w:p w14:paraId="638AF9EA" w14:textId="77777777" w:rsidR="00C66627" w:rsidRPr="00BA309D" w:rsidRDefault="00C66627" w:rsidP="008F2270">
      <w:r w:rsidRPr="00BA309D">
        <w:t>The Massachusetts Health Connector is the state’s marketplace for health and dental insurance. The Health Connector can help you and your household shop for and enroll in insurance plans from leading health and dental insurers in the state. You can also find out through the Health Connector if you qualify for any programs that help you pay for health insurance premiums and lower your out-of-pocket health care costs.</w:t>
      </w:r>
    </w:p>
    <w:p w14:paraId="1B3E9A7B" w14:textId="4D29E252" w:rsidR="00C66627" w:rsidRPr="00BA309D" w:rsidRDefault="00C66627" w:rsidP="008F2270">
      <w:r w:rsidRPr="00BA309D">
        <w:t xml:space="preserve">Programs through the Health Connector that can help you pay for health insurance include Advance Premium Tax Credits and ConnectorCare health insurance plans. For more information about programs through the Health Connector and who can qualify for them, see </w:t>
      </w:r>
      <w:r w:rsidR="00C015A0" w:rsidRPr="00BA309D">
        <w:t xml:space="preserve">Section </w:t>
      </w:r>
      <w:r w:rsidR="00BE415C" w:rsidRPr="00BA309D">
        <w:t>4</w:t>
      </w:r>
      <w:r w:rsidRPr="00BA309D">
        <w:t>.</w:t>
      </w:r>
    </w:p>
    <w:p w14:paraId="0837E9DF" w14:textId="662519B8" w:rsidR="001D4C25" w:rsidRPr="00BA309D" w:rsidRDefault="001D4C25" w:rsidP="001D4C25">
      <w:pPr>
        <w:pStyle w:val="Heading3"/>
      </w:pPr>
      <w:r w:rsidRPr="00BA309D">
        <w:t>Children’s Medical Security Plan (CMSP)</w:t>
      </w:r>
    </w:p>
    <w:p w14:paraId="0EF5EE22" w14:textId="1CF61994" w:rsidR="00E3040D" w:rsidRPr="00BA309D" w:rsidRDefault="00E3040D" w:rsidP="006C3819">
      <w:r w:rsidRPr="00BA309D">
        <w:t>CMSP is a program for children under the age of 19 who are Massachusetts residents at any income level who do not qualify for MassHealth (except MassHealth Limited</w:t>
      </w:r>
      <w:proofErr w:type="gramStart"/>
      <w:r w:rsidRPr="00BA309D">
        <w:t>), and</w:t>
      </w:r>
      <w:proofErr w:type="gramEnd"/>
      <w:r w:rsidRPr="00BA309D">
        <w:t xml:space="preserve"> are uninsured. </w:t>
      </w:r>
    </w:p>
    <w:p w14:paraId="0BBD4A73" w14:textId="77777777" w:rsidR="00E3040D" w:rsidRPr="00BA309D" w:rsidRDefault="00E3040D" w:rsidP="00E3040D">
      <w:r w:rsidRPr="00BA309D">
        <w:t xml:space="preserve">For more details, see Section 5. </w:t>
      </w:r>
    </w:p>
    <w:p w14:paraId="1974B5F8" w14:textId="77777777" w:rsidR="00C66627" w:rsidRPr="00BA309D" w:rsidRDefault="00C66627" w:rsidP="00D50908">
      <w:pPr>
        <w:pStyle w:val="Heading3"/>
      </w:pPr>
      <w:r w:rsidRPr="00BA309D">
        <w:t>The Health Safety Net</w:t>
      </w:r>
    </w:p>
    <w:p w14:paraId="5E212C80" w14:textId="2CADDB7F" w:rsidR="008F2270" w:rsidRPr="00BA309D" w:rsidRDefault="00C66627" w:rsidP="008F2270">
      <w:r w:rsidRPr="00BA309D">
        <w:t>The Health Safety Net (HSN) pays Massachusetts acute hospitals and community health centers for certain health care services provided to low-income patients. Effective June 1, 2016, the HSN pays for services provided to Massachusetts residents with Modified Adjusted Gross Income (MAGI) household income at or below 300% of the federal poverty level.</w:t>
      </w:r>
    </w:p>
    <w:p w14:paraId="4BCCCCDD" w14:textId="775D61FD" w:rsidR="00942147" w:rsidRPr="00BA309D" w:rsidRDefault="00942147" w:rsidP="00942147">
      <w:r w:rsidRPr="00BA309D">
        <w:t>The rules for each coverage type and program are described in this booklet. The type of MassHealth coverage you might get may depend on your immigration status. (See Section 1</w:t>
      </w:r>
      <w:r w:rsidR="00BA6AB9" w:rsidRPr="00BA309D">
        <w:t>1</w:t>
      </w:r>
      <w:r w:rsidRPr="00BA309D">
        <w:t>.)</w:t>
      </w:r>
    </w:p>
    <w:p w14:paraId="7943D926" w14:textId="5B211EFB" w:rsidR="00F901CB" w:rsidRPr="00BA309D" w:rsidRDefault="00F901CB" w:rsidP="00A307D7">
      <w:pPr>
        <w:pStyle w:val="Heading2"/>
      </w:pPr>
      <w:bookmarkStart w:id="0" w:name="_Toc2244078"/>
      <w:r w:rsidRPr="00BA309D">
        <w:t>Persons Living at Home Needing Long-Term-Care Services</w:t>
      </w:r>
      <w:bookmarkEnd w:id="0"/>
    </w:p>
    <w:p w14:paraId="3AEE78EC" w14:textId="3E4088AB" w:rsidR="00F901CB" w:rsidRPr="00BA309D" w:rsidRDefault="00F901CB" w:rsidP="00F901CB">
      <w:r w:rsidRPr="00BA309D">
        <w:t xml:space="preserve">People living at home (children as well as adults </w:t>
      </w:r>
      <w:proofErr w:type="gramStart"/>
      <w:r w:rsidRPr="00BA309D">
        <w:t>age</w:t>
      </w:r>
      <w:proofErr w:type="gramEnd"/>
      <w:r w:rsidRPr="00BA309D">
        <w:t xml:space="preserve"> 65 or older as well as adults under the age of 65) who need more help than family members can give may be able to get certain long-term-care services to help them live at home, instead of in a long-term-care facility.</w:t>
      </w:r>
    </w:p>
    <w:p w14:paraId="69A1C1C9" w14:textId="77777777" w:rsidR="00F901CB" w:rsidRPr="00BA309D" w:rsidRDefault="00F901CB" w:rsidP="00F901CB">
      <w:r w:rsidRPr="00BA309D">
        <w:t>MassHealth has three types of programs that allow certain MassHealth Standard members to get these needed long-term-care services at home:</w:t>
      </w:r>
    </w:p>
    <w:p w14:paraId="7D9423DE" w14:textId="37C6A542" w:rsidR="00F901CB" w:rsidRPr="00BA309D" w:rsidRDefault="00F901CB" w:rsidP="00806EB6">
      <w:pPr>
        <w:pStyle w:val="ListParagraph"/>
        <w:numPr>
          <w:ilvl w:val="0"/>
          <w:numId w:val="76"/>
        </w:numPr>
      </w:pPr>
      <w:r w:rsidRPr="00BA309D">
        <w:t>Kaileigh Mulligan Program (Home Care for Disabled Children)</w:t>
      </w:r>
    </w:p>
    <w:p w14:paraId="3730F269" w14:textId="5ABEA60C" w:rsidR="00F901CB" w:rsidRPr="00BA309D" w:rsidRDefault="00F901CB" w:rsidP="00806EB6">
      <w:pPr>
        <w:pStyle w:val="ListParagraph"/>
        <w:numPr>
          <w:ilvl w:val="0"/>
          <w:numId w:val="76"/>
        </w:numPr>
      </w:pPr>
      <w:r w:rsidRPr="00BA309D">
        <w:t>PACE (Program of All-Inclusive Care for the Elderly)</w:t>
      </w:r>
    </w:p>
    <w:p w14:paraId="6BD07C3C" w14:textId="34999463" w:rsidR="00F901CB" w:rsidRPr="00BA309D" w:rsidRDefault="00F901CB" w:rsidP="00806EB6">
      <w:pPr>
        <w:pStyle w:val="ListParagraph"/>
        <w:numPr>
          <w:ilvl w:val="0"/>
          <w:numId w:val="76"/>
        </w:numPr>
      </w:pPr>
      <w:r w:rsidRPr="00BA309D">
        <w:t>Home- and Community-Based Services (HCBS) Waiver programs.</w:t>
      </w:r>
    </w:p>
    <w:p w14:paraId="26415108" w14:textId="6FA1EBB6" w:rsidR="00162E31" w:rsidRPr="00BA309D" w:rsidRDefault="00F901CB" w:rsidP="00F901CB">
      <w:r w:rsidRPr="00BA309D">
        <w:t xml:space="preserve">Detailed </w:t>
      </w:r>
      <w:r w:rsidR="005871A4" w:rsidRPr="00BA309D">
        <w:t>i</w:t>
      </w:r>
      <w:r w:rsidRPr="00BA309D">
        <w:t xml:space="preserve">nformation </w:t>
      </w:r>
      <w:r w:rsidR="002F504B" w:rsidRPr="00BA309D">
        <w:t xml:space="preserve">about </w:t>
      </w:r>
      <w:r w:rsidRPr="00BA309D">
        <w:t xml:space="preserve">these programs and how to apply can be found </w:t>
      </w:r>
      <w:r w:rsidR="00162E31" w:rsidRPr="00BA309D">
        <w:t xml:space="preserve">in the Senior Guide (SACA-1) at </w:t>
      </w:r>
      <w:hyperlink r:id="rId18" w:history="1">
        <w:r w:rsidR="00EA3F45" w:rsidRPr="00BA309D">
          <w:rPr>
            <w:rStyle w:val="Hyperlink"/>
          </w:rPr>
          <w:t>www.mass.gov/info-details/senior-guide-and-application-for-health-care-coverage</w:t>
        </w:r>
      </w:hyperlink>
      <w:r w:rsidR="00162E31" w:rsidRPr="00BA309D">
        <w:t>.</w:t>
      </w:r>
    </w:p>
    <w:p w14:paraId="24CA59C0" w14:textId="77777777" w:rsidR="008F2270" w:rsidRPr="00BA309D" w:rsidRDefault="008F2270">
      <w:r w:rsidRPr="00BA309D">
        <w:br w:type="page"/>
      </w:r>
    </w:p>
    <w:p w14:paraId="4D2BA502" w14:textId="1CFA4D39" w:rsidR="00C66627" w:rsidRPr="00BA309D" w:rsidRDefault="00C66627" w:rsidP="00A307D7">
      <w:pPr>
        <w:pStyle w:val="Heading2"/>
      </w:pPr>
      <w:r w:rsidRPr="00BA309D">
        <w:lastRenderedPageBreak/>
        <w:t>SECTION 1</w:t>
      </w:r>
      <w:r w:rsidR="00A307D7" w:rsidRPr="00BA309D">
        <w:br/>
      </w:r>
      <w:r w:rsidRPr="00BA309D">
        <w:t xml:space="preserve">How to </w:t>
      </w:r>
      <w:r w:rsidR="00422FE4" w:rsidRPr="00BA309D">
        <w:t>A</w:t>
      </w:r>
      <w:r w:rsidRPr="00BA309D">
        <w:t xml:space="preserve">pply </w:t>
      </w:r>
    </w:p>
    <w:p w14:paraId="4CF38F3C" w14:textId="3F8F1271" w:rsidR="00B82531" w:rsidRPr="00BA309D" w:rsidRDefault="00C66627" w:rsidP="008F2270">
      <w:r w:rsidRPr="00BA309D">
        <w:t xml:space="preserve">Apply faster online! Go to </w:t>
      </w:r>
      <w:r w:rsidR="003A1C0B" w:rsidRPr="00BA309D">
        <w:t>www.</w:t>
      </w:r>
      <w:r w:rsidRPr="00BA309D">
        <w:t>MAhealthconnector.org. You can create a secure online account where</w:t>
      </w:r>
      <w:r w:rsidR="00C436C0" w:rsidRPr="00BA309D">
        <w:t xml:space="preserve"> </w:t>
      </w:r>
      <w:r w:rsidR="00422FE4" w:rsidRPr="00BA309D">
        <w:t>you</w:t>
      </w:r>
      <w:r w:rsidRPr="00BA309D">
        <w:t xml:space="preserve"> will find out quickly which programs you </w:t>
      </w:r>
      <w:r w:rsidR="00006409" w:rsidRPr="00BA309D">
        <w:t xml:space="preserve">may </w:t>
      </w:r>
      <w:r w:rsidR="00121B85" w:rsidRPr="00BA309D">
        <w:t>qualify for.</w:t>
      </w:r>
    </w:p>
    <w:p w14:paraId="36CADF64" w14:textId="77889A80" w:rsidR="00C66627" w:rsidRPr="00BA309D" w:rsidRDefault="00C66627" w:rsidP="008F2270">
      <w:r w:rsidRPr="00BA309D">
        <w:t>To apply in person</w:t>
      </w:r>
      <w:r w:rsidR="003A1C0B" w:rsidRPr="00BA309D">
        <w:t xml:space="preserve"> or to schedule an appointment </w:t>
      </w:r>
      <w:r w:rsidR="00A85B1E" w:rsidRPr="00BA309D">
        <w:t>with</w:t>
      </w:r>
      <w:r w:rsidR="003A1C0B" w:rsidRPr="00BA309D">
        <w:t xml:space="preserve"> a MassHealth representative, please visit </w:t>
      </w:r>
      <w:hyperlink r:id="rId19" w:history="1">
        <w:r w:rsidR="00917346" w:rsidRPr="00BA309D">
          <w:rPr>
            <w:rStyle w:val="Hyperlink"/>
          </w:rPr>
          <w:t>www.mass.gov/masshealth/appointment</w:t>
        </w:r>
      </w:hyperlink>
      <w:r w:rsidR="003A1C0B" w:rsidRPr="00BA309D">
        <w:t xml:space="preserve">. The following </w:t>
      </w:r>
      <w:r w:rsidR="009B39A1" w:rsidRPr="00BA309D">
        <w:t>MassHealth E</w:t>
      </w:r>
      <w:r w:rsidR="003A1C0B" w:rsidRPr="00BA309D">
        <w:t xml:space="preserve">nrollment </w:t>
      </w:r>
      <w:r w:rsidR="009B39A1" w:rsidRPr="00BA309D">
        <w:t>C</w:t>
      </w:r>
      <w:r w:rsidR="003A1C0B" w:rsidRPr="00BA309D">
        <w:t xml:space="preserve">enters </w:t>
      </w:r>
      <w:r w:rsidR="009B39A1" w:rsidRPr="00BA309D">
        <w:t xml:space="preserve">(MECs) </w:t>
      </w:r>
      <w:r w:rsidR="003A1C0B" w:rsidRPr="00BA309D">
        <w:t xml:space="preserve">are open </w:t>
      </w:r>
      <w:r w:rsidR="00C436C0" w:rsidRPr="00BA309D">
        <w:t>Monday–Friday</w:t>
      </w:r>
      <w:r w:rsidR="003A1C0B" w:rsidRPr="00BA309D">
        <w:t xml:space="preserve"> from </w:t>
      </w:r>
      <w:r w:rsidR="00C436C0" w:rsidRPr="00BA309D">
        <w:t>8:45 a.m</w:t>
      </w:r>
      <w:r w:rsidR="00917346" w:rsidRPr="00BA309D">
        <w:t>.</w:t>
      </w:r>
      <w:r w:rsidR="003A1C0B" w:rsidRPr="00BA309D">
        <w:t xml:space="preserve"> to </w:t>
      </w:r>
      <w:r w:rsidR="00C436C0" w:rsidRPr="00BA309D">
        <w:t>5:00 p.m</w:t>
      </w:r>
      <w:r w:rsidRPr="00BA309D">
        <w:t xml:space="preserve">. Do not </w:t>
      </w:r>
      <w:r w:rsidR="0074352D" w:rsidRPr="00BA309D">
        <w:t xml:space="preserve">mail </w:t>
      </w:r>
      <w:r w:rsidRPr="00BA309D">
        <w:t xml:space="preserve"> an application to a</w:t>
      </w:r>
      <w:r w:rsidR="00121B85" w:rsidRPr="00BA309D">
        <w:t xml:space="preserve">ny of these </w:t>
      </w:r>
      <w:r w:rsidR="009B39A1" w:rsidRPr="00BA309D">
        <w:t>MECs</w:t>
      </w:r>
      <w:r w:rsidR="009B788B" w:rsidRPr="00BA309D">
        <w:t>.</w:t>
      </w:r>
      <w:r w:rsidR="00183A40" w:rsidRPr="00BA309D">
        <w:t xml:space="preserve"> Drop boxes are available after business hours at the Charlestown and Tewksbury Enrollment Center</w:t>
      </w:r>
      <w:r w:rsidR="00375EC3" w:rsidRPr="00BA309D">
        <w:t>s</w:t>
      </w:r>
      <w:r w:rsidR="00121B85" w:rsidRPr="00BA309D">
        <w:t>.</w:t>
      </w:r>
      <w:r w:rsidR="009B39A1" w:rsidRPr="00BA309D">
        <w:t xml:space="preserve"> </w:t>
      </w:r>
    </w:p>
    <w:p w14:paraId="65873E35" w14:textId="77777777" w:rsidR="009D06AD" w:rsidRPr="00BA309D" w:rsidRDefault="00C66627" w:rsidP="009D06AD">
      <w:pPr>
        <w:ind w:left="360"/>
      </w:pPr>
      <w:r w:rsidRPr="00BA309D">
        <w:rPr>
          <w:b/>
          <w:bCs/>
        </w:rPr>
        <w:t>MassHealth Enrollment Center</w:t>
      </w:r>
      <w:r w:rsidR="0061587F" w:rsidRPr="00BA309D">
        <w:rPr>
          <w:b/>
          <w:bCs/>
        </w:rPr>
        <w:t>s</w:t>
      </w:r>
    </w:p>
    <w:p w14:paraId="0CED7700" w14:textId="1BB0B7C8" w:rsidR="003A1C0B" w:rsidRPr="00BA309D" w:rsidRDefault="003A1C0B" w:rsidP="00806EB6">
      <w:pPr>
        <w:pStyle w:val="ListParagraph"/>
        <w:numPr>
          <w:ilvl w:val="0"/>
          <w:numId w:val="85"/>
        </w:numPr>
        <w:contextualSpacing w:val="0"/>
      </w:pPr>
      <w:r w:rsidRPr="00BA309D">
        <w:t>529 Main Street</w:t>
      </w:r>
      <w:r w:rsidR="00982B72" w:rsidRPr="00BA309D">
        <w:br/>
      </w:r>
      <w:r w:rsidRPr="00BA309D">
        <w:rPr>
          <w:b/>
          <w:bCs/>
        </w:rPr>
        <w:t>Charlestown</w:t>
      </w:r>
      <w:r w:rsidRPr="00BA309D">
        <w:t>, MA  02120</w:t>
      </w:r>
    </w:p>
    <w:p w14:paraId="77EF7C3A" w14:textId="56B278BC" w:rsidR="00645523" w:rsidRPr="00BA309D" w:rsidRDefault="00375EC3" w:rsidP="00806EB6">
      <w:pPr>
        <w:pStyle w:val="ListParagraph"/>
        <w:numPr>
          <w:ilvl w:val="0"/>
          <w:numId w:val="86"/>
        </w:numPr>
        <w:contextualSpacing w:val="0"/>
      </w:pPr>
      <w:bookmarkStart w:id="1" w:name="_Hlk136525441"/>
      <w:r w:rsidRPr="00BA309D">
        <w:t xml:space="preserve"> 45 Spruce Street </w:t>
      </w:r>
      <w:r w:rsidR="00645523" w:rsidRPr="00BA309D">
        <w:rPr>
          <w:b/>
          <w:bCs/>
        </w:rPr>
        <w:t>Chelsea</w:t>
      </w:r>
      <w:r w:rsidR="00645523" w:rsidRPr="00BA309D">
        <w:t>, MA  021</w:t>
      </w:r>
      <w:r w:rsidRPr="00BA309D">
        <w:t>5</w:t>
      </w:r>
      <w:r w:rsidR="00645523" w:rsidRPr="00BA309D">
        <w:t xml:space="preserve">0 </w:t>
      </w:r>
    </w:p>
    <w:bookmarkEnd w:id="1"/>
    <w:p w14:paraId="0E0C4F33" w14:textId="5B078FAC" w:rsidR="00860CDB" w:rsidRPr="00BA309D" w:rsidRDefault="00860CDB" w:rsidP="00806EB6">
      <w:pPr>
        <w:pStyle w:val="ListParagraph"/>
        <w:numPr>
          <w:ilvl w:val="0"/>
          <w:numId w:val="86"/>
        </w:numPr>
        <w:contextualSpacing w:val="0"/>
      </w:pPr>
      <w:r w:rsidRPr="00BA309D">
        <w:t>100 Hancock Street, 1</w:t>
      </w:r>
      <w:r w:rsidRPr="00BA309D">
        <w:rPr>
          <w:vertAlign w:val="superscript"/>
        </w:rPr>
        <w:t>st</w:t>
      </w:r>
      <w:r w:rsidR="0061587F" w:rsidRPr="00BA309D">
        <w:t xml:space="preserve"> </w:t>
      </w:r>
      <w:r w:rsidRPr="00BA309D">
        <w:t>Floor</w:t>
      </w:r>
      <w:r w:rsidRPr="00BA309D">
        <w:br/>
      </w:r>
      <w:r w:rsidRPr="00BA309D">
        <w:rPr>
          <w:b/>
          <w:bCs/>
        </w:rPr>
        <w:t>Quincy</w:t>
      </w:r>
      <w:r w:rsidRPr="00BA309D">
        <w:t>, MA 02171</w:t>
      </w:r>
    </w:p>
    <w:p w14:paraId="43759191" w14:textId="540F8A6A" w:rsidR="00C66627" w:rsidRPr="00BA309D" w:rsidRDefault="009042AE" w:rsidP="00806EB6">
      <w:pPr>
        <w:pStyle w:val="ListParagraph"/>
        <w:numPr>
          <w:ilvl w:val="0"/>
          <w:numId w:val="86"/>
        </w:numPr>
        <w:contextualSpacing w:val="0"/>
      </w:pPr>
      <w:r w:rsidRPr="00BA309D">
        <w:t>88 Industry Avenue</w:t>
      </w:r>
      <w:r w:rsidR="002747AD" w:rsidRPr="00BA309D">
        <w:t>, Suite D</w:t>
      </w:r>
      <w:r w:rsidR="00C66627" w:rsidRPr="00BA309D">
        <w:t xml:space="preserve"> </w:t>
      </w:r>
      <w:r w:rsidR="00C66627" w:rsidRPr="00BA309D">
        <w:br/>
      </w:r>
      <w:r w:rsidR="00C66627" w:rsidRPr="00BA309D">
        <w:rPr>
          <w:b/>
          <w:bCs/>
        </w:rPr>
        <w:t>Springfield</w:t>
      </w:r>
      <w:r w:rsidR="00C66627" w:rsidRPr="00BA309D">
        <w:t>, MA 0110</w:t>
      </w:r>
      <w:r w:rsidRPr="00BA309D">
        <w:t>4</w:t>
      </w:r>
      <w:r w:rsidR="00C66627" w:rsidRPr="00BA309D">
        <w:t xml:space="preserve"> </w:t>
      </w:r>
    </w:p>
    <w:p w14:paraId="105E50F4" w14:textId="139494AB" w:rsidR="00C66627" w:rsidRPr="00BA309D" w:rsidRDefault="00C66627" w:rsidP="00806EB6">
      <w:pPr>
        <w:pStyle w:val="ListParagraph"/>
        <w:numPr>
          <w:ilvl w:val="0"/>
          <w:numId w:val="86"/>
        </w:numPr>
        <w:contextualSpacing w:val="0"/>
      </w:pPr>
      <w:r w:rsidRPr="00BA309D">
        <w:t xml:space="preserve">21 Spring Street, Suite 4 </w:t>
      </w:r>
      <w:r w:rsidRPr="00BA309D">
        <w:br/>
      </w:r>
      <w:r w:rsidRPr="00BA309D">
        <w:rPr>
          <w:b/>
          <w:bCs/>
        </w:rPr>
        <w:t>Taunton</w:t>
      </w:r>
      <w:r w:rsidRPr="00BA309D">
        <w:t xml:space="preserve">, MA 02780 </w:t>
      </w:r>
    </w:p>
    <w:p w14:paraId="0D545BFD" w14:textId="36723D5D" w:rsidR="00C66627" w:rsidRPr="00BA309D" w:rsidRDefault="00C66627" w:rsidP="00806EB6">
      <w:pPr>
        <w:pStyle w:val="ListParagraph"/>
        <w:numPr>
          <w:ilvl w:val="0"/>
          <w:numId w:val="86"/>
        </w:numPr>
        <w:contextualSpacing w:val="0"/>
      </w:pPr>
      <w:r w:rsidRPr="00BA309D">
        <w:t xml:space="preserve">367 East Street </w:t>
      </w:r>
      <w:r w:rsidRPr="00BA309D">
        <w:br/>
      </w:r>
      <w:r w:rsidRPr="00BA309D">
        <w:rPr>
          <w:b/>
          <w:bCs/>
        </w:rPr>
        <w:t>Tewksbury</w:t>
      </w:r>
      <w:r w:rsidRPr="00BA309D">
        <w:t>, MA 01876</w:t>
      </w:r>
    </w:p>
    <w:p w14:paraId="676678AA" w14:textId="1CCA818B" w:rsidR="00113111" w:rsidRPr="00BA309D" w:rsidRDefault="00113111" w:rsidP="00806EB6">
      <w:pPr>
        <w:pStyle w:val="ListParagraph"/>
        <w:numPr>
          <w:ilvl w:val="0"/>
          <w:numId w:val="86"/>
        </w:numPr>
        <w:contextualSpacing w:val="0"/>
      </w:pPr>
      <w:bookmarkStart w:id="2" w:name="_Hlk136525478"/>
      <w:r w:rsidRPr="00BA309D">
        <w:t>50 SW Cutoff, Suite 1A</w:t>
      </w:r>
      <w:r w:rsidRPr="00BA309D">
        <w:br/>
      </w:r>
      <w:r w:rsidRPr="00BA309D">
        <w:rPr>
          <w:b/>
          <w:bCs/>
        </w:rPr>
        <w:t>Worcester</w:t>
      </w:r>
      <w:r w:rsidRPr="00BA309D">
        <w:t>, MA  01604</w:t>
      </w:r>
    </w:p>
    <w:bookmarkEnd w:id="2"/>
    <w:p w14:paraId="1E894DF5" w14:textId="1508D946" w:rsidR="00C66627" w:rsidRPr="00BA309D" w:rsidRDefault="00C66627" w:rsidP="00D50908">
      <w:pPr>
        <w:pStyle w:val="Heading3"/>
      </w:pPr>
      <w:r w:rsidRPr="00BA309D">
        <w:t xml:space="preserve">How to apply for MassHealth, ConnectorCare Plans and Advance Premium Tax Credits, </w:t>
      </w:r>
      <w:r w:rsidR="00910EB4" w:rsidRPr="00BA309D">
        <w:t xml:space="preserve">CMSP, </w:t>
      </w:r>
      <w:r w:rsidRPr="00BA309D">
        <w:t>or the Health Safety Net</w:t>
      </w:r>
    </w:p>
    <w:p w14:paraId="14806F65" w14:textId="1718947C" w:rsidR="00C66627" w:rsidRPr="00BA309D" w:rsidRDefault="00C66627" w:rsidP="00C66627">
      <w:bookmarkStart w:id="3" w:name="_Hlk93912311"/>
      <w:r w:rsidRPr="00BA309D">
        <w:t xml:space="preserve">You can apply </w:t>
      </w:r>
      <w:r w:rsidR="00C4201D" w:rsidRPr="00BA309D">
        <w:t xml:space="preserve">online at </w:t>
      </w:r>
      <w:hyperlink r:id="rId20" w:history="1">
        <w:r w:rsidR="00C4201D" w:rsidRPr="00BA309D">
          <w:rPr>
            <w:rStyle w:val="Hyperlink"/>
          </w:rPr>
          <w:t>www.MAhealthconnector.org</w:t>
        </w:r>
      </w:hyperlink>
      <w:r w:rsidR="00C4201D" w:rsidRPr="00BA309D">
        <w:t xml:space="preserve">. </w:t>
      </w:r>
      <w:r w:rsidRPr="00BA309D">
        <w:t xml:space="preserve">By applying online, you can submit your application immediately, </w:t>
      </w:r>
      <w:r w:rsidR="00C4201D" w:rsidRPr="00BA309D">
        <w:t>get</w:t>
      </w:r>
      <w:r w:rsidRPr="00BA309D">
        <w:t xml:space="preserve"> much of your information</w:t>
      </w:r>
      <w:r w:rsidR="00070D5D" w:rsidRPr="00BA309D">
        <w:t xml:space="preserve"> verified </w:t>
      </w:r>
      <w:r w:rsidRPr="00BA309D">
        <w:t xml:space="preserve"> electronically, and have your eligibility determined much faster. </w:t>
      </w:r>
      <w:r w:rsidR="00C4201D" w:rsidRPr="00BA309D">
        <w:t>You can also apply for benefits in other way</w:t>
      </w:r>
      <w:r w:rsidR="00917346" w:rsidRPr="00BA309D">
        <w:t>s</w:t>
      </w:r>
      <w:r w:rsidR="00C4201D" w:rsidRPr="00BA309D">
        <w:t xml:space="preserve">: by filling out a paper application; by coming in person to a MassHealth Enrollment Center (MEC) or authorized hospital; or by telephone. </w:t>
      </w:r>
      <w:r w:rsidRPr="00BA309D">
        <w:t xml:space="preserve">If you fill out a paper application, be sure to read the instructions. </w:t>
      </w:r>
      <w:r w:rsidR="004D3393" w:rsidRPr="00BA309D">
        <w:t>I</w:t>
      </w:r>
      <w:r w:rsidR="00F52F21" w:rsidRPr="00BA309D">
        <w:t xml:space="preserve">n order to get </w:t>
      </w:r>
      <w:r w:rsidR="001151AB" w:rsidRPr="00BA309D">
        <w:t xml:space="preserve">the </w:t>
      </w:r>
      <w:r w:rsidR="00F52F21" w:rsidRPr="00BA309D">
        <w:t xml:space="preserve"> </w:t>
      </w:r>
      <w:proofErr w:type="gramStart"/>
      <w:r w:rsidR="00F52F21" w:rsidRPr="00BA309D">
        <w:t>benefits</w:t>
      </w:r>
      <w:proofErr w:type="gramEnd"/>
      <w:r w:rsidR="00F52F21" w:rsidRPr="00BA309D">
        <w:t xml:space="preserve"> you are entitled to as quickly as possible, </w:t>
      </w:r>
      <w:r w:rsidR="001B6B60" w:rsidRPr="00BA309D">
        <w:t xml:space="preserve">you may </w:t>
      </w:r>
      <w:r w:rsidR="00E569B4" w:rsidRPr="00BA309D">
        <w:t>i</w:t>
      </w:r>
      <w:r w:rsidR="004D3393" w:rsidRPr="00BA309D">
        <w:t xml:space="preserve">nclude any documentation you have </w:t>
      </w:r>
      <w:r w:rsidR="00372DD9" w:rsidRPr="00BA309D">
        <w:t>that verifies</w:t>
      </w:r>
      <w:r w:rsidR="00F52F21" w:rsidRPr="00BA309D">
        <w:t xml:space="preserve"> all household income. </w:t>
      </w:r>
      <w:r w:rsidRPr="00BA309D">
        <w:t xml:space="preserve">When </w:t>
      </w:r>
      <w:r w:rsidR="00372DD9" w:rsidRPr="00BA309D">
        <w:t xml:space="preserve">the application </w:t>
      </w:r>
      <w:r w:rsidRPr="00BA309D">
        <w:t>is filled out, send or fax it to</w:t>
      </w:r>
    </w:p>
    <w:bookmarkEnd w:id="3"/>
    <w:p w14:paraId="1E3E42CC" w14:textId="5AAC1B5E" w:rsidR="00C66627" w:rsidRPr="00BA309D" w:rsidRDefault="00C66627" w:rsidP="009D06AD">
      <w:pPr>
        <w:ind w:left="180"/>
      </w:pPr>
      <w:r w:rsidRPr="00BA309D">
        <w:t xml:space="preserve">Health Insurance Processing Center </w:t>
      </w:r>
      <w:r w:rsidRPr="00BA309D">
        <w:br/>
        <w:t>PO Box 4405</w:t>
      </w:r>
      <w:r w:rsidRPr="00BA309D">
        <w:br/>
        <w:t>Taunton, MA  02780.</w:t>
      </w:r>
    </w:p>
    <w:p w14:paraId="55953C10" w14:textId="3B942B34" w:rsidR="00C66627" w:rsidRPr="00BA309D" w:rsidRDefault="00C66627" w:rsidP="009D06AD">
      <w:pPr>
        <w:ind w:left="180"/>
      </w:pPr>
      <w:r w:rsidRPr="00BA309D">
        <w:t xml:space="preserve">Fax: </w:t>
      </w:r>
      <w:r w:rsidR="00C90C27" w:rsidRPr="00BA309D">
        <w:t>(</w:t>
      </w:r>
      <w:r w:rsidRPr="00BA309D">
        <w:t>857</w:t>
      </w:r>
      <w:r w:rsidR="00C90C27" w:rsidRPr="00BA309D">
        <w:t xml:space="preserve">) </w:t>
      </w:r>
      <w:r w:rsidRPr="00BA309D">
        <w:t>323-8300</w:t>
      </w:r>
    </w:p>
    <w:p w14:paraId="592E153E" w14:textId="6699573E" w:rsidR="00C66627" w:rsidRPr="00BA309D" w:rsidRDefault="00C66627" w:rsidP="008F2270">
      <w:r w:rsidRPr="00BA309D">
        <w:t xml:space="preserve">To apply by telephone, call us at </w:t>
      </w:r>
      <w:r w:rsidR="004D2640" w:rsidRPr="00BA309D">
        <w:t>(</w:t>
      </w:r>
      <w:r w:rsidRPr="00BA309D">
        <w:t>800</w:t>
      </w:r>
      <w:r w:rsidR="004D2640" w:rsidRPr="00BA309D">
        <w:t xml:space="preserve">) </w:t>
      </w:r>
      <w:r w:rsidRPr="00BA309D">
        <w:t>841-2900</w:t>
      </w:r>
      <w:r w:rsidR="004D2640" w:rsidRPr="00BA309D">
        <w:t xml:space="preserve">, </w:t>
      </w:r>
      <w:r w:rsidR="00312C03" w:rsidRPr="00BA309D">
        <w:t>TDD/</w:t>
      </w:r>
      <w:r w:rsidRPr="00BA309D">
        <w:t xml:space="preserve">TTY: </w:t>
      </w:r>
      <w:r w:rsidR="00312C03" w:rsidRPr="00BA309D">
        <w:t>711</w:t>
      </w:r>
      <w:r w:rsidRPr="00BA309D">
        <w:t>. We use the information collected on the online and paper applications, as well as proof of this information, to determine your eligibility for benefits, and if eligible, to make sure you get the most complete coverage you qualify for. We may also use it for other purposes related to the administration of the MassHealth program.</w:t>
      </w:r>
      <w:r w:rsidR="002F504B" w:rsidRPr="00BA309D">
        <w:t xml:space="preserve"> We may also contact you to distribute information related to other health and welfare benefits you may be eligible to receive.</w:t>
      </w:r>
    </w:p>
    <w:p w14:paraId="57F1C6C9" w14:textId="065D43AD" w:rsidR="002747AD" w:rsidRPr="00BA309D" w:rsidRDefault="00C66627" w:rsidP="008F2270">
      <w:r w:rsidRPr="00BA309D">
        <w:lastRenderedPageBreak/>
        <w:t xml:space="preserve">We will perform information matches with other agencies and information sources when an application is submitted, at annual review, and periodically </w:t>
      </w:r>
      <w:r w:rsidR="00121B85" w:rsidRPr="00BA309D">
        <w:t>to update or prove eligibility.</w:t>
      </w:r>
    </w:p>
    <w:p w14:paraId="7163EFFF" w14:textId="518F0AFA" w:rsidR="002747AD" w:rsidRPr="00BA309D" w:rsidRDefault="00C66627" w:rsidP="00CD43DA">
      <w:r w:rsidRPr="00BA309D">
        <w:t>These agencies and information sources may include, but are not limited to</w:t>
      </w:r>
      <w:r w:rsidR="002747AD" w:rsidRPr="00BA309D">
        <w:t xml:space="preserve"> the following agencies</w:t>
      </w:r>
      <w:r w:rsidRPr="00BA309D">
        <w:t xml:space="preserve">: </w:t>
      </w:r>
      <w:r w:rsidR="002747AD" w:rsidRPr="00BA309D">
        <w:t>Federal Data Services Hub, the Department of Unemployment Assistance, Department of Public Health's Bureau of Vital Statistics, Department of Industrial Accidents, Department of Veterans' Services, Department of Revenue, Bureau of Special Investigations, Social Security Administration, Systematic Alien Verification for Entitlements, Department of Transitional Assistance, health-insurance carriers, and banks and other financial institutions.</w:t>
      </w:r>
      <w:r w:rsidR="000E171C" w:rsidRPr="00BA309D">
        <w:t xml:space="preserve"> Note that information about persons listed on your application may be shared with the Department of Unemployment Assistance and such persons’ employers as necessary to administer the Employer Medical Assistance Contribution (EMAC) requirements of M</w:t>
      </w:r>
      <w:r w:rsidR="00BD45D0" w:rsidRPr="00BA309D">
        <w:t>.</w:t>
      </w:r>
      <w:r w:rsidR="000E171C" w:rsidRPr="00BA309D">
        <w:t>G</w:t>
      </w:r>
      <w:r w:rsidR="00BD45D0" w:rsidRPr="00BA309D">
        <w:t>.</w:t>
      </w:r>
      <w:r w:rsidR="000E171C" w:rsidRPr="00BA309D">
        <w:t>L</w:t>
      </w:r>
      <w:r w:rsidR="00BD45D0" w:rsidRPr="00BA309D">
        <w:t>.</w:t>
      </w:r>
      <w:r w:rsidR="000E171C" w:rsidRPr="00BA309D">
        <w:t xml:space="preserve"> c. 149</w:t>
      </w:r>
      <w:r w:rsidR="00362F47" w:rsidRPr="00BA309D">
        <w:t>,</w:t>
      </w:r>
      <w:r w:rsidR="000E171C" w:rsidRPr="00BA309D">
        <w:t xml:space="preserve"> s</w:t>
      </w:r>
      <w:r w:rsidR="004D2640" w:rsidRPr="00BA309D">
        <w:t>.</w:t>
      </w:r>
      <w:r w:rsidR="000E171C" w:rsidRPr="00BA309D">
        <w:t xml:space="preserve"> 189A. </w:t>
      </w:r>
    </w:p>
    <w:p w14:paraId="432ED6A2" w14:textId="2ED53CF7" w:rsidR="00C66627" w:rsidRPr="00BA309D" w:rsidRDefault="00C66627" w:rsidP="00CD43DA">
      <w:r w:rsidRPr="00BA309D">
        <w:t>Income information will be obtained through an electronic data match. Income is considered proved if the income data received through an electronic data match is reasonably compatible with the income amount you stated on your application</w:t>
      </w:r>
      <w:r w:rsidR="0059237A" w:rsidRPr="00BA309D">
        <w:t>.</w:t>
      </w:r>
      <w:r w:rsidRPr="00BA309D">
        <w:t xml:space="preserve"> </w:t>
      </w:r>
      <w:r w:rsidR="0059237A" w:rsidRPr="00BA309D">
        <w:t xml:space="preserve">If we are unable to verify your income electronically, we will request proof of your income. </w:t>
      </w:r>
    </w:p>
    <w:p w14:paraId="7AA62142" w14:textId="4CF97F04" w:rsidR="00F52F21" w:rsidRPr="00BA309D" w:rsidRDefault="00964D31" w:rsidP="00CD43DA">
      <w:r w:rsidRPr="00BA309D">
        <w:t>We need the Modified Adjusted Gross Income (MAGI) for every person in your household. In most cases, this income can be proved through electronic data matches.</w:t>
      </w:r>
    </w:p>
    <w:p w14:paraId="5256E693" w14:textId="77777777" w:rsidR="00C66627" w:rsidRPr="00BA309D" w:rsidRDefault="00C66627" w:rsidP="00CD43DA">
      <w:r w:rsidRPr="00BA309D">
        <w:t>If electronic data sources are unable to prove attested information or are not reasonably compatible with attested information, additional documentation will be required from the applicant.</w:t>
      </w:r>
    </w:p>
    <w:p w14:paraId="6AD86A25" w14:textId="6FA742B8" w:rsidR="00C66627" w:rsidRPr="00BA309D" w:rsidRDefault="00C66627" w:rsidP="00CD43DA">
      <w:r w:rsidRPr="00BA309D">
        <w:t xml:space="preserve">You will get a Request for Information notice that will list all the required forms of proof and the deadline for submitting them. (See </w:t>
      </w:r>
      <w:r w:rsidR="000B54AD" w:rsidRPr="00BA309D">
        <w:t xml:space="preserve">Section </w:t>
      </w:r>
      <w:r w:rsidR="00DB2F34" w:rsidRPr="00BA309D">
        <w:t>8</w:t>
      </w:r>
      <w:r w:rsidR="000B54AD" w:rsidRPr="00BA309D">
        <w:t xml:space="preserve">, How Income </w:t>
      </w:r>
      <w:r w:rsidR="006477D5">
        <w:t>I</w:t>
      </w:r>
      <w:r w:rsidR="000B54AD" w:rsidRPr="00BA309D">
        <w:t>s Counted,</w:t>
      </w:r>
      <w:r w:rsidRPr="00BA309D">
        <w:t xml:space="preserve"> for information about MAGI.)</w:t>
      </w:r>
    </w:p>
    <w:p w14:paraId="0B6CF7FE" w14:textId="35D461C7" w:rsidR="00C66627" w:rsidRPr="00BA309D" w:rsidRDefault="00C66627" w:rsidP="00C66627">
      <w:r w:rsidRPr="00BA309D">
        <w:t xml:space="preserve">You must give us a social security number (SSN) or proof that one has been applied for, for every household member who is applying, </w:t>
      </w:r>
      <w:r w:rsidR="00C168DD" w:rsidRPr="00BA309D">
        <w:t xml:space="preserve">including applying for </w:t>
      </w:r>
      <w:r w:rsidR="00CF36F2" w:rsidRPr="00BA309D">
        <w:t>p</w:t>
      </w:r>
      <w:r w:rsidR="00C168DD" w:rsidRPr="00BA309D">
        <w:t xml:space="preserve">remium </w:t>
      </w:r>
      <w:r w:rsidR="00CF36F2" w:rsidRPr="00BA309D">
        <w:t>a</w:t>
      </w:r>
      <w:r w:rsidR="00C168DD" w:rsidRPr="00BA309D">
        <w:t xml:space="preserve">ssistance, </w:t>
      </w:r>
      <w:r w:rsidRPr="00BA309D">
        <w:t>unless one of the following exceptions applies.</w:t>
      </w:r>
    </w:p>
    <w:p w14:paraId="6E7289FC" w14:textId="77777777" w:rsidR="00C66627" w:rsidRPr="00BA309D" w:rsidRDefault="00C66627" w:rsidP="00A51803">
      <w:pPr>
        <w:pStyle w:val="ListParagraph"/>
        <w:numPr>
          <w:ilvl w:val="0"/>
          <w:numId w:val="9"/>
        </w:numPr>
      </w:pPr>
      <w:r w:rsidRPr="00BA309D">
        <w:t>You or any household member has a religious exemption as described in federal law.</w:t>
      </w:r>
    </w:p>
    <w:p w14:paraId="3B248A06" w14:textId="37CEB208" w:rsidR="00C66627" w:rsidRPr="00BA309D" w:rsidRDefault="00C66627" w:rsidP="00A51803">
      <w:pPr>
        <w:pStyle w:val="ListParagraph"/>
        <w:numPr>
          <w:ilvl w:val="0"/>
          <w:numId w:val="9"/>
        </w:numPr>
      </w:pPr>
      <w:r w:rsidRPr="00BA309D">
        <w:t>You or any household member is eligible only for a nonwork SSN</w:t>
      </w:r>
      <w:r w:rsidR="000C4A5B" w:rsidRPr="00BA309D">
        <w:t>.</w:t>
      </w:r>
    </w:p>
    <w:p w14:paraId="03CFDD3A" w14:textId="77777777" w:rsidR="00C66627" w:rsidRPr="00BA309D" w:rsidRDefault="00C66627" w:rsidP="00A51803">
      <w:pPr>
        <w:pStyle w:val="ListParagraph"/>
        <w:numPr>
          <w:ilvl w:val="0"/>
          <w:numId w:val="9"/>
        </w:numPr>
      </w:pPr>
      <w:r w:rsidRPr="00BA309D">
        <w:t>You or any household member is not eligible for an SSN.</w:t>
      </w:r>
    </w:p>
    <w:p w14:paraId="48F34472" w14:textId="49C2E4AB" w:rsidR="00561F8C" w:rsidRPr="00BA309D" w:rsidRDefault="00561F8C" w:rsidP="008F2270">
      <w:r w:rsidRPr="00BA309D">
        <w:t xml:space="preserve">See </w:t>
      </w:r>
      <w:r w:rsidR="005871A4" w:rsidRPr="00BA309D">
        <w:t xml:space="preserve">“How We Use Your Social Security Number” in </w:t>
      </w:r>
      <w:r w:rsidRPr="00BA309D">
        <w:t>Section 7,</w:t>
      </w:r>
      <w:r w:rsidR="00002527" w:rsidRPr="00BA309D">
        <w:t xml:space="preserve"> </w:t>
      </w:r>
      <w:r w:rsidRPr="00BA309D">
        <w:t xml:space="preserve">for an explanation </w:t>
      </w:r>
      <w:r w:rsidR="00002527" w:rsidRPr="00BA309D">
        <w:t>of</w:t>
      </w:r>
      <w:r w:rsidRPr="00BA309D">
        <w:t xml:space="preserve"> our authority to use your SSN. </w:t>
      </w:r>
    </w:p>
    <w:p w14:paraId="5866B3C4" w14:textId="6AF4B5E7" w:rsidR="00C66627" w:rsidRPr="00BA309D" w:rsidRDefault="00C66627" w:rsidP="008F2270">
      <w:r w:rsidRPr="00BA309D">
        <w:t>To get the type of health care that gives the best coverage, we need to prove the U.S. citizenship/ national status or immigration status of every household member who is applying. We will conduct a data match with federal and state agencies to try to prove your U.S. citizenship/national</w:t>
      </w:r>
      <w:r w:rsidR="008F2270" w:rsidRPr="00BA309D">
        <w:t xml:space="preserve"> status or immigration status. </w:t>
      </w:r>
      <w:r w:rsidRPr="00BA309D">
        <w:t xml:space="preserve">If electronic data sources are unable to prove your declared information, we will ask you for additional documentation. You will receive a Request for Information notice that will list all the required forms of proof and the deadline for submitting them. See </w:t>
      </w:r>
      <w:r w:rsidR="00C015A0" w:rsidRPr="00BA309D">
        <w:t>Section 1</w:t>
      </w:r>
      <w:r w:rsidR="00DB2F34" w:rsidRPr="00BA309D">
        <w:t>1</w:t>
      </w:r>
      <w:r w:rsidRPr="00BA309D">
        <w:t xml:space="preserve"> for information about immigration status and eligibility for benefits</w:t>
      </w:r>
      <w:r w:rsidR="00740B00" w:rsidRPr="00BA309D">
        <w:t>, and acceptable forms of proof</w:t>
      </w:r>
      <w:r w:rsidRPr="00BA309D">
        <w:t>.</w:t>
      </w:r>
    </w:p>
    <w:p w14:paraId="770B3ACB" w14:textId="77777777" w:rsidR="00C66627" w:rsidRPr="00BA309D" w:rsidRDefault="00C66627" w:rsidP="008F2270">
      <w:r w:rsidRPr="00BA309D">
        <w:t>As soon as we get the information we need, we will decide what benefits</w:t>
      </w:r>
      <w:r w:rsidR="00964D31" w:rsidRPr="00BA309D">
        <w:t>, if any,</w:t>
      </w:r>
      <w:r w:rsidRPr="00BA309D">
        <w:t xml:space="preserve"> you are eligible for. We base our decision on state and federal law.</w:t>
      </w:r>
    </w:p>
    <w:p w14:paraId="73E60029" w14:textId="6A16CE8C" w:rsidR="00C66627" w:rsidRPr="00BA309D" w:rsidRDefault="00C66627" w:rsidP="008F2270">
      <w:r w:rsidRPr="00BA309D">
        <w:t xml:space="preserve">To get interpreter services or a MassHealth Member Booklet in another language, call </w:t>
      </w:r>
      <w:r w:rsidR="00426215" w:rsidRPr="00BA309D">
        <w:t>us</w:t>
      </w:r>
      <w:r w:rsidRPr="00BA309D">
        <w:t xml:space="preserve"> at </w:t>
      </w:r>
      <w:r w:rsidR="004D2640" w:rsidRPr="00BA309D">
        <w:t>(</w:t>
      </w:r>
      <w:r w:rsidRPr="00BA309D">
        <w:t>800</w:t>
      </w:r>
      <w:r w:rsidR="004D2640" w:rsidRPr="00BA309D">
        <w:t xml:space="preserve">) </w:t>
      </w:r>
      <w:r w:rsidRPr="00BA309D">
        <w:t>841-2900</w:t>
      </w:r>
      <w:r w:rsidR="004D2640" w:rsidRPr="00BA309D">
        <w:t xml:space="preserve">, </w:t>
      </w:r>
      <w:r w:rsidR="00312C03" w:rsidRPr="00BA309D">
        <w:t>TDD/</w:t>
      </w:r>
      <w:r w:rsidRPr="00BA309D">
        <w:t xml:space="preserve">TTY: </w:t>
      </w:r>
      <w:r w:rsidR="00312C03" w:rsidRPr="00BA309D">
        <w:t>711</w:t>
      </w:r>
      <w:r w:rsidRPr="00BA309D">
        <w:t>.</w:t>
      </w:r>
    </w:p>
    <w:p w14:paraId="59A1259F" w14:textId="77777777" w:rsidR="00C66627" w:rsidRPr="00BA309D" w:rsidRDefault="00C66627" w:rsidP="00D50908">
      <w:pPr>
        <w:pStyle w:val="Heading3"/>
      </w:pPr>
      <w:r w:rsidRPr="00BA309D">
        <w:t>Provisional eligibility</w:t>
      </w:r>
    </w:p>
    <w:p w14:paraId="078AFF65" w14:textId="2DC385D3" w:rsidR="006C64F0" w:rsidRPr="00BA309D" w:rsidRDefault="006C64F0" w:rsidP="006C64F0">
      <w:pPr>
        <w:autoSpaceDE w:val="0"/>
        <w:autoSpaceDN w:val="0"/>
      </w:pPr>
      <w:r w:rsidRPr="00BA309D">
        <w:t>MassHealth will send a Request for Information notice if we need any additional information or proof to make an eligibility decision. If we send a Request for Information notice, the individual has 90 days to send the requested proof. MassHealth may provide provisional benefits during this 90-day period to eligible applicants under age 21 and to those individuals who self-attest to pregnancy, HIV positive status, or breast or cervical cancer. MassHealth benefits may not be provided to an individual age 21 or older until all income in the MAGI household is verified, unless that person is pregnant, has HIV, or is in active treatment for breast or cervical cancer.</w:t>
      </w:r>
    </w:p>
    <w:p w14:paraId="601466E8" w14:textId="77777777" w:rsidR="006C64F0" w:rsidRPr="00BA309D" w:rsidRDefault="006C64F0" w:rsidP="006C64F0">
      <w:pPr>
        <w:autoSpaceDE w:val="0"/>
        <w:autoSpaceDN w:val="0"/>
      </w:pPr>
      <w:r w:rsidRPr="00BA309D">
        <w:lastRenderedPageBreak/>
        <w:t xml:space="preserve">Self-attestation is not accepted for disability, citizenship, or immigration status during the provisional period.* Applicants must provide all outstanding information and proof within 90 days of getting MassHealth’s Request for Information notice. Each applicant can get only one provisional eligibility approval in a 12-month period. MassHealth members must enroll in a managed care plan during the provisional period if they are otherwise required to enroll. MassHealth members who have been assessed a premium will have to pay the premium during the provisional period. Premium Assistance will not be provided during the initial provisional period until all forms of proof have been submitted and the health insurance investigation is complete. </w:t>
      </w:r>
    </w:p>
    <w:p w14:paraId="5C5207BC" w14:textId="35F616A3" w:rsidR="00C66627" w:rsidRPr="00BA309D" w:rsidRDefault="00C66627" w:rsidP="009D06AD">
      <w:pPr>
        <w:ind w:left="90" w:hanging="90"/>
      </w:pPr>
      <w:r w:rsidRPr="00BA309D">
        <w:t xml:space="preserve">* You can also get benefits during a reasonable opportunity period, while </w:t>
      </w:r>
      <w:r w:rsidR="00BB54D9" w:rsidRPr="00BA309D">
        <w:t xml:space="preserve">you </w:t>
      </w:r>
      <w:r w:rsidRPr="00BA309D">
        <w:t>are working on getting any required forms of proof of U.S. citizenship and identity or immigration status.</w:t>
      </w:r>
    </w:p>
    <w:p w14:paraId="51FFAE82" w14:textId="77777777" w:rsidR="00C66627" w:rsidRPr="00BA309D" w:rsidRDefault="00C66627" w:rsidP="00D50908">
      <w:pPr>
        <w:pStyle w:val="Heading3"/>
      </w:pPr>
      <w:r w:rsidRPr="00BA309D">
        <w:t xml:space="preserve">Hospital determined presumptive </w:t>
      </w:r>
      <w:proofErr w:type="gramStart"/>
      <w:r w:rsidRPr="00BA309D">
        <w:t>eligibility</w:t>
      </w:r>
      <w:proofErr w:type="gramEnd"/>
    </w:p>
    <w:p w14:paraId="58D68AB1" w14:textId="77777777" w:rsidR="00C66627" w:rsidRPr="00BA309D" w:rsidRDefault="00C66627" w:rsidP="00C66627">
      <w:r w:rsidRPr="00BA309D">
        <w:t>A qualified hospital may make presumptive eligibility determinations for its patients. Presumptive eligibility will be determined based on self-declared information. Qualified hospitals may determine presumptive eligibility for the following:</w:t>
      </w:r>
    </w:p>
    <w:p w14:paraId="39937D7F" w14:textId="77777777" w:rsidR="00C66627" w:rsidRPr="00BA309D" w:rsidRDefault="00C66627" w:rsidP="008F2270">
      <w:r w:rsidRPr="00BA309D">
        <w:t>1. MassHealth Standard</w:t>
      </w:r>
    </w:p>
    <w:p w14:paraId="6A4238C4" w14:textId="77777777" w:rsidR="00C66627" w:rsidRPr="00BA309D" w:rsidRDefault="00C66627" w:rsidP="00A51803">
      <w:pPr>
        <w:pStyle w:val="ListParagraph"/>
        <w:numPr>
          <w:ilvl w:val="0"/>
          <w:numId w:val="10"/>
        </w:numPr>
      </w:pPr>
      <w:r w:rsidRPr="00BA309D">
        <w:t>for children younger than 19</w:t>
      </w:r>
      <w:r w:rsidR="00655C95" w:rsidRPr="00BA309D">
        <w:t xml:space="preserve"> years of age</w:t>
      </w:r>
      <w:r w:rsidRPr="00BA309D">
        <w:t>,</w:t>
      </w:r>
    </w:p>
    <w:p w14:paraId="0988A9EC" w14:textId="77777777" w:rsidR="00C66627" w:rsidRPr="00BA309D" w:rsidRDefault="00C66627" w:rsidP="00A51803">
      <w:pPr>
        <w:pStyle w:val="ListParagraph"/>
        <w:numPr>
          <w:ilvl w:val="0"/>
          <w:numId w:val="10"/>
        </w:numPr>
      </w:pPr>
      <w:r w:rsidRPr="00BA309D">
        <w:t>for young adults 19 or 20</w:t>
      </w:r>
      <w:r w:rsidR="00655C95" w:rsidRPr="00BA309D">
        <w:t xml:space="preserve"> years of age</w:t>
      </w:r>
      <w:r w:rsidRPr="00BA309D">
        <w:t>,</w:t>
      </w:r>
    </w:p>
    <w:p w14:paraId="5AEB79BB" w14:textId="7EB779F0" w:rsidR="00C66627" w:rsidRPr="00BA309D" w:rsidRDefault="00C66627" w:rsidP="00A51803">
      <w:pPr>
        <w:pStyle w:val="ListParagraph"/>
        <w:numPr>
          <w:ilvl w:val="0"/>
          <w:numId w:val="10"/>
        </w:numPr>
      </w:pPr>
      <w:r w:rsidRPr="00BA309D">
        <w:t xml:space="preserve">pregnant </w:t>
      </w:r>
      <w:r w:rsidR="006477D5">
        <w:t>persons</w:t>
      </w:r>
      <w:r w:rsidRPr="00BA309D">
        <w:t>,</w:t>
      </w:r>
    </w:p>
    <w:p w14:paraId="16A9E137" w14:textId="77777777" w:rsidR="00C66627" w:rsidRPr="00BA309D" w:rsidRDefault="00C66627" w:rsidP="00A51803">
      <w:pPr>
        <w:pStyle w:val="ListParagraph"/>
        <w:numPr>
          <w:ilvl w:val="0"/>
          <w:numId w:val="10"/>
        </w:numPr>
      </w:pPr>
      <w:r w:rsidRPr="00BA309D">
        <w:t>parents or caretaker relatives,</w:t>
      </w:r>
    </w:p>
    <w:p w14:paraId="0E31AC23" w14:textId="77777777" w:rsidR="00C66627" w:rsidRPr="00BA309D" w:rsidRDefault="00C66627" w:rsidP="00A51803">
      <w:pPr>
        <w:pStyle w:val="ListParagraph"/>
        <w:numPr>
          <w:ilvl w:val="0"/>
          <w:numId w:val="10"/>
        </w:numPr>
      </w:pPr>
      <w:r w:rsidRPr="00BA309D">
        <w:t>individuals with breast or cervical cancer,</w:t>
      </w:r>
    </w:p>
    <w:p w14:paraId="22A57430" w14:textId="77777777" w:rsidR="00C66627" w:rsidRPr="00BA309D" w:rsidRDefault="00C66627" w:rsidP="00A51803">
      <w:pPr>
        <w:pStyle w:val="ListParagraph"/>
        <w:numPr>
          <w:ilvl w:val="0"/>
          <w:numId w:val="10"/>
        </w:numPr>
      </w:pPr>
      <w:r w:rsidRPr="00BA309D">
        <w:t>individuals who are HIV positive, or</w:t>
      </w:r>
    </w:p>
    <w:p w14:paraId="40671520" w14:textId="77777777" w:rsidR="00C66627" w:rsidRPr="00BA309D" w:rsidRDefault="00C66627" w:rsidP="00A51803">
      <w:pPr>
        <w:pStyle w:val="ListParagraph"/>
        <w:numPr>
          <w:ilvl w:val="0"/>
          <w:numId w:val="10"/>
        </w:numPr>
      </w:pPr>
      <w:r w:rsidRPr="00BA309D">
        <w:t>independent foster care children up to 26</w:t>
      </w:r>
      <w:r w:rsidR="00655C95" w:rsidRPr="00BA309D">
        <w:t xml:space="preserve"> years of age</w:t>
      </w:r>
    </w:p>
    <w:p w14:paraId="4DA25599" w14:textId="77777777" w:rsidR="00C66627" w:rsidRPr="00BA309D" w:rsidRDefault="00C66627" w:rsidP="008F2270">
      <w:r w:rsidRPr="00BA309D">
        <w:t>2. MassHealth CarePlus for adults 21-64</w:t>
      </w:r>
      <w:r w:rsidR="00F11AB5" w:rsidRPr="00BA309D">
        <w:t xml:space="preserve"> years of age</w:t>
      </w:r>
    </w:p>
    <w:p w14:paraId="67BABAC7" w14:textId="77777777" w:rsidR="00C66627" w:rsidRPr="00BA309D" w:rsidRDefault="00C66627" w:rsidP="008F2270">
      <w:r w:rsidRPr="00BA309D">
        <w:t>3. MassHealth Family Assistance, if the individuals meet the categorical and financial requirements of MassHealth Family Assistance and are</w:t>
      </w:r>
    </w:p>
    <w:p w14:paraId="019C493A" w14:textId="77777777" w:rsidR="00C66627" w:rsidRPr="00BA309D" w:rsidRDefault="00C66627" w:rsidP="00A51803">
      <w:pPr>
        <w:pStyle w:val="ListParagraph"/>
        <w:numPr>
          <w:ilvl w:val="0"/>
          <w:numId w:val="11"/>
        </w:numPr>
      </w:pPr>
      <w:r w:rsidRPr="00BA309D">
        <w:t>HIV positive, or</w:t>
      </w:r>
    </w:p>
    <w:p w14:paraId="63B1DCE2" w14:textId="77777777" w:rsidR="00C66627" w:rsidRPr="00BA309D" w:rsidRDefault="00C66627" w:rsidP="00A51803">
      <w:pPr>
        <w:pStyle w:val="ListParagraph"/>
        <w:numPr>
          <w:ilvl w:val="0"/>
          <w:numId w:val="11"/>
        </w:numPr>
      </w:pPr>
      <w:r w:rsidRPr="00BA309D">
        <w:t xml:space="preserve">children with incomes up to 150% of the federal poverty level (FPL) who have a nonqualified PRUCOL immigration status (See page </w:t>
      </w:r>
      <w:r w:rsidR="00C168DD" w:rsidRPr="00BA309D">
        <w:t>16</w:t>
      </w:r>
      <w:r w:rsidRPr="00BA309D">
        <w:t>.)</w:t>
      </w:r>
    </w:p>
    <w:p w14:paraId="3973A764" w14:textId="151A23F1" w:rsidR="00C66627" w:rsidRPr="00BA309D" w:rsidRDefault="00C66627" w:rsidP="00C66627">
      <w:r w:rsidRPr="00BA309D">
        <w:t>Only one hospital-determined presumptive eligibility period per member is permitted within a 12-month timeframe, starting with the effective date of the initial presumptive eligibility period. An individual who has been eligible for MassHealth</w:t>
      </w:r>
      <w:r w:rsidR="00C168DD" w:rsidRPr="00BA309D">
        <w:t xml:space="preserve"> Standard, CarePlus, CommonHealth</w:t>
      </w:r>
      <w:r w:rsidR="00F830BF" w:rsidRPr="00BA309D">
        <w:t xml:space="preserve">, or Family Assistance </w:t>
      </w:r>
      <w:r w:rsidRPr="00BA309D">
        <w:t>benefits within the previous 12 months may not be determined presumptively eligible by a hospital.</w:t>
      </w:r>
    </w:p>
    <w:p w14:paraId="29D70548" w14:textId="77777777" w:rsidR="00C66627" w:rsidRPr="00BA309D" w:rsidRDefault="00C66627" w:rsidP="00C66627">
      <w:r w:rsidRPr="00BA309D">
        <w:t>Benefits provided through the hospital presumptive eligibility process will begin on the date that the hospital determined presumptive eligibility and will continue until</w:t>
      </w:r>
    </w:p>
    <w:p w14:paraId="38F269E8" w14:textId="77777777" w:rsidR="00C66627" w:rsidRPr="00BA309D" w:rsidRDefault="00C66627" w:rsidP="00A51803">
      <w:pPr>
        <w:pStyle w:val="ListParagraph"/>
        <w:numPr>
          <w:ilvl w:val="0"/>
          <w:numId w:val="12"/>
        </w:numPr>
      </w:pPr>
      <w:r w:rsidRPr="00BA309D">
        <w:t>the end of the month following the month of the presumptive eligibility determination, if the individual has not submitted a complete application by that date, or</w:t>
      </w:r>
    </w:p>
    <w:p w14:paraId="46D5BF73" w14:textId="77777777" w:rsidR="00C66627" w:rsidRPr="00BA309D" w:rsidRDefault="00C66627" w:rsidP="00A51803">
      <w:pPr>
        <w:pStyle w:val="ListParagraph"/>
        <w:numPr>
          <w:ilvl w:val="0"/>
          <w:numId w:val="12"/>
        </w:numPr>
      </w:pPr>
      <w:r w:rsidRPr="00BA309D">
        <w:t>an eligibility determination is made based upon the individual’s submission of a complete application, if the complete application was submitted before the end of the month following the month of the presumptive eligibility determination.</w:t>
      </w:r>
    </w:p>
    <w:p w14:paraId="111E7446" w14:textId="12E71119" w:rsidR="00C66627" w:rsidRPr="00BA309D" w:rsidRDefault="008F2270" w:rsidP="00C66627">
      <w:r w:rsidRPr="00BA309D">
        <w:t xml:space="preserve">Note: </w:t>
      </w:r>
      <w:r w:rsidR="00C66627" w:rsidRPr="00BA309D">
        <w:t>MassHealth will not charge a premium during the hospital presumptive period.</w:t>
      </w:r>
    </w:p>
    <w:p w14:paraId="585F5E92" w14:textId="77777777" w:rsidR="00C66627" w:rsidRPr="00BA309D" w:rsidRDefault="00C66627" w:rsidP="00C66627">
      <w:r w:rsidRPr="00BA309D">
        <w:t>For more information about hospital determined presumptive eligibility, see 130 CMR 502.000.</w:t>
      </w:r>
    </w:p>
    <w:p w14:paraId="5DBBE945" w14:textId="77777777" w:rsidR="00C66627" w:rsidRPr="00BA309D" w:rsidRDefault="00C66627" w:rsidP="00D50908">
      <w:pPr>
        <w:pStyle w:val="Heading3"/>
      </w:pPr>
      <w:r w:rsidRPr="00BA309D">
        <w:t>The MassHealth card</w:t>
      </w:r>
    </w:p>
    <w:p w14:paraId="0CF0DAEE" w14:textId="09B99AFD" w:rsidR="00306196" w:rsidRPr="00BA309D" w:rsidRDefault="00C66627" w:rsidP="0087015F">
      <w:r w:rsidRPr="00BA309D">
        <w:t xml:space="preserve">Each eligible household member will get a MassHealth card. You must show your card to your doctor or other health care provider whenever you get medical care. If you have a MassHealth card and have other health insurance, be sure to show all cards. If you are </w:t>
      </w:r>
      <w:r w:rsidRPr="00BA309D">
        <w:lastRenderedPageBreak/>
        <w:t xml:space="preserve">eligible only for payment of health insurance premiums (for example, some MassHealth Family Assistance members who only get premium assistance), you </w:t>
      </w:r>
      <w:r w:rsidR="00121B85" w:rsidRPr="00BA309D">
        <w:t>will not get a MassHealth card.</w:t>
      </w:r>
    </w:p>
    <w:p w14:paraId="0F0B8E4B" w14:textId="1438FC75" w:rsidR="00C66627" w:rsidRPr="00BA309D" w:rsidRDefault="00C66627" w:rsidP="00C66627">
      <w:r w:rsidRPr="00BA309D">
        <w:t xml:space="preserve">People who get health insurance through a </w:t>
      </w:r>
      <w:r w:rsidR="004C2D4A" w:rsidRPr="00BA309D">
        <w:t xml:space="preserve">Health Connector </w:t>
      </w:r>
      <w:r w:rsidRPr="00BA309D">
        <w:t>plan will get a health insurance card from the health plan they choose. Those determined to be low-income for the purposes of the Health Safety Net (HSN) will not get a card. If you are eligible for HSN services, hospitals and community health centers will check to determine if they can get reimbursement for services provided to you and your household.</w:t>
      </w:r>
    </w:p>
    <w:p w14:paraId="495E7EB4" w14:textId="77777777" w:rsidR="00C66627" w:rsidRPr="00BA309D" w:rsidRDefault="00C66627" w:rsidP="00D50908">
      <w:pPr>
        <w:pStyle w:val="Heading3"/>
      </w:pPr>
      <w:r w:rsidRPr="00BA309D">
        <w:t xml:space="preserve">Our decision and your right to </w:t>
      </w:r>
      <w:proofErr w:type="gramStart"/>
      <w:r w:rsidRPr="00BA309D">
        <w:t>appeal</w:t>
      </w:r>
      <w:proofErr w:type="gramEnd"/>
    </w:p>
    <w:p w14:paraId="492FA6B7" w14:textId="78004B97" w:rsidR="00C66627" w:rsidRPr="00BA309D" w:rsidRDefault="00C66627" w:rsidP="00C66627">
      <w:r w:rsidRPr="00BA309D">
        <w:t xml:space="preserve">We will send you a notice to let you know if you can or cannot get one of the MassHealth coverage types or programs, or ConnectorCare Plans and Advance Premium Tax Credits, or the Health Safety Net. If you </w:t>
      </w:r>
      <w:r w:rsidR="00067248" w:rsidRPr="00BA309D">
        <w:t xml:space="preserve">do not agree with </w:t>
      </w:r>
      <w:r w:rsidRPr="00BA309D">
        <w:t>our decision, you have the right to ask for a fair hearing to appeal our decision.</w:t>
      </w:r>
    </w:p>
    <w:p w14:paraId="441BA6D4" w14:textId="6939E041" w:rsidR="00C66627" w:rsidRPr="00BA309D" w:rsidRDefault="00C66627" w:rsidP="00C66627">
      <w:r w:rsidRPr="00BA309D">
        <w:t xml:space="preserve">Notices have information that explains how to ask for a fair hearing and how much time you </w:t>
      </w:r>
      <w:proofErr w:type="gramStart"/>
      <w:r w:rsidRPr="00BA309D">
        <w:t>have to</w:t>
      </w:r>
      <w:proofErr w:type="gramEnd"/>
      <w:r w:rsidRPr="00BA309D">
        <w:t xml:space="preserve"> ask for one. See </w:t>
      </w:r>
      <w:r w:rsidR="00C015A0" w:rsidRPr="00BA309D">
        <w:t>Section 1</w:t>
      </w:r>
      <w:r w:rsidR="00DB2F34" w:rsidRPr="00BA309D">
        <w:t>2</w:t>
      </w:r>
      <w:r w:rsidRPr="00BA309D">
        <w:t xml:space="preserve"> to find out where to send your fair hearing request.</w:t>
      </w:r>
    </w:p>
    <w:p w14:paraId="73DBDF84" w14:textId="00843153" w:rsidR="00C66627" w:rsidRPr="00BA309D" w:rsidRDefault="00C66627" w:rsidP="00C66627">
      <w:r w:rsidRPr="00BA309D">
        <w:t xml:space="preserve">If you have questions about a MassHealth notice or how to ask for an appeal, call us at </w:t>
      </w:r>
      <w:r w:rsidR="004D2640" w:rsidRPr="00BA309D">
        <w:t>(</w:t>
      </w:r>
      <w:r w:rsidR="004E113D" w:rsidRPr="00BA309D">
        <w:t>800</w:t>
      </w:r>
      <w:r w:rsidR="004D2640" w:rsidRPr="00BA309D">
        <w:t xml:space="preserve">) </w:t>
      </w:r>
      <w:r w:rsidR="004E113D" w:rsidRPr="00BA309D">
        <w:t>841-2900</w:t>
      </w:r>
      <w:r w:rsidR="004D2640" w:rsidRPr="00BA309D">
        <w:t xml:space="preserve">, </w:t>
      </w:r>
      <w:r w:rsidR="00312C03" w:rsidRPr="00BA309D">
        <w:t>TDD/</w:t>
      </w:r>
      <w:r w:rsidRPr="00BA309D">
        <w:t xml:space="preserve">TTY: </w:t>
      </w:r>
      <w:r w:rsidR="00312C03" w:rsidRPr="00BA309D">
        <w:t>711</w:t>
      </w:r>
      <w:r w:rsidRPr="00BA309D">
        <w:t xml:space="preserve">. If you have questions about a Health Connector appeal that is about services or premiums, call the Health Connector at </w:t>
      </w:r>
      <w:r w:rsidR="004D2640" w:rsidRPr="00BA309D">
        <w:t>(</w:t>
      </w:r>
      <w:r w:rsidRPr="00BA309D">
        <w:t>877</w:t>
      </w:r>
      <w:r w:rsidR="004D2640" w:rsidRPr="00BA309D">
        <w:t xml:space="preserve">) </w:t>
      </w:r>
      <w:r w:rsidRPr="00BA309D">
        <w:t xml:space="preserve">623-6765. If you have questions about a Health Safety Net grievance, call the Health Safety Net Customer Service Center at </w:t>
      </w:r>
      <w:r w:rsidR="004D2640" w:rsidRPr="00BA309D">
        <w:t>(</w:t>
      </w:r>
      <w:r w:rsidRPr="00BA309D">
        <w:t>877</w:t>
      </w:r>
      <w:r w:rsidR="004D2640" w:rsidRPr="00BA309D">
        <w:t xml:space="preserve">) </w:t>
      </w:r>
      <w:r w:rsidRPr="00BA309D">
        <w:t>910-2100. Health Safety Net determinations are conducted through MassHealth.</w:t>
      </w:r>
    </w:p>
    <w:p w14:paraId="551AB640" w14:textId="5ADC34C9" w:rsidR="00C66627" w:rsidRPr="00BA309D" w:rsidRDefault="00C66627" w:rsidP="00C66627">
      <w:r w:rsidRPr="00BA309D">
        <w:t>More specific information about your right to appeal can be found in the MassHealth regulations at 130 CMR 610.000: MassHealth</w:t>
      </w:r>
      <w:r w:rsidR="00C436C0" w:rsidRPr="00BA309D">
        <w:t xml:space="preserve"> </w:t>
      </w:r>
      <w:r w:rsidRPr="00BA309D">
        <w:t>Fair Hearing Rules.</w:t>
      </w:r>
    </w:p>
    <w:p w14:paraId="7CCE9348" w14:textId="77777777" w:rsidR="00C66627" w:rsidRPr="00BA309D" w:rsidRDefault="00C66627" w:rsidP="00D50908">
      <w:pPr>
        <w:pStyle w:val="Heading3"/>
      </w:pPr>
      <w:r w:rsidRPr="00BA309D">
        <w:t>What U.S. citizens/nationals need to know about applying for MassHealth and ConnectorCare Plans and Advance Premium Tax Credits</w:t>
      </w:r>
    </w:p>
    <w:p w14:paraId="28370AD0" w14:textId="4939E486" w:rsidR="00C66627" w:rsidRPr="00BA309D" w:rsidRDefault="00C66627" w:rsidP="0087015F">
      <w:r w:rsidRPr="00BA309D">
        <w:t xml:space="preserve">Verification of U.S. citizenship/national status and identity is required for all U.S. citizens/nationals applying for MassHealth and ConnectorCare plans and Advance Premium Tax Credits. See </w:t>
      </w:r>
      <w:r w:rsidR="00C015A0" w:rsidRPr="00BA309D">
        <w:t>Section 1</w:t>
      </w:r>
      <w:r w:rsidR="00DB2F34" w:rsidRPr="00BA309D">
        <w:t>1</w:t>
      </w:r>
      <w:r w:rsidRPr="00BA309D">
        <w:t xml:space="preserve"> for more information about proof of U.S. citizenship/national status and identity.</w:t>
      </w:r>
    </w:p>
    <w:p w14:paraId="62A68A67" w14:textId="153E2C2E" w:rsidR="00C015A0" w:rsidRPr="00BA309D" w:rsidRDefault="00C66627" w:rsidP="0087015F">
      <w:r w:rsidRPr="00BA309D">
        <w:t>If you need to provide proof, the most common forms of proof for both U.S. citizenship/national status and identity are a U.S. passport, a Certificate of U.S. Citizenship, a Certificate of U.S. Naturalization, or a document issued by a federally recognized American Indian tribe showing membership or enrollment in, or affiliation with, this tribe. U.S. citizenship/national status may also be proved with a U.S. public birth certificate or a Report of Birth Abroad of a U.S. Citizen. Identity may also be proved with a state driver’s license containing the individual’s photo, a government issued identity card containing the individual’s pho</w:t>
      </w:r>
      <w:r w:rsidR="0087015F" w:rsidRPr="00BA309D">
        <w:t>to, or a U.S. military ID card.</w:t>
      </w:r>
    </w:p>
    <w:p w14:paraId="47BEBA24" w14:textId="7F8543BE" w:rsidR="00C66627" w:rsidRPr="00BA309D" w:rsidRDefault="00C66627" w:rsidP="00C66627">
      <w:r w:rsidRPr="00BA309D">
        <w:t xml:space="preserve">For more detailed information about proving citizenship and identity, see </w:t>
      </w:r>
      <w:r w:rsidR="00C015A0" w:rsidRPr="00BA309D">
        <w:t xml:space="preserve">Section </w:t>
      </w:r>
      <w:r w:rsidR="00B656F9" w:rsidRPr="00BA309D">
        <w:t>11</w:t>
      </w:r>
      <w:r w:rsidRPr="00BA309D">
        <w:t>. We may be able to prove your identity through the Massachusetts Registry of Motor Vehicles records if you have a Massachusetts driver’s license or a Massachusetts ID card. Once you give us proof of your U.S. citizenship/national status and identity, you will not have to give us this proof again. You must give us proof of identity for all household members who are applying. Seniors and disabled persons who get or can get Medicare or Supplemental Security Income (SSI), or disabled persons who get Social Security Disability (SSDI)</w:t>
      </w:r>
      <w:r w:rsidR="005871A4" w:rsidRPr="00BA309D">
        <w:t>,</w:t>
      </w:r>
      <w:r w:rsidRPr="00BA309D">
        <w:t xml:space="preserve"> do not have to give proof of their U.S. citizenship/national status and identity. A child born to a mother who was getting MassHealth on the date of the child’s birth does not have to give proof of U.S. citizenship/national status and identity. (See </w:t>
      </w:r>
      <w:r w:rsidR="00C015A0" w:rsidRPr="00BA309D">
        <w:t xml:space="preserve">Section </w:t>
      </w:r>
      <w:r w:rsidR="00B656F9" w:rsidRPr="00BA309D">
        <w:t xml:space="preserve">11 </w:t>
      </w:r>
      <w:r w:rsidRPr="00BA309D">
        <w:t>for complete information about acceptable forms of proof.)</w:t>
      </w:r>
    </w:p>
    <w:p w14:paraId="7AF7D6FC" w14:textId="2AC59C02" w:rsidR="00C66627" w:rsidRPr="00BA309D" w:rsidRDefault="00C66627" w:rsidP="00C66627">
      <w:r w:rsidRPr="00BA309D">
        <w:t xml:space="preserve">For help getting proof, like a Massachusetts birth record or information about how to get a birth record from another state, please call us at </w:t>
      </w:r>
      <w:r w:rsidR="004D2640" w:rsidRPr="00BA309D">
        <w:t>(</w:t>
      </w:r>
      <w:r w:rsidRPr="00BA309D">
        <w:t>800</w:t>
      </w:r>
      <w:r w:rsidR="004D2640" w:rsidRPr="00BA309D">
        <w:t xml:space="preserve">) </w:t>
      </w:r>
      <w:r w:rsidRPr="00BA309D">
        <w:t>841-2900</w:t>
      </w:r>
      <w:r w:rsidR="004D2640" w:rsidRPr="00BA309D">
        <w:t xml:space="preserve">, </w:t>
      </w:r>
      <w:r w:rsidR="0054429B" w:rsidRPr="00BA309D">
        <w:t>TDD/</w:t>
      </w:r>
      <w:r w:rsidRPr="00BA309D">
        <w:t xml:space="preserve">TTY: </w:t>
      </w:r>
      <w:r w:rsidR="0054429B" w:rsidRPr="00BA309D">
        <w:t>711</w:t>
      </w:r>
      <w:r w:rsidRPr="00BA309D">
        <w:t>.</w:t>
      </w:r>
    </w:p>
    <w:p w14:paraId="3241959B" w14:textId="5FCDD802" w:rsidR="00C66627" w:rsidRPr="00BA309D" w:rsidRDefault="00C66627" w:rsidP="00D50908">
      <w:pPr>
        <w:pStyle w:val="Heading3"/>
      </w:pPr>
      <w:r w:rsidRPr="00BA309D">
        <w:lastRenderedPageBreak/>
        <w:t>What non</w:t>
      </w:r>
      <w:r w:rsidR="006477D5">
        <w:t>-</w:t>
      </w:r>
      <w:r w:rsidRPr="00BA309D">
        <w:t>U.S. citizens need to know about applying for MassHealth or ConnectorCare Plans and Advance Premium Tax Credits</w:t>
      </w:r>
    </w:p>
    <w:p w14:paraId="5BBEFA55" w14:textId="77777777" w:rsidR="00C66627" w:rsidRPr="00BA309D" w:rsidRDefault="00C66627" w:rsidP="00C66627">
      <w:r w:rsidRPr="00BA309D">
        <w:t>To get the type of health care that gives the best coverage, or to get a ConnectorCare plan and Advance Premium Tax Credits, eligible immigration status for each household member who is applying must be proved.</w:t>
      </w:r>
    </w:p>
    <w:p w14:paraId="48966E30" w14:textId="404E116F" w:rsidR="00C66627" w:rsidRPr="00BA309D" w:rsidRDefault="00C66627" w:rsidP="00C66627">
      <w:r w:rsidRPr="00BA309D">
        <w:t xml:space="preserve">We will perform information matches with federal and state agencies to prove immigration status. If electronic data sources are not able to prove an individual’s declared information, we will ask for additional documentation. We will send a Request for Information notice that will list all the required forms of proof and the deadline for submitting them. Immigration status information is listed </w:t>
      </w:r>
      <w:r w:rsidR="004464B3" w:rsidRPr="00BA309D">
        <w:t xml:space="preserve">in Section </w:t>
      </w:r>
      <w:r w:rsidR="00B656F9" w:rsidRPr="00BA309D">
        <w:t xml:space="preserve">11 </w:t>
      </w:r>
      <w:r w:rsidR="00CD4A69" w:rsidRPr="00BA309D">
        <w:t>and</w:t>
      </w:r>
      <w:r w:rsidRPr="00BA309D">
        <w:t xml:space="preserve"> </w:t>
      </w:r>
      <w:r w:rsidR="00F830BF" w:rsidRPr="00BA309D">
        <w:t xml:space="preserve">on page </w:t>
      </w:r>
      <w:r w:rsidR="005871A4" w:rsidRPr="00BA309D">
        <w:t xml:space="preserve">27 </w:t>
      </w:r>
      <w:r w:rsidR="00F830BF" w:rsidRPr="00BA309D">
        <w:t>of the application</w:t>
      </w:r>
      <w:r w:rsidR="00CD4A69" w:rsidRPr="00BA309D">
        <w:t>. You can also find it</w:t>
      </w:r>
      <w:r w:rsidRPr="00BA309D">
        <w:t xml:space="preserve"> at</w:t>
      </w:r>
      <w:r w:rsidR="002053FA" w:rsidRPr="00BA309D">
        <w:t xml:space="preserve"> </w:t>
      </w:r>
      <w:hyperlink r:id="rId21" w:tooltip="www.mass.gov/masshealth" w:history="1">
        <w:r w:rsidR="002053FA" w:rsidRPr="00BA309D">
          <w:rPr>
            <w:rStyle w:val="Hyperlink"/>
          </w:rPr>
          <w:t>www.mass.gov/masshealth</w:t>
        </w:r>
      </w:hyperlink>
      <w:r w:rsidR="002053FA" w:rsidRPr="00BA309D">
        <w:t>.</w:t>
      </w:r>
    </w:p>
    <w:p w14:paraId="4E0E0313" w14:textId="3DD75900" w:rsidR="00C66627" w:rsidRPr="00BA309D" w:rsidRDefault="00C66627" w:rsidP="00D50908">
      <w:pPr>
        <w:pStyle w:val="Heading3"/>
      </w:pPr>
      <w:r w:rsidRPr="00BA309D">
        <w:t>What non</w:t>
      </w:r>
      <w:r w:rsidR="006477D5">
        <w:t>-</w:t>
      </w:r>
      <w:r w:rsidRPr="00BA309D">
        <w:t xml:space="preserve">U.S. citizens need to know about applying for MassHealth Limited, MassHealth coverage for pregnant </w:t>
      </w:r>
      <w:r w:rsidR="006477D5">
        <w:t>persons</w:t>
      </w:r>
      <w:r w:rsidRPr="00BA309D">
        <w:t>, CMSP, and the Health Safety Net</w:t>
      </w:r>
    </w:p>
    <w:p w14:paraId="0A98CF5D" w14:textId="487BC3EA" w:rsidR="00C66627" w:rsidRPr="00BA309D" w:rsidRDefault="00C66627" w:rsidP="0087015F">
      <w:r w:rsidRPr="00BA309D">
        <w:t>Non</w:t>
      </w:r>
      <w:r w:rsidR="006477D5">
        <w:t>-</w:t>
      </w:r>
      <w:r w:rsidRPr="00BA309D">
        <w:t xml:space="preserve">U.S. citizens who are not eligible for an SSN or who do not have documentation of their immigration status may still qualify for MassHealth Limited, MassHealth coverage for pregnant </w:t>
      </w:r>
      <w:r w:rsidR="006477D5">
        <w:t>persons</w:t>
      </w:r>
      <w:r w:rsidRPr="00BA309D">
        <w:t xml:space="preserve">, CMSP, or the Health Safety Net. However, they do have to give </w:t>
      </w:r>
      <w:proofErr w:type="gramStart"/>
      <w:r w:rsidRPr="00BA309D">
        <w:t>us</w:t>
      </w:r>
      <w:proofErr w:type="gramEnd"/>
    </w:p>
    <w:p w14:paraId="2357E5FF" w14:textId="77777777" w:rsidR="00C66627" w:rsidRPr="00BA309D" w:rsidRDefault="00C66627" w:rsidP="00A51803">
      <w:pPr>
        <w:pStyle w:val="ListParagraph"/>
        <w:numPr>
          <w:ilvl w:val="0"/>
          <w:numId w:val="13"/>
        </w:numPr>
      </w:pPr>
      <w:r w:rsidRPr="00BA309D">
        <w:t>proof of their income; and</w:t>
      </w:r>
    </w:p>
    <w:p w14:paraId="7E1F3EDA" w14:textId="77777777" w:rsidR="00C66627" w:rsidRPr="00BA309D" w:rsidRDefault="00C66627" w:rsidP="00A51803">
      <w:pPr>
        <w:pStyle w:val="ListParagraph"/>
        <w:numPr>
          <w:ilvl w:val="0"/>
          <w:numId w:val="13"/>
        </w:numPr>
      </w:pPr>
      <w:r w:rsidRPr="00BA309D">
        <w:t>proof of identity to be eligible for the Health Safety Net.</w:t>
      </w:r>
    </w:p>
    <w:p w14:paraId="0FBB1B86" w14:textId="4F17D22E" w:rsidR="00C66627" w:rsidRPr="00BA309D" w:rsidRDefault="00524687" w:rsidP="0087015F">
      <w:r w:rsidRPr="00BA309D">
        <w:t>If you are a n</w:t>
      </w:r>
      <w:r w:rsidR="00C66627" w:rsidRPr="00BA309D">
        <w:t>on</w:t>
      </w:r>
      <w:r w:rsidR="006477D5">
        <w:t>-</w:t>
      </w:r>
      <w:r w:rsidR="00C66627" w:rsidRPr="00BA309D">
        <w:t>U.S. citizen</w:t>
      </w:r>
      <w:r w:rsidRPr="00BA309D">
        <w:t xml:space="preserve">, you </w:t>
      </w:r>
      <w:r w:rsidR="00C66627" w:rsidRPr="00BA309D">
        <w:t xml:space="preserve">do not have to submit </w:t>
      </w:r>
      <w:r w:rsidRPr="00BA309D">
        <w:t xml:space="preserve">your </w:t>
      </w:r>
      <w:r w:rsidR="00C66627" w:rsidRPr="00BA309D">
        <w:t xml:space="preserve">immigration documents with the application if </w:t>
      </w:r>
      <w:r w:rsidRPr="00BA309D">
        <w:t>you</w:t>
      </w:r>
      <w:r w:rsidR="00C66627" w:rsidRPr="00BA309D">
        <w:t xml:space="preserve"> are applying only for </w:t>
      </w:r>
      <w:r w:rsidRPr="00BA309D">
        <w:t>your</w:t>
      </w:r>
      <w:r w:rsidR="00C66627" w:rsidRPr="00BA309D">
        <w:t xml:space="preserve"> </w:t>
      </w:r>
      <w:proofErr w:type="gramStart"/>
      <w:r w:rsidR="00C66627" w:rsidRPr="00BA309D">
        <w:t>children, but</w:t>
      </w:r>
      <w:proofErr w:type="gramEnd"/>
      <w:r w:rsidR="00C66627" w:rsidRPr="00BA309D">
        <w:t xml:space="preserve"> are not applying for any health coverage for </w:t>
      </w:r>
      <w:r w:rsidRPr="00BA309D">
        <w:t>yourself</w:t>
      </w:r>
      <w:r w:rsidR="00C66627" w:rsidRPr="00BA309D">
        <w:t>.</w:t>
      </w:r>
    </w:p>
    <w:p w14:paraId="181B8D91" w14:textId="77777777" w:rsidR="00C66627" w:rsidRPr="00BA309D" w:rsidRDefault="00C66627" w:rsidP="0087015F">
      <w:r w:rsidRPr="00BA309D">
        <w:t>If individuals do not have pay stubs or tax records, they can prove what their income is in other ways, like giving us a signed statement from their employer containing the gross (before taxes and deductions</w:t>
      </w:r>
      <w:r w:rsidR="00AC30D7" w:rsidRPr="00BA309D">
        <w:t>, except for pre-tax deductions</w:t>
      </w:r>
      <w:r w:rsidRPr="00BA309D">
        <w:t>) pay and hours worked.</w:t>
      </w:r>
    </w:p>
    <w:p w14:paraId="7412BBC1" w14:textId="77777777" w:rsidR="00C66627" w:rsidRPr="00BA309D" w:rsidRDefault="00C66627" w:rsidP="0087015F">
      <w:r w:rsidRPr="00BA309D">
        <w:t>Applications and the information on them will be kept confidential. This means that:</w:t>
      </w:r>
    </w:p>
    <w:p w14:paraId="0DB9D147" w14:textId="77777777" w:rsidR="00C66627" w:rsidRPr="00BA309D" w:rsidRDefault="00C66627" w:rsidP="00A51803">
      <w:pPr>
        <w:pStyle w:val="ListParagraph"/>
        <w:numPr>
          <w:ilvl w:val="0"/>
          <w:numId w:val="14"/>
        </w:numPr>
      </w:pPr>
      <w:r w:rsidRPr="00BA309D">
        <w:t>names and addresses will not be sent to immigration enforcement officials; and</w:t>
      </w:r>
    </w:p>
    <w:p w14:paraId="2C9E5581" w14:textId="77777777" w:rsidR="00C66627" w:rsidRPr="00BA309D" w:rsidRDefault="00C66627" w:rsidP="00A51803">
      <w:pPr>
        <w:pStyle w:val="ListParagraph"/>
        <w:numPr>
          <w:ilvl w:val="0"/>
          <w:numId w:val="14"/>
        </w:numPr>
      </w:pPr>
      <w:r w:rsidRPr="00BA309D">
        <w:t>we will not match information with other agencies if individuals do not have social security numbers.</w:t>
      </w:r>
    </w:p>
    <w:p w14:paraId="5142FEFE" w14:textId="77777777" w:rsidR="00C66627" w:rsidRPr="00BA309D" w:rsidRDefault="00C66627" w:rsidP="00D50908">
      <w:pPr>
        <w:pStyle w:val="Heading3"/>
      </w:pPr>
      <w:r w:rsidRPr="00BA309D">
        <w:t xml:space="preserve">What visitors need to know about </w:t>
      </w:r>
      <w:proofErr w:type="gramStart"/>
      <w:r w:rsidRPr="00BA309D">
        <w:t>applying</w:t>
      </w:r>
      <w:proofErr w:type="gramEnd"/>
    </w:p>
    <w:p w14:paraId="123D3AE8" w14:textId="77777777" w:rsidR="00C66627" w:rsidRPr="00BA309D" w:rsidRDefault="00C66627" w:rsidP="0087015F">
      <w:r w:rsidRPr="00BA309D">
        <w:t>Individuals who are not Massachusetts residents are not eligible for MassHealth or other health care benefits that are funded by the Commonwealth of Massachusetts.</w:t>
      </w:r>
      <w:r w:rsidR="00C436C0" w:rsidRPr="00BA309D">
        <w:t xml:space="preserve"> If you are visiting Massachusetts for personal pleasure, such as for vacation, or for the purposes of receiving medical care in a setting other than a nursing facility, you do not meet residency requirements for MassHealth.</w:t>
      </w:r>
    </w:p>
    <w:p w14:paraId="52098795" w14:textId="325E8C6C" w:rsidR="0087015F" w:rsidRPr="00BA309D" w:rsidRDefault="00C66627" w:rsidP="0087015F">
      <w:r w:rsidRPr="00BA309D">
        <w:t xml:space="preserve">Note: See </w:t>
      </w:r>
      <w:r w:rsidR="004464B3" w:rsidRPr="00BA309D">
        <w:t xml:space="preserve">Section </w:t>
      </w:r>
      <w:r w:rsidR="00B656F9" w:rsidRPr="00BA309D">
        <w:t xml:space="preserve">12 </w:t>
      </w:r>
      <w:r w:rsidRPr="00BA309D">
        <w:t>for information about free and low-cost legal services.</w:t>
      </w:r>
    </w:p>
    <w:p w14:paraId="630BDE31" w14:textId="77777777" w:rsidR="0087015F" w:rsidRPr="00BA309D" w:rsidRDefault="0087015F">
      <w:r w:rsidRPr="00BA309D">
        <w:br w:type="page"/>
      </w:r>
    </w:p>
    <w:p w14:paraId="273D6683" w14:textId="1A8C5326" w:rsidR="00C66627" w:rsidRPr="00BA309D" w:rsidRDefault="00C66627" w:rsidP="00A307D7">
      <w:pPr>
        <w:pStyle w:val="Heading2"/>
      </w:pPr>
      <w:r w:rsidRPr="00BA309D">
        <w:lastRenderedPageBreak/>
        <w:t>Section 2</w:t>
      </w:r>
      <w:r w:rsidR="00A307D7" w:rsidRPr="00BA309D">
        <w:br/>
      </w:r>
      <w:r w:rsidRPr="00BA309D">
        <w:t xml:space="preserve">MassHealth </w:t>
      </w:r>
      <w:r w:rsidR="00306196" w:rsidRPr="00BA309D">
        <w:t>C</w:t>
      </w:r>
      <w:r w:rsidRPr="00BA309D">
        <w:t xml:space="preserve">overage </w:t>
      </w:r>
      <w:r w:rsidR="00306196" w:rsidRPr="00BA309D">
        <w:t>T</w:t>
      </w:r>
      <w:r w:rsidRPr="00BA309D">
        <w:t xml:space="preserve">ypes and </w:t>
      </w:r>
      <w:r w:rsidR="00306196" w:rsidRPr="00BA309D">
        <w:t>P</w:t>
      </w:r>
      <w:r w:rsidRPr="00BA309D">
        <w:t>rograms</w:t>
      </w:r>
    </w:p>
    <w:p w14:paraId="79926E60" w14:textId="77777777" w:rsidR="00C66627" w:rsidRPr="00BA309D" w:rsidRDefault="00C66627" w:rsidP="00C66627">
      <w:r w:rsidRPr="00BA309D">
        <w:t>This section of the booklet will help you learn about the coverage types and programs and if you might be eligible for any. For each of the coverage types and programs, this section tells you:</w:t>
      </w:r>
    </w:p>
    <w:p w14:paraId="01A16153" w14:textId="77777777" w:rsidR="00C66627" w:rsidRPr="00BA309D" w:rsidRDefault="00C66627" w:rsidP="00B1734F">
      <w:pPr>
        <w:ind w:left="180"/>
        <w:rPr>
          <w:b/>
        </w:rPr>
      </w:pPr>
      <w:r w:rsidRPr="00BA309D">
        <w:rPr>
          <w:b/>
        </w:rPr>
        <w:t xml:space="preserve">Who can get </w:t>
      </w:r>
      <w:proofErr w:type="gramStart"/>
      <w:r w:rsidRPr="00BA309D">
        <w:rPr>
          <w:b/>
        </w:rPr>
        <w:t>benefits</w:t>
      </w:r>
      <w:proofErr w:type="gramEnd"/>
    </w:p>
    <w:p w14:paraId="271F57CA" w14:textId="77777777" w:rsidR="00C66627" w:rsidRPr="00BA309D" w:rsidRDefault="00C66627" w:rsidP="00B1734F">
      <w:pPr>
        <w:ind w:left="180"/>
        <w:rPr>
          <w:b/>
        </w:rPr>
      </w:pPr>
      <w:r w:rsidRPr="00BA309D">
        <w:rPr>
          <w:b/>
        </w:rPr>
        <w:t>What the income standards are</w:t>
      </w:r>
    </w:p>
    <w:p w14:paraId="7877A16B" w14:textId="77777777" w:rsidR="00C66627" w:rsidRPr="00BA309D" w:rsidRDefault="00C66627" w:rsidP="00B1734F">
      <w:pPr>
        <w:ind w:left="180"/>
        <w:rPr>
          <w:b/>
        </w:rPr>
      </w:pPr>
      <w:r w:rsidRPr="00BA309D">
        <w:rPr>
          <w:b/>
        </w:rPr>
        <w:t xml:space="preserve">What health services are </w:t>
      </w:r>
      <w:proofErr w:type="gramStart"/>
      <w:r w:rsidRPr="00BA309D">
        <w:rPr>
          <w:b/>
        </w:rPr>
        <w:t>covered</w:t>
      </w:r>
      <w:proofErr w:type="gramEnd"/>
    </w:p>
    <w:p w14:paraId="207884B1" w14:textId="77777777" w:rsidR="00C66627" w:rsidRPr="00BA309D" w:rsidRDefault="00C66627" w:rsidP="00B1734F">
      <w:pPr>
        <w:ind w:left="180"/>
        <w:rPr>
          <w:b/>
        </w:rPr>
      </w:pPr>
      <w:r w:rsidRPr="00BA309D">
        <w:rPr>
          <w:b/>
        </w:rPr>
        <w:t>When coverage begins</w:t>
      </w:r>
    </w:p>
    <w:p w14:paraId="4A872AEE" w14:textId="77777777" w:rsidR="00C66627" w:rsidRPr="00BA309D" w:rsidRDefault="00C66627" w:rsidP="00D50908">
      <w:r w:rsidRPr="00BA309D">
        <w:t>If you don’t find your situation under one coverage type, you might find it under another. If you apply, you will get a notice from us. The notice will tell you if you can get benefits and when they will begin. We will give you the most complete coverage that you qualify for.</w:t>
      </w:r>
    </w:p>
    <w:p w14:paraId="63478CBB" w14:textId="77777777" w:rsidR="00C31001" w:rsidRPr="00BA309D" w:rsidRDefault="00C31001" w:rsidP="00E8218C">
      <w:pPr>
        <w:pStyle w:val="Heading4"/>
      </w:pPr>
      <w:r w:rsidRPr="00BA309D">
        <w:t xml:space="preserve">Continuous Coverage </w:t>
      </w:r>
    </w:p>
    <w:p w14:paraId="4AEED2DA" w14:textId="5FE7174F" w:rsidR="00C31001" w:rsidRPr="00BA309D" w:rsidRDefault="00C31001" w:rsidP="00C31001">
      <w:r w:rsidRPr="00BA309D">
        <w:t xml:space="preserve">Some members may be eligible to </w:t>
      </w:r>
      <w:r w:rsidR="00EA3F45" w:rsidRPr="00BA309D">
        <w:t>keep their</w:t>
      </w:r>
      <w:r w:rsidRPr="00BA309D">
        <w:t xml:space="preserve"> coverage for</w:t>
      </w:r>
      <w:r w:rsidR="008D0E47" w:rsidRPr="00BA309D">
        <w:t xml:space="preserve"> a certain</w:t>
      </w:r>
      <w:r w:rsidRPr="00BA309D">
        <w:t xml:space="preserve"> </w:t>
      </w:r>
      <w:proofErr w:type="gramStart"/>
      <w:r w:rsidRPr="00BA309D">
        <w:t>period of time</w:t>
      </w:r>
      <w:proofErr w:type="gramEnd"/>
      <w:r w:rsidR="009C09A8" w:rsidRPr="00BA309D">
        <w:t>,</w:t>
      </w:r>
      <w:r w:rsidRPr="00BA309D">
        <w:t xml:space="preserve"> even if th</w:t>
      </w:r>
      <w:r w:rsidR="00EA3F45" w:rsidRPr="00BA309D">
        <w:t xml:space="preserve">ere are </w:t>
      </w:r>
      <w:r w:rsidRPr="00BA309D">
        <w:t xml:space="preserve">changes in their circumstances. You may be able to get continuous coverage if you </w:t>
      </w:r>
      <w:proofErr w:type="gramStart"/>
      <w:r w:rsidRPr="00BA309D">
        <w:t>are</w:t>
      </w:r>
      <w:proofErr w:type="gramEnd"/>
      <w:r w:rsidRPr="00BA309D">
        <w:t xml:space="preserve"> </w:t>
      </w:r>
    </w:p>
    <w:p w14:paraId="471BC4C5" w14:textId="75715B68" w:rsidR="00C31001" w:rsidRPr="00BA309D" w:rsidRDefault="00C31001" w:rsidP="00806EB6">
      <w:pPr>
        <w:numPr>
          <w:ilvl w:val="0"/>
          <w:numId w:val="89"/>
        </w:numPr>
      </w:pPr>
      <w:r w:rsidRPr="00BA309D">
        <w:t xml:space="preserve">Age 18 years </w:t>
      </w:r>
      <w:r w:rsidR="00B51C1A" w:rsidRPr="00BA309D">
        <w:t>or</w:t>
      </w:r>
      <w:r w:rsidR="000E4150" w:rsidRPr="00BA309D">
        <w:t xml:space="preserve"> younger</w:t>
      </w:r>
    </w:p>
    <w:p w14:paraId="0F588FAA" w14:textId="44D1FBE3" w:rsidR="00C31001" w:rsidRPr="00BA309D" w:rsidRDefault="00C31001" w:rsidP="00806EB6">
      <w:pPr>
        <w:numPr>
          <w:ilvl w:val="0"/>
          <w:numId w:val="89"/>
        </w:numPr>
      </w:pPr>
      <w:r w:rsidRPr="00BA309D">
        <w:t>Unhoused</w:t>
      </w:r>
    </w:p>
    <w:p w14:paraId="538C14EB" w14:textId="57F2AAF1" w:rsidR="00C31001" w:rsidRPr="00BA309D" w:rsidRDefault="00E87AB3" w:rsidP="00806EB6">
      <w:pPr>
        <w:numPr>
          <w:ilvl w:val="0"/>
          <w:numId w:val="89"/>
        </w:numPr>
      </w:pPr>
      <w:r w:rsidRPr="00BA309D">
        <w:t>Recently r</w:t>
      </w:r>
      <w:r w:rsidR="00C31001" w:rsidRPr="00BA309D">
        <w:t>eleased from incarceration</w:t>
      </w:r>
    </w:p>
    <w:p w14:paraId="3E86C1E1" w14:textId="6B12F7B0" w:rsidR="00C66627" w:rsidRPr="00BA309D" w:rsidRDefault="00D50908" w:rsidP="00A307D7">
      <w:pPr>
        <w:pStyle w:val="Heading2"/>
      </w:pPr>
      <w:r w:rsidRPr="00BA309D">
        <w:t xml:space="preserve">MassHealth Standard </w:t>
      </w:r>
    </w:p>
    <w:p w14:paraId="52C8B146" w14:textId="77777777" w:rsidR="00C66627" w:rsidRPr="00BA309D" w:rsidRDefault="00C66627" w:rsidP="00C66627">
      <w:r w:rsidRPr="00BA309D">
        <w:t>This coverage type offers a full range of health care benefits.</w:t>
      </w:r>
    </w:p>
    <w:p w14:paraId="7845B0C7" w14:textId="77777777" w:rsidR="00C66627" w:rsidRPr="00BA309D" w:rsidRDefault="00C66627" w:rsidP="00D50908">
      <w:pPr>
        <w:pStyle w:val="Heading3"/>
      </w:pPr>
      <w:r w:rsidRPr="00BA309D">
        <w:t>Who can ge</w:t>
      </w:r>
      <w:r w:rsidRPr="00BA309D">
        <w:rPr>
          <w:rStyle w:val="Heading3Char"/>
        </w:rPr>
        <w:t>t</w:t>
      </w:r>
      <w:r w:rsidRPr="00BA309D">
        <w:t xml:space="preserve"> </w:t>
      </w:r>
      <w:proofErr w:type="gramStart"/>
      <w:r w:rsidRPr="00BA309D">
        <w:t>benefits</w:t>
      </w:r>
      <w:proofErr w:type="gramEnd"/>
    </w:p>
    <w:p w14:paraId="249BC725" w14:textId="77777777" w:rsidR="00C66627" w:rsidRPr="00BA309D" w:rsidRDefault="00C66627" w:rsidP="00C66627">
      <w:r w:rsidRPr="00BA309D">
        <w:t xml:space="preserve">You may be able to get MassHealth Standard if you are a resident of Massachusetts and </w:t>
      </w:r>
      <w:proofErr w:type="gramStart"/>
      <w:r w:rsidRPr="00BA309D">
        <w:t>are</w:t>
      </w:r>
      <w:proofErr w:type="gramEnd"/>
    </w:p>
    <w:p w14:paraId="07338BDE" w14:textId="77777777" w:rsidR="00C66627" w:rsidRPr="00BA309D" w:rsidRDefault="00C66627" w:rsidP="00A51803">
      <w:pPr>
        <w:numPr>
          <w:ilvl w:val="0"/>
          <w:numId w:val="2"/>
        </w:numPr>
      </w:pPr>
      <w:r w:rsidRPr="00BA309D">
        <w:t>pregnant, or</w:t>
      </w:r>
    </w:p>
    <w:p w14:paraId="5F898AAE" w14:textId="77777777" w:rsidR="00C66627" w:rsidRPr="00BA309D" w:rsidRDefault="00C66627" w:rsidP="00A51803">
      <w:pPr>
        <w:numPr>
          <w:ilvl w:val="0"/>
          <w:numId w:val="2"/>
        </w:numPr>
      </w:pPr>
      <w:r w:rsidRPr="00BA309D">
        <w:t>younger than 19</w:t>
      </w:r>
      <w:r w:rsidR="00F11AB5" w:rsidRPr="00BA309D">
        <w:t xml:space="preserve"> years of age</w:t>
      </w:r>
      <w:r w:rsidRPr="00BA309D">
        <w:t>, or</w:t>
      </w:r>
    </w:p>
    <w:p w14:paraId="3A9A168B" w14:textId="77777777" w:rsidR="00C66627" w:rsidRPr="00BA309D" w:rsidRDefault="00C66627" w:rsidP="00A51803">
      <w:pPr>
        <w:numPr>
          <w:ilvl w:val="0"/>
          <w:numId w:val="2"/>
        </w:numPr>
      </w:pPr>
      <w:r w:rsidRPr="00BA309D">
        <w:t>a young adult 19 or 20</w:t>
      </w:r>
      <w:r w:rsidR="00F11AB5" w:rsidRPr="00BA309D">
        <w:t xml:space="preserve"> years of age</w:t>
      </w:r>
      <w:r w:rsidRPr="00BA309D">
        <w:t>, or</w:t>
      </w:r>
    </w:p>
    <w:p w14:paraId="445FAA76" w14:textId="77777777" w:rsidR="00C66627" w:rsidRPr="00BA309D" w:rsidRDefault="00C66627" w:rsidP="00A51803">
      <w:pPr>
        <w:numPr>
          <w:ilvl w:val="0"/>
          <w:numId w:val="2"/>
        </w:numPr>
      </w:pPr>
      <w:r w:rsidRPr="00BA309D">
        <w:t>a parent living with your children younger than 19</w:t>
      </w:r>
      <w:r w:rsidR="00F11AB5" w:rsidRPr="00BA309D">
        <w:t xml:space="preserve"> years of age </w:t>
      </w:r>
      <w:r w:rsidRPr="00BA309D">
        <w:t>*, or</w:t>
      </w:r>
    </w:p>
    <w:p w14:paraId="251B5426" w14:textId="77777777" w:rsidR="00C66627" w:rsidRPr="00BA309D" w:rsidRDefault="00C66627" w:rsidP="00A51803">
      <w:pPr>
        <w:numPr>
          <w:ilvl w:val="0"/>
          <w:numId w:val="2"/>
        </w:numPr>
      </w:pPr>
      <w:r w:rsidRPr="00BA309D">
        <w:t>an adult caretaker relative living with children younger than 19</w:t>
      </w:r>
      <w:r w:rsidR="00F11AB5" w:rsidRPr="00BA309D">
        <w:t xml:space="preserve"> years of age</w:t>
      </w:r>
      <w:r w:rsidRPr="00BA309D">
        <w:t xml:space="preserve"> to whom you are related and for whom you are the primary caretaker when neither parent is living in the home*, or</w:t>
      </w:r>
    </w:p>
    <w:p w14:paraId="24780322" w14:textId="77777777" w:rsidR="00C66627" w:rsidRPr="00BA309D" w:rsidRDefault="00C66627" w:rsidP="00A51803">
      <w:pPr>
        <w:numPr>
          <w:ilvl w:val="0"/>
          <w:numId w:val="2"/>
        </w:numPr>
      </w:pPr>
      <w:r w:rsidRPr="00BA309D">
        <w:t xml:space="preserve">younger than 65 </w:t>
      </w:r>
      <w:r w:rsidR="00F11AB5" w:rsidRPr="00BA309D">
        <w:t xml:space="preserve">years of age </w:t>
      </w:r>
      <w:r w:rsidRPr="00BA309D">
        <w:t>with breast or cervical cancer, or</w:t>
      </w:r>
    </w:p>
    <w:p w14:paraId="2B1CF436" w14:textId="77777777" w:rsidR="00C66627" w:rsidRPr="00BA309D" w:rsidRDefault="00C66627" w:rsidP="00A51803">
      <w:pPr>
        <w:numPr>
          <w:ilvl w:val="0"/>
          <w:numId w:val="2"/>
        </w:numPr>
      </w:pPr>
      <w:r w:rsidRPr="00BA309D">
        <w:t xml:space="preserve">younger than 65 </w:t>
      </w:r>
      <w:r w:rsidR="00F11AB5" w:rsidRPr="00BA309D">
        <w:t xml:space="preserve">years of age </w:t>
      </w:r>
      <w:r w:rsidRPr="00BA309D">
        <w:t>and are HIV positive, or</w:t>
      </w:r>
    </w:p>
    <w:p w14:paraId="10D192B0" w14:textId="02BE7AF3" w:rsidR="00C66627" w:rsidRPr="00BA309D" w:rsidRDefault="00C66627" w:rsidP="00A51803">
      <w:pPr>
        <w:numPr>
          <w:ilvl w:val="0"/>
          <w:numId w:val="2"/>
        </w:numPr>
      </w:pPr>
      <w:r w:rsidRPr="00BA309D">
        <w:t>disabled according to the standards set by federal and state law. (This means you have a mental or physical condition that limits or keeps you from working for at least 12 months. MassHealth decides if you meet the disability standards</w:t>
      </w:r>
      <w:r w:rsidR="000C4A5B" w:rsidRPr="00BA309D">
        <w:t>.</w:t>
      </w:r>
      <w:r w:rsidRPr="00BA309D">
        <w:t>)</w:t>
      </w:r>
      <w:r w:rsidR="00587366" w:rsidRPr="00BA309D">
        <w:t>,</w:t>
      </w:r>
      <w:r w:rsidRPr="00BA309D">
        <w:t xml:space="preserve"> or</w:t>
      </w:r>
    </w:p>
    <w:p w14:paraId="52F51FF6" w14:textId="77777777" w:rsidR="00C66627" w:rsidRPr="00BA309D" w:rsidRDefault="00C66627" w:rsidP="00A51803">
      <w:pPr>
        <w:numPr>
          <w:ilvl w:val="0"/>
          <w:numId w:val="2"/>
        </w:numPr>
      </w:pPr>
      <w:r w:rsidRPr="00BA309D">
        <w:t>eligible based on special rules, which may let you keep these benefits for up to 12 months after you have gone back to work or gotten a raise, no matter how much your new earnings are*, or</w:t>
      </w:r>
    </w:p>
    <w:p w14:paraId="20D7F8C9" w14:textId="77777777" w:rsidR="00C66627" w:rsidRPr="00BA309D" w:rsidRDefault="00C66627" w:rsidP="00A51803">
      <w:pPr>
        <w:numPr>
          <w:ilvl w:val="0"/>
          <w:numId w:val="2"/>
        </w:numPr>
      </w:pPr>
      <w:r w:rsidRPr="00BA309D">
        <w:t xml:space="preserve">a certain individual up to 26 </w:t>
      </w:r>
      <w:r w:rsidR="00F11AB5" w:rsidRPr="00BA309D">
        <w:t xml:space="preserve">years of age </w:t>
      </w:r>
      <w:r w:rsidRPr="00BA309D">
        <w:t>who was formerly in foster care (There is no income limit for these persons.), or</w:t>
      </w:r>
    </w:p>
    <w:p w14:paraId="186FF763" w14:textId="27E336F6" w:rsidR="00C66627" w:rsidRPr="00BA309D" w:rsidRDefault="00C66627" w:rsidP="00A51803">
      <w:pPr>
        <w:numPr>
          <w:ilvl w:val="0"/>
          <w:numId w:val="2"/>
        </w:numPr>
      </w:pPr>
      <w:r w:rsidRPr="00BA309D">
        <w:lastRenderedPageBreak/>
        <w:t xml:space="preserve">a certain individual who is otherwise eligible for MassHealth CarePlus, has been determined to </w:t>
      </w:r>
      <w:r w:rsidR="00F06C17" w:rsidRPr="00BA309D">
        <w:t>be medically frail</w:t>
      </w:r>
      <w:r w:rsidRPr="00BA309D">
        <w:t>, and has chosen to be enrolled in MassHealth Standard, or</w:t>
      </w:r>
    </w:p>
    <w:p w14:paraId="1A724591" w14:textId="77777777" w:rsidR="00C66627" w:rsidRPr="00BA309D" w:rsidRDefault="00C66627" w:rsidP="00A51803">
      <w:pPr>
        <w:numPr>
          <w:ilvl w:val="0"/>
          <w:numId w:val="2"/>
        </w:numPr>
      </w:pPr>
      <w:r w:rsidRPr="00BA309D">
        <w:t xml:space="preserve">younger than 65 </w:t>
      </w:r>
      <w:r w:rsidR="00B93CC1" w:rsidRPr="00BA309D">
        <w:t xml:space="preserve">years of age </w:t>
      </w:r>
      <w:r w:rsidRPr="00BA309D">
        <w:t xml:space="preserve">and getting </w:t>
      </w:r>
      <w:proofErr w:type="gramStart"/>
      <w:r w:rsidRPr="00BA309D">
        <w:t>services, or</w:t>
      </w:r>
      <w:proofErr w:type="gramEnd"/>
      <w:r w:rsidRPr="00BA309D">
        <w:t xml:space="preserve"> are on a waiting list to get services from the Department of Mental Health.</w:t>
      </w:r>
    </w:p>
    <w:p w14:paraId="2CE392C9" w14:textId="23A739C1" w:rsidR="00C66627" w:rsidRPr="00BA309D" w:rsidRDefault="00121B85" w:rsidP="00C66627">
      <w:r w:rsidRPr="00BA309D">
        <w:t>*</w:t>
      </w:r>
      <w:r w:rsidR="00C66627" w:rsidRPr="00BA309D">
        <w:t xml:space="preserve"> These benefits are also available for parents and caretaker relatives who are 65 </w:t>
      </w:r>
      <w:r w:rsidR="00B93CC1" w:rsidRPr="00BA309D">
        <w:t xml:space="preserve">years of age </w:t>
      </w:r>
      <w:r w:rsidR="00C66627" w:rsidRPr="00BA309D">
        <w:t>or older.</w:t>
      </w:r>
    </w:p>
    <w:p w14:paraId="3182EAF5" w14:textId="77777777" w:rsidR="00C66627" w:rsidRPr="00BA309D" w:rsidRDefault="00C66627" w:rsidP="00D50908">
      <w:pPr>
        <w:pStyle w:val="Heading3"/>
      </w:pPr>
      <w:r w:rsidRPr="00BA309D">
        <w:t>Income standards</w:t>
      </w:r>
    </w:p>
    <w:p w14:paraId="067C8CDA" w14:textId="3F76216B" w:rsidR="00C66627" w:rsidRPr="00BA309D" w:rsidRDefault="00C66627" w:rsidP="00D50908">
      <w:r w:rsidRPr="00BA309D">
        <w:t xml:space="preserve">For information about income, see </w:t>
      </w:r>
      <w:r w:rsidR="000B54AD" w:rsidRPr="00BA309D">
        <w:t xml:space="preserve">Section </w:t>
      </w:r>
      <w:r w:rsidR="00B656F9" w:rsidRPr="00BA309D">
        <w:t>8</w:t>
      </w:r>
      <w:r w:rsidR="000B54AD" w:rsidRPr="00BA309D">
        <w:t xml:space="preserve">, How </w:t>
      </w:r>
      <w:r w:rsidRPr="00BA309D">
        <w:t xml:space="preserve">Income </w:t>
      </w:r>
      <w:r w:rsidR="006477D5">
        <w:t>I</w:t>
      </w:r>
      <w:r w:rsidR="000B54AD" w:rsidRPr="00BA309D">
        <w:t>s Counted</w:t>
      </w:r>
      <w:r w:rsidR="00121B85" w:rsidRPr="00BA309D">
        <w:t>.</w:t>
      </w:r>
    </w:p>
    <w:p w14:paraId="7334447C" w14:textId="77777777" w:rsidR="00C66627" w:rsidRPr="00BA309D" w:rsidRDefault="00C66627" w:rsidP="00D50908">
      <w:r w:rsidRPr="00BA309D">
        <w:t xml:space="preserve">See the chart on </w:t>
      </w:r>
      <w:r w:rsidR="005112AC" w:rsidRPr="00BA309D">
        <w:t>the inside back cover</w:t>
      </w:r>
      <w:r w:rsidR="00FD3867" w:rsidRPr="00BA309D">
        <w:t xml:space="preserve"> </w:t>
      </w:r>
      <w:r w:rsidRPr="00BA309D">
        <w:t>for the federal poverty levels (FPLs).</w:t>
      </w:r>
    </w:p>
    <w:p w14:paraId="6983C9AC" w14:textId="31ECD90B" w:rsidR="00C66627" w:rsidRPr="00BA309D" w:rsidRDefault="00C66627" w:rsidP="00D50908">
      <w:pPr>
        <w:pStyle w:val="Heading4"/>
      </w:pPr>
      <w:r w:rsidRPr="00BA309D">
        <w:t xml:space="preserve">For pregnant </w:t>
      </w:r>
      <w:r w:rsidR="006477D5">
        <w:t>persons</w:t>
      </w:r>
      <w:r w:rsidR="006477D5" w:rsidRPr="00BA309D">
        <w:t xml:space="preserve"> </w:t>
      </w:r>
      <w:r w:rsidRPr="00BA309D">
        <w:t>and children younger than one</w:t>
      </w:r>
      <w:r w:rsidR="00F11AB5" w:rsidRPr="00BA309D">
        <w:t xml:space="preserve"> year </w:t>
      </w:r>
      <w:r w:rsidR="00AB7E56" w:rsidRPr="00BA309D">
        <w:t>of age</w:t>
      </w:r>
    </w:p>
    <w:p w14:paraId="7FDCAB64" w14:textId="77777777" w:rsidR="00C66627" w:rsidRPr="00BA309D" w:rsidRDefault="00C66627" w:rsidP="00C66627">
      <w:r w:rsidRPr="00BA309D">
        <w:t xml:space="preserve">The Modified Adjusted Gross Income (MAGI) of your MassHealth MAGI household can be no more than 200% of the </w:t>
      </w:r>
      <w:r w:rsidR="008A6F31" w:rsidRPr="00BA309D">
        <w:t>FPL</w:t>
      </w:r>
      <w:r w:rsidRPr="00BA309D">
        <w:t>. If you are pregnant, your unborn child (or children) is counted in your household size, which means there are at least two people in your household.</w:t>
      </w:r>
    </w:p>
    <w:p w14:paraId="4FA80859" w14:textId="77777777" w:rsidR="00C66627" w:rsidRPr="00BA309D" w:rsidRDefault="00C66627" w:rsidP="00D50908">
      <w:pPr>
        <w:pStyle w:val="Heading4"/>
      </w:pPr>
      <w:r w:rsidRPr="00BA309D">
        <w:t>For children one through 18</w:t>
      </w:r>
      <w:r w:rsidR="00B93CC1" w:rsidRPr="00BA309D">
        <w:t xml:space="preserve"> years of age</w:t>
      </w:r>
    </w:p>
    <w:p w14:paraId="7C552342" w14:textId="77777777" w:rsidR="00C66627" w:rsidRPr="00BA309D" w:rsidRDefault="00C66627" w:rsidP="00C66627">
      <w:r w:rsidRPr="00BA309D">
        <w:t xml:space="preserve">The Modified Adjusted Gross Income (MAGI) of your MassHealth MAGI household can be no more than 150% of the </w:t>
      </w:r>
      <w:r w:rsidR="008A6F31" w:rsidRPr="00BA309D">
        <w:t>FPL</w:t>
      </w:r>
      <w:r w:rsidRPr="00BA309D">
        <w:t>.</w:t>
      </w:r>
    </w:p>
    <w:p w14:paraId="69368E84" w14:textId="77777777" w:rsidR="00C66627" w:rsidRPr="00BA309D" w:rsidRDefault="00C66627" w:rsidP="00D50908">
      <w:pPr>
        <w:pStyle w:val="Heading4"/>
      </w:pPr>
      <w:r w:rsidRPr="00BA309D">
        <w:t>For young adults 19 or 20</w:t>
      </w:r>
      <w:r w:rsidR="00B93CC1" w:rsidRPr="00BA309D">
        <w:t xml:space="preserve"> years of age</w:t>
      </w:r>
    </w:p>
    <w:p w14:paraId="6D063B3D" w14:textId="77777777" w:rsidR="00C66627" w:rsidRPr="00BA309D" w:rsidRDefault="00C66627" w:rsidP="00C66627">
      <w:r w:rsidRPr="00BA309D">
        <w:t xml:space="preserve">The Modified Adjusted Gross Income (MAGI) of your MassHealth MAGI household can be no more than 150% of the </w:t>
      </w:r>
      <w:r w:rsidR="008A6F31" w:rsidRPr="00BA309D">
        <w:t>FPL</w:t>
      </w:r>
      <w:r w:rsidRPr="00BA309D">
        <w:t>.</w:t>
      </w:r>
    </w:p>
    <w:p w14:paraId="231B7279" w14:textId="77777777" w:rsidR="00C66627" w:rsidRPr="00BA309D" w:rsidRDefault="00C66627" w:rsidP="00D50908">
      <w:pPr>
        <w:pStyle w:val="Heading4"/>
      </w:pPr>
      <w:r w:rsidRPr="00BA309D">
        <w:t>For parents or caretaker relatives of children younger than 19</w:t>
      </w:r>
      <w:r w:rsidR="00B93CC1" w:rsidRPr="00BA309D">
        <w:t xml:space="preserve"> years of age</w:t>
      </w:r>
    </w:p>
    <w:p w14:paraId="6F03413A" w14:textId="77777777" w:rsidR="00C66627" w:rsidRPr="00BA309D" w:rsidRDefault="00C66627" w:rsidP="00C66627">
      <w:r w:rsidRPr="00BA309D">
        <w:t xml:space="preserve">The Modified Adjusted Gross Income (MAGI) of your MassHealth MAGI household can be no more than 133% of the </w:t>
      </w:r>
      <w:r w:rsidR="008A6F31" w:rsidRPr="00BA309D">
        <w:t>FPL</w:t>
      </w:r>
      <w:r w:rsidRPr="00BA309D">
        <w:t>.</w:t>
      </w:r>
    </w:p>
    <w:p w14:paraId="6AEA53E4" w14:textId="77777777" w:rsidR="00C66627" w:rsidRPr="00BA309D" w:rsidRDefault="00C66627" w:rsidP="00D50908">
      <w:pPr>
        <w:pStyle w:val="Heading4"/>
      </w:pPr>
      <w:r w:rsidRPr="00BA309D">
        <w:t>For individuals with breast or cervical cancer</w:t>
      </w:r>
    </w:p>
    <w:p w14:paraId="3AA13B67" w14:textId="77777777" w:rsidR="00C66627" w:rsidRPr="00BA309D" w:rsidRDefault="00C66627" w:rsidP="00C66627">
      <w:r w:rsidRPr="00BA309D">
        <w:t xml:space="preserve">The Modified Adjusted Gross Income (MAGI) of your MassHealth MAGI household can be no more than 250% of the </w:t>
      </w:r>
      <w:r w:rsidR="008A6F31" w:rsidRPr="00BA309D">
        <w:t>FPL</w:t>
      </w:r>
      <w:r w:rsidRPr="00BA309D">
        <w:t>.</w:t>
      </w:r>
    </w:p>
    <w:p w14:paraId="5670B5B5" w14:textId="77777777" w:rsidR="00C66627" w:rsidRPr="00BA309D" w:rsidRDefault="00C66627" w:rsidP="00C66627">
      <w:pPr>
        <w:pStyle w:val="Heading3"/>
      </w:pPr>
      <w:r w:rsidRPr="00BA309D">
        <w:t>For individuals who are HIV positive</w:t>
      </w:r>
    </w:p>
    <w:p w14:paraId="3CF7D20C" w14:textId="77777777" w:rsidR="00C66627" w:rsidRPr="00BA309D" w:rsidRDefault="00C66627" w:rsidP="00C66627">
      <w:r w:rsidRPr="00BA309D">
        <w:t xml:space="preserve">The Modified Adjusted Gross Income (MAGI) of your MassHealth MAGI household can be no more than 133% of the </w:t>
      </w:r>
      <w:r w:rsidR="008A6F31" w:rsidRPr="00BA309D">
        <w:t>FPL</w:t>
      </w:r>
      <w:r w:rsidRPr="00BA309D">
        <w:t>.</w:t>
      </w:r>
    </w:p>
    <w:p w14:paraId="0A41E26A" w14:textId="77777777" w:rsidR="00C66627" w:rsidRPr="00BA309D" w:rsidRDefault="00C66627" w:rsidP="00D50908">
      <w:pPr>
        <w:pStyle w:val="Heading4"/>
      </w:pPr>
      <w:r w:rsidRPr="00BA309D">
        <w:t>For individuals with Special Health Care Needs and Department of Mental Health individuals</w:t>
      </w:r>
    </w:p>
    <w:p w14:paraId="1C97BDFF" w14:textId="77777777" w:rsidR="00C66627" w:rsidRPr="00BA309D" w:rsidRDefault="00C66627" w:rsidP="00C66627">
      <w:r w:rsidRPr="00BA309D">
        <w:t xml:space="preserve">The Modified Adjusted Gross Income (MAGI) of your MassHealth MAGI household can be no more than 133% of the </w:t>
      </w:r>
      <w:r w:rsidR="008A6F31" w:rsidRPr="00BA309D">
        <w:t>FPL</w:t>
      </w:r>
      <w:r w:rsidRPr="00BA309D">
        <w:t>.</w:t>
      </w:r>
    </w:p>
    <w:p w14:paraId="0460B00A" w14:textId="77777777" w:rsidR="00C66627" w:rsidRPr="00BA309D" w:rsidRDefault="00C66627" w:rsidP="00D50908">
      <w:pPr>
        <w:pStyle w:val="Heading4"/>
      </w:pPr>
      <w:r w:rsidRPr="00BA309D">
        <w:t>For disabled adults</w:t>
      </w:r>
    </w:p>
    <w:p w14:paraId="0C4E1F4A" w14:textId="77777777" w:rsidR="00C66627" w:rsidRPr="00BA309D" w:rsidRDefault="00C66627" w:rsidP="00C66627">
      <w:r w:rsidRPr="00BA309D">
        <w:t xml:space="preserve">Your household income can be no more than 133% of the </w:t>
      </w:r>
      <w:r w:rsidR="008A6F31" w:rsidRPr="00BA309D">
        <w:t>FPL</w:t>
      </w:r>
      <w:r w:rsidRPr="00BA309D">
        <w:t>.</w:t>
      </w:r>
    </w:p>
    <w:p w14:paraId="2C132171" w14:textId="77777777" w:rsidR="00C66627" w:rsidRPr="00BA309D" w:rsidRDefault="00C66627" w:rsidP="00D50908">
      <w:pPr>
        <w:pStyle w:val="Heading4"/>
      </w:pPr>
      <w:r w:rsidRPr="00BA309D">
        <w:t>For immigrants</w:t>
      </w:r>
    </w:p>
    <w:p w14:paraId="74F6B16E" w14:textId="2F993162" w:rsidR="00C66627" w:rsidRPr="00BA309D" w:rsidRDefault="00C66627" w:rsidP="00C66627">
      <w:r w:rsidRPr="00BA309D">
        <w:t xml:space="preserve">Certain immigrants cannot get MassHealth Standard, but they may be able to get health care benefits under other MassHealth coverage types and programs. This includes some immigrants who entered the United States on or after August 22, 1996, or who have lived in the United States under color of law. (See “U.S. citizenship and immigration rules” </w:t>
      </w:r>
      <w:r w:rsidR="003F67C1" w:rsidRPr="00BA309D">
        <w:t xml:space="preserve">in </w:t>
      </w:r>
      <w:r w:rsidR="004464B3" w:rsidRPr="00BA309D">
        <w:t xml:space="preserve">Section </w:t>
      </w:r>
      <w:r w:rsidR="00B656F9" w:rsidRPr="00BA309D">
        <w:t>11</w:t>
      </w:r>
      <w:r w:rsidRPr="00BA309D">
        <w:t>.)</w:t>
      </w:r>
    </w:p>
    <w:p w14:paraId="3701D0CF" w14:textId="70F1C743" w:rsidR="00C66627" w:rsidRPr="00BA309D" w:rsidRDefault="00C66627" w:rsidP="00D50908">
      <w:pPr>
        <w:pStyle w:val="Heading3"/>
      </w:pPr>
      <w:r w:rsidRPr="00BA309D">
        <w:t>Premiums and copays</w:t>
      </w:r>
    </w:p>
    <w:p w14:paraId="5BB454D0" w14:textId="77777777" w:rsidR="00C66627" w:rsidRPr="00BA309D" w:rsidRDefault="00C66627" w:rsidP="00C66627">
      <w:r w:rsidRPr="00BA309D">
        <w:t>Certain individuals with breast or cervical cancer who are eligible for MassHealth Standard may be charged a premium for their coverage. If you must pay a premium, we will tell you the amount and send you a bill every month.</w:t>
      </w:r>
    </w:p>
    <w:p w14:paraId="30269192" w14:textId="77777777" w:rsidR="00C66627" w:rsidRPr="00BA309D" w:rsidRDefault="00C66627" w:rsidP="00D50908">
      <w:r w:rsidRPr="00BA309D">
        <w:t>All other persons who are eligible for MassHealth Standard will not be charged a premium for their coverage.</w:t>
      </w:r>
    </w:p>
    <w:p w14:paraId="52AB57FE" w14:textId="6F91A666" w:rsidR="00C66627" w:rsidRPr="00BA309D" w:rsidRDefault="00C66627" w:rsidP="00D50908">
      <w:r w:rsidRPr="00BA309D">
        <w:lastRenderedPageBreak/>
        <w:t xml:space="preserve">Certain adults may have </w:t>
      </w:r>
      <w:r w:rsidR="003344C4" w:rsidRPr="00BA309D">
        <w:t xml:space="preserve">some copays for drugs dispensed by the pharmacy. </w:t>
      </w:r>
      <w:r w:rsidRPr="00BA309D">
        <w:t xml:space="preserve"> For more information about premiums and copays, see </w:t>
      </w:r>
      <w:r w:rsidR="00FD3867" w:rsidRPr="00BA309D">
        <w:t xml:space="preserve">Section </w:t>
      </w:r>
      <w:r w:rsidR="00365AF1" w:rsidRPr="00BA309D">
        <w:t>9</w:t>
      </w:r>
      <w:r w:rsidRPr="00BA309D">
        <w:t>.</w:t>
      </w:r>
    </w:p>
    <w:p w14:paraId="125B8FD5" w14:textId="77777777" w:rsidR="00C66627" w:rsidRPr="00BA309D" w:rsidRDefault="00C66627" w:rsidP="003B08B3">
      <w:pPr>
        <w:pStyle w:val="Heading3"/>
      </w:pPr>
      <w:r w:rsidRPr="00BA309D">
        <w:t>Other health insurance</w:t>
      </w:r>
    </w:p>
    <w:p w14:paraId="5DA988B6" w14:textId="0487DBD5" w:rsidR="00C66627" w:rsidRPr="00BA309D" w:rsidRDefault="00C66627" w:rsidP="00D50908">
      <w:r w:rsidRPr="00BA309D">
        <w:t xml:space="preserve">If you have </w:t>
      </w:r>
      <w:r w:rsidR="007F7753" w:rsidRPr="00BA309D">
        <w:t xml:space="preserve">or have </w:t>
      </w:r>
      <w:r w:rsidR="00781D4C" w:rsidRPr="00BA309D">
        <w:t xml:space="preserve">access to </w:t>
      </w:r>
      <w:r w:rsidRPr="00BA309D">
        <w:t>other health insurance, MassHealth may pay part of your household’s health insurance premiums.</w:t>
      </w:r>
      <w:r w:rsidR="00BE415C" w:rsidRPr="00BA309D">
        <w:t xml:space="preserve"> </w:t>
      </w:r>
      <w:r w:rsidRPr="00BA309D">
        <w:t xml:space="preserve">See </w:t>
      </w:r>
      <w:r w:rsidR="00FD3867" w:rsidRPr="00BA309D">
        <w:t xml:space="preserve">Section </w:t>
      </w:r>
      <w:r w:rsidR="00365AF1" w:rsidRPr="00BA309D">
        <w:t>10</w:t>
      </w:r>
      <w:r w:rsidR="00781D4C" w:rsidRPr="00BA309D">
        <w:t>, MassHealth and Other Health Insurance</w:t>
      </w:r>
      <w:r w:rsidRPr="00BA309D">
        <w:t>.</w:t>
      </w:r>
    </w:p>
    <w:p w14:paraId="4BEEA002" w14:textId="77777777" w:rsidR="00C66627" w:rsidRPr="00BA309D" w:rsidRDefault="00C66627" w:rsidP="00D50908">
      <w:pPr>
        <w:pStyle w:val="Heading4"/>
      </w:pPr>
      <w:r w:rsidRPr="00BA309D">
        <w:t>MassHealth Premium Assistance under MassHealth Standard</w:t>
      </w:r>
    </w:p>
    <w:p w14:paraId="1C7D4A2A" w14:textId="11EAFE30" w:rsidR="00C66627" w:rsidRPr="00BA309D" w:rsidRDefault="00781D4C" w:rsidP="00D50908">
      <w:r w:rsidRPr="00BA309D">
        <w:t xml:space="preserve">MassHealth regulations require members to obtain and maintain available health insurance, including health insurance available through an employer. </w:t>
      </w:r>
      <w:proofErr w:type="gramStart"/>
      <w:r w:rsidRPr="00BA309D">
        <w:t>In order to</w:t>
      </w:r>
      <w:proofErr w:type="gramEnd"/>
      <w:r w:rsidRPr="00BA309D">
        <w:t xml:space="preserve"> determine continued </w:t>
      </w:r>
      <w:r w:rsidR="00B40150" w:rsidRPr="00BA309D">
        <w:t xml:space="preserve">MassHealth </w:t>
      </w:r>
      <w:r w:rsidRPr="00BA309D">
        <w:t>eligibility for you and members of your household, we may request additional information from you and your employer about your access to employer</w:t>
      </w:r>
      <w:r w:rsidR="0031627D" w:rsidRPr="00BA309D">
        <w:t>-</w:t>
      </w:r>
      <w:r w:rsidRPr="00BA309D">
        <w:t xml:space="preserve">sponsored health insurance coverage. </w:t>
      </w:r>
      <w:r w:rsidR="00C66627" w:rsidRPr="00BA309D">
        <w:t>MassHealth may investigat</w:t>
      </w:r>
      <w:r w:rsidR="00DE7ECF" w:rsidRPr="00BA309D">
        <w:t xml:space="preserve">e whether an </w:t>
      </w:r>
      <w:r w:rsidR="00C66627" w:rsidRPr="00BA309D">
        <w:t xml:space="preserve">individual who </w:t>
      </w:r>
      <w:r w:rsidR="00DE7ECF" w:rsidRPr="00BA309D">
        <w:t>is</w:t>
      </w:r>
      <w:r w:rsidR="00C66627" w:rsidRPr="00BA309D">
        <w:t xml:space="preserve"> receiving MassHealth Standard </w:t>
      </w:r>
      <w:r w:rsidR="00DE7ECF" w:rsidRPr="00BA309D">
        <w:t>is</w:t>
      </w:r>
      <w:r w:rsidR="00C66627" w:rsidRPr="00BA309D">
        <w:t xml:space="preserve"> either </w:t>
      </w:r>
      <w:r w:rsidR="00DE7ECF" w:rsidRPr="00BA309D">
        <w:t xml:space="preserve">enrolled in </w:t>
      </w:r>
      <w:r w:rsidR="00C66627" w:rsidRPr="00BA309D">
        <w:t>or ha</w:t>
      </w:r>
      <w:r w:rsidR="00DE7ECF" w:rsidRPr="00BA309D">
        <w:t>s</w:t>
      </w:r>
      <w:r w:rsidR="00C66627" w:rsidRPr="00BA309D">
        <w:t xml:space="preserve"> access to </w:t>
      </w:r>
      <w:r w:rsidR="00DE7ECF" w:rsidRPr="00BA309D">
        <w:t xml:space="preserve">a qualifying </w:t>
      </w:r>
      <w:r w:rsidR="00C66627" w:rsidRPr="00BA309D">
        <w:t>employer- sponsored health insurance.</w:t>
      </w:r>
      <w:r w:rsidRPr="00BA309D">
        <w:t xml:space="preserve"> You must cooperate in providing information necessary to maintain eligibility, including </w:t>
      </w:r>
      <w:r w:rsidR="00B40150" w:rsidRPr="00BA309D">
        <w:t xml:space="preserve">evidence of </w:t>
      </w:r>
      <w:r w:rsidRPr="00BA309D">
        <w:t>obtaining or maintaining available health insurance</w:t>
      </w:r>
      <w:r w:rsidR="00624A21" w:rsidRPr="00BA309D">
        <w:t>,</w:t>
      </w:r>
      <w:r w:rsidRPr="00BA309D">
        <w:t xml:space="preserve"> or your MassHealth benefits may be terminated.</w:t>
      </w:r>
    </w:p>
    <w:p w14:paraId="0D92F425" w14:textId="11E4BBDC" w:rsidR="00C66627" w:rsidRPr="00BA309D" w:rsidRDefault="00C66627" w:rsidP="00C66627">
      <w:r w:rsidRPr="00BA309D">
        <w:t>To find out more about the premium assistance rules under MassHealth Standard, see 130 CMR 505.000.</w:t>
      </w:r>
    </w:p>
    <w:p w14:paraId="59ACDC79" w14:textId="77777777" w:rsidR="00C66627" w:rsidRPr="00BA309D" w:rsidRDefault="00C66627" w:rsidP="00D50908">
      <w:pPr>
        <w:pStyle w:val="Heading3"/>
      </w:pPr>
      <w:r w:rsidRPr="00BA309D">
        <w:t xml:space="preserve">Covered </w:t>
      </w:r>
      <w:proofErr w:type="gramStart"/>
      <w:r w:rsidRPr="00BA309D">
        <w:t>services</w:t>
      </w:r>
      <w:proofErr w:type="gramEnd"/>
    </w:p>
    <w:p w14:paraId="5792EE2A" w14:textId="77777777" w:rsidR="00C66627" w:rsidRPr="00BA309D" w:rsidRDefault="00C66627" w:rsidP="00D50908">
      <w:r w:rsidRPr="00BA309D">
        <w:t>For MassHealth Standard, covered services include the ones listed below. There may be some limits. Your health care provider can explain them.</w:t>
      </w:r>
    </w:p>
    <w:p w14:paraId="3AC7A3CA" w14:textId="77777777" w:rsidR="00C66627" w:rsidRPr="00BA309D" w:rsidRDefault="00C66627" w:rsidP="00A51803">
      <w:pPr>
        <w:pStyle w:val="ListParagraph"/>
        <w:numPr>
          <w:ilvl w:val="0"/>
          <w:numId w:val="15"/>
        </w:numPr>
      </w:pPr>
      <w:r w:rsidRPr="00BA309D">
        <w:t>Inpatient hospital services*</w:t>
      </w:r>
    </w:p>
    <w:p w14:paraId="17E350C1" w14:textId="77777777" w:rsidR="00C66627" w:rsidRPr="00BA309D" w:rsidRDefault="00C66627" w:rsidP="00A51803">
      <w:pPr>
        <w:pStyle w:val="ListParagraph"/>
        <w:numPr>
          <w:ilvl w:val="0"/>
          <w:numId w:val="15"/>
        </w:numPr>
      </w:pPr>
      <w:r w:rsidRPr="00BA309D">
        <w:t>Outpatient services: hospitals, clinics, doctors, dentists, family planning, and vision care</w:t>
      </w:r>
    </w:p>
    <w:p w14:paraId="069DC3D3" w14:textId="3746B094" w:rsidR="00C66627" w:rsidRPr="00BA309D" w:rsidRDefault="00C66627" w:rsidP="00A51803">
      <w:pPr>
        <w:pStyle w:val="ListParagraph"/>
        <w:numPr>
          <w:ilvl w:val="0"/>
          <w:numId w:val="15"/>
        </w:numPr>
      </w:pPr>
      <w:r w:rsidRPr="00BA309D">
        <w:t>Medical services: lab tests, X</w:t>
      </w:r>
      <w:r w:rsidR="002B7AD7" w:rsidRPr="00BA309D">
        <w:t>-</w:t>
      </w:r>
      <w:r w:rsidRPr="00BA309D">
        <w:t>rays, therapies, pharmacy services, eyeglasses, hearing aids, medical equipment and supplies, adult day health, and adult foster care</w:t>
      </w:r>
      <w:r w:rsidR="005871A4" w:rsidRPr="00BA309D">
        <w:t>.</w:t>
      </w:r>
      <w:r w:rsidRPr="00BA309D">
        <w:t xml:space="preserve"> (For more information about choosing and enrolling in a Medicare prescription drug plan, see </w:t>
      </w:r>
      <w:r w:rsidR="004464B3" w:rsidRPr="00BA309D">
        <w:t xml:space="preserve">Section </w:t>
      </w:r>
      <w:r w:rsidR="00365AF1" w:rsidRPr="00BA309D">
        <w:t>10</w:t>
      </w:r>
      <w:r w:rsidRPr="00BA309D">
        <w:t>.)</w:t>
      </w:r>
    </w:p>
    <w:p w14:paraId="68DAE0F1" w14:textId="5EDA269D" w:rsidR="00561F8C" w:rsidRPr="00BA309D" w:rsidRDefault="00982B72" w:rsidP="00A51803">
      <w:pPr>
        <w:pStyle w:val="ListParagraph"/>
        <w:numPr>
          <w:ilvl w:val="0"/>
          <w:numId w:val="15"/>
        </w:numPr>
      </w:pPr>
      <w:r w:rsidRPr="00BA309D">
        <w:t>Acupuncture s</w:t>
      </w:r>
      <w:r w:rsidR="00561F8C" w:rsidRPr="00BA309D">
        <w:t>ervices**</w:t>
      </w:r>
    </w:p>
    <w:p w14:paraId="6D6E229B" w14:textId="470368DE" w:rsidR="00C66627" w:rsidRPr="00BA309D" w:rsidRDefault="00C66627" w:rsidP="00A51803">
      <w:pPr>
        <w:pStyle w:val="ListParagraph"/>
        <w:numPr>
          <w:ilvl w:val="0"/>
          <w:numId w:val="15"/>
        </w:numPr>
      </w:pPr>
      <w:r w:rsidRPr="00BA309D">
        <w:t xml:space="preserve">Behavioral health (mental health and </w:t>
      </w:r>
      <w:r w:rsidR="00D97E94" w:rsidRPr="00BA309D">
        <w:t>addiction</w:t>
      </w:r>
      <w:r w:rsidRPr="00BA309D">
        <w:t>) services</w:t>
      </w:r>
    </w:p>
    <w:p w14:paraId="353293EA" w14:textId="34D4339C" w:rsidR="00C66627" w:rsidRPr="00BA309D" w:rsidRDefault="00C66627" w:rsidP="00A51803">
      <w:pPr>
        <w:pStyle w:val="ListParagraph"/>
        <w:numPr>
          <w:ilvl w:val="0"/>
          <w:numId w:val="15"/>
        </w:numPr>
      </w:pPr>
      <w:r w:rsidRPr="00BA309D">
        <w:t>Well-child screenings ( for children younger than 21</w:t>
      </w:r>
      <w:r w:rsidR="00F11AB5" w:rsidRPr="00BA309D">
        <w:t xml:space="preserve"> years of age</w:t>
      </w:r>
      <w:r w:rsidRPr="00BA309D">
        <w:t>)</w:t>
      </w:r>
      <w:r w:rsidR="001810AD" w:rsidRPr="00BA309D">
        <w:t>,</w:t>
      </w:r>
      <w:r w:rsidRPr="00BA309D">
        <w:t xml:space="preserve"> including medical, vision, dental, hearing, behavioral health (mental health and </w:t>
      </w:r>
      <w:r w:rsidR="00D97E94" w:rsidRPr="00BA309D">
        <w:t>addiction</w:t>
      </w:r>
      <w:r w:rsidRPr="00BA309D">
        <w:t xml:space="preserve">), and developmental screens, as well as </w:t>
      </w:r>
      <w:proofErr w:type="gramStart"/>
      <w:r w:rsidRPr="00BA309D">
        <w:t>shots</w:t>
      </w:r>
      <w:proofErr w:type="gramEnd"/>
    </w:p>
    <w:p w14:paraId="7061385E" w14:textId="77777777" w:rsidR="00C66627" w:rsidRPr="00BA309D" w:rsidRDefault="00C66627" w:rsidP="00A51803">
      <w:pPr>
        <w:pStyle w:val="ListParagraph"/>
        <w:numPr>
          <w:ilvl w:val="0"/>
          <w:numId w:val="15"/>
        </w:numPr>
      </w:pPr>
      <w:r w:rsidRPr="00BA309D">
        <w:t xml:space="preserve">Long-term-care services at home or in a long-term- care facility, including home health </w:t>
      </w:r>
      <w:proofErr w:type="gramStart"/>
      <w:r w:rsidRPr="00BA309D">
        <w:t>services</w:t>
      </w:r>
      <w:proofErr w:type="gramEnd"/>
    </w:p>
    <w:p w14:paraId="5CBC6F79" w14:textId="29ADCBA7" w:rsidR="00C66627" w:rsidRPr="00BA309D" w:rsidRDefault="00C66627" w:rsidP="00A51803">
      <w:pPr>
        <w:pStyle w:val="ListParagraph"/>
        <w:numPr>
          <w:ilvl w:val="0"/>
          <w:numId w:val="15"/>
        </w:numPr>
      </w:pPr>
      <w:r w:rsidRPr="00BA309D">
        <w:t>Transportation services**</w:t>
      </w:r>
      <w:r w:rsidR="007C2968" w:rsidRPr="00BA309D">
        <w:t>*</w:t>
      </w:r>
    </w:p>
    <w:p w14:paraId="440D626D" w14:textId="77777777" w:rsidR="00C66627" w:rsidRPr="00BA309D" w:rsidRDefault="00C66627" w:rsidP="00A51803">
      <w:pPr>
        <w:pStyle w:val="ListParagraph"/>
        <w:numPr>
          <w:ilvl w:val="0"/>
          <w:numId w:val="15"/>
        </w:numPr>
      </w:pPr>
      <w:proofErr w:type="gramStart"/>
      <w:r w:rsidRPr="00BA309D">
        <w:t>Quit-smoking</w:t>
      </w:r>
      <w:proofErr w:type="gramEnd"/>
      <w:r w:rsidRPr="00BA309D">
        <w:t xml:space="preserve"> services</w:t>
      </w:r>
    </w:p>
    <w:p w14:paraId="39B86666" w14:textId="77777777" w:rsidR="00C66627" w:rsidRPr="00BA309D" w:rsidRDefault="00C66627" w:rsidP="00C66627">
      <w:r w:rsidRPr="00BA309D">
        <w:t>* Certain restrictions can be found in the MassHealth regulations at 130 CMR 415.000.</w:t>
      </w:r>
    </w:p>
    <w:p w14:paraId="77C945A3" w14:textId="77777777" w:rsidR="007C2968" w:rsidRPr="00BA309D" w:rsidRDefault="007C2968" w:rsidP="00C66627">
      <w:r w:rsidRPr="00BA309D">
        <w:t>** Certain restrictions can be found in the MassHealth regulations at 130 CMR 447.000.</w:t>
      </w:r>
    </w:p>
    <w:p w14:paraId="723D3AB5" w14:textId="65B54FF5" w:rsidR="00C66627" w:rsidRPr="00BA309D" w:rsidRDefault="00C66627" w:rsidP="00C66627">
      <w:r w:rsidRPr="00BA309D">
        <w:t>**</w:t>
      </w:r>
      <w:r w:rsidR="007C2968" w:rsidRPr="00BA309D">
        <w:t>*</w:t>
      </w:r>
      <w:r w:rsidRPr="00BA309D">
        <w:t xml:space="preserve"> Certain restrictions can be found in the MassHealth regulations at 130 CMR 407.000.</w:t>
      </w:r>
    </w:p>
    <w:p w14:paraId="320221EC" w14:textId="77777777" w:rsidR="00C66627" w:rsidRPr="00BA309D" w:rsidRDefault="00C66627" w:rsidP="00C66627">
      <w:r w:rsidRPr="00BA309D">
        <w:t>Note: For disabled adults who also get Medicare Part B, MassHealth will pay the Medicare premium, and if applicable, the coinsurance and deductibles.</w:t>
      </w:r>
    </w:p>
    <w:p w14:paraId="16DC316E" w14:textId="5A19FD44" w:rsidR="00C66627" w:rsidRPr="00BA309D" w:rsidRDefault="00C66627" w:rsidP="00D50908">
      <w:pPr>
        <w:pStyle w:val="Heading4"/>
      </w:pPr>
      <w:r w:rsidRPr="00BA309D">
        <w:t>Important information for children and youth with significant mental health needs</w:t>
      </w:r>
      <w:r w:rsidR="00942147" w:rsidRPr="00BA309D">
        <w:t>, including autism spectrum disorder (A</w:t>
      </w:r>
      <w:r w:rsidR="009A509A" w:rsidRPr="00BA309D">
        <w:t>SD</w:t>
      </w:r>
      <w:r w:rsidR="00942147" w:rsidRPr="00BA309D">
        <w:t xml:space="preserve">) </w:t>
      </w:r>
      <w:r w:rsidRPr="00BA309D">
        <w:t>or serious emotional disturbance (SED)</w:t>
      </w:r>
    </w:p>
    <w:p w14:paraId="18610282" w14:textId="0DFFA592" w:rsidR="00C66627" w:rsidRDefault="00C66627" w:rsidP="00C66627">
      <w:r w:rsidRPr="00BA309D">
        <w:t xml:space="preserve">MassHealth offers certain behavioral health services for eligible children and youth younger than 21 </w:t>
      </w:r>
      <w:r w:rsidR="00B1555E" w:rsidRPr="00BA309D">
        <w:t xml:space="preserve">years of age </w:t>
      </w:r>
      <w:r w:rsidRPr="00BA309D">
        <w:t>who are enrolled in MassHealth Standard or MassHealth CommonHealth. If your child is ineligible for MassHealth Standard</w:t>
      </w:r>
      <w:r w:rsidR="00B1555E" w:rsidRPr="00BA309D">
        <w:t>,</w:t>
      </w:r>
      <w:r w:rsidR="006356B4" w:rsidRPr="00BA309D">
        <w:t xml:space="preserve"> </w:t>
      </w:r>
      <w:r w:rsidRPr="00BA309D">
        <w:t>and a behavioral health assessment or other evaluation shows that your child has significant mental health needs</w:t>
      </w:r>
      <w:r w:rsidR="00942147" w:rsidRPr="00BA309D">
        <w:t>, including A</w:t>
      </w:r>
      <w:r w:rsidR="009A509A" w:rsidRPr="00BA309D">
        <w:t>S</w:t>
      </w:r>
      <w:r w:rsidR="00942147" w:rsidRPr="00BA309D">
        <w:t>D</w:t>
      </w:r>
      <w:r w:rsidRPr="00BA309D">
        <w:t xml:space="preserve"> or SED, </w:t>
      </w:r>
      <w:r w:rsidR="002073CE" w:rsidRPr="00BA309D">
        <w:t>they</w:t>
      </w:r>
      <w:r w:rsidRPr="00BA309D">
        <w:t xml:space="preserve"> may be disabled and eligible for MassHealth CommonHealth.</w:t>
      </w:r>
    </w:p>
    <w:p w14:paraId="68F7B044" w14:textId="77777777" w:rsidR="004D12D1" w:rsidRPr="00BA309D" w:rsidRDefault="004D12D1" w:rsidP="00C66627"/>
    <w:p w14:paraId="5CA9FBE2" w14:textId="77777777" w:rsidR="00C66627" w:rsidRPr="00BA309D" w:rsidRDefault="00C66627" w:rsidP="00D50908">
      <w:pPr>
        <w:pStyle w:val="Heading4"/>
      </w:pPr>
      <w:r w:rsidRPr="00BA309D">
        <w:lastRenderedPageBreak/>
        <w:t>Additional services for children younger than 21</w:t>
      </w:r>
      <w:r w:rsidR="00F11AB5" w:rsidRPr="00BA309D">
        <w:t xml:space="preserve"> years of age</w:t>
      </w:r>
    </w:p>
    <w:p w14:paraId="0030F1F6" w14:textId="77777777" w:rsidR="00C66627" w:rsidRPr="00BA309D" w:rsidRDefault="00C66627" w:rsidP="00C66627">
      <w:r w:rsidRPr="00BA309D">
        <w:t xml:space="preserve">Children, teens, and young adults younger than 21 </w:t>
      </w:r>
      <w:r w:rsidR="00F11AB5" w:rsidRPr="00BA309D">
        <w:t xml:space="preserve">years of age </w:t>
      </w:r>
      <w:r w:rsidRPr="00BA309D">
        <w:t>who are determined eligible for MassHealth Standard are also eligible for Early and Periodic Screening, Diagnosis and Treatment (EPSDT) services, which include all medically necessary services covered by Medicaid law. See 42 U.S.C. §§1396a(a)(10), 1396d(a), and 1396d(r). This means that MassHealth pays for any medically necessary treatment that is covered by Medicaid law, if it is delivered by a provider who is qualified and willing to provide the service. If the service is not already covered by the child’s MassHealth coverage type, the prescribing clinician can ask MassHealth for prior approval (PA) to determine if the service is medically necessary. MassHealth pays for the service if prior approval is given.</w:t>
      </w:r>
    </w:p>
    <w:p w14:paraId="70BF0A36" w14:textId="030BEA99" w:rsidR="00C66627" w:rsidRPr="00BA309D" w:rsidRDefault="00C66627" w:rsidP="00C66627">
      <w:r w:rsidRPr="00BA309D">
        <w:t>A complete listing and a more detailed description of the services covered can be found in the MassHealth regulations at 130 CMR 450.105. You may have copays for some services. More information on copays can be found in the MassHealth regulations at 130 CMR 450.130.</w:t>
      </w:r>
    </w:p>
    <w:p w14:paraId="6BF79B06" w14:textId="0D6988BD" w:rsidR="00C66627" w:rsidRPr="00BA309D" w:rsidRDefault="00C66627" w:rsidP="00D50908">
      <w:pPr>
        <w:pStyle w:val="Heading3"/>
      </w:pPr>
      <w:r w:rsidRPr="00BA309D">
        <w:t xml:space="preserve">Coverage </w:t>
      </w:r>
      <w:proofErr w:type="gramStart"/>
      <w:r w:rsidRPr="00BA309D">
        <w:t>begins</w:t>
      </w:r>
      <w:proofErr w:type="gramEnd"/>
    </w:p>
    <w:p w14:paraId="15032281" w14:textId="0A48C082" w:rsidR="00C66627" w:rsidRPr="00BA309D" w:rsidRDefault="00C66627" w:rsidP="00C66627">
      <w:r w:rsidRPr="00BA309D">
        <w:t xml:space="preserve">If we get all needed information within 90 days, except for proof of disability, (or if you are pregnant </w:t>
      </w:r>
      <w:r w:rsidR="006477D5" w:rsidRPr="00BA309D">
        <w:t xml:space="preserve"> </w:t>
      </w:r>
      <w:r w:rsidRPr="00BA309D">
        <w:t>or a child or a young adult younger than 21</w:t>
      </w:r>
      <w:r w:rsidR="00F11AB5" w:rsidRPr="00BA309D">
        <w:t xml:space="preserve"> years of age</w:t>
      </w:r>
      <w:r w:rsidRPr="00BA309D">
        <w:t xml:space="preserve"> who is eligible for provisional health care coverage as described on page </w:t>
      </w:r>
      <w:r w:rsidR="00587366" w:rsidRPr="00BA309D">
        <w:t>6</w:t>
      </w:r>
      <w:r w:rsidRPr="00BA309D">
        <w:t>), your coverage may begin 10 calendar days before the date MassHealth gets your application.</w:t>
      </w:r>
    </w:p>
    <w:p w14:paraId="1596BC2B" w14:textId="56E891EB" w:rsidR="00100108" w:rsidRPr="00BA309D" w:rsidRDefault="00100108" w:rsidP="00100108">
      <w:r w:rsidRPr="00BA309D">
        <w:t xml:space="preserve">If you </w:t>
      </w:r>
      <w:bookmarkStart w:id="4" w:name="_Hlk130385589"/>
      <w:r w:rsidRPr="00BA309D">
        <w:t xml:space="preserve">are pregnant or a child under age 18 and </w:t>
      </w:r>
      <w:bookmarkEnd w:id="4"/>
      <w:r w:rsidRPr="00BA309D">
        <w:t>have bills for medical services you got in the three months before applying, we may be able to pay for these bills if you were eligible during the requested time.</w:t>
      </w:r>
      <w:r w:rsidR="009376F6" w:rsidRPr="00BA309D">
        <w:t xml:space="preserve"> </w:t>
      </w:r>
      <w:r w:rsidRPr="00BA309D">
        <w:t xml:space="preserve">You may need to give us proof of income, family size, address, disability, pregnancy, or health insurance. </w:t>
      </w:r>
    </w:p>
    <w:p w14:paraId="344F62F1" w14:textId="77777777" w:rsidR="00C66627" w:rsidRPr="00BA309D" w:rsidRDefault="00C66627" w:rsidP="00C66627">
      <w:r w:rsidRPr="00BA309D">
        <w:t>If you are eligible for health care coverage based on a disability, your coverage may begin 10 calendar days before the date MassHealth gets your application.</w:t>
      </w:r>
    </w:p>
    <w:p w14:paraId="76DE0F64" w14:textId="0DF33644" w:rsidR="002073CE" w:rsidRPr="00BA309D" w:rsidRDefault="002073CE" w:rsidP="00C66627">
      <w:bookmarkStart w:id="5" w:name="_Hlk123035451"/>
      <w:r w:rsidRPr="00BA309D">
        <w:t xml:space="preserve">Pregnant MassHealth Standard members are eligible through the end of their pregnancy and for 12 months after (postpartum). </w:t>
      </w:r>
    </w:p>
    <w:bookmarkEnd w:id="5"/>
    <w:p w14:paraId="6493743E" w14:textId="400153A8" w:rsidR="00C66627" w:rsidRPr="00BA309D" w:rsidRDefault="00C66627" w:rsidP="00C66627">
      <w:r w:rsidRPr="00BA309D">
        <w:t>If you are eligible for premium assistance, you will begin to get payments in the month in which you are determined eligible for premium assistance, or in the month your health insurance deductions begin, whichever is later.</w:t>
      </w:r>
    </w:p>
    <w:p w14:paraId="07DF4D50" w14:textId="77777777" w:rsidR="00C66627" w:rsidRPr="00BA309D" w:rsidRDefault="00C66627" w:rsidP="00D50908">
      <w:pPr>
        <w:pStyle w:val="Heading4"/>
      </w:pPr>
      <w:r w:rsidRPr="00BA309D">
        <w:t>Extended eligibility through Transitional Medical Assistance</w:t>
      </w:r>
    </w:p>
    <w:p w14:paraId="26E19C09" w14:textId="0A2AA5F0" w:rsidR="006727C6" w:rsidRPr="00BA309D" w:rsidRDefault="00C66627" w:rsidP="00C66627">
      <w:r w:rsidRPr="00BA309D">
        <w:t xml:space="preserve">Certain MassHealth Standard members may be eligible for up to 12 months of benefits after their income has gone above 133% of the </w:t>
      </w:r>
      <w:r w:rsidR="008A6F31" w:rsidRPr="00BA309D">
        <w:t>FPL</w:t>
      </w:r>
      <w:r w:rsidRPr="00BA309D">
        <w:t>. MassHealth will give Transitional Medical Assistance (TMA) to parents and caretaker relatives (of children younger than 19</w:t>
      </w:r>
      <w:r w:rsidR="00F11AB5" w:rsidRPr="00BA309D">
        <w:t xml:space="preserve"> years of age</w:t>
      </w:r>
      <w:r w:rsidRPr="00BA309D">
        <w:t xml:space="preserve">) and their </w:t>
      </w:r>
      <w:proofErr w:type="gramStart"/>
      <w:r w:rsidRPr="00BA309D">
        <w:t>children</w:t>
      </w:r>
      <w:proofErr w:type="gramEnd"/>
      <w:r w:rsidRPr="00BA309D">
        <w:t xml:space="preserve"> </w:t>
      </w:r>
    </w:p>
    <w:p w14:paraId="4865FACD" w14:textId="77777777" w:rsidR="00C66627" w:rsidRPr="00BA309D" w:rsidRDefault="00C66627" w:rsidP="00A307D7">
      <w:pPr>
        <w:pStyle w:val="Heading2"/>
      </w:pPr>
      <w:r w:rsidRPr="00BA309D">
        <w:t>MassHealth CommonHealth</w:t>
      </w:r>
    </w:p>
    <w:p w14:paraId="0B5353FB" w14:textId="77777777" w:rsidR="00C66627" w:rsidRPr="00BA309D" w:rsidRDefault="00C66627" w:rsidP="00C66627">
      <w:r w:rsidRPr="00BA309D">
        <w:t xml:space="preserve">MassHealth CommonHealth offers health care benefits </w:t>
      </w:r>
      <w:proofErr w:type="gramStart"/>
      <w:r w:rsidRPr="00BA309D">
        <w:t>similar to</w:t>
      </w:r>
      <w:proofErr w:type="gramEnd"/>
      <w:r w:rsidRPr="00BA309D">
        <w:t xml:space="preserve"> MassHealth Standard to disabled adults and disabled children who cannot get MassHealth Standard.</w:t>
      </w:r>
    </w:p>
    <w:p w14:paraId="16C97EEE" w14:textId="77777777" w:rsidR="00C66627" w:rsidRPr="00BA309D" w:rsidRDefault="00C66627" w:rsidP="00D50908">
      <w:pPr>
        <w:pStyle w:val="Heading3"/>
      </w:pPr>
      <w:r w:rsidRPr="00BA309D">
        <w:t xml:space="preserve">Who can get </w:t>
      </w:r>
      <w:proofErr w:type="gramStart"/>
      <w:r w:rsidRPr="00BA309D">
        <w:t>benefits</w:t>
      </w:r>
      <w:proofErr w:type="gramEnd"/>
    </w:p>
    <w:p w14:paraId="4B173385" w14:textId="7F263FD1" w:rsidR="00C66627" w:rsidRPr="00BA309D" w:rsidRDefault="00C66627" w:rsidP="00C66627">
      <w:r w:rsidRPr="00BA309D">
        <w:t xml:space="preserve">You may be able to get MassHealth CommonHealth if you are a resident of Massachusetts and </w:t>
      </w:r>
      <w:proofErr w:type="gramStart"/>
      <w:r w:rsidRPr="00BA309D">
        <w:t>are</w:t>
      </w:r>
      <w:proofErr w:type="gramEnd"/>
    </w:p>
    <w:p w14:paraId="542064F5" w14:textId="77777777" w:rsidR="00C66627" w:rsidRPr="00BA309D" w:rsidRDefault="00C66627" w:rsidP="00A51803">
      <w:pPr>
        <w:pStyle w:val="ListParagraph"/>
        <w:numPr>
          <w:ilvl w:val="0"/>
          <w:numId w:val="16"/>
        </w:numPr>
      </w:pPr>
      <w:r w:rsidRPr="00BA309D">
        <w:t>a disabled child younger than 19</w:t>
      </w:r>
      <w:r w:rsidR="00B93CC1" w:rsidRPr="00BA309D">
        <w:t xml:space="preserve"> years of age</w:t>
      </w:r>
      <w:r w:rsidRPr="00BA309D">
        <w:t>, or</w:t>
      </w:r>
    </w:p>
    <w:p w14:paraId="79CDFD91" w14:textId="77777777" w:rsidR="00C66627" w:rsidRPr="00BA309D" w:rsidRDefault="00C66627" w:rsidP="00A51803">
      <w:pPr>
        <w:pStyle w:val="ListParagraph"/>
        <w:numPr>
          <w:ilvl w:val="0"/>
          <w:numId w:val="16"/>
        </w:numPr>
      </w:pPr>
      <w:r w:rsidRPr="00BA309D">
        <w:t>a disabled young adult 19 or 20</w:t>
      </w:r>
      <w:r w:rsidR="00B93CC1" w:rsidRPr="00BA309D">
        <w:t xml:space="preserve"> years of age</w:t>
      </w:r>
      <w:r w:rsidRPr="00BA309D">
        <w:t>, or</w:t>
      </w:r>
    </w:p>
    <w:p w14:paraId="58BEC0E4" w14:textId="2D2FC149" w:rsidR="005871A4" w:rsidRPr="00BA309D" w:rsidRDefault="00C66627" w:rsidP="00A51803">
      <w:pPr>
        <w:pStyle w:val="ListParagraph"/>
        <w:numPr>
          <w:ilvl w:val="0"/>
          <w:numId w:val="16"/>
        </w:numPr>
      </w:pPr>
      <w:r w:rsidRPr="00BA309D">
        <w:t xml:space="preserve">a disabled adult 21 </w:t>
      </w:r>
      <w:r w:rsidR="00B93CC1" w:rsidRPr="00BA309D">
        <w:t xml:space="preserve">years of age </w:t>
      </w:r>
      <w:r w:rsidRPr="00BA309D">
        <w:t>or older</w:t>
      </w:r>
    </w:p>
    <w:p w14:paraId="3AD78AAE" w14:textId="77777777" w:rsidR="00C66627" w:rsidRPr="00BA309D" w:rsidRDefault="00C66627" w:rsidP="00D50908">
      <w:r w:rsidRPr="00BA309D">
        <w:t>MassHealth decides if you are disabled according to the standards set by federal and state law. For an adult, this generally means you have a mental or physical condition that severely limits your ability to work or to do certain activities for at least 12 months.</w:t>
      </w:r>
    </w:p>
    <w:p w14:paraId="79F019FC" w14:textId="77777777" w:rsidR="00C66627" w:rsidRPr="00BA309D" w:rsidRDefault="00C66627" w:rsidP="00D50908">
      <w:pPr>
        <w:pStyle w:val="Heading3"/>
      </w:pPr>
      <w:r w:rsidRPr="00BA309D">
        <w:t>Income standards</w:t>
      </w:r>
    </w:p>
    <w:p w14:paraId="0B21E484" w14:textId="3335C22C" w:rsidR="00C66627" w:rsidRPr="00BA309D" w:rsidRDefault="00C66627" w:rsidP="00D50908">
      <w:r w:rsidRPr="00BA309D">
        <w:lastRenderedPageBreak/>
        <w:t xml:space="preserve">If your household income is above 133% of the </w:t>
      </w:r>
      <w:r w:rsidR="008A6F31" w:rsidRPr="00BA309D">
        <w:t>FPL</w:t>
      </w:r>
      <w:r w:rsidRPr="00BA309D">
        <w:t>, you may have to pay a premium</w:t>
      </w:r>
      <w:r w:rsidR="00100108" w:rsidRPr="00BA309D">
        <w:t>.</w:t>
      </w:r>
      <w:r w:rsidRPr="00BA309D">
        <w:t xml:space="preserve"> See the chart on </w:t>
      </w:r>
      <w:r w:rsidR="00BA705C" w:rsidRPr="00BA309D">
        <w:t>the inside back cover</w:t>
      </w:r>
      <w:r w:rsidRPr="00BA309D">
        <w:t xml:space="preserve"> for the </w:t>
      </w:r>
      <w:r w:rsidR="008A6F31" w:rsidRPr="00BA309D">
        <w:t>FPL</w:t>
      </w:r>
      <w:r w:rsidRPr="00BA309D">
        <w:t>s.</w:t>
      </w:r>
    </w:p>
    <w:p w14:paraId="2E485B1E" w14:textId="77777777" w:rsidR="00C66627" w:rsidRPr="00BA309D" w:rsidRDefault="00C66627" w:rsidP="00D50908">
      <w:r w:rsidRPr="00BA309D">
        <w:t xml:space="preserve">* Disabled individuals 19-20 </w:t>
      </w:r>
      <w:r w:rsidR="00B93CC1" w:rsidRPr="00BA309D">
        <w:t xml:space="preserve">years of age </w:t>
      </w:r>
      <w:r w:rsidRPr="00BA309D">
        <w:t xml:space="preserve">who are nonqualified PRUCOLs and have income at or below 150% of the </w:t>
      </w:r>
      <w:r w:rsidR="008A6F31" w:rsidRPr="00BA309D">
        <w:t>FPL</w:t>
      </w:r>
      <w:r w:rsidRPr="00BA309D">
        <w:t xml:space="preserve"> will not be assessed a premium.</w:t>
      </w:r>
    </w:p>
    <w:p w14:paraId="28DC6C76" w14:textId="77777777" w:rsidR="00C66627" w:rsidRPr="00BA309D" w:rsidRDefault="00C66627" w:rsidP="00D50908">
      <w:pPr>
        <w:pStyle w:val="Heading4"/>
      </w:pPr>
      <w:r w:rsidRPr="00BA309D">
        <w:t xml:space="preserve">Disabled adults 19 </w:t>
      </w:r>
      <w:r w:rsidR="00B93CC1" w:rsidRPr="00BA309D">
        <w:t xml:space="preserve">years of age </w:t>
      </w:r>
      <w:r w:rsidRPr="00BA309D">
        <w:t>or older</w:t>
      </w:r>
    </w:p>
    <w:p w14:paraId="2B39A730" w14:textId="77777777" w:rsidR="00C66627" w:rsidRPr="00BA309D" w:rsidRDefault="00C66627" w:rsidP="00D50908">
      <w:r w:rsidRPr="00BA309D">
        <w:t xml:space="preserve">If your household income is above 150% of the </w:t>
      </w:r>
      <w:r w:rsidR="008A6F31" w:rsidRPr="00BA309D">
        <w:t>FPL</w:t>
      </w:r>
      <w:r w:rsidRPr="00BA309D">
        <w:t xml:space="preserve">, you will have to pay monthly premiums.  The amount of the premium is based </w:t>
      </w:r>
      <w:proofErr w:type="gramStart"/>
      <w:r w:rsidRPr="00BA309D">
        <w:t>on</w:t>
      </w:r>
      <w:proofErr w:type="gramEnd"/>
    </w:p>
    <w:p w14:paraId="5DCF9861" w14:textId="77777777" w:rsidR="00C66627" w:rsidRPr="00BA309D" w:rsidRDefault="00C66627" w:rsidP="00A51803">
      <w:pPr>
        <w:pStyle w:val="ListParagraph"/>
        <w:numPr>
          <w:ilvl w:val="0"/>
          <w:numId w:val="17"/>
        </w:numPr>
      </w:pPr>
      <w:r w:rsidRPr="00BA309D">
        <w:t xml:space="preserve">your monthly income, as it compares to the </w:t>
      </w:r>
      <w:r w:rsidR="008A6F31" w:rsidRPr="00BA309D">
        <w:t>FPL</w:t>
      </w:r>
      <w:r w:rsidRPr="00BA309D">
        <w:t>,</w:t>
      </w:r>
    </w:p>
    <w:p w14:paraId="0015A712" w14:textId="77777777" w:rsidR="00C66627" w:rsidRPr="00BA309D" w:rsidRDefault="00C66627" w:rsidP="00A51803">
      <w:pPr>
        <w:pStyle w:val="ListParagraph"/>
        <w:numPr>
          <w:ilvl w:val="0"/>
          <w:numId w:val="17"/>
        </w:numPr>
      </w:pPr>
      <w:r w:rsidRPr="00BA309D">
        <w:t>your household size, and</w:t>
      </w:r>
    </w:p>
    <w:p w14:paraId="59B70B3E" w14:textId="77777777" w:rsidR="00C66627" w:rsidRPr="00BA309D" w:rsidRDefault="00C66627" w:rsidP="00A51803">
      <w:pPr>
        <w:pStyle w:val="ListParagraph"/>
        <w:numPr>
          <w:ilvl w:val="0"/>
          <w:numId w:val="17"/>
        </w:numPr>
      </w:pPr>
      <w:r w:rsidRPr="00BA309D">
        <w:t>if you have other health insurance.</w:t>
      </w:r>
    </w:p>
    <w:p w14:paraId="750FE6D8" w14:textId="6B8082E2" w:rsidR="003344C4" w:rsidRPr="00BA309D" w:rsidRDefault="00C66627" w:rsidP="003344C4">
      <w:r w:rsidRPr="00BA309D">
        <w:t xml:space="preserve">If you must pay a premium, we will tell you the amount and send you a bill every month. </w:t>
      </w:r>
      <w:r w:rsidR="003344C4" w:rsidRPr="00BA309D">
        <w:t xml:space="preserve">Certain adults may have some copays for drugs dispensed by the pharmacy. </w:t>
      </w:r>
      <w:r w:rsidRPr="00BA309D">
        <w:t xml:space="preserve">For more information about MassHealth/CMSP premiums, see </w:t>
      </w:r>
      <w:r w:rsidR="004464B3" w:rsidRPr="00BA309D">
        <w:t xml:space="preserve">Section </w:t>
      </w:r>
      <w:r w:rsidR="00365AF1" w:rsidRPr="00BA309D">
        <w:t>9</w:t>
      </w:r>
      <w:r w:rsidRPr="00BA309D">
        <w:t>.</w:t>
      </w:r>
    </w:p>
    <w:p w14:paraId="08EF1113" w14:textId="7B33A587" w:rsidR="00C66627" w:rsidRPr="00BA309D" w:rsidRDefault="00C66627" w:rsidP="00A07F7B">
      <w:pPr>
        <w:pStyle w:val="Heading3"/>
      </w:pPr>
      <w:r w:rsidRPr="00BA309D">
        <w:t>Premiums and copays</w:t>
      </w:r>
    </w:p>
    <w:p w14:paraId="566EB987" w14:textId="4D18F2EE" w:rsidR="00C66627" w:rsidRPr="00BA309D" w:rsidRDefault="00C66627" w:rsidP="00C66627">
      <w:r w:rsidRPr="00BA309D">
        <w:t xml:space="preserve">Based on your income, you may be charged a premium. See </w:t>
      </w:r>
      <w:r w:rsidR="004464B3" w:rsidRPr="00BA309D">
        <w:t xml:space="preserve">Section </w:t>
      </w:r>
      <w:r w:rsidR="00365AF1" w:rsidRPr="00BA309D">
        <w:t>9</w:t>
      </w:r>
      <w:r w:rsidRPr="00BA309D">
        <w:t xml:space="preserve">. Certain adults may have </w:t>
      </w:r>
      <w:r w:rsidR="00EB4F79" w:rsidRPr="00BA309D">
        <w:t>some</w:t>
      </w:r>
      <w:r w:rsidRPr="00BA309D">
        <w:t xml:space="preserve"> copay</w:t>
      </w:r>
      <w:r w:rsidR="00EB4F79" w:rsidRPr="00BA309D">
        <w:t>s</w:t>
      </w:r>
      <w:r w:rsidRPr="00BA309D">
        <w:t xml:space="preserve"> for </w:t>
      </w:r>
      <w:r w:rsidR="00EB4F79" w:rsidRPr="00BA309D">
        <w:t>drugs dispensed by the pharmacy</w:t>
      </w:r>
      <w:r w:rsidRPr="00BA309D">
        <w:t>.</w:t>
      </w:r>
    </w:p>
    <w:p w14:paraId="70D04FA6" w14:textId="77777777" w:rsidR="00C66627" w:rsidRPr="00BA309D" w:rsidRDefault="00C66627" w:rsidP="00A07F7B">
      <w:pPr>
        <w:pStyle w:val="Heading3"/>
      </w:pPr>
      <w:r w:rsidRPr="00BA309D">
        <w:t>Other health insurance</w:t>
      </w:r>
    </w:p>
    <w:p w14:paraId="028C8AD2" w14:textId="1EDA1DFD" w:rsidR="00C66627" w:rsidRPr="00BA309D" w:rsidRDefault="00C66627" w:rsidP="00C66627">
      <w:r w:rsidRPr="00BA309D">
        <w:t xml:space="preserve">If you have </w:t>
      </w:r>
      <w:r w:rsidR="007F7753" w:rsidRPr="00BA309D">
        <w:t xml:space="preserve">or have access to </w:t>
      </w:r>
      <w:r w:rsidRPr="00BA309D">
        <w:t>other health insurance, MassHealth may pay part of your household’s health insurance premiums.</w:t>
      </w:r>
      <w:r w:rsidR="00BA705C" w:rsidRPr="00BA309D">
        <w:t xml:space="preserve"> </w:t>
      </w:r>
      <w:r w:rsidRPr="00BA309D">
        <w:t xml:space="preserve">See </w:t>
      </w:r>
      <w:r w:rsidR="004464B3" w:rsidRPr="00BA309D">
        <w:t xml:space="preserve">Section </w:t>
      </w:r>
      <w:r w:rsidR="00365AF1" w:rsidRPr="00BA309D">
        <w:t>10</w:t>
      </w:r>
      <w:r w:rsidR="007F7753" w:rsidRPr="00BA309D">
        <w:t>, MassHealth and Other Health Insurance</w:t>
      </w:r>
      <w:r w:rsidRPr="00BA309D">
        <w:t>.</w:t>
      </w:r>
    </w:p>
    <w:p w14:paraId="64B642F9" w14:textId="77777777" w:rsidR="007F7753" w:rsidRPr="00BA309D" w:rsidRDefault="007F7753" w:rsidP="00D50908">
      <w:pPr>
        <w:pStyle w:val="Heading4"/>
      </w:pPr>
      <w:r w:rsidRPr="00BA309D">
        <w:t>MassHealth Premium Assistance under MassHealth CommonHealth</w:t>
      </w:r>
    </w:p>
    <w:p w14:paraId="3F343C80" w14:textId="1DCE682C" w:rsidR="00DE7ECF" w:rsidRPr="00BA309D" w:rsidRDefault="00DE7ECF" w:rsidP="00DE7ECF">
      <w:r w:rsidRPr="00BA309D">
        <w:t xml:space="preserve">MassHealth regulations require members to obtain and maintain available health insurance, including health insurance available through an employer. </w:t>
      </w:r>
      <w:proofErr w:type="gramStart"/>
      <w:r w:rsidRPr="00BA309D">
        <w:t>In order to</w:t>
      </w:r>
      <w:proofErr w:type="gramEnd"/>
      <w:r w:rsidRPr="00BA309D">
        <w:t xml:space="preserve"> determine continued </w:t>
      </w:r>
      <w:r w:rsidR="00B40150" w:rsidRPr="00BA309D">
        <w:t xml:space="preserve">MassHealth </w:t>
      </w:r>
      <w:r w:rsidRPr="00BA309D">
        <w:t>eligibility for you and members of your household, we may request additional information from you and your employer about your access to employer</w:t>
      </w:r>
      <w:r w:rsidR="000C4A5B" w:rsidRPr="00BA309D">
        <w:t>-</w:t>
      </w:r>
      <w:r w:rsidRPr="00BA309D">
        <w:t xml:space="preserve">sponsored health insurance coverage. MassHealth may investigate whether an individual who is receiving MassHealth CommonHealth is either enrolled in or has access to a qualifying employer-sponsored health insurance. You must cooperate in providing information necessary to maintain eligibility, including </w:t>
      </w:r>
      <w:r w:rsidR="00B40150" w:rsidRPr="00BA309D">
        <w:t xml:space="preserve">evidence of </w:t>
      </w:r>
      <w:r w:rsidRPr="00BA309D">
        <w:t>obtaining or maintaining available health insurance</w:t>
      </w:r>
      <w:r w:rsidR="00B40150" w:rsidRPr="00BA309D">
        <w:t>,</w:t>
      </w:r>
      <w:r w:rsidRPr="00BA309D">
        <w:t xml:space="preserve"> or your MassHealth benefits may be terminated.</w:t>
      </w:r>
    </w:p>
    <w:p w14:paraId="5201D683" w14:textId="4A65413A" w:rsidR="007F7753" w:rsidRPr="00BA309D" w:rsidRDefault="007F7753" w:rsidP="007F7753">
      <w:r w:rsidRPr="00BA309D">
        <w:t>To find out more about the premium assistance rules under MassHealth CommonHealth, see 130 CMR 505.000.</w:t>
      </w:r>
    </w:p>
    <w:p w14:paraId="55746F2E" w14:textId="77777777" w:rsidR="00C66627" w:rsidRPr="00BA309D" w:rsidRDefault="00C66627" w:rsidP="00D50908">
      <w:pPr>
        <w:pStyle w:val="Heading3"/>
      </w:pPr>
      <w:r w:rsidRPr="00BA309D">
        <w:t xml:space="preserve">Covered </w:t>
      </w:r>
      <w:proofErr w:type="gramStart"/>
      <w:r w:rsidRPr="00BA309D">
        <w:t>services</w:t>
      </w:r>
      <w:proofErr w:type="gramEnd"/>
    </w:p>
    <w:p w14:paraId="6EDA106C" w14:textId="77777777" w:rsidR="00C66627" w:rsidRPr="00BA309D" w:rsidRDefault="00C66627" w:rsidP="00C66627">
      <w:r w:rsidRPr="00BA309D">
        <w:t>For MassHealth CommonHealth, covered services include the ones listed below. There may be some limits. Your health care provider can explain them.</w:t>
      </w:r>
    </w:p>
    <w:p w14:paraId="3EB501D6" w14:textId="77777777" w:rsidR="00C66627" w:rsidRPr="00BA309D" w:rsidRDefault="00C66627" w:rsidP="00A51803">
      <w:pPr>
        <w:pStyle w:val="ListParagraph"/>
        <w:numPr>
          <w:ilvl w:val="0"/>
          <w:numId w:val="18"/>
        </w:numPr>
      </w:pPr>
      <w:r w:rsidRPr="00BA309D">
        <w:t>Inpatient hospital services*</w:t>
      </w:r>
    </w:p>
    <w:p w14:paraId="4114394C" w14:textId="77777777" w:rsidR="00C66627" w:rsidRPr="00BA309D" w:rsidRDefault="00C66627" w:rsidP="00A51803">
      <w:pPr>
        <w:pStyle w:val="ListParagraph"/>
        <w:numPr>
          <w:ilvl w:val="0"/>
          <w:numId w:val="18"/>
        </w:numPr>
      </w:pPr>
      <w:r w:rsidRPr="00BA309D">
        <w:t>Outpatient services: hospitals, clinics, doctors, dentists, family planning, and vision care</w:t>
      </w:r>
    </w:p>
    <w:p w14:paraId="3FE6E82F" w14:textId="43C7B406" w:rsidR="00C66627" w:rsidRPr="00BA309D" w:rsidRDefault="00C66627" w:rsidP="00A51803">
      <w:pPr>
        <w:pStyle w:val="ListParagraph"/>
        <w:numPr>
          <w:ilvl w:val="0"/>
          <w:numId w:val="18"/>
        </w:numPr>
      </w:pPr>
      <w:r w:rsidRPr="00BA309D">
        <w:t>Medical services: lab tests, X</w:t>
      </w:r>
      <w:r w:rsidR="00B40150" w:rsidRPr="00BA309D">
        <w:t>-</w:t>
      </w:r>
      <w:r w:rsidRPr="00BA309D">
        <w:t xml:space="preserve">rays, therapies, pharmacy services, eyeglasses, hearing aids, medical equipment and supplies, adult day health, and adult foster care (For more information about choosing and enrolling in a Medicare prescription drug plan, see </w:t>
      </w:r>
      <w:r w:rsidR="004464B3" w:rsidRPr="00BA309D">
        <w:t xml:space="preserve">Section </w:t>
      </w:r>
      <w:r w:rsidR="00365AF1" w:rsidRPr="00BA309D">
        <w:t>10</w:t>
      </w:r>
      <w:r w:rsidRPr="00BA309D">
        <w:t>.)</w:t>
      </w:r>
    </w:p>
    <w:p w14:paraId="5F522AFC" w14:textId="454E0E73" w:rsidR="00510894" w:rsidRPr="00BA309D" w:rsidRDefault="00982B72" w:rsidP="00A51803">
      <w:pPr>
        <w:pStyle w:val="ListParagraph"/>
        <w:numPr>
          <w:ilvl w:val="0"/>
          <w:numId w:val="18"/>
        </w:numPr>
      </w:pPr>
      <w:r w:rsidRPr="00BA309D">
        <w:t>Acupuncture s</w:t>
      </w:r>
      <w:r w:rsidR="00510894" w:rsidRPr="00BA309D">
        <w:t>ervices**</w:t>
      </w:r>
    </w:p>
    <w:p w14:paraId="1866292B" w14:textId="05A7B89E" w:rsidR="00C66627" w:rsidRPr="00BA309D" w:rsidRDefault="00C66627" w:rsidP="00A51803">
      <w:pPr>
        <w:pStyle w:val="ListParagraph"/>
        <w:numPr>
          <w:ilvl w:val="0"/>
          <w:numId w:val="18"/>
        </w:numPr>
      </w:pPr>
      <w:r w:rsidRPr="00BA309D">
        <w:t xml:space="preserve">Behavioral health (mental health and </w:t>
      </w:r>
      <w:r w:rsidR="00D97E94" w:rsidRPr="00BA309D">
        <w:t>addiction</w:t>
      </w:r>
      <w:r w:rsidRPr="00BA309D">
        <w:t>) services</w:t>
      </w:r>
    </w:p>
    <w:p w14:paraId="22462526" w14:textId="40AC9376" w:rsidR="00C66627" w:rsidRPr="00BA309D" w:rsidRDefault="00C66627" w:rsidP="00A51803">
      <w:pPr>
        <w:pStyle w:val="ListParagraph"/>
        <w:numPr>
          <w:ilvl w:val="0"/>
          <w:numId w:val="18"/>
        </w:numPr>
      </w:pPr>
      <w:r w:rsidRPr="00BA309D">
        <w:t>Well-child screenings (for children younger than 21</w:t>
      </w:r>
      <w:r w:rsidR="00F11AB5" w:rsidRPr="00BA309D">
        <w:t xml:space="preserve"> years of age</w:t>
      </w:r>
      <w:r w:rsidRPr="00BA309D">
        <w:t>)</w:t>
      </w:r>
      <w:r w:rsidR="005871A4" w:rsidRPr="00BA309D">
        <w:t>,</w:t>
      </w:r>
      <w:r w:rsidRPr="00BA309D">
        <w:t xml:space="preserve"> including medical, vision, dental, hearing, behavioral health (mental health and </w:t>
      </w:r>
      <w:r w:rsidR="00D97E94" w:rsidRPr="00BA309D">
        <w:t>addiction</w:t>
      </w:r>
      <w:r w:rsidRPr="00BA309D">
        <w:t xml:space="preserve">), and developmental screens, as well as </w:t>
      </w:r>
      <w:proofErr w:type="gramStart"/>
      <w:r w:rsidRPr="00BA309D">
        <w:t>shots</w:t>
      </w:r>
      <w:proofErr w:type="gramEnd"/>
    </w:p>
    <w:p w14:paraId="780BE410" w14:textId="77777777" w:rsidR="00C66627" w:rsidRPr="00BA309D" w:rsidRDefault="00C66627" w:rsidP="00A51803">
      <w:pPr>
        <w:pStyle w:val="ListParagraph"/>
        <w:numPr>
          <w:ilvl w:val="0"/>
          <w:numId w:val="18"/>
        </w:numPr>
      </w:pPr>
      <w:r w:rsidRPr="00BA309D">
        <w:t xml:space="preserve">Long-term-care services at home or in a long-term-care facility, including home health </w:t>
      </w:r>
      <w:proofErr w:type="gramStart"/>
      <w:r w:rsidRPr="00BA309D">
        <w:t>services</w:t>
      </w:r>
      <w:proofErr w:type="gramEnd"/>
    </w:p>
    <w:p w14:paraId="7B394207" w14:textId="3F192BE9" w:rsidR="00C66627" w:rsidRPr="00BA309D" w:rsidRDefault="00C66627" w:rsidP="00A51803">
      <w:pPr>
        <w:pStyle w:val="ListParagraph"/>
        <w:numPr>
          <w:ilvl w:val="0"/>
          <w:numId w:val="18"/>
        </w:numPr>
      </w:pPr>
      <w:r w:rsidRPr="00BA309D">
        <w:lastRenderedPageBreak/>
        <w:t>Transportation services**</w:t>
      </w:r>
      <w:r w:rsidR="00510894" w:rsidRPr="00BA309D">
        <w:t>*</w:t>
      </w:r>
    </w:p>
    <w:p w14:paraId="5EA70F49" w14:textId="77777777" w:rsidR="00C66627" w:rsidRPr="00BA309D" w:rsidRDefault="00C66627" w:rsidP="00A51803">
      <w:pPr>
        <w:pStyle w:val="ListParagraph"/>
        <w:numPr>
          <w:ilvl w:val="0"/>
          <w:numId w:val="18"/>
        </w:numPr>
      </w:pPr>
      <w:proofErr w:type="gramStart"/>
      <w:r w:rsidRPr="00BA309D">
        <w:t>Quit-smoking</w:t>
      </w:r>
      <w:proofErr w:type="gramEnd"/>
      <w:r w:rsidRPr="00BA309D">
        <w:t xml:space="preserve"> services</w:t>
      </w:r>
    </w:p>
    <w:p w14:paraId="4A025064" w14:textId="43B66ECC" w:rsidR="00C66627" w:rsidRPr="00BA309D" w:rsidRDefault="000111A4" w:rsidP="00C66627">
      <w:r w:rsidRPr="00BA309D">
        <w:t>*</w:t>
      </w:r>
      <w:r w:rsidR="00C66627" w:rsidRPr="00BA309D">
        <w:t xml:space="preserve"> Certain restrictions can be found in the MassHealth regulations at 130 CMR 415.000.</w:t>
      </w:r>
    </w:p>
    <w:p w14:paraId="48C56A31" w14:textId="63904606" w:rsidR="00510894" w:rsidRPr="00BA309D" w:rsidRDefault="00510894" w:rsidP="00C66627">
      <w:r w:rsidRPr="00BA309D">
        <w:t>** Certain restrictions can be found in the MassHealth regulations at 130 CMR 447.000.</w:t>
      </w:r>
    </w:p>
    <w:p w14:paraId="55D2E33E" w14:textId="510EC7F0" w:rsidR="00C66627" w:rsidRPr="00BA309D" w:rsidRDefault="00C66627" w:rsidP="00C66627">
      <w:r w:rsidRPr="00BA309D">
        <w:t>**</w:t>
      </w:r>
      <w:r w:rsidR="00510894" w:rsidRPr="00BA309D">
        <w:t>*</w:t>
      </w:r>
      <w:r w:rsidRPr="00BA309D">
        <w:t xml:space="preserve"> Certain restrictions can be found in the MassHealth regulations at 130 CMR 407.000.</w:t>
      </w:r>
    </w:p>
    <w:p w14:paraId="1664B657" w14:textId="2B21C2CB" w:rsidR="00C66627" w:rsidRPr="00BA309D" w:rsidRDefault="00C66627" w:rsidP="00D50908">
      <w:pPr>
        <w:pStyle w:val="Heading4"/>
      </w:pPr>
      <w:r w:rsidRPr="00BA309D">
        <w:t>Important information for children and youth with significant mental health needs</w:t>
      </w:r>
      <w:r w:rsidR="00B1555E" w:rsidRPr="00BA309D">
        <w:t>, including autism spectrum disorder (ASD)</w:t>
      </w:r>
      <w:r w:rsidRPr="00BA309D">
        <w:t xml:space="preserve"> or serious emotional disturbance (SED)</w:t>
      </w:r>
    </w:p>
    <w:p w14:paraId="30B3E1E7" w14:textId="212C978B" w:rsidR="00C66627" w:rsidRPr="00BA309D" w:rsidRDefault="00C66627" w:rsidP="00C66627">
      <w:r w:rsidRPr="00BA309D">
        <w:t>MassHealth offers certain behavioral health services for eligible children and youth younger than 21</w:t>
      </w:r>
      <w:r w:rsidR="00F11AB5" w:rsidRPr="00BA309D">
        <w:t xml:space="preserve"> years of age</w:t>
      </w:r>
      <w:r w:rsidRPr="00BA309D">
        <w:t xml:space="preserve"> who are enrolled in MassHealth Standard or MassHealth CommonHealth. If your child is ineligible for MassHealth Standard</w:t>
      </w:r>
      <w:r w:rsidR="00B1555E" w:rsidRPr="00BA309D">
        <w:t>,</w:t>
      </w:r>
      <w:r w:rsidRPr="00BA309D">
        <w:t xml:space="preserve"> and a behavioral health assessment or other evaluation shows that your child has significant mental health needs</w:t>
      </w:r>
      <w:r w:rsidR="00B1555E" w:rsidRPr="00BA309D">
        <w:t>, including ASD or SED,</w:t>
      </w:r>
      <w:r w:rsidRPr="00BA309D">
        <w:t xml:space="preserve"> </w:t>
      </w:r>
      <w:r w:rsidR="00AD414B" w:rsidRPr="00BA309D">
        <w:t>they</w:t>
      </w:r>
      <w:r w:rsidRPr="00BA309D">
        <w:t xml:space="preserve"> may be disabled and eligible for MassHealth CommonHealth.</w:t>
      </w:r>
    </w:p>
    <w:p w14:paraId="6C7CB569" w14:textId="77777777" w:rsidR="00C66627" w:rsidRPr="00BA309D" w:rsidRDefault="00C66627" w:rsidP="00D50908">
      <w:pPr>
        <w:pStyle w:val="Heading4"/>
      </w:pPr>
      <w:r w:rsidRPr="00BA309D">
        <w:t>Additional services for children younger than 21</w:t>
      </w:r>
      <w:r w:rsidR="00F11AB5" w:rsidRPr="00BA309D">
        <w:t xml:space="preserve"> years of age</w:t>
      </w:r>
    </w:p>
    <w:p w14:paraId="07486D77" w14:textId="77777777" w:rsidR="00C66627" w:rsidRPr="00BA309D" w:rsidRDefault="00C66627" w:rsidP="00C66627">
      <w:r w:rsidRPr="00BA309D">
        <w:t xml:space="preserve">Children, teens, and young adults younger than 21 </w:t>
      </w:r>
      <w:r w:rsidR="00F11AB5" w:rsidRPr="00BA309D">
        <w:t xml:space="preserve">years of age </w:t>
      </w:r>
      <w:r w:rsidRPr="00BA309D">
        <w:t>who are determined eligible for MassHealth</w:t>
      </w:r>
      <w:r w:rsidR="00306196" w:rsidRPr="00BA309D">
        <w:t xml:space="preserve"> </w:t>
      </w:r>
      <w:r w:rsidRPr="00BA309D">
        <w:t>CommonHealth are also eligible for Early and Periodic Screening, Diagnosis and Treatment (EPSDT) services, which include all medically necessary services covered by Medicaid law. See 42 U.S.C. §§1396a(a)(10), 1396d(a), and 1396d(r). This means that MassHealth pays for any medically necessary treatment that is covered by Medicaid law, if it is delivered by a provider who is qualified and willing to provide the service. If the service is not already covered by the child’s MassHealth coverage type, the prescribing clinician can ask MassHealth for prior approval (PA) to determine if the service is medically necessary. MassHealth pays for the service if prior approval is given.</w:t>
      </w:r>
    </w:p>
    <w:p w14:paraId="009C2C80" w14:textId="5B06640B" w:rsidR="00C66627" w:rsidRPr="00BA309D" w:rsidRDefault="00C66627" w:rsidP="00C66627">
      <w:r w:rsidRPr="00BA309D">
        <w:t>A complete listing and a more detailed description of the services covered can be found in the MassHealth regulations at 130 CMR 450.105. You may have copays for some services. More information on copays can be found in the MassHealth regulations at 130 CMR 450.130.</w:t>
      </w:r>
    </w:p>
    <w:p w14:paraId="0263DBCF" w14:textId="77777777" w:rsidR="00C66627" w:rsidRPr="00BA309D" w:rsidRDefault="00C66627" w:rsidP="00740B00">
      <w:pPr>
        <w:pStyle w:val="Heading3"/>
      </w:pPr>
      <w:r w:rsidRPr="00BA309D">
        <w:t xml:space="preserve">Coverage </w:t>
      </w:r>
      <w:proofErr w:type="gramStart"/>
      <w:r w:rsidRPr="00BA309D">
        <w:t>begins</w:t>
      </w:r>
      <w:proofErr w:type="gramEnd"/>
    </w:p>
    <w:p w14:paraId="4BF4353E" w14:textId="448E4C71" w:rsidR="00C66627" w:rsidRPr="00BA309D" w:rsidRDefault="00C66627" w:rsidP="00D50908">
      <w:r w:rsidRPr="00BA309D">
        <w:t xml:space="preserve">If we get all needed information within 90 days, except for proof of disability (or if you are pregnant </w:t>
      </w:r>
      <w:r w:rsidR="006477D5" w:rsidRPr="00BA309D">
        <w:t xml:space="preserve"> </w:t>
      </w:r>
      <w:r w:rsidRPr="00BA309D">
        <w:t xml:space="preserve">or a child or a young adult younger than 21 </w:t>
      </w:r>
      <w:r w:rsidR="00530C13" w:rsidRPr="00BA309D">
        <w:t xml:space="preserve">years of age </w:t>
      </w:r>
      <w:r w:rsidRPr="00BA309D">
        <w:t xml:space="preserve">who is eligible for provisional health care coverage as described on page </w:t>
      </w:r>
      <w:r w:rsidR="00587366" w:rsidRPr="00BA309D">
        <w:t>6</w:t>
      </w:r>
      <w:r w:rsidRPr="00BA309D">
        <w:t>), your coverage may begin 10 calendar days before the date MassHealth gets your application.</w:t>
      </w:r>
    </w:p>
    <w:p w14:paraId="67C67454" w14:textId="3E99001C" w:rsidR="00100108" w:rsidRPr="00BA309D" w:rsidRDefault="00100108" w:rsidP="00100108">
      <w:r w:rsidRPr="00BA309D">
        <w:t>If you are pregnant or a child under age 18 and have bills for medical services you got in the three months before applying, we may be able to pay for these bills if you were eligible during the requested time.</w:t>
      </w:r>
      <w:r w:rsidR="006F5495" w:rsidRPr="00BA309D">
        <w:t xml:space="preserve"> </w:t>
      </w:r>
      <w:r w:rsidRPr="00BA309D">
        <w:t>You may need to give us proof of income, family size, address, disability, pregnancy, or health insurance</w:t>
      </w:r>
      <w:r w:rsidR="006F5495" w:rsidRPr="00BA309D">
        <w:t>.</w:t>
      </w:r>
    </w:p>
    <w:p w14:paraId="72AB74D4" w14:textId="06849674" w:rsidR="00C66627" w:rsidRPr="00BA309D" w:rsidRDefault="00C66627" w:rsidP="00D50908">
      <w:r w:rsidRPr="00BA309D">
        <w:t>If you are eligible for health care coverage based on a disability, your coverage may begin 10 calendar days before the date MassHealth gets your application.</w:t>
      </w:r>
    </w:p>
    <w:p w14:paraId="278C992A" w14:textId="08019D5A" w:rsidR="00100108" w:rsidRPr="00BA309D" w:rsidRDefault="00100108" w:rsidP="00D50908">
      <w:bookmarkStart w:id="6" w:name="_Hlk130373211"/>
      <w:r w:rsidRPr="00BA309D">
        <w:t xml:space="preserve">Pregnant MassHealth CommonHealth members are eligible through the end of their pregnancy and for 12 months after (postpartum). </w:t>
      </w:r>
      <w:bookmarkEnd w:id="6"/>
    </w:p>
    <w:p w14:paraId="36ADF0C9" w14:textId="4C6F392A" w:rsidR="00C66627" w:rsidRPr="00BA309D" w:rsidRDefault="00C66627" w:rsidP="00D50908">
      <w:r w:rsidRPr="00BA309D">
        <w:t>If you are eligible for premium assistance, you will begin to get payments in the month in which you are determined eligible for premium assistance, or in the month your health insurance deductions begin, whichever is later.</w:t>
      </w:r>
    </w:p>
    <w:p w14:paraId="06C26136" w14:textId="77777777" w:rsidR="00C66627" w:rsidRPr="00BA309D" w:rsidRDefault="00C66627" w:rsidP="00A307D7">
      <w:pPr>
        <w:pStyle w:val="Heading2"/>
      </w:pPr>
      <w:r w:rsidRPr="00BA309D">
        <w:t>MassHealth CarePlus</w:t>
      </w:r>
    </w:p>
    <w:p w14:paraId="6A18137B" w14:textId="77777777" w:rsidR="00C66627" w:rsidRPr="00BA309D" w:rsidRDefault="00C66627" w:rsidP="00C66627">
      <w:pPr>
        <w:pStyle w:val="BodyText"/>
        <w:kinsoku w:val="0"/>
        <w:overflowPunct w:val="0"/>
        <w:spacing w:before="3"/>
        <w:ind w:left="360"/>
        <w:rPr>
          <w:rFonts w:ascii="BentonSansComp Black" w:hAnsi="BentonSansComp Black" w:cs="BentonSansComp Black"/>
          <w:b/>
          <w:bCs/>
          <w:sz w:val="2"/>
          <w:szCs w:val="2"/>
        </w:rPr>
      </w:pPr>
    </w:p>
    <w:p w14:paraId="38B03EBC" w14:textId="77777777" w:rsidR="00C66627" w:rsidRPr="00BA309D" w:rsidRDefault="00C66627" w:rsidP="00357846">
      <w:r w:rsidRPr="00BA309D">
        <w:t>MassHealth CarePlus offers a broad range of health care benefits to adults who are not otherwise eligible for MassHealth Standard.</w:t>
      </w:r>
    </w:p>
    <w:p w14:paraId="5C637F19" w14:textId="77777777" w:rsidR="00C66627" w:rsidRPr="00BA309D" w:rsidRDefault="00C66627" w:rsidP="00357846">
      <w:pPr>
        <w:pStyle w:val="Heading3"/>
      </w:pPr>
      <w:r w:rsidRPr="00BA309D">
        <w:t xml:space="preserve">Who can get </w:t>
      </w:r>
      <w:proofErr w:type="gramStart"/>
      <w:r w:rsidRPr="00BA309D">
        <w:t>benefits</w:t>
      </w:r>
      <w:proofErr w:type="gramEnd"/>
    </w:p>
    <w:p w14:paraId="700FC2E3" w14:textId="77777777" w:rsidR="00C66627" w:rsidRPr="00BA309D" w:rsidRDefault="00C66627" w:rsidP="00C66627">
      <w:r w:rsidRPr="00BA309D">
        <w:lastRenderedPageBreak/>
        <w:t>You may be able to get MassHealth CarePlus if you are a resident of Massachusetts and a U.S. citizen or qualified noncitizen and</w:t>
      </w:r>
    </w:p>
    <w:p w14:paraId="27B47261" w14:textId="77777777" w:rsidR="00C66627" w:rsidRPr="00BA309D" w:rsidRDefault="00C66627" w:rsidP="00806EB6">
      <w:pPr>
        <w:pStyle w:val="ListParagraph"/>
        <w:numPr>
          <w:ilvl w:val="0"/>
          <w:numId w:val="19"/>
        </w:numPr>
      </w:pPr>
      <w:r w:rsidRPr="00BA309D">
        <w:t>you are an adult 21-64</w:t>
      </w:r>
      <w:r w:rsidR="00B93CC1" w:rsidRPr="00BA309D">
        <w:t xml:space="preserve"> years of age</w:t>
      </w:r>
      <w:r w:rsidRPr="00BA309D">
        <w:t>, and</w:t>
      </w:r>
    </w:p>
    <w:p w14:paraId="5094CD14" w14:textId="77777777" w:rsidR="00C66627" w:rsidRPr="00BA309D" w:rsidRDefault="00C66627" w:rsidP="00806EB6">
      <w:pPr>
        <w:pStyle w:val="ListParagraph"/>
        <w:numPr>
          <w:ilvl w:val="0"/>
          <w:numId w:val="19"/>
        </w:numPr>
      </w:pPr>
      <w:r w:rsidRPr="00BA309D">
        <w:t>you are not eligible for MassHealth Standard.</w:t>
      </w:r>
    </w:p>
    <w:p w14:paraId="778C49EF" w14:textId="77777777" w:rsidR="00C66627" w:rsidRPr="00BA309D" w:rsidRDefault="00C66627" w:rsidP="00357846">
      <w:pPr>
        <w:pStyle w:val="Heading3"/>
      </w:pPr>
      <w:r w:rsidRPr="00BA309D">
        <w:t>Income standards</w:t>
      </w:r>
    </w:p>
    <w:p w14:paraId="5BFD5593" w14:textId="77777777" w:rsidR="00C66627" w:rsidRPr="00BA309D" w:rsidRDefault="00C66627" w:rsidP="00C66627">
      <w:r w:rsidRPr="00BA309D">
        <w:t>The Modified Adjusted Gross Income (MAGI) of your MassHealth MAGI household can be no more than 133% of the federal poverty level</w:t>
      </w:r>
      <w:r w:rsidR="00B7716C" w:rsidRPr="00BA309D">
        <w:t xml:space="preserve"> (</w:t>
      </w:r>
      <w:r w:rsidR="008A6F31" w:rsidRPr="00BA309D">
        <w:t>FPL</w:t>
      </w:r>
      <w:r w:rsidR="00B7716C" w:rsidRPr="00BA309D">
        <w:t>)</w:t>
      </w:r>
      <w:r w:rsidRPr="00BA309D">
        <w:t xml:space="preserve">. See the chart on </w:t>
      </w:r>
      <w:r w:rsidR="005112AC" w:rsidRPr="00BA309D">
        <w:t>the inside back cover</w:t>
      </w:r>
      <w:r w:rsidRPr="00BA309D">
        <w:t xml:space="preserve"> for the </w:t>
      </w:r>
      <w:r w:rsidR="005112AC" w:rsidRPr="00BA309D">
        <w:t>FPLs</w:t>
      </w:r>
      <w:r w:rsidRPr="00BA309D">
        <w:t>.</w:t>
      </w:r>
    </w:p>
    <w:p w14:paraId="20C8DD11" w14:textId="1F38F1E2" w:rsidR="00C66627" w:rsidRPr="00BA309D" w:rsidRDefault="00C66627" w:rsidP="00357846">
      <w:pPr>
        <w:pStyle w:val="Heading3"/>
      </w:pPr>
      <w:r w:rsidRPr="00BA309D">
        <w:t>Copays</w:t>
      </w:r>
    </w:p>
    <w:p w14:paraId="54D5A7E5" w14:textId="4B2A8CC3" w:rsidR="00C66627" w:rsidRPr="00BA309D" w:rsidRDefault="00C66627" w:rsidP="00C66627">
      <w:r w:rsidRPr="00BA309D">
        <w:t xml:space="preserve">There are no premiums for MassHealth CarePlus. Certain adults may have </w:t>
      </w:r>
      <w:r w:rsidR="000C76E8" w:rsidRPr="00BA309D">
        <w:t>some</w:t>
      </w:r>
      <w:r w:rsidRPr="00BA309D">
        <w:t xml:space="preserve"> copays for </w:t>
      </w:r>
      <w:r w:rsidR="000C76E8" w:rsidRPr="00BA309D">
        <w:t xml:space="preserve">drugs dispensed by the pharmacy. </w:t>
      </w:r>
    </w:p>
    <w:p w14:paraId="2396EA6A" w14:textId="123ECA73" w:rsidR="00C66627" w:rsidRPr="00BA309D" w:rsidRDefault="00C66627" w:rsidP="00357846">
      <w:pPr>
        <w:pStyle w:val="Heading3"/>
      </w:pPr>
      <w:r w:rsidRPr="00BA309D">
        <w:t>Other health insurance</w:t>
      </w:r>
    </w:p>
    <w:p w14:paraId="6FAB9F66" w14:textId="43B4015F" w:rsidR="00C66627" w:rsidRPr="00BA309D" w:rsidRDefault="00C66627" w:rsidP="00C66627">
      <w:r w:rsidRPr="00BA309D">
        <w:t xml:space="preserve">If you have </w:t>
      </w:r>
      <w:r w:rsidR="007F7753" w:rsidRPr="00BA309D">
        <w:t xml:space="preserve">or have access to </w:t>
      </w:r>
      <w:r w:rsidRPr="00BA309D">
        <w:t>other health insurance, MassHealth may pay part of your household’s health insurance premiums.</w:t>
      </w:r>
      <w:r w:rsidR="00BA705C" w:rsidRPr="00BA309D">
        <w:t xml:space="preserve"> </w:t>
      </w:r>
      <w:r w:rsidRPr="00BA309D">
        <w:t xml:space="preserve">See </w:t>
      </w:r>
      <w:r w:rsidR="004464B3" w:rsidRPr="00BA309D">
        <w:t xml:space="preserve">Section </w:t>
      </w:r>
      <w:r w:rsidR="00365AF1" w:rsidRPr="00BA309D">
        <w:t>10</w:t>
      </w:r>
      <w:r w:rsidR="007F7753" w:rsidRPr="00BA309D">
        <w:t>, MassHealth and Other Health Insurance</w:t>
      </w:r>
      <w:r w:rsidRPr="00BA309D">
        <w:t>.</w:t>
      </w:r>
    </w:p>
    <w:p w14:paraId="260F036B" w14:textId="4B2D6791" w:rsidR="007F7753" w:rsidRPr="00BA309D" w:rsidRDefault="007F7753" w:rsidP="00357846">
      <w:pPr>
        <w:pStyle w:val="Heading4"/>
      </w:pPr>
      <w:r w:rsidRPr="00BA309D">
        <w:t>MassHealth Premium Assistance under MassHealth CarePlus</w:t>
      </w:r>
    </w:p>
    <w:p w14:paraId="2902E0FC" w14:textId="33957F73" w:rsidR="00DE7ECF" w:rsidRPr="00BA309D" w:rsidRDefault="00DE7ECF" w:rsidP="00DE7ECF">
      <w:r w:rsidRPr="00BA309D">
        <w:t xml:space="preserve">MassHealth regulations require members to obtain and maintain available health insurance, including health insurance available through an employer. </w:t>
      </w:r>
      <w:proofErr w:type="gramStart"/>
      <w:r w:rsidRPr="00BA309D">
        <w:t>In order to</w:t>
      </w:r>
      <w:proofErr w:type="gramEnd"/>
      <w:r w:rsidRPr="00BA309D">
        <w:t xml:space="preserve"> determine continued </w:t>
      </w:r>
      <w:r w:rsidR="00B40150" w:rsidRPr="00BA309D">
        <w:t xml:space="preserve">MassHealth </w:t>
      </w:r>
      <w:r w:rsidRPr="00BA309D">
        <w:t>eligibility for you and members of your household, we may request additional information from you and your employer about your access to employer</w:t>
      </w:r>
      <w:r w:rsidR="000C4A5B" w:rsidRPr="00BA309D">
        <w:t>-</w:t>
      </w:r>
      <w:r w:rsidRPr="00BA309D">
        <w:t xml:space="preserve">sponsored health insurance coverage. MassHealth may investigate whether an individual who is receiving MassHealth </w:t>
      </w:r>
      <w:r w:rsidR="00423D52" w:rsidRPr="00BA309D">
        <w:t>CarePlus</w:t>
      </w:r>
      <w:r w:rsidRPr="00BA309D">
        <w:t xml:space="preserve"> is either enrolled in or has access to a qualifying employer-sponsored health insurance. You must cooperate in providing information necessary to maintain eligibility, including </w:t>
      </w:r>
      <w:r w:rsidR="00B40150" w:rsidRPr="00BA309D">
        <w:t xml:space="preserve">evidence of </w:t>
      </w:r>
      <w:r w:rsidRPr="00BA309D">
        <w:t>obtaining or maintaining available health insurance</w:t>
      </w:r>
      <w:r w:rsidR="00624A21" w:rsidRPr="00BA309D">
        <w:t>,</w:t>
      </w:r>
      <w:r w:rsidRPr="00BA309D">
        <w:t xml:space="preserve"> or your MassHealth benefits may be terminated.</w:t>
      </w:r>
    </w:p>
    <w:p w14:paraId="6E7DF777" w14:textId="7FA6821C" w:rsidR="007F7753" w:rsidRPr="00BA309D" w:rsidRDefault="007F7753" w:rsidP="007F7753">
      <w:r w:rsidRPr="00BA309D">
        <w:t xml:space="preserve">To find out more about the premium assistance rules under MassHealth </w:t>
      </w:r>
      <w:r w:rsidR="00423D52" w:rsidRPr="00BA309D">
        <w:t>CarePlus</w:t>
      </w:r>
      <w:r w:rsidRPr="00BA309D">
        <w:t>, see 130 CMR 505.000.</w:t>
      </w:r>
    </w:p>
    <w:p w14:paraId="0EF4E952" w14:textId="77777777" w:rsidR="00C66627" w:rsidRPr="00BA309D" w:rsidRDefault="00C66627" w:rsidP="00357846">
      <w:pPr>
        <w:pStyle w:val="Heading3"/>
      </w:pPr>
      <w:r w:rsidRPr="00BA309D">
        <w:t xml:space="preserve">Covered </w:t>
      </w:r>
      <w:proofErr w:type="gramStart"/>
      <w:r w:rsidRPr="00BA309D">
        <w:t>services</w:t>
      </w:r>
      <w:proofErr w:type="gramEnd"/>
    </w:p>
    <w:p w14:paraId="64A7A675" w14:textId="77777777" w:rsidR="00C66627" w:rsidRPr="00BA309D" w:rsidRDefault="00C66627" w:rsidP="00C66627">
      <w:r w:rsidRPr="00BA309D">
        <w:t>For MassHealth CarePlus, covered services include the ones listed below. There may be some limits. Your health care provider can explain them.</w:t>
      </w:r>
    </w:p>
    <w:p w14:paraId="0EA9D523" w14:textId="77777777" w:rsidR="00C66627" w:rsidRPr="00BA309D" w:rsidRDefault="00C66627" w:rsidP="00806EB6">
      <w:pPr>
        <w:pStyle w:val="ListParagraph"/>
        <w:numPr>
          <w:ilvl w:val="0"/>
          <w:numId w:val="20"/>
        </w:numPr>
      </w:pPr>
      <w:r w:rsidRPr="00BA309D">
        <w:t>Inpatient hospital services*</w:t>
      </w:r>
    </w:p>
    <w:p w14:paraId="24625225" w14:textId="77777777" w:rsidR="00C66627" w:rsidRPr="00BA309D" w:rsidRDefault="00C66627" w:rsidP="00806EB6">
      <w:pPr>
        <w:pStyle w:val="ListParagraph"/>
        <w:numPr>
          <w:ilvl w:val="0"/>
          <w:numId w:val="20"/>
        </w:numPr>
      </w:pPr>
      <w:r w:rsidRPr="00BA309D">
        <w:t>Outpatient services: hospitals, clinics, doctors, dentists, vision care, and family planning</w:t>
      </w:r>
    </w:p>
    <w:p w14:paraId="6AF61248" w14:textId="53D651B4" w:rsidR="00C66627" w:rsidRPr="00BA309D" w:rsidRDefault="00C66627" w:rsidP="00806EB6">
      <w:pPr>
        <w:pStyle w:val="ListParagraph"/>
        <w:numPr>
          <w:ilvl w:val="0"/>
          <w:numId w:val="20"/>
        </w:numPr>
      </w:pPr>
      <w:r w:rsidRPr="00BA309D">
        <w:t>Medical services: lab tests, X</w:t>
      </w:r>
      <w:r w:rsidR="002B7AD7" w:rsidRPr="00BA309D">
        <w:t>-</w:t>
      </w:r>
      <w:r w:rsidRPr="00BA309D">
        <w:t>rays, therapies, pharmacy services, eyeglasses, hearing aids, and medical equipment and supplies</w:t>
      </w:r>
    </w:p>
    <w:p w14:paraId="60095894" w14:textId="123A9F52" w:rsidR="007A62A0" w:rsidRPr="00BA309D" w:rsidRDefault="007A62A0" w:rsidP="00806EB6">
      <w:pPr>
        <w:pStyle w:val="ListParagraph"/>
        <w:numPr>
          <w:ilvl w:val="0"/>
          <w:numId w:val="20"/>
        </w:numPr>
      </w:pPr>
      <w:r w:rsidRPr="00BA309D">
        <w:t>Ac</w:t>
      </w:r>
      <w:r w:rsidR="00982B72" w:rsidRPr="00BA309D">
        <w:t>upuncture s</w:t>
      </w:r>
      <w:r w:rsidRPr="00BA309D">
        <w:t>ervices</w:t>
      </w:r>
      <w:r w:rsidR="00CE209B" w:rsidRPr="00BA309D">
        <w:t>**</w:t>
      </w:r>
    </w:p>
    <w:p w14:paraId="7D2840E0" w14:textId="756FC478" w:rsidR="00C66627" w:rsidRPr="00BA309D" w:rsidRDefault="00C66627" w:rsidP="00806EB6">
      <w:pPr>
        <w:pStyle w:val="ListParagraph"/>
        <w:numPr>
          <w:ilvl w:val="0"/>
          <w:numId w:val="20"/>
        </w:numPr>
      </w:pPr>
      <w:r w:rsidRPr="00BA309D">
        <w:t xml:space="preserve">Behavioral health (mental health and </w:t>
      </w:r>
      <w:r w:rsidR="00D97E94" w:rsidRPr="00BA309D">
        <w:t>addiction</w:t>
      </w:r>
      <w:r w:rsidRPr="00BA309D">
        <w:t>) services</w:t>
      </w:r>
    </w:p>
    <w:p w14:paraId="0C4DC0CC" w14:textId="77777777" w:rsidR="00C66627" w:rsidRPr="00BA309D" w:rsidRDefault="00C66627" w:rsidP="00806EB6">
      <w:pPr>
        <w:pStyle w:val="ListParagraph"/>
        <w:numPr>
          <w:ilvl w:val="0"/>
          <w:numId w:val="20"/>
        </w:numPr>
      </w:pPr>
      <w:r w:rsidRPr="00BA309D">
        <w:t>Home health services</w:t>
      </w:r>
    </w:p>
    <w:p w14:paraId="1DEA097C" w14:textId="77777777" w:rsidR="00C66627" w:rsidRPr="00BA309D" w:rsidRDefault="00C66627" w:rsidP="00806EB6">
      <w:pPr>
        <w:pStyle w:val="ListParagraph"/>
        <w:numPr>
          <w:ilvl w:val="0"/>
          <w:numId w:val="20"/>
        </w:numPr>
      </w:pPr>
      <w:r w:rsidRPr="00BA309D">
        <w:t>Transportation services**</w:t>
      </w:r>
    </w:p>
    <w:p w14:paraId="367A9671" w14:textId="77777777" w:rsidR="00C66627" w:rsidRPr="00BA309D" w:rsidRDefault="00C66627" w:rsidP="00806EB6">
      <w:pPr>
        <w:pStyle w:val="ListParagraph"/>
        <w:numPr>
          <w:ilvl w:val="0"/>
          <w:numId w:val="20"/>
        </w:numPr>
      </w:pPr>
      <w:proofErr w:type="gramStart"/>
      <w:r w:rsidRPr="00BA309D">
        <w:t>Quit-smoking</w:t>
      </w:r>
      <w:proofErr w:type="gramEnd"/>
      <w:r w:rsidRPr="00BA309D">
        <w:t xml:space="preserve"> services</w:t>
      </w:r>
    </w:p>
    <w:p w14:paraId="4BFCC7A5" w14:textId="64389830" w:rsidR="004064F1" w:rsidRPr="00BA309D" w:rsidRDefault="004064F1" w:rsidP="00806EB6">
      <w:pPr>
        <w:pStyle w:val="ListParagraph"/>
        <w:numPr>
          <w:ilvl w:val="0"/>
          <w:numId w:val="20"/>
        </w:numPr>
      </w:pPr>
      <w:r w:rsidRPr="00BA309D">
        <w:t>Long-term nursing facility services</w:t>
      </w:r>
      <w:r w:rsidR="00FC42D8" w:rsidRPr="00BA309D">
        <w:t xml:space="preserve"> for no more than 100 days. If you need more than 100 days of long-term nursing facility services, you </w:t>
      </w:r>
      <w:r w:rsidR="005A0146" w:rsidRPr="00BA309D">
        <w:t>must</w:t>
      </w:r>
      <w:r w:rsidR="00FC42D8" w:rsidRPr="00BA309D">
        <w:t xml:space="preserve"> apply for MassHealth Standard.</w:t>
      </w:r>
    </w:p>
    <w:p w14:paraId="17EA2FF7" w14:textId="4EF32FAD" w:rsidR="00C66627" w:rsidRPr="00BA309D" w:rsidRDefault="00C66627" w:rsidP="00C66627">
      <w:r w:rsidRPr="00BA309D">
        <w:t>*</w:t>
      </w:r>
      <w:r w:rsidR="000111A4" w:rsidRPr="00BA309D">
        <w:t xml:space="preserve"> </w:t>
      </w:r>
      <w:r w:rsidRPr="00BA309D">
        <w:t>Certain restrictions can be found in the MassHealth regulations at 130 CMR 415.000.</w:t>
      </w:r>
    </w:p>
    <w:p w14:paraId="0980ADD4" w14:textId="04C5EA42" w:rsidR="007A62A0" w:rsidRPr="00BA309D" w:rsidRDefault="007A62A0" w:rsidP="00C66627">
      <w:r w:rsidRPr="00BA309D">
        <w:t>** Certain restrictions can be found in the MassHealth regulations at 130 CMR 447.000.</w:t>
      </w:r>
    </w:p>
    <w:p w14:paraId="0E3ED214" w14:textId="28994FFF" w:rsidR="00C66627" w:rsidRPr="00BA309D" w:rsidRDefault="00C66627" w:rsidP="00C66627">
      <w:r w:rsidRPr="00BA309D">
        <w:t>**</w:t>
      </w:r>
      <w:r w:rsidR="007A62A0" w:rsidRPr="00BA309D">
        <w:t>*</w:t>
      </w:r>
      <w:r w:rsidRPr="00BA309D">
        <w:t xml:space="preserve"> Certain restrictions can be found in the MassHealth regulations at 130 CMR 407.000.</w:t>
      </w:r>
    </w:p>
    <w:p w14:paraId="1B0DF759" w14:textId="77777777" w:rsidR="00C66627" w:rsidRPr="00BA309D" w:rsidRDefault="00C66627" w:rsidP="00357846">
      <w:pPr>
        <w:pStyle w:val="Heading3"/>
      </w:pPr>
      <w:r w:rsidRPr="00BA309D">
        <w:lastRenderedPageBreak/>
        <w:t xml:space="preserve">Some of the services not </w:t>
      </w:r>
      <w:proofErr w:type="gramStart"/>
      <w:r w:rsidRPr="00BA309D">
        <w:t>covered</w:t>
      </w:r>
      <w:proofErr w:type="gramEnd"/>
    </w:p>
    <w:p w14:paraId="01D6E003" w14:textId="77777777" w:rsidR="00C66627" w:rsidRPr="00BA309D" w:rsidRDefault="00C66627" w:rsidP="00C66627">
      <w:r w:rsidRPr="00BA309D">
        <w:t>The following are examples of services not covered when you are enrolled in a health plan through MassHealth CarePlus:</w:t>
      </w:r>
    </w:p>
    <w:p w14:paraId="2B5C7BED" w14:textId="77777777" w:rsidR="00C66627" w:rsidRPr="00BA309D" w:rsidRDefault="00C66627" w:rsidP="00806EB6">
      <w:pPr>
        <w:pStyle w:val="ListParagraph"/>
        <w:numPr>
          <w:ilvl w:val="0"/>
          <w:numId w:val="21"/>
        </w:numPr>
      </w:pPr>
      <w:r w:rsidRPr="00BA309D">
        <w:t>Day habilitation services</w:t>
      </w:r>
    </w:p>
    <w:p w14:paraId="160B0CB8" w14:textId="77777777" w:rsidR="00C66627" w:rsidRPr="00BA309D" w:rsidRDefault="00C66627" w:rsidP="00806EB6">
      <w:pPr>
        <w:pStyle w:val="ListParagraph"/>
        <w:numPr>
          <w:ilvl w:val="0"/>
          <w:numId w:val="21"/>
        </w:numPr>
      </w:pPr>
      <w:r w:rsidRPr="00BA309D">
        <w:t>Personal care services</w:t>
      </w:r>
    </w:p>
    <w:p w14:paraId="40F39C40" w14:textId="77777777" w:rsidR="00C66627" w:rsidRPr="00BA309D" w:rsidRDefault="00C66627" w:rsidP="00806EB6">
      <w:pPr>
        <w:pStyle w:val="ListParagraph"/>
        <w:numPr>
          <w:ilvl w:val="0"/>
          <w:numId w:val="21"/>
        </w:numPr>
      </w:pPr>
      <w:r w:rsidRPr="00BA309D">
        <w:t>Private duty nursing services</w:t>
      </w:r>
    </w:p>
    <w:p w14:paraId="04DC081E" w14:textId="77777777" w:rsidR="00C66627" w:rsidRPr="00BA309D" w:rsidRDefault="00C66627" w:rsidP="00C66627">
      <w:r w:rsidRPr="00BA309D">
        <w:t>A complete listing and a more detailed description of the services covered can be found in the MassHealth regulations at 130 CMR 450.105.</w:t>
      </w:r>
    </w:p>
    <w:p w14:paraId="083016C8" w14:textId="76128530" w:rsidR="00C66627" w:rsidRPr="00BA309D" w:rsidRDefault="00C66627" w:rsidP="00C66627">
      <w:r w:rsidRPr="00BA309D">
        <w:t xml:space="preserve">If you need these services, you may </w:t>
      </w:r>
      <w:r w:rsidR="00F06C17" w:rsidRPr="00BA309D">
        <w:t>be medically frail</w:t>
      </w:r>
      <w:r w:rsidRPr="00BA309D">
        <w:t xml:space="preserve"> and be eligible to choose to enroll in MassHealth Standard. Please call us at </w:t>
      </w:r>
      <w:r w:rsidR="004D2640" w:rsidRPr="00BA309D">
        <w:t>(</w:t>
      </w:r>
      <w:r w:rsidRPr="00BA309D">
        <w:t>800</w:t>
      </w:r>
      <w:r w:rsidR="004D2640" w:rsidRPr="00BA309D">
        <w:t xml:space="preserve">) </w:t>
      </w:r>
      <w:r w:rsidRPr="00BA309D">
        <w:t>841-2900</w:t>
      </w:r>
      <w:r w:rsidR="004D2640" w:rsidRPr="00BA309D">
        <w:t xml:space="preserve">, </w:t>
      </w:r>
      <w:r w:rsidR="0054429B" w:rsidRPr="00BA309D">
        <w:t>TDD/</w:t>
      </w:r>
      <w:r w:rsidRPr="00BA309D">
        <w:t xml:space="preserve">TTY: </w:t>
      </w:r>
      <w:r w:rsidR="0054429B" w:rsidRPr="00BA309D">
        <w:t>711</w:t>
      </w:r>
      <w:r w:rsidRPr="00BA309D">
        <w:t>.</w:t>
      </w:r>
    </w:p>
    <w:p w14:paraId="37E6ACC1" w14:textId="4E15174C" w:rsidR="00C66627" w:rsidRPr="00BA309D" w:rsidRDefault="00C66627" w:rsidP="00357846">
      <w:pPr>
        <w:pStyle w:val="Heading3"/>
      </w:pPr>
      <w:r w:rsidRPr="00BA309D">
        <w:t xml:space="preserve">Coverage </w:t>
      </w:r>
      <w:proofErr w:type="gramStart"/>
      <w:r w:rsidRPr="00BA309D">
        <w:t>begins</w:t>
      </w:r>
      <w:proofErr w:type="gramEnd"/>
    </w:p>
    <w:p w14:paraId="277E4780" w14:textId="77777777" w:rsidR="00C66627" w:rsidRPr="00BA309D" w:rsidRDefault="00C66627" w:rsidP="00C66627">
      <w:r w:rsidRPr="00BA309D">
        <w:t>If we get all needed information within 90 days, except for proof of disability, your coverage may begin 10 calendar days before the date MassHealth gets your application.</w:t>
      </w:r>
    </w:p>
    <w:p w14:paraId="3289B5BE" w14:textId="040DE611" w:rsidR="00C66627" w:rsidRPr="00BA309D" w:rsidRDefault="00C66627" w:rsidP="00C66627">
      <w:r w:rsidRPr="00BA309D">
        <w:t>If you are eligible for premium assistance, you will begin to get payments in the month in which you are determined eligible for premium assistance, or in the month your health insurance deductions begin, whichever is later.</w:t>
      </w:r>
    </w:p>
    <w:p w14:paraId="680E155C" w14:textId="48F8731D" w:rsidR="00C66627" w:rsidRPr="00BA309D" w:rsidRDefault="00C66627" w:rsidP="00357846">
      <w:pPr>
        <w:pStyle w:val="Heading3"/>
      </w:pPr>
      <w:r w:rsidRPr="00BA309D">
        <w:t xml:space="preserve">Individuals </w:t>
      </w:r>
      <w:r w:rsidR="00304D11" w:rsidRPr="00BA309D">
        <w:t xml:space="preserve">who are </w:t>
      </w:r>
      <w:r w:rsidR="00740B00" w:rsidRPr="00BA309D">
        <w:t>m</w:t>
      </w:r>
      <w:r w:rsidR="00304D11" w:rsidRPr="00BA309D">
        <w:t xml:space="preserve">edically </w:t>
      </w:r>
      <w:r w:rsidR="00740B00" w:rsidRPr="00BA309D">
        <w:t>f</w:t>
      </w:r>
      <w:r w:rsidR="00304D11" w:rsidRPr="00BA309D">
        <w:t>rail</w:t>
      </w:r>
    </w:p>
    <w:p w14:paraId="7F56545E" w14:textId="1C44CF35" w:rsidR="00C66627" w:rsidRPr="00BA309D" w:rsidRDefault="00C66627" w:rsidP="00C66627">
      <w:r w:rsidRPr="00BA309D">
        <w:t xml:space="preserve">Individuals who </w:t>
      </w:r>
      <w:r w:rsidR="006B1AC0" w:rsidRPr="00BA309D">
        <w:t xml:space="preserve">are </w:t>
      </w:r>
      <w:r w:rsidR="005C486D" w:rsidRPr="00BA309D">
        <w:t>medically frail</w:t>
      </w:r>
      <w:r w:rsidRPr="00BA309D">
        <w:t xml:space="preserve"> may be able to get more benefits. </w:t>
      </w:r>
      <w:r w:rsidR="00304D11" w:rsidRPr="00BA309D">
        <w:t>You may be medically frail</w:t>
      </w:r>
      <w:r w:rsidRPr="00BA309D">
        <w:t xml:space="preserve"> if </w:t>
      </w:r>
      <w:proofErr w:type="gramStart"/>
      <w:r w:rsidRPr="00BA309D">
        <w:t>you</w:t>
      </w:r>
      <w:proofErr w:type="gramEnd"/>
    </w:p>
    <w:p w14:paraId="2DEF9435" w14:textId="10C20B73" w:rsidR="00C66627" w:rsidRPr="00BA309D" w:rsidRDefault="00C66627" w:rsidP="00806EB6">
      <w:pPr>
        <w:pStyle w:val="ListParagraph"/>
        <w:numPr>
          <w:ilvl w:val="0"/>
          <w:numId w:val="22"/>
        </w:numPr>
      </w:pPr>
      <w:r w:rsidRPr="00BA309D">
        <w:t>have a medical</w:t>
      </w:r>
      <w:r w:rsidR="001B6B60" w:rsidRPr="00BA309D">
        <w:t xml:space="preserve"> or </w:t>
      </w:r>
      <w:r w:rsidRPr="00BA309D">
        <w:t>mental health</w:t>
      </w:r>
      <w:r w:rsidR="00A4669B" w:rsidRPr="00BA309D">
        <w:t xml:space="preserve"> </w:t>
      </w:r>
      <w:r w:rsidRPr="00BA309D">
        <w:t xml:space="preserve">condition that limits your ability to work or go to </w:t>
      </w:r>
      <w:proofErr w:type="gramStart"/>
      <w:r w:rsidRPr="00BA309D">
        <w:t>school</w:t>
      </w:r>
      <w:proofErr w:type="gramEnd"/>
    </w:p>
    <w:p w14:paraId="5B158B0C" w14:textId="77777777" w:rsidR="001B6B60" w:rsidRPr="00BA309D" w:rsidRDefault="001B6B60" w:rsidP="00806EB6">
      <w:pPr>
        <w:pStyle w:val="ListParagraph"/>
        <w:numPr>
          <w:ilvl w:val="0"/>
          <w:numId w:val="22"/>
        </w:numPr>
      </w:pPr>
      <w:r w:rsidRPr="00BA309D">
        <w:t xml:space="preserve">have an </w:t>
      </w:r>
      <w:proofErr w:type="gramStart"/>
      <w:r w:rsidRPr="00BA309D">
        <w:t>addiction</w:t>
      </w:r>
      <w:proofErr w:type="gramEnd"/>
    </w:p>
    <w:p w14:paraId="6484245F" w14:textId="7F3DED5A" w:rsidR="00C66627" w:rsidRPr="00BA309D" w:rsidRDefault="00C66627" w:rsidP="00806EB6">
      <w:pPr>
        <w:pStyle w:val="ListParagraph"/>
        <w:numPr>
          <w:ilvl w:val="0"/>
          <w:numId w:val="22"/>
        </w:numPr>
      </w:pPr>
      <w:r w:rsidRPr="00BA309D">
        <w:t xml:space="preserve">need help with daily activities, like bathing or </w:t>
      </w:r>
      <w:proofErr w:type="gramStart"/>
      <w:r w:rsidRPr="00BA309D">
        <w:t>dressing</w:t>
      </w:r>
      <w:proofErr w:type="gramEnd"/>
    </w:p>
    <w:p w14:paraId="3C74489F" w14:textId="05C786D7" w:rsidR="00C66627" w:rsidRPr="00BA309D" w:rsidRDefault="00C66627" w:rsidP="00806EB6">
      <w:pPr>
        <w:pStyle w:val="ListParagraph"/>
        <w:numPr>
          <w:ilvl w:val="0"/>
          <w:numId w:val="22"/>
        </w:numPr>
      </w:pPr>
      <w:r w:rsidRPr="00BA309D">
        <w:t>regularly get medical care, personal care, or health services at home or in another community setting, like adult day care or</w:t>
      </w:r>
    </w:p>
    <w:p w14:paraId="5412DC1E" w14:textId="77777777" w:rsidR="00C66627" w:rsidRPr="00BA309D" w:rsidRDefault="00C66627" w:rsidP="00806EB6">
      <w:pPr>
        <w:pStyle w:val="ListParagraph"/>
        <w:numPr>
          <w:ilvl w:val="0"/>
          <w:numId w:val="22"/>
        </w:numPr>
      </w:pPr>
      <w:r w:rsidRPr="00BA309D">
        <w:t>are terminally ill.</w:t>
      </w:r>
    </w:p>
    <w:p w14:paraId="088ED888" w14:textId="54DB2559" w:rsidR="00C66627" w:rsidRPr="00BA309D" w:rsidRDefault="00C66627" w:rsidP="00C66627">
      <w:r w:rsidRPr="00BA309D">
        <w:t xml:space="preserve">If you </w:t>
      </w:r>
      <w:r w:rsidR="00304D11" w:rsidRPr="00BA309D">
        <w:t>are medically frail</w:t>
      </w:r>
      <w:r w:rsidRPr="00BA309D">
        <w:t>, please call us at</w:t>
      </w:r>
      <w:r w:rsidR="004D2640" w:rsidRPr="00BA309D">
        <w:t xml:space="preserve"> (</w:t>
      </w:r>
      <w:r w:rsidR="00587366" w:rsidRPr="00BA309D">
        <w:t>800</w:t>
      </w:r>
      <w:r w:rsidR="004D2640" w:rsidRPr="00BA309D">
        <w:t xml:space="preserve">) </w:t>
      </w:r>
      <w:r w:rsidR="00587366" w:rsidRPr="00BA309D">
        <w:t>841-2900</w:t>
      </w:r>
      <w:r w:rsidR="004D2640" w:rsidRPr="00BA309D">
        <w:t xml:space="preserve">, </w:t>
      </w:r>
      <w:r w:rsidR="0054429B" w:rsidRPr="00BA309D">
        <w:t>TDD/</w:t>
      </w:r>
      <w:r w:rsidRPr="00BA309D">
        <w:t xml:space="preserve">TTY: </w:t>
      </w:r>
      <w:r w:rsidR="0054429B" w:rsidRPr="00BA309D">
        <w:t>711</w:t>
      </w:r>
      <w:r w:rsidRPr="00BA309D">
        <w:t xml:space="preserve">. You can tell us at any time if you </w:t>
      </w:r>
      <w:r w:rsidR="00304D11" w:rsidRPr="00BA309D">
        <w:t>are medically frail</w:t>
      </w:r>
      <w:r w:rsidR="00F72E75" w:rsidRPr="00BA309D">
        <w:t>.</w:t>
      </w:r>
      <w:r w:rsidRPr="00BA309D">
        <w:t xml:space="preserve"> If you tell us </w:t>
      </w:r>
      <w:r w:rsidR="00304D11" w:rsidRPr="00BA309D">
        <w:t>that you are medically frail</w:t>
      </w:r>
      <w:r w:rsidRPr="00BA309D">
        <w:t>, you may choose to enroll in MassHealth Standard. MassHealth Standard covers all the same benefits as MassHealth CarePlus, as well as additional health benefits like community long-term services and supports such as personal care attendants, adult day health programs, and more. There are no monthly premiums for MassHealth CarePlus</w:t>
      </w:r>
      <w:r w:rsidR="00006409" w:rsidRPr="00BA309D">
        <w:t xml:space="preserve"> or for CarePlus members who enroll in MassHealth</w:t>
      </w:r>
      <w:r w:rsidR="00361FFC" w:rsidRPr="00BA309D">
        <w:t xml:space="preserve"> Standard</w:t>
      </w:r>
      <w:r w:rsidR="00E975A3" w:rsidRPr="00BA309D">
        <w:t xml:space="preserve">. </w:t>
      </w:r>
      <w:r w:rsidR="00361FFC" w:rsidRPr="00BA309D">
        <w:t>W</w:t>
      </w:r>
      <w:r w:rsidRPr="00BA309D">
        <w:t>ith MassHealth Standard, your copays will be the same as what you pay in MassHealth CarePlus.</w:t>
      </w:r>
    </w:p>
    <w:p w14:paraId="6B15896F" w14:textId="478EFDEF" w:rsidR="00C66627" w:rsidRPr="00BA309D" w:rsidRDefault="00C66627" w:rsidP="00C66627">
      <w:r w:rsidRPr="00BA309D">
        <w:t xml:space="preserve">If you move to MassHealth Standard, there may be some additional steps needed to get some of the added benefits that MassHealth Standard provides. For example, MassHealth may need additional information or may need to check to make sure the benefits are necessary and appropriate for you. Your doctor and MassHealth Customer Service can help explain these additional steps to you. Even if you </w:t>
      </w:r>
      <w:r w:rsidR="00304D11" w:rsidRPr="00BA309D">
        <w:t>are medically frail</w:t>
      </w:r>
      <w:r w:rsidRPr="00BA309D">
        <w:t>, you can choose to stay enrolled in MassHealth CarePlus instead of moving to MassHealth Standard. If you want to stay in MassHealth CarePlus, you do not have to do anything else.</w:t>
      </w:r>
    </w:p>
    <w:p w14:paraId="344651B9" w14:textId="2785B423" w:rsidR="00C66627" w:rsidRPr="00BA309D" w:rsidRDefault="00C66627" w:rsidP="00A307D7">
      <w:pPr>
        <w:pStyle w:val="Heading2"/>
      </w:pPr>
      <w:r w:rsidRPr="00BA309D">
        <w:t>MassHealth Family Assistance</w:t>
      </w:r>
    </w:p>
    <w:p w14:paraId="623922AF" w14:textId="77777777" w:rsidR="00C66627" w:rsidRPr="00BA309D" w:rsidRDefault="00C66627" w:rsidP="00357846">
      <w:pPr>
        <w:pStyle w:val="Heading3"/>
      </w:pPr>
      <w:r w:rsidRPr="00BA309D">
        <w:t xml:space="preserve">Who can get </w:t>
      </w:r>
      <w:proofErr w:type="gramStart"/>
      <w:r w:rsidRPr="00BA309D">
        <w:t>benefits</w:t>
      </w:r>
      <w:proofErr w:type="gramEnd"/>
    </w:p>
    <w:p w14:paraId="44F48E3B" w14:textId="1B6C786D" w:rsidR="00C66627" w:rsidRPr="00BA309D" w:rsidRDefault="00C66627" w:rsidP="00C66627">
      <w:r w:rsidRPr="00BA309D">
        <w:t>You may be able to get MassHealth Family Assistance if you are a resident of Massachusetts and are not eligible for MassHealth Standard.</w:t>
      </w:r>
    </w:p>
    <w:p w14:paraId="75015488" w14:textId="77777777" w:rsidR="00C66627" w:rsidRPr="00BA309D" w:rsidRDefault="00C66627" w:rsidP="00357846">
      <w:pPr>
        <w:pStyle w:val="Heading4"/>
      </w:pPr>
      <w:r w:rsidRPr="00BA309D">
        <w:t>For children</w:t>
      </w:r>
    </w:p>
    <w:p w14:paraId="4F14E336" w14:textId="77777777" w:rsidR="00C66627" w:rsidRPr="00BA309D" w:rsidRDefault="00C66627" w:rsidP="00806EB6">
      <w:pPr>
        <w:pStyle w:val="ListParagraph"/>
        <w:numPr>
          <w:ilvl w:val="0"/>
          <w:numId w:val="23"/>
        </w:numPr>
      </w:pPr>
      <w:r w:rsidRPr="00BA309D">
        <w:lastRenderedPageBreak/>
        <w:t xml:space="preserve">A child younger than 19 </w:t>
      </w:r>
      <w:r w:rsidR="00530C13" w:rsidRPr="00BA309D">
        <w:t xml:space="preserve">years of age </w:t>
      </w:r>
      <w:r w:rsidRPr="00BA309D">
        <w:t xml:space="preserve">is eligible if the Modified Adjusted Gross Income (MAGI) of the MassHealth MAGI household is at or below 300% of the </w:t>
      </w:r>
      <w:r w:rsidR="00B7716C" w:rsidRPr="00BA309D">
        <w:t>FPL</w:t>
      </w:r>
      <w:r w:rsidRPr="00BA309D">
        <w:t xml:space="preserve"> and </w:t>
      </w:r>
      <w:r w:rsidR="00917A77" w:rsidRPr="00BA309D">
        <w:t xml:space="preserve">the child </w:t>
      </w:r>
      <w:r w:rsidRPr="00BA309D">
        <w:t>is a U.S. citizen/national or lawfully present immigrant.</w:t>
      </w:r>
    </w:p>
    <w:p w14:paraId="6F5D678E" w14:textId="427B5592" w:rsidR="00C66627" w:rsidRPr="00BA309D" w:rsidRDefault="00C66627" w:rsidP="00806EB6">
      <w:pPr>
        <w:pStyle w:val="ListParagraph"/>
        <w:numPr>
          <w:ilvl w:val="0"/>
          <w:numId w:val="23"/>
        </w:numPr>
      </w:pPr>
      <w:r w:rsidRPr="00BA309D">
        <w:t>A child younger than 19</w:t>
      </w:r>
      <w:r w:rsidR="00530C13" w:rsidRPr="00BA309D">
        <w:t xml:space="preserve"> years of age</w:t>
      </w:r>
      <w:r w:rsidRPr="00BA309D">
        <w:t xml:space="preserve"> is eligible if the Modified Adjusted Gross Income (MAGI) of the MassHealth MAGI household is at or below 300% of the </w:t>
      </w:r>
      <w:r w:rsidR="00B7716C" w:rsidRPr="00BA309D">
        <w:t>FPL</w:t>
      </w:r>
      <w:r w:rsidRPr="00BA309D">
        <w:t xml:space="preserve"> and </w:t>
      </w:r>
      <w:r w:rsidR="00917A77" w:rsidRPr="00BA309D">
        <w:t xml:space="preserve">the child </w:t>
      </w:r>
      <w:r w:rsidRPr="00BA309D">
        <w:t xml:space="preserve">is a nonqualified PRUCOL. (See </w:t>
      </w:r>
      <w:r w:rsidR="004464B3" w:rsidRPr="00BA309D">
        <w:t xml:space="preserve">Section </w:t>
      </w:r>
      <w:r w:rsidR="00365AF1" w:rsidRPr="00BA309D">
        <w:t>11</w:t>
      </w:r>
      <w:r w:rsidRPr="00BA309D">
        <w:t>.)</w:t>
      </w:r>
    </w:p>
    <w:p w14:paraId="6D5AA3BA" w14:textId="77777777" w:rsidR="00C66627" w:rsidRPr="00BA309D" w:rsidRDefault="00C66627" w:rsidP="00357846">
      <w:pPr>
        <w:pStyle w:val="Heading4"/>
      </w:pPr>
      <w:r w:rsidRPr="00BA309D">
        <w:t>For young adults</w:t>
      </w:r>
    </w:p>
    <w:p w14:paraId="4947FB0D" w14:textId="108E91D7" w:rsidR="00C66627" w:rsidRPr="00BA309D" w:rsidRDefault="00C66627" w:rsidP="00806EB6">
      <w:pPr>
        <w:pStyle w:val="ListParagraph"/>
        <w:numPr>
          <w:ilvl w:val="0"/>
          <w:numId w:val="24"/>
        </w:numPr>
        <w:ind w:left="720"/>
      </w:pPr>
      <w:r w:rsidRPr="00BA309D">
        <w:t>A young adult 19 or 20</w:t>
      </w:r>
      <w:r w:rsidR="00B93CC1" w:rsidRPr="00BA309D">
        <w:t xml:space="preserve"> years of age</w:t>
      </w:r>
      <w:r w:rsidRPr="00BA309D">
        <w:t xml:space="preserve"> is eligible if the Modified Adjusted Gross Income (MAGI) of the MassHealth MAGI household is at or below </w:t>
      </w:r>
      <w:r w:rsidR="00D4228B" w:rsidRPr="00BA309D">
        <w:t>300</w:t>
      </w:r>
      <w:r w:rsidRPr="00BA309D">
        <w:t xml:space="preserve">% of the </w:t>
      </w:r>
      <w:r w:rsidR="00B7716C" w:rsidRPr="00BA309D">
        <w:t>FPL</w:t>
      </w:r>
      <w:r w:rsidRPr="00BA309D">
        <w:t xml:space="preserve"> and </w:t>
      </w:r>
      <w:r w:rsidR="00917A77" w:rsidRPr="00BA309D">
        <w:t xml:space="preserve">the young adult </w:t>
      </w:r>
      <w:r w:rsidRPr="00BA309D">
        <w:t>is a nonqualified PRUCOL</w:t>
      </w:r>
      <w:r w:rsidR="00215206" w:rsidRPr="00BA309D">
        <w:t xml:space="preserve"> </w:t>
      </w:r>
      <w:r w:rsidR="00B5058F" w:rsidRPr="00BA309D">
        <w:t>(</w:t>
      </w:r>
      <w:r w:rsidR="00215206" w:rsidRPr="00BA309D">
        <w:t xml:space="preserve">see Section </w:t>
      </w:r>
      <w:r w:rsidR="00365AF1" w:rsidRPr="00BA309D">
        <w:t>11</w:t>
      </w:r>
      <w:r w:rsidR="00B5058F" w:rsidRPr="00BA309D">
        <w:t>)</w:t>
      </w:r>
      <w:r w:rsidR="00D4228B" w:rsidRPr="00BA309D">
        <w:t>, and does not have access to employer-sponsored insurance that is considered affordable (meets the Minimum Essential Coverage (MEC) requirements under section 1401 of the Patient Protection and Affordable Care Act (ACA))</w:t>
      </w:r>
      <w:r w:rsidR="00215206" w:rsidRPr="00BA309D">
        <w:t>.</w:t>
      </w:r>
    </w:p>
    <w:p w14:paraId="6976EB86" w14:textId="77777777" w:rsidR="00C66627" w:rsidRPr="00BA309D" w:rsidRDefault="00C66627" w:rsidP="00357846">
      <w:pPr>
        <w:pStyle w:val="Heading4"/>
      </w:pPr>
      <w:r w:rsidRPr="00BA309D">
        <w:t>For adults</w:t>
      </w:r>
    </w:p>
    <w:p w14:paraId="123670AA" w14:textId="77777777" w:rsidR="00C66627" w:rsidRPr="00BA309D" w:rsidRDefault="00C66627" w:rsidP="00806EB6">
      <w:pPr>
        <w:pStyle w:val="ListParagraph"/>
        <w:numPr>
          <w:ilvl w:val="0"/>
          <w:numId w:val="24"/>
        </w:numPr>
        <w:ind w:left="720"/>
      </w:pPr>
      <w:r w:rsidRPr="00BA309D">
        <w:t xml:space="preserve">An adult is eligible if the Modified Adjusted Gross Income (MAGI) of the MassHealth MAGI household is at or below 300% of the </w:t>
      </w:r>
      <w:r w:rsidR="00B7716C" w:rsidRPr="00BA309D">
        <w:t>FPL</w:t>
      </w:r>
      <w:r w:rsidRPr="00BA309D">
        <w:t xml:space="preserve"> and </w:t>
      </w:r>
      <w:r w:rsidR="00AC30D7" w:rsidRPr="00BA309D">
        <w:t xml:space="preserve">the adult </w:t>
      </w:r>
      <w:r w:rsidRPr="00BA309D">
        <w:t xml:space="preserve">is a nonqualified </w:t>
      </w:r>
      <w:proofErr w:type="gramStart"/>
      <w:r w:rsidRPr="00BA309D">
        <w:t>PRUCOL, and</w:t>
      </w:r>
      <w:proofErr w:type="gramEnd"/>
      <w:r w:rsidRPr="00BA309D">
        <w:t xml:space="preserve"> does not have access to employer-sponsored insurance that is considered affordable (meets the Minimum Essential Coverage (MEC) requirements under section 1401 of the Patient Protection and Affordable Care Act (ACA)).</w:t>
      </w:r>
    </w:p>
    <w:p w14:paraId="4D8CDC55" w14:textId="77777777" w:rsidR="00C66627" w:rsidRPr="00BA309D" w:rsidRDefault="00C66627" w:rsidP="00806EB6">
      <w:pPr>
        <w:pStyle w:val="ListParagraph"/>
        <w:numPr>
          <w:ilvl w:val="0"/>
          <w:numId w:val="24"/>
        </w:numPr>
        <w:ind w:left="720"/>
      </w:pPr>
      <w:r w:rsidRPr="00BA309D">
        <w:t xml:space="preserve">An adult who is HIV positive is eligible if the Modified Adjusted Gross Income (MAGI) of the MassHealth MAGI household is greater than 133%, but at or below 200% of the </w:t>
      </w:r>
      <w:r w:rsidR="00B7716C" w:rsidRPr="00BA309D">
        <w:t>FPL</w:t>
      </w:r>
      <w:r w:rsidRPr="00BA309D">
        <w:t xml:space="preserve"> and </w:t>
      </w:r>
      <w:r w:rsidR="00AC30D7" w:rsidRPr="00BA309D">
        <w:t xml:space="preserve">the adult </w:t>
      </w:r>
      <w:r w:rsidRPr="00BA309D">
        <w:t>is a U.S. citizen/national or a qualified noncitizen.</w:t>
      </w:r>
    </w:p>
    <w:p w14:paraId="2FED9A06" w14:textId="77777777" w:rsidR="00C66627" w:rsidRPr="00BA309D" w:rsidRDefault="00C66627" w:rsidP="00806EB6">
      <w:pPr>
        <w:pStyle w:val="ListParagraph"/>
        <w:numPr>
          <w:ilvl w:val="0"/>
          <w:numId w:val="24"/>
        </w:numPr>
        <w:ind w:left="720"/>
      </w:pPr>
      <w:r w:rsidRPr="00BA309D">
        <w:t xml:space="preserve">A disabled adult is eligible if the household income is at or below 100% of the </w:t>
      </w:r>
      <w:r w:rsidR="00B7716C" w:rsidRPr="00BA309D">
        <w:t>FPL</w:t>
      </w:r>
      <w:r w:rsidRPr="00BA309D">
        <w:t xml:space="preserve"> and</w:t>
      </w:r>
      <w:r w:rsidR="00AC30D7" w:rsidRPr="00BA309D">
        <w:t xml:space="preserve"> the </w:t>
      </w:r>
      <w:r w:rsidR="00917A77" w:rsidRPr="00BA309D">
        <w:t xml:space="preserve">disabled </w:t>
      </w:r>
      <w:r w:rsidR="00AC30D7" w:rsidRPr="00BA309D">
        <w:t>adult</w:t>
      </w:r>
      <w:r w:rsidRPr="00BA309D">
        <w:t xml:space="preserve"> is a qualified noncitizen barred, a nonqualified individual lawfully present, or a nonqualified PRUCOL.</w:t>
      </w:r>
    </w:p>
    <w:p w14:paraId="493A964C" w14:textId="77777777" w:rsidR="00C66627" w:rsidRPr="00BA309D" w:rsidRDefault="00C66627" w:rsidP="00806EB6">
      <w:pPr>
        <w:pStyle w:val="ListParagraph"/>
        <w:numPr>
          <w:ilvl w:val="0"/>
          <w:numId w:val="24"/>
        </w:numPr>
        <w:ind w:left="720"/>
      </w:pPr>
      <w:r w:rsidRPr="00BA309D">
        <w:t>A certain adult is eligible who gets Emergency Aid to the Elderly, Disabled and Children (EAEDC).</w:t>
      </w:r>
    </w:p>
    <w:p w14:paraId="334DF841" w14:textId="66A4368D" w:rsidR="00C66627" w:rsidRPr="00BA309D" w:rsidRDefault="00C66627" w:rsidP="00357846">
      <w:pPr>
        <w:pStyle w:val="Heading3"/>
      </w:pPr>
      <w:r w:rsidRPr="00BA309D">
        <w:t>Premiums and copays</w:t>
      </w:r>
    </w:p>
    <w:p w14:paraId="5139B2AC" w14:textId="487DA9BD" w:rsidR="00C66627" w:rsidRPr="00BA309D" w:rsidRDefault="00C66627" w:rsidP="00357846">
      <w:r w:rsidRPr="00BA309D">
        <w:t xml:space="preserve">Based on your income, you may be charged a premium. See </w:t>
      </w:r>
      <w:r w:rsidR="004464B3" w:rsidRPr="00BA309D">
        <w:t xml:space="preserve">Section </w:t>
      </w:r>
      <w:r w:rsidR="007F338B" w:rsidRPr="00BA309D">
        <w:t>9</w:t>
      </w:r>
      <w:r w:rsidRPr="00BA309D">
        <w:t>.</w:t>
      </w:r>
    </w:p>
    <w:p w14:paraId="2D886141" w14:textId="2C3DF768" w:rsidR="00C66627" w:rsidRPr="00BA309D" w:rsidRDefault="00C66627" w:rsidP="00357846">
      <w:r w:rsidRPr="00BA309D">
        <w:t xml:space="preserve">Certain adults may have </w:t>
      </w:r>
      <w:r w:rsidR="008A1D1E" w:rsidRPr="00BA309D">
        <w:t>some</w:t>
      </w:r>
      <w:r w:rsidRPr="00BA309D">
        <w:t xml:space="preserve"> copays for </w:t>
      </w:r>
      <w:r w:rsidR="008A1D1E" w:rsidRPr="00BA309D">
        <w:t>drugs dispensed by the pharmacy.</w:t>
      </w:r>
    </w:p>
    <w:p w14:paraId="6407BC40" w14:textId="77777777" w:rsidR="00C66627" w:rsidRPr="00BA309D" w:rsidRDefault="00C66627" w:rsidP="00357846">
      <w:pPr>
        <w:pStyle w:val="Heading3"/>
      </w:pPr>
      <w:r w:rsidRPr="00BA309D">
        <w:t>Other health insurance</w:t>
      </w:r>
    </w:p>
    <w:p w14:paraId="17CDC196" w14:textId="17E5A030" w:rsidR="007F7753" w:rsidRPr="00BA309D" w:rsidRDefault="00C66627" w:rsidP="007F7753">
      <w:r w:rsidRPr="00BA309D">
        <w:t xml:space="preserve">If you have </w:t>
      </w:r>
      <w:r w:rsidR="00AC30D7" w:rsidRPr="00BA309D">
        <w:t>or have acce</w:t>
      </w:r>
      <w:r w:rsidR="00917A77" w:rsidRPr="00BA309D">
        <w:t>s</w:t>
      </w:r>
      <w:r w:rsidR="00AC30D7" w:rsidRPr="00BA309D">
        <w:t xml:space="preserve">s to </w:t>
      </w:r>
      <w:r w:rsidRPr="00BA309D">
        <w:t>other health insurance, MassHealth may pay part of your household’s health insurance premiums.</w:t>
      </w:r>
      <w:r w:rsidR="008505CC" w:rsidRPr="00BA309D">
        <w:t xml:space="preserve"> </w:t>
      </w:r>
      <w:r w:rsidRPr="00BA309D">
        <w:t xml:space="preserve">See </w:t>
      </w:r>
      <w:r w:rsidR="004464B3" w:rsidRPr="00BA309D">
        <w:t xml:space="preserve">Section </w:t>
      </w:r>
      <w:r w:rsidR="007F338B" w:rsidRPr="00BA309D">
        <w:t>10</w:t>
      </w:r>
      <w:r w:rsidR="007F7753" w:rsidRPr="00BA309D">
        <w:t>, MassHealth and Other Health Insurance.</w:t>
      </w:r>
    </w:p>
    <w:p w14:paraId="4B886544" w14:textId="77777777" w:rsidR="007F7753" w:rsidRPr="00BA309D" w:rsidRDefault="007F7753" w:rsidP="00357846">
      <w:pPr>
        <w:pStyle w:val="Heading4"/>
      </w:pPr>
      <w:r w:rsidRPr="00BA309D">
        <w:t>MassHealth Premium Assistance under MassHealth Family Assistance</w:t>
      </w:r>
    </w:p>
    <w:p w14:paraId="4AA1D05F" w14:textId="2B54A63F" w:rsidR="00FA19D7" w:rsidRPr="00BA309D" w:rsidRDefault="00FA19D7" w:rsidP="00FA19D7">
      <w:r w:rsidRPr="00BA309D">
        <w:t xml:space="preserve">MassHealth regulations require members to obtain and maintain available health insurance, including health insurance available through an employer. </w:t>
      </w:r>
      <w:proofErr w:type="gramStart"/>
      <w:r w:rsidRPr="00BA309D">
        <w:t>In order to</w:t>
      </w:r>
      <w:proofErr w:type="gramEnd"/>
      <w:r w:rsidRPr="00BA309D">
        <w:t xml:space="preserve"> determine continued </w:t>
      </w:r>
      <w:r w:rsidR="00B40150" w:rsidRPr="00BA309D">
        <w:t xml:space="preserve">MassHealth </w:t>
      </w:r>
      <w:r w:rsidRPr="00BA309D">
        <w:t>eligibility for you and members of your household, we may request additional information from you and your employer about your access to employer</w:t>
      </w:r>
      <w:r w:rsidR="0031627D" w:rsidRPr="00BA309D">
        <w:t>-</w:t>
      </w:r>
      <w:r w:rsidRPr="00BA309D">
        <w:t>sponsored health insurance coverage. MassHealth may investigate</w:t>
      </w:r>
      <w:r w:rsidR="00631BE4" w:rsidRPr="00BA309D">
        <w:t xml:space="preserve"> </w:t>
      </w:r>
      <w:r w:rsidRPr="00BA309D">
        <w:t xml:space="preserve">whether an individual who is receiving MassHealth Family Assistance is either enrolled in or has access to a qualifying employer-sponsored health insurance. You must cooperate in providing information necessary to maintain eligibility, including </w:t>
      </w:r>
      <w:r w:rsidR="00B40150" w:rsidRPr="00BA309D">
        <w:t xml:space="preserve">evidence of </w:t>
      </w:r>
      <w:r w:rsidRPr="00BA309D">
        <w:t>obtaining or maintaining available health insurance</w:t>
      </w:r>
      <w:r w:rsidR="00B40150" w:rsidRPr="00BA309D">
        <w:t>,</w:t>
      </w:r>
      <w:r w:rsidRPr="00BA309D">
        <w:t xml:space="preserve"> or your MassHealth benefits may be terminated.</w:t>
      </w:r>
    </w:p>
    <w:p w14:paraId="3CC3B137" w14:textId="1D18C66D" w:rsidR="00C66627" w:rsidRPr="00BA309D" w:rsidRDefault="007F7753" w:rsidP="00C66627">
      <w:r w:rsidRPr="00BA309D">
        <w:t>To find out more about the premium assistance rules under MassHealth Family Assistance, see 130 CMR 505.000</w:t>
      </w:r>
      <w:r w:rsidR="00C66627" w:rsidRPr="00BA309D">
        <w:t>.</w:t>
      </w:r>
      <w:r w:rsidRPr="00BA309D">
        <w:t xml:space="preserve"> </w:t>
      </w:r>
    </w:p>
    <w:p w14:paraId="524A95AF" w14:textId="77777777" w:rsidR="00C66627" w:rsidRPr="00BA309D" w:rsidRDefault="00C66627" w:rsidP="00357846">
      <w:pPr>
        <w:pStyle w:val="Heading3"/>
      </w:pPr>
      <w:r w:rsidRPr="00BA309D">
        <w:t>How you get your benefits</w:t>
      </w:r>
    </w:p>
    <w:p w14:paraId="125D38C3" w14:textId="77777777" w:rsidR="00C66627" w:rsidRPr="00BA309D" w:rsidRDefault="00C66627" w:rsidP="00C66627">
      <w:r w:rsidRPr="00BA309D">
        <w:t>If you are enrolled with your employer’s health insurance, MassHealth may be able to help you pay for this insurance in one of two ways:</w:t>
      </w:r>
    </w:p>
    <w:p w14:paraId="1D5750AE" w14:textId="239B82A9" w:rsidR="00C66627" w:rsidRPr="00BA309D" w:rsidRDefault="00C66627" w:rsidP="00806EB6">
      <w:pPr>
        <w:pStyle w:val="ListParagraph"/>
        <w:numPr>
          <w:ilvl w:val="0"/>
          <w:numId w:val="25"/>
        </w:numPr>
      </w:pPr>
      <w:r w:rsidRPr="00BA309D">
        <w:t>your employer will reduce the amount withheld from your paycheck for health insurance by the amount of your premium assistance benefit, or</w:t>
      </w:r>
    </w:p>
    <w:p w14:paraId="39BEF3C2" w14:textId="5EDE7DB7" w:rsidR="00C66627" w:rsidRPr="00BA309D" w:rsidRDefault="00C66627" w:rsidP="00806EB6">
      <w:pPr>
        <w:pStyle w:val="ListParagraph"/>
        <w:numPr>
          <w:ilvl w:val="0"/>
          <w:numId w:val="25"/>
        </w:numPr>
      </w:pPr>
      <w:r w:rsidRPr="00BA309D">
        <w:t xml:space="preserve">you will get a monthly check </w:t>
      </w:r>
      <w:proofErr w:type="gramStart"/>
      <w:r w:rsidRPr="00BA309D">
        <w:t>for the amount of</w:t>
      </w:r>
      <w:proofErr w:type="gramEnd"/>
      <w:r w:rsidRPr="00BA309D">
        <w:t xml:space="preserve"> your premium assistance benefit.</w:t>
      </w:r>
    </w:p>
    <w:p w14:paraId="6D9A3D6E" w14:textId="77777777" w:rsidR="00C66627" w:rsidRPr="00BA309D" w:rsidRDefault="00C66627" w:rsidP="00357846">
      <w:pPr>
        <w:pStyle w:val="Heading3"/>
      </w:pPr>
      <w:r w:rsidRPr="00BA309D">
        <w:lastRenderedPageBreak/>
        <w:t xml:space="preserve">Covered </w:t>
      </w:r>
      <w:proofErr w:type="gramStart"/>
      <w:r w:rsidRPr="00BA309D">
        <w:t>services</w:t>
      </w:r>
      <w:proofErr w:type="gramEnd"/>
    </w:p>
    <w:p w14:paraId="51338AA3" w14:textId="77777777" w:rsidR="00C66627" w:rsidRPr="00BA309D" w:rsidRDefault="00C66627" w:rsidP="00C66627">
      <w:r w:rsidRPr="00BA309D">
        <w:t>Persons enrolled in a health plan through MassHealth Family Assistance get the applicable services listed below. There may be some limits. Your health care provider can explain them.</w:t>
      </w:r>
    </w:p>
    <w:p w14:paraId="415A7BC9" w14:textId="77777777" w:rsidR="00C66627" w:rsidRPr="00BA309D" w:rsidRDefault="00C66627" w:rsidP="00806EB6">
      <w:pPr>
        <w:pStyle w:val="ListParagraph"/>
        <w:numPr>
          <w:ilvl w:val="0"/>
          <w:numId w:val="26"/>
        </w:numPr>
      </w:pPr>
      <w:r w:rsidRPr="00BA309D">
        <w:t>Inpatient hospital services*</w:t>
      </w:r>
    </w:p>
    <w:p w14:paraId="474BAF6D" w14:textId="77777777" w:rsidR="00C66627" w:rsidRPr="00BA309D" w:rsidRDefault="00C66627" w:rsidP="00806EB6">
      <w:pPr>
        <w:pStyle w:val="ListParagraph"/>
        <w:numPr>
          <w:ilvl w:val="0"/>
          <w:numId w:val="26"/>
        </w:numPr>
      </w:pPr>
      <w:r w:rsidRPr="00BA309D">
        <w:t>Outpatient services: hospitals, clinics, doctors, dentists, family planning, and vision care</w:t>
      </w:r>
    </w:p>
    <w:p w14:paraId="3D95C788" w14:textId="3E669AFA" w:rsidR="00C66627" w:rsidRPr="00BA309D" w:rsidRDefault="00C66627" w:rsidP="00806EB6">
      <w:pPr>
        <w:pStyle w:val="ListParagraph"/>
        <w:numPr>
          <w:ilvl w:val="0"/>
          <w:numId w:val="26"/>
        </w:numPr>
      </w:pPr>
      <w:r w:rsidRPr="00BA309D">
        <w:t>Medical services: lab tests, X</w:t>
      </w:r>
      <w:r w:rsidR="00B40150" w:rsidRPr="00BA309D">
        <w:t>-</w:t>
      </w:r>
      <w:r w:rsidRPr="00BA309D">
        <w:t>rays, therapies, pharmacy services, eyeglasses, hearing aids, and medical equipment and supplies</w:t>
      </w:r>
    </w:p>
    <w:p w14:paraId="01543BB2" w14:textId="1117442E" w:rsidR="009D1C02" w:rsidRPr="00BA309D" w:rsidRDefault="00982B72" w:rsidP="00806EB6">
      <w:pPr>
        <w:pStyle w:val="ListParagraph"/>
        <w:numPr>
          <w:ilvl w:val="0"/>
          <w:numId w:val="26"/>
        </w:numPr>
      </w:pPr>
      <w:r w:rsidRPr="00BA309D">
        <w:t>Acupuncture s</w:t>
      </w:r>
      <w:r w:rsidR="009D1C02" w:rsidRPr="00BA309D">
        <w:t>ervices**</w:t>
      </w:r>
    </w:p>
    <w:p w14:paraId="36148B91" w14:textId="77777777" w:rsidR="00C66627" w:rsidRPr="00BA309D" w:rsidRDefault="00C66627" w:rsidP="00806EB6">
      <w:pPr>
        <w:pStyle w:val="ListParagraph"/>
        <w:numPr>
          <w:ilvl w:val="0"/>
          <w:numId w:val="26"/>
        </w:numPr>
      </w:pPr>
      <w:r w:rsidRPr="00BA309D">
        <w:t>Home health services</w:t>
      </w:r>
    </w:p>
    <w:p w14:paraId="4D3B0760" w14:textId="35C7CD55" w:rsidR="00C66627" w:rsidRPr="00BA309D" w:rsidRDefault="00C66627" w:rsidP="00806EB6">
      <w:pPr>
        <w:pStyle w:val="ListParagraph"/>
        <w:numPr>
          <w:ilvl w:val="0"/>
          <w:numId w:val="26"/>
        </w:numPr>
      </w:pPr>
      <w:r w:rsidRPr="00BA309D">
        <w:t xml:space="preserve">Behavioral health (mental health and </w:t>
      </w:r>
      <w:r w:rsidR="00D97E94" w:rsidRPr="00BA309D">
        <w:t>addiction</w:t>
      </w:r>
      <w:r w:rsidRPr="00BA309D">
        <w:t>) services</w:t>
      </w:r>
    </w:p>
    <w:p w14:paraId="6C96D593" w14:textId="6B19C3BE" w:rsidR="00C66627" w:rsidRPr="00BA309D" w:rsidRDefault="00C66627" w:rsidP="00806EB6">
      <w:pPr>
        <w:pStyle w:val="ListParagraph"/>
        <w:numPr>
          <w:ilvl w:val="0"/>
          <w:numId w:val="26"/>
        </w:numPr>
      </w:pPr>
      <w:r w:rsidRPr="00BA309D">
        <w:t>Well-child screenings ( for children under 21</w:t>
      </w:r>
      <w:r w:rsidR="00530C13" w:rsidRPr="00BA309D">
        <w:t xml:space="preserve"> years of age</w:t>
      </w:r>
      <w:r w:rsidRPr="00BA309D">
        <w:t xml:space="preserve">): including medical, vision, dental, hearing, behavioral health (mental health and </w:t>
      </w:r>
      <w:r w:rsidR="00D97E94" w:rsidRPr="00BA309D">
        <w:t>addiction</w:t>
      </w:r>
      <w:r w:rsidRPr="00BA309D">
        <w:t xml:space="preserve">), and developmental screens, as well as </w:t>
      </w:r>
      <w:proofErr w:type="gramStart"/>
      <w:r w:rsidRPr="00BA309D">
        <w:t>shots</w:t>
      </w:r>
      <w:proofErr w:type="gramEnd"/>
    </w:p>
    <w:p w14:paraId="718C5139" w14:textId="77777777" w:rsidR="00C66627" w:rsidRPr="00BA309D" w:rsidRDefault="00C66627" w:rsidP="00806EB6">
      <w:pPr>
        <w:pStyle w:val="ListParagraph"/>
        <w:numPr>
          <w:ilvl w:val="0"/>
          <w:numId w:val="26"/>
        </w:numPr>
      </w:pPr>
      <w:r w:rsidRPr="00BA309D">
        <w:t>Ambulance services (emergency only)</w:t>
      </w:r>
    </w:p>
    <w:p w14:paraId="2F14FC68" w14:textId="77777777" w:rsidR="00C66627" w:rsidRPr="00BA309D" w:rsidRDefault="00C66627" w:rsidP="00806EB6">
      <w:pPr>
        <w:pStyle w:val="ListParagraph"/>
        <w:numPr>
          <w:ilvl w:val="0"/>
          <w:numId w:val="26"/>
        </w:numPr>
      </w:pPr>
      <w:proofErr w:type="gramStart"/>
      <w:r w:rsidRPr="00BA309D">
        <w:t>Quit-smoking</w:t>
      </w:r>
      <w:proofErr w:type="gramEnd"/>
      <w:r w:rsidRPr="00BA309D">
        <w:t xml:space="preserve"> services</w:t>
      </w:r>
    </w:p>
    <w:p w14:paraId="5323EFA2" w14:textId="03EC8950" w:rsidR="00C66627" w:rsidRPr="00BA309D" w:rsidRDefault="00C66627" w:rsidP="00C66627">
      <w:r w:rsidRPr="00BA309D">
        <w:t>* Certain restrictions can be found in the MassHealth regulations at 130 CMR 415.000.</w:t>
      </w:r>
    </w:p>
    <w:p w14:paraId="245C7FBB" w14:textId="22084DD1" w:rsidR="009D1C02" w:rsidRPr="00BA309D" w:rsidRDefault="009D1C02" w:rsidP="00C66627">
      <w:r w:rsidRPr="00BA309D">
        <w:t>** Certain restrictions can be found in the MassHealth regulations at 130 CMR 447.000.</w:t>
      </w:r>
    </w:p>
    <w:p w14:paraId="24ACE921" w14:textId="77777777" w:rsidR="00C66627" w:rsidRPr="00BA309D" w:rsidRDefault="00C66627" w:rsidP="00357846">
      <w:pPr>
        <w:pStyle w:val="Heading3"/>
      </w:pPr>
      <w:r w:rsidRPr="00BA309D">
        <w:t xml:space="preserve">Some of the services not </w:t>
      </w:r>
      <w:proofErr w:type="gramStart"/>
      <w:r w:rsidRPr="00BA309D">
        <w:t>covered</w:t>
      </w:r>
      <w:proofErr w:type="gramEnd"/>
    </w:p>
    <w:p w14:paraId="18785136" w14:textId="77777777" w:rsidR="00C66627" w:rsidRPr="00BA309D" w:rsidRDefault="00C66627" w:rsidP="00C66627">
      <w:r w:rsidRPr="00BA309D">
        <w:t>The following services are examples of services not covered when you are enrolled in a health plan through MassHealth Family Assistance.</w:t>
      </w:r>
    </w:p>
    <w:p w14:paraId="5AD03D43" w14:textId="77777777" w:rsidR="00C66627" w:rsidRPr="00BA309D" w:rsidRDefault="00C66627" w:rsidP="00806EB6">
      <w:pPr>
        <w:pStyle w:val="ListParagraph"/>
        <w:numPr>
          <w:ilvl w:val="0"/>
          <w:numId w:val="27"/>
        </w:numPr>
      </w:pPr>
      <w:r w:rsidRPr="00BA309D">
        <w:t>Day habilitation services</w:t>
      </w:r>
    </w:p>
    <w:p w14:paraId="01CB1979" w14:textId="77777777" w:rsidR="00C66627" w:rsidRPr="00BA309D" w:rsidRDefault="00C66627" w:rsidP="00806EB6">
      <w:pPr>
        <w:pStyle w:val="ListParagraph"/>
        <w:numPr>
          <w:ilvl w:val="0"/>
          <w:numId w:val="27"/>
        </w:numPr>
      </w:pPr>
      <w:r w:rsidRPr="00BA309D">
        <w:t>Personal care services</w:t>
      </w:r>
    </w:p>
    <w:p w14:paraId="679CDA2C" w14:textId="77777777" w:rsidR="00C66627" w:rsidRPr="00BA309D" w:rsidRDefault="00C66627" w:rsidP="00806EB6">
      <w:pPr>
        <w:pStyle w:val="ListParagraph"/>
        <w:numPr>
          <w:ilvl w:val="0"/>
          <w:numId w:val="27"/>
        </w:numPr>
      </w:pPr>
      <w:r w:rsidRPr="00BA309D">
        <w:t>Private duty nursing services</w:t>
      </w:r>
    </w:p>
    <w:p w14:paraId="076AB211" w14:textId="77777777" w:rsidR="00C66627" w:rsidRPr="00BA309D" w:rsidRDefault="00C66627" w:rsidP="00806EB6">
      <w:pPr>
        <w:pStyle w:val="ListParagraph"/>
        <w:numPr>
          <w:ilvl w:val="0"/>
          <w:numId w:val="27"/>
        </w:numPr>
      </w:pPr>
      <w:r w:rsidRPr="00BA309D">
        <w:t>Nursing facility services</w:t>
      </w:r>
    </w:p>
    <w:p w14:paraId="233DE5C2" w14:textId="77777777" w:rsidR="00C66627" w:rsidRPr="00BA309D" w:rsidRDefault="00C66627" w:rsidP="00C66627">
      <w:r w:rsidRPr="00BA309D">
        <w:t>A complete listing and a more detailed description of the services covered can be found in the MassHealth regulations at 130 CMR 450.105.</w:t>
      </w:r>
    </w:p>
    <w:p w14:paraId="18A40411" w14:textId="77777777" w:rsidR="00C66627" w:rsidRPr="00BA309D" w:rsidRDefault="00C66627" w:rsidP="00357846">
      <w:pPr>
        <w:pStyle w:val="Heading3"/>
      </w:pPr>
      <w:r w:rsidRPr="00BA309D">
        <w:t xml:space="preserve">Coverage </w:t>
      </w:r>
      <w:proofErr w:type="gramStart"/>
      <w:r w:rsidRPr="00BA309D">
        <w:t>begins</w:t>
      </w:r>
      <w:proofErr w:type="gramEnd"/>
    </w:p>
    <w:p w14:paraId="673CC9AE" w14:textId="221775D3" w:rsidR="00C66627" w:rsidRPr="00BA309D" w:rsidRDefault="00C66627" w:rsidP="00357846">
      <w:r w:rsidRPr="00BA309D">
        <w:t xml:space="preserve">If we get all needed information within 90 days, except for proof of disability, (or if you are a pregnant </w:t>
      </w:r>
      <w:r w:rsidR="006477D5">
        <w:t>person</w:t>
      </w:r>
      <w:r w:rsidR="006477D5" w:rsidRPr="00BA309D">
        <w:t xml:space="preserve"> </w:t>
      </w:r>
      <w:r w:rsidRPr="00BA309D">
        <w:t xml:space="preserve">or a child or a young adult younger than 21 </w:t>
      </w:r>
      <w:r w:rsidR="00530C13" w:rsidRPr="00BA309D">
        <w:t xml:space="preserve">years of age </w:t>
      </w:r>
      <w:r w:rsidRPr="00BA309D">
        <w:t xml:space="preserve">who is eligible for provisional health care coverage as described on page </w:t>
      </w:r>
      <w:r w:rsidR="00587366" w:rsidRPr="00BA309D">
        <w:t>6</w:t>
      </w:r>
      <w:r w:rsidRPr="00BA309D">
        <w:t>), your coverage may begin 10 calendar days before the date MassHealth gets your application.</w:t>
      </w:r>
    </w:p>
    <w:p w14:paraId="456912FA" w14:textId="14FC5464" w:rsidR="00100108" w:rsidRPr="00BA309D" w:rsidRDefault="00100108" w:rsidP="00100108">
      <w:r w:rsidRPr="00BA309D">
        <w:t>If you are pregnant or a child under age 18 and have bills for medical services you got in the three months before applying</w:t>
      </w:r>
      <w:r w:rsidR="001B6D67" w:rsidRPr="00BA309D">
        <w:t>,</w:t>
      </w:r>
      <w:r w:rsidRPr="00BA309D">
        <w:t xml:space="preserve"> we may be able to pay for these bills if you were eligible during the requested time.</w:t>
      </w:r>
      <w:r w:rsidR="006F5495" w:rsidRPr="00BA309D">
        <w:t xml:space="preserve"> </w:t>
      </w:r>
      <w:r w:rsidRPr="00BA309D">
        <w:t xml:space="preserve">You may need to give us proof of income, family size, address, disability, pregnancy, or health insurance. </w:t>
      </w:r>
    </w:p>
    <w:p w14:paraId="341488A9" w14:textId="2032A08E" w:rsidR="00100108" w:rsidRPr="00BA309D" w:rsidRDefault="00100108" w:rsidP="00357846">
      <w:r w:rsidRPr="00BA309D">
        <w:t xml:space="preserve">Pregnant MassHealth Family Assistance members are eligible through the end of their pregnancy and for 12 months after (postpartum). </w:t>
      </w:r>
    </w:p>
    <w:p w14:paraId="2211F952" w14:textId="77777777" w:rsidR="00C66627" w:rsidRPr="00BA309D" w:rsidRDefault="00C66627" w:rsidP="00357846">
      <w:r w:rsidRPr="00BA309D">
        <w:t>If you are eligible for health care coverage, your coverage may begin 10 calendar days before the date MassHealth gets your application.</w:t>
      </w:r>
    </w:p>
    <w:p w14:paraId="269681DA" w14:textId="79F73655" w:rsidR="00C66627" w:rsidRPr="00BA309D" w:rsidRDefault="00C66627" w:rsidP="00357846">
      <w:r w:rsidRPr="00BA309D">
        <w:t>If you are eligible for premium assistance, you will begin to get payments in the month in which you are determined eligible for premium assistance, or in the month your health insurance deductions begin, whichever is later.</w:t>
      </w:r>
    </w:p>
    <w:p w14:paraId="6C867302" w14:textId="77777777" w:rsidR="00C66627" w:rsidRPr="00BA309D" w:rsidRDefault="00C66627" w:rsidP="00A307D7">
      <w:pPr>
        <w:pStyle w:val="Heading2"/>
      </w:pPr>
      <w:r w:rsidRPr="00BA309D">
        <w:lastRenderedPageBreak/>
        <w:t>MassHealth Limited</w:t>
      </w:r>
    </w:p>
    <w:p w14:paraId="7CF70889" w14:textId="5F3F13D3" w:rsidR="00C66627" w:rsidRPr="00BA309D" w:rsidRDefault="00C66627" w:rsidP="00C66627">
      <w:r w:rsidRPr="00BA309D">
        <w:t xml:space="preserve">This coverage type provides emergency health services to people who, under federal law, have an immigration status that keeps them from getting more services. (See </w:t>
      </w:r>
      <w:r w:rsidR="004464B3" w:rsidRPr="00BA309D">
        <w:t xml:space="preserve">Section </w:t>
      </w:r>
      <w:r w:rsidR="007F338B" w:rsidRPr="00BA309D">
        <w:t>11</w:t>
      </w:r>
      <w:r w:rsidRPr="00BA309D">
        <w:t xml:space="preserve"> for the U.S. citizenship and immigration rules.)</w:t>
      </w:r>
    </w:p>
    <w:p w14:paraId="2C0F76DE" w14:textId="77777777" w:rsidR="00C66627" w:rsidRPr="00BA309D" w:rsidRDefault="00C66627" w:rsidP="00357846">
      <w:pPr>
        <w:pStyle w:val="Heading3"/>
      </w:pPr>
      <w:r w:rsidRPr="00BA309D">
        <w:t xml:space="preserve">Who can get </w:t>
      </w:r>
      <w:proofErr w:type="gramStart"/>
      <w:r w:rsidRPr="00BA309D">
        <w:t>benefits</w:t>
      </w:r>
      <w:proofErr w:type="gramEnd"/>
    </w:p>
    <w:p w14:paraId="684FE94E" w14:textId="77777777" w:rsidR="00C66627" w:rsidRPr="00BA309D" w:rsidRDefault="00C66627" w:rsidP="00C66627">
      <w:r w:rsidRPr="00BA309D">
        <w:t xml:space="preserve">You may be able to get MassHealth Limited if you are a resident of Massachusetts and </w:t>
      </w:r>
      <w:proofErr w:type="gramStart"/>
      <w:r w:rsidRPr="00BA309D">
        <w:t>are</w:t>
      </w:r>
      <w:proofErr w:type="gramEnd"/>
    </w:p>
    <w:p w14:paraId="5CB63A30" w14:textId="77777777" w:rsidR="00C66627" w:rsidRPr="00BA309D" w:rsidRDefault="00C66627" w:rsidP="00806EB6">
      <w:pPr>
        <w:pStyle w:val="ListParagraph"/>
        <w:numPr>
          <w:ilvl w:val="0"/>
          <w:numId w:val="28"/>
        </w:numPr>
      </w:pPr>
      <w:r w:rsidRPr="00BA309D">
        <w:t>pregnant, or</w:t>
      </w:r>
    </w:p>
    <w:p w14:paraId="55E33002" w14:textId="77777777" w:rsidR="00C66627" w:rsidRPr="00BA309D" w:rsidRDefault="00C66627" w:rsidP="00806EB6">
      <w:pPr>
        <w:pStyle w:val="ListParagraph"/>
        <w:numPr>
          <w:ilvl w:val="0"/>
          <w:numId w:val="28"/>
        </w:numPr>
      </w:pPr>
      <w:r w:rsidRPr="00BA309D">
        <w:t>younger than 19</w:t>
      </w:r>
      <w:r w:rsidR="00B93CC1" w:rsidRPr="00BA309D">
        <w:t xml:space="preserve"> years of age</w:t>
      </w:r>
      <w:r w:rsidRPr="00BA309D">
        <w:t>, or</w:t>
      </w:r>
    </w:p>
    <w:p w14:paraId="07B59E23" w14:textId="77777777" w:rsidR="00C66627" w:rsidRPr="00BA309D" w:rsidRDefault="00C66627" w:rsidP="00806EB6">
      <w:pPr>
        <w:pStyle w:val="ListParagraph"/>
        <w:numPr>
          <w:ilvl w:val="0"/>
          <w:numId w:val="28"/>
        </w:numPr>
      </w:pPr>
      <w:r w:rsidRPr="00BA309D">
        <w:t>a young adult 19 or 20</w:t>
      </w:r>
      <w:r w:rsidR="00B93CC1" w:rsidRPr="00BA309D">
        <w:t xml:space="preserve"> years of age</w:t>
      </w:r>
      <w:r w:rsidRPr="00BA309D">
        <w:t>, or</w:t>
      </w:r>
    </w:p>
    <w:p w14:paraId="5D805D49" w14:textId="77777777" w:rsidR="00C66627" w:rsidRPr="00BA309D" w:rsidRDefault="00C66627" w:rsidP="00806EB6">
      <w:pPr>
        <w:pStyle w:val="ListParagraph"/>
        <w:numPr>
          <w:ilvl w:val="0"/>
          <w:numId w:val="28"/>
        </w:numPr>
      </w:pPr>
      <w:r w:rsidRPr="00BA309D">
        <w:t>an adult 21-64</w:t>
      </w:r>
      <w:r w:rsidR="00B93CC1" w:rsidRPr="00BA309D">
        <w:t xml:space="preserve"> years of age</w:t>
      </w:r>
      <w:r w:rsidRPr="00BA309D">
        <w:t>, or</w:t>
      </w:r>
    </w:p>
    <w:p w14:paraId="208798AE" w14:textId="77777777" w:rsidR="00C66627" w:rsidRPr="00BA309D" w:rsidRDefault="00C66627" w:rsidP="00806EB6">
      <w:pPr>
        <w:pStyle w:val="ListParagraph"/>
        <w:numPr>
          <w:ilvl w:val="0"/>
          <w:numId w:val="28"/>
        </w:numPr>
      </w:pPr>
      <w:r w:rsidRPr="00BA309D">
        <w:t>a parent living with your children younger than 19</w:t>
      </w:r>
      <w:r w:rsidR="00B93CC1" w:rsidRPr="00BA309D">
        <w:t xml:space="preserve"> years of age</w:t>
      </w:r>
      <w:r w:rsidRPr="00BA309D">
        <w:t>*, or</w:t>
      </w:r>
    </w:p>
    <w:p w14:paraId="0CF918EA" w14:textId="77777777" w:rsidR="00C66627" w:rsidRPr="00BA309D" w:rsidRDefault="00C66627" w:rsidP="00806EB6">
      <w:pPr>
        <w:pStyle w:val="ListParagraph"/>
        <w:numPr>
          <w:ilvl w:val="0"/>
          <w:numId w:val="28"/>
        </w:numPr>
      </w:pPr>
      <w:r w:rsidRPr="00BA309D">
        <w:t xml:space="preserve">an adult caretaker relative living with children younger than 19 </w:t>
      </w:r>
      <w:r w:rsidR="00B93CC1" w:rsidRPr="00BA309D">
        <w:t xml:space="preserve">years of age </w:t>
      </w:r>
      <w:r w:rsidRPr="00BA309D">
        <w:t>to whom you are related and for whom you are the primary caretaker when neither parent is living in the home*, or</w:t>
      </w:r>
    </w:p>
    <w:p w14:paraId="4B3D8A58" w14:textId="77777777" w:rsidR="00C66627" w:rsidRPr="00BA309D" w:rsidRDefault="00C66627" w:rsidP="00806EB6">
      <w:pPr>
        <w:pStyle w:val="ListParagraph"/>
        <w:numPr>
          <w:ilvl w:val="0"/>
          <w:numId w:val="28"/>
        </w:numPr>
      </w:pPr>
      <w:r w:rsidRPr="00BA309D">
        <w:t>disabled according to the standards set by federal and state law. This means you have a mental or physical condition that limits or keeps you from working for at least 12 months. MassHealth decides if you meet the disability standards.</w:t>
      </w:r>
    </w:p>
    <w:p w14:paraId="12F13ACC" w14:textId="4576C8EE" w:rsidR="00C66627" w:rsidRPr="00BA309D" w:rsidRDefault="00414778" w:rsidP="00357846">
      <w:r w:rsidRPr="00BA309D">
        <w:t xml:space="preserve">* </w:t>
      </w:r>
      <w:r w:rsidR="00C66627" w:rsidRPr="00BA309D">
        <w:t>These benefits are also available for parents and caretaker relatives who are 65</w:t>
      </w:r>
      <w:r w:rsidR="00B93CC1" w:rsidRPr="00BA309D">
        <w:t xml:space="preserve"> years of age</w:t>
      </w:r>
      <w:r w:rsidR="00C66627" w:rsidRPr="00BA309D">
        <w:t xml:space="preserve"> or older.</w:t>
      </w:r>
    </w:p>
    <w:p w14:paraId="4B695C01" w14:textId="77777777" w:rsidR="00C66627" w:rsidRPr="00BA309D" w:rsidRDefault="00C66627" w:rsidP="00357846">
      <w:pPr>
        <w:pStyle w:val="Heading3"/>
      </w:pPr>
      <w:r w:rsidRPr="00BA309D">
        <w:t>Income standards</w:t>
      </w:r>
    </w:p>
    <w:p w14:paraId="23FB7F89" w14:textId="790FF345" w:rsidR="00C66627" w:rsidRPr="00BA309D" w:rsidRDefault="00C66627" w:rsidP="00C66627">
      <w:r w:rsidRPr="00BA309D">
        <w:t xml:space="preserve">For information about income, see </w:t>
      </w:r>
      <w:r w:rsidR="000B54AD" w:rsidRPr="00BA309D">
        <w:t xml:space="preserve">Section </w:t>
      </w:r>
      <w:r w:rsidR="007F338B" w:rsidRPr="00BA309D">
        <w:t>8</w:t>
      </w:r>
      <w:r w:rsidR="000B54AD" w:rsidRPr="00BA309D">
        <w:t xml:space="preserve">, How </w:t>
      </w:r>
      <w:r w:rsidRPr="00BA309D">
        <w:t xml:space="preserve">Income </w:t>
      </w:r>
      <w:r w:rsidR="006477D5">
        <w:t>I</w:t>
      </w:r>
      <w:r w:rsidR="000B54AD" w:rsidRPr="00BA309D">
        <w:t>s Counted</w:t>
      </w:r>
      <w:r w:rsidRPr="00BA309D">
        <w:t>. See the chart on</w:t>
      </w:r>
      <w:r w:rsidR="00911F04" w:rsidRPr="00BA309D">
        <w:t xml:space="preserve"> the</w:t>
      </w:r>
      <w:r w:rsidRPr="00BA309D">
        <w:t xml:space="preserve"> </w:t>
      </w:r>
      <w:r w:rsidR="005112AC" w:rsidRPr="00BA309D">
        <w:t>inside back cover</w:t>
      </w:r>
      <w:r w:rsidRPr="00BA309D">
        <w:t xml:space="preserve"> for the federal poverty levels</w:t>
      </w:r>
      <w:r w:rsidR="005112AC" w:rsidRPr="00BA309D">
        <w:t xml:space="preserve"> (FPLs)</w:t>
      </w:r>
      <w:r w:rsidRPr="00BA309D">
        <w:t>.</w:t>
      </w:r>
    </w:p>
    <w:p w14:paraId="16E19D7F" w14:textId="73F4932D" w:rsidR="00C66627" w:rsidRPr="00BA309D" w:rsidRDefault="00C66627" w:rsidP="005B68CE">
      <w:pPr>
        <w:pStyle w:val="Heading4"/>
        <w:rPr>
          <w:b w:val="0"/>
        </w:rPr>
      </w:pPr>
      <w:r w:rsidRPr="00BA309D">
        <w:t xml:space="preserve">For pregnant </w:t>
      </w:r>
      <w:r w:rsidR="006477D5">
        <w:t>persons</w:t>
      </w:r>
      <w:r w:rsidR="006477D5" w:rsidRPr="00BA309D">
        <w:t xml:space="preserve"> </w:t>
      </w:r>
      <w:r w:rsidRPr="00BA309D">
        <w:t>and children younger than one</w:t>
      </w:r>
      <w:r w:rsidR="00F11AB5" w:rsidRPr="00BA309D">
        <w:t xml:space="preserve"> year </w:t>
      </w:r>
      <w:r w:rsidR="00242292" w:rsidRPr="00BA309D">
        <w:t>old</w:t>
      </w:r>
      <w:r w:rsidR="005B68CE" w:rsidRPr="00BA309D">
        <w:t xml:space="preserve">, </w:t>
      </w:r>
      <w:r w:rsidR="005B68CE" w:rsidRPr="00BA309D">
        <w:rPr>
          <w:b w:val="0"/>
        </w:rPr>
        <w:t>t</w:t>
      </w:r>
      <w:r w:rsidRPr="00BA309D">
        <w:rPr>
          <w:b w:val="0"/>
        </w:rPr>
        <w:t xml:space="preserve">he Modified Adjusted Gross Income (MAGI) of your MassHealth MAGI household can be no more than 200% of the </w:t>
      </w:r>
      <w:r w:rsidR="00B7716C" w:rsidRPr="00BA309D">
        <w:rPr>
          <w:b w:val="0"/>
        </w:rPr>
        <w:t>FPL</w:t>
      </w:r>
      <w:r w:rsidRPr="00BA309D">
        <w:rPr>
          <w:b w:val="0"/>
        </w:rPr>
        <w:t>. If you are pregnant, your unborn child (or children) is counted in your household size, so there are at least two people in your household.</w:t>
      </w:r>
    </w:p>
    <w:p w14:paraId="6863CCEE" w14:textId="036F7C86" w:rsidR="00C66627" w:rsidRPr="00BA309D" w:rsidRDefault="00C66627" w:rsidP="00C66627">
      <w:r w:rsidRPr="00BA309D">
        <w:t xml:space="preserve">Children younger than age one who meet these standards may also get services through the Children’s Medical Security Plan. (See </w:t>
      </w:r>
      <w:r w:rsidR="00F61D1E" w:rsidRPr="00BA309D">
        <w:t>Section 5</w:t>
      </w:r>
      <w:r w:rsidRPr="00BA309D">
        <w:t>.)</w:t>
      </w:r>
    </w:p>
    <w:p w14:paraId="0A6F374F" w14:textId="54FFE0EF" w:rsidR="00C66627" w:rsidRPr="00BA309D" w:rsidRDefault="00C66627" w:rsidP="005B68CE">
      <w:pPr>
        <w:pStyle w:val="Heading4"/>
        <w:rPr>
          <w:b w:val="0"/>
        </w:rPr>
      </w:pPr>
      <w:r w:rsidRPr="00BA309D">
        <w:t>For children one through 18</w:t>
      </w:r>
      <w:r w:rsidR="00B93CC1" w:rsidRPr="00BA309D">
        <w:t xml:space="preserve"> years of age</w:t>
      </w:r>
      <w:r w:rsidR="005B68CE" w:rsidRPr="00BA309D">
        <w:rPr>
          <w:b w:val="0"/>
        </w:rPr>
        <w:t>, t</w:t>
      </w:r>
      <w:r w:rsidRPr="00BA309D">
        <w:rPr>
          <w:b w:val="0"/>
        </w:rPr>
        <w:t xml:space="preserve">he Modified Adjusted Gross Income (MAGI) of your MassHealth MAGI household can be no more than 150% of the </w:t>
      </w:r>
      <w:r w:rsidR="00B7716C" w:rsidRPr="00BA309D">
        <w:rPr>
          <w:b w:val="0"/>
        </w:rPr>
        <w:t>FPL</w:t>
      </w:r>
      <w:r w:rsidRPr="00BA309D">
        <w:rPr>
          <w:b w:val="0"/>
        </w:rPr>
        <w:t>. These children may also get services through the Children’s Medical Security Plan. (See</w:t>
      </w:r>
      <w:r w:rsidR="00F61D1E" w:rsidRPr="00BA309D">
        <w:rPr>
          <w:b w:val="0"/>
        </w:rPr>
        <w:t xml:space="preserve"> Section 5</w:t>
      </w:r>
      <w:r w:rsidRPr="00BA309D">
        <w:rPr>
          <w:b w:val="0"/>
        </w:rPr>
        <w:t>.)</w:t>
      </w:r>
    </w:p>
    <w:p w14:paraId="1D0B8F40" w14:textId="7A59CD4C" w:rsidR="00C66627" w:rsidRPr="00BA309D" w:rsidRDefault="00C66627" w:rsidP="005B68CE">
      <w:pPr>
        <w:pStyle w:val="Heading4"/>
        <w:rPr>
          <w:b w:val="0"/>
        </w:rPr>
      </w:pPr>
      <w:r w:rsidRPr="00BA309D">
        <w:t>For young adults 19 or 20</w:t>
      </w:r>
      <w:r w:rsidR="00B93CC1" w:rsidRPr="00BA309D">
        <w:t xml:space="preserve"> years of age</w:t>
      </w:r>
      <w:r w:rsidR="005B68CE" w:rsidRPr="00BA309D">
        <w:t xml:space="preserve">, </w:t>
      </w:r>
      <w:r w:rsidR="005B68CE" w:rsidRPr="00BA309D">
        <w:rPr>
          <w:b w:val="0"/>
        </w:rPr>
        <w:t>t</w:t>
      </w:r>
      <w:r w:rsidRPr="00BA309D">
        <w:rPr>
          <w:b w:val="0"/>
        </w:rPr>
        <w:t xml:space="preserve">he Modified Adjusted Gross Income (MAGI) of your MassHealth MAGI household can be no more than 150% of the </w:t>
      </w:r>
      <w:r w:rsidR="00B7716C" w:rsidRPr="00BA309D">
        <w:rPr>
          <w:b w:val="0"/>
        </w:rPr>
        <w:t>FPL</w:t>
      </w:r>
      <w:r w:rsidRPr="00BA309D">
        <w:rPr>
          <w:b w:val="0"/>
        </w:rPr>
        <w:t>.</w:t>
      </w:r>
    </w:p>
    <w:p w14:paraId="4CFA2B2B" w14:textId="60E87111" w:rsidR="00C66627" w:rsidRPr="00BA309D" w:rsidRDefault="00C66627" w:rsidP="005B68CE">
      <w:pPr>
        <w:pStyle w:val="Heading4"/>
        <w:rPr>
          <w:b w:val="0"/>
        </w:rPr>
      </w:pPr>
      <w:r w:rsidRPr="00BA309D">
        <w:t xml:space="preserve">For parents or caretaker relatives of children younger than 19 </w:t>
      </w:r>
      <w:r w:rsidR="00B93CC1" w:rsidRPr="00BA309D">
        <w:t xml:space="preserve">years of age </w:t>
      </w:r>
      <w:r w:rsidRPr="00BA309D">
        <w:t>and adults 21-64</w:t>
      </w:r>
      <w:r w:rsidR="00B93CC1" w:rsidRPr="00BA309D">
        <w:t xml:space="preserve"> years of age</w:t>
      </w:r>
      <w:r w:rsidR="005B68CE" w:rsidRPr="00BA309D">
        <w:t xml:space="preserve">, </w:t>
      </w:r>
      <w:r w:rsidR="005B68CE" w:rsidRPr="00BA309D">
        <w:rPr>
          <w:b w:val="0"/>
        </w:rPr>
        <w:t>t</w:t>
      </w:r>
      <w:r w:rsidRPr="00BA309D">
        <w:rPr>
          <w:b w:val="0"/>
        </w:rPr>
        <w:t xml:space="preserve">he Modified Adjusted Gross Income (MAGI) of your MassHealth MAGI household can be no more than 133% of the </w:t>
      </w:r>
      <w:r w:rsidR="00B7716C" w:rsidRPr="00BA309D">
        <w:rPr>
          <w:b w:val="0"/>
        </w:rPr>
        <w:t>FPL</w:t>
      </w:r>
      <w:r w:rsidRPr="00BA309D">
        <w:rPr>
          <w:b w:val="0"/>
        </w:rPr>
        <w:t>.</w:t>
      </w:r>
    </w:p>
    <w:p w14:paraId="04C6CA0B" w14:textId="1B599640" w:rsidR="00C66627" w:rsidRPr="00BA309D" w:rsidRDefault="00C66627" w:rsidP="005B68CE">
      <w:pPr>
        <w:pStyle w:val="Heading4"/>
        <w:rPr>
          <w:b w:val="0"/>
        </w:rPr>
      </w:pPr>
      <w:r w:rsidRPr="00BA309D">
        <w:t>For disabled adults</w:t>
      </w:r>
      <w:r w:rsidR="005B68CE" w:rsidRPr="00BA309D">
        <w:t xml:space="preserve">, </w:t>
      </w:r>
      <w:r w:rsidRPr="00BA309D">
        <w:rPr>
          <w:b w:val="0"/>
        </w:rPr>
        <w:t xml:space="preserve">household income can be no more than 133% of the </w:t>
      </w:r>
      <w:r w:rsidR="00B7716C" w:rsidRPr="00BA309D">
        <w:rPr>
          <w:b w:val="0"/>
        </w:rPr>
        <w:t>FPL</w:t>
      </w:r>
      <w:r w:rsidRPr="00BA309D">
        <w:rPr>
          <w:b w:val="0"/>
        </w:rPr>
        <w:t>.</w:t>
      </w:r>
    </w:p>
    <w:p w14:paraId="5941C3DD" w14:textId="77777777" w:rsidR="00C66627" w:rsidRPr="00BA309D" w:rsidRDefault="00C66627" w:rsidP="00357846">
      <w:pPr>
        <w:pStyle w:val="Heading3"/>
      </w:pPr>
      <w:r w:rsidRPr="00BA309D">
        <w:t xml:space="preserve">Covered </w:t>
      </w:r>
      <w:proofErr w:type="gramStart"/>
      <w:r w:rsidRPr="00BA309D">
        <w:t>services</w:t>
      </w:r>
      <w:proofErr w:type="gramEnd"/>
    </w:p>
    <w:p w14:paraId="4B03D425" w14:textId="77777777" w:rsidR="00C66627" w:rsidRPr="00BA309D" w:rsidRDefault="00C66627" w:rsidP="00C66627">
      <w:r w:rsidRPr="00BA309D">
        <w:t>For MassHealth Limited, covered services include the ones listed below. You can get care only for medical emergencies (conditions that could cause serious harm if not treated).</w:t>
      </w:r>
    </w:p>
    <w:p w14:paraId="6CEE67A1" w14:textId="77777777" w:rsidR="00C66627" w:rsidRPr="00BA309D" w:rsidRDefault="00C66627" w:rsidP="00806EB6">
      <w:pPr>
        <w:pStyle w:val="ListParagraph"/>
        <w:numPr>
          <w:ilvl w:val="0"/>
          <w:numId w:val="29"/>
        </w:numPr>
      </w:pPr>
      <w:r w:rsidRPr="00BA309D">
        <w:t xml:space="preserve">Inpatient hospital emergency services including labor and </w:t>
      </w:r>
      <w:proofErr w:type="gramStart"/>
      <w:r w:rsidRPr="00BA309D">
        <w:t>delivery</w:t>
      </w:r>
      <w:proofErr w:type="gramEnd"/>
    </w:p>
    <w:p w14:paraId="110A83AD" w14:textId="56E5D6F6" w:rsidR="00C66627" w:rsidRPr="00BA309D" w:rsidRDefault="00C66627" w:rsidP="00806EB6">
      <w:pPr>
        <w:pStyle w:val="ListParagraph"/>
        <w:numPr>
          <w:ilvl w:val="0"/>
          <w:numId w:val="29"/>
        </w:numPr>
      </w:pPr>
      <w:r w:rsidRPr="00BA309D">
        <w:t>Outpatient hospital emergency services and emergency visits to emergency rooms</w:t>
      </w:r>
    </w:p>
    <w:p w14:paraId="5B6A44CF" w14:textId="77777777" w:rsidR="00C66627" w:rsidRPr="00BA309D" w:rsidRDefault="00C66627" w:rsidP="00806EB6">
      <w:pPr>
        <w:pStyle w:val="ListParagraph"/>
        <w:numPr>
          <w:ilvl w:val="0"/>
          <w:numId w:val="29"/>
        </w:numPr>
      </w:pPr>
      <w:r w:rsidRPr="00BA309D">
        <w:t xml:space="preserve">Certain services provided by doctors and clinics outside of a </w:t>
      </w:r>
      <w:proofErr w:type="gramStart"/>
      <w:r w:rsidRPr="00BA309D">
        <w:t>hospital</w:t>
      </w:r>
      <w:proofErr w:type="gramEnd"/>
    </w:p>
    <w:p w14:paraId="16DEA58C" w14:textId="77777777" w:rsidR="00C66627" w:rsidRPr="00BA309D" w:rsidRDefault="00C66627" w:rsidP="00806EB6">
      <w:pPr>
        <w:pStyle w:val="ListParagraph"/>
        <w:numPr>
          <w:ilvl w:val="0"/>
          <w:numId w:val="29"/>
        </w:numPr>
      </w:pPr>
      <w:r w:rsidRPr="00BA309D">
        <w:t xml:space="preserve">Pharmacy services used to treat an emergency medical </w:t>
      </w:r>
      <w:proofErr w:type="gramStart"/>
      <w:r w:rsidRPr="00BA309D">
        <w:t>condition</w:t>
      </w:r>
      <w:proofErr w:type="gramEnd"/>
    </w:p>
    <w:p w14:paraId="7681B85C" w14:textId="77777777" w:rsidR="00C66627" w:rsidRPr="00BA309D" w:rsidRDefault="00C66627" w:rsidP="00806EB6">
      <w:pPr>
        <w:pStyle w:val="ListParagraph"/>
        <w:numPr>
          <w:ilvl w:val="0"/>
          <w:numId w:val="29"/>
        </w:numPr>
      </w:pPr>
      <w:r w:rsidRPr="00BA309D">
        <w:lastRenderedPageBreak/>
        <w:t>Ambulance transportation for an emergency medical condition</w:t>
      </w:r>
    </w:p>
    <w:p w14:paraId="698A8CB8" w14:textId="64CF364C" w:rsidR="00C66627" w:rsidRPr="00BA309D" w:rsidRDefault="00C66627" w:rsidP="00C66627">
      <w:r w:rsidRPr="00BA309D">
        <w:t>Note: The Health Safety Net may be able to pay for certain services not covered by MassHealth Limited when services are received at Massachusetts acute hospitals</w:t>
      </w:r>
      <w:r w:rsidR="00027A39" w:rsidRPr="00BA309D">
        <w:t xml:space="preserve"> and community health centers. </w:t>
      </w:r>
      <w:r w:rsidRPr="00BA309D">
        <w:t xml:space="preserve">See Section </w:t>
      </w:r>
      <w:r w:rsidR="007F338B" w:rsidRPr="00BA309D">
        <w:t>6</w:t>
      </w:r>
      <w:r w:rsidRPr="00BA309D">
        <w:t>: The He</w:t>
      </w:r>
      <w:r w:rsidR="00027A39" w:rsidRPr="00BA309D">
        <w:t>alth Safety Net.</w:t>
      </w:r>
    </w:p>
    <w:p w14:paraId="03454CE2" w14:textId="77777777" w:rsidR="00C66627" w:rsidRPr="00BA309D" w:rsidRDefault="00C66627" w:rsidP="00357846">
      <w:pPr>
        <w:pStyle w:val="Heading3"/>
      </w:pPr>
      <w:r w:rsidRPr="00BA309D">
        <w:t xml:space="preserve">Some of the services not </w:t>
      </w:r>
      <w:proofErr w:type="gramStart"/>
      <w:r w:rsidRPr="00BA309D">
        <w:t>covered</w:t>
      </w:r>
      <w:proofErr w:type="gramEnd"/>
    </w:p>
    <w:p w14:paraId="14A32C02" w14:textId="5B4D40AF" w:rsidR="00C66627" w:rsidRPr="00BA309D" w:rsidRDefault="00C66627" w:rsidP="00C66627">
      <w:r w:rsidRPr="00BA309D">
        <w:t>Nonemergency medical services, including care and services related to an organ transplant procedure</w:t>
      </w:r>
      <w:r w:rsidR="00911F04" w:rsidRPr="00BA309D">
        <w:t>.</w:t>
      </w:r>
    </w:p>
    <w:p w14:paraId="52DBFB28" w14:textId="77777777" w:rsidR="00C66627" w:rsidRPr="00BA309D" w:rsidRDefault="00C66627" w:rsidP="00357846">
      <w:pPr>
        <w:pStyle w:val="Heading3"/>
      </w:pPr>
      <w:r w:rsidRPr="00BA309D">
        <w:t xml:space="preserve">Coverage </w:t>
      </w:r>
      <w:proofErr w:type="gramStart"/>
      <w:r w:rsidRPr="00BA309D">
        <w:t>begins</w:t>
      </w:r>
      <w:proofErr w:type="gramEnd"/>
    </w:p>
    <w:p w14:paraId="5C3F0160" w14:textId="77777777" w:rsidR="00C66627" w:rsidRPr="00BA309D" w:rsidRDefault="00C66627" w:rsidP="00C66627">
      <w:r w:rsidRPr="00BA309D">
        <w:t xml:space="preserve">If you are eligible, your health care coverage may begin 10 calendar days before the date MassHealth gets your </w:t>
      </w:r>
      <w:proofErr w:type="gramStart"/>
      <w:r w:rsidRPr="00BA309D">
        <w:t>application, if</w:t>
      </w:r>
      <w:proofErr w:type="gramEnd"/>
      <w:r w:rsidRPr="00BA309D">
        <w:t xml:space="preserve"> we get all needed information within 90 days.</w:t>
      </w:r>
    </w:p>
    <w:p w14:paraId="30A26236" w14:textId="77777777" w:rsidR="00C66627" w:rsidRPr="00BA309D" w:rsidRDefault="00C66627" w:rsidP="00C66627">
      <w:r w:rsidRPr="00BA309D">
        <w:t>A more detailed description of the MassHealth eligibility requirements can be found in the MassHealth regulations at 130 CMR 501.000 through 508.000 and 522.000.</w:t>
      </w:r>
    </w:p>
    <w:p w14:paraId="609E884F" w14:textId="77777777" w:rsidR="00C66627" w:rsidRPr="00BA309D" w:rsidRDefault="00C66627" w:rsidP="00C66627">
      <w:r w:rsidRPr="00BA309D">
        <w:t>A more detailed description of the services or benefits included for each MassHealth coverage type can be found in the MassHealth regulations at 130 CMR 450.105.</w:t>
      </w:r>
    </w:p>
    <w:p w14:paraId="3E68D03C" w14:textId="67EE4CA3" w:rsidR="00A07F7B" w:rsidRPr="00BA309D" w:rsidRDefault="00A07F7B">
      <w:pPr>
        <w:spacing w:after="200"/>
      </w:pPr>
      <w:r w:rsidRPr="00BA309D">
        <w:br w:type="page"/>
      </w:r>
    </w:p>
    <w:p w14:paraId="49244F72" w14:textId="206A392B" w:rsidR="00530162" w:rsidRPr="00BA309D" w:rsidRDefault="00C66627" w:rsidP="00A307D7">
      <w:pPr>
        <w:pStyle w:val="Heading2"/>
        <w:rPr>
          <w:rFonts w:ascii="Cambria" w:hAnsi="Cambria"/>
        </w:rPr>
      </w:pPr>
      <w:r w:rsidRPr="00BA309D">
        <w:lastRenderedPageBreak/>
        <w:t>SECTION 3</w:t>
      </w:r>
      <w:r w:rsidR="00A307D7" w:rsidRPr="00BA309D">
        <w:br/>
      </w:r>
      <w:r w:rsidR="00530162" w:rsidRPr="00BA309D">
        <w:t xml:space="preserve">MassHealth Health Plan Enrollment  </w:t>
      </w:r>
    </w:p>
    <w:p w14:paraId="1108A51B" w14:textId="77777777" w:rsidR="00BA705C" w:rsidRPr="00BA309D" w:rsidRDefault="00BA705C" w:rsidP="00BA705C">
      <w:pPr>
        <w:pStyle w:val="BodyText"/>
        <w:kinsoku w:val="0"/>
        <w:overflowPunct w:val="0"/>
        <w:spacing w:before="207" w:line="262" w:lineRule="auto"/>
        <w:ind w:left="0" w:right="354"/>
        <w:rPr>
          <w:rFonts w:ascii="Calibri" w:hAnsi="Calibri" w:cs="Cambria"/>
          <w:color w:val="000000"/>
        </w:rPr>
      </w:pPr>
      <w:r w:rsidRPr="00BA309D">
        <w:rPr>
          <w:rFonts w:ascii="Calibri" w:hAnsi="Calibri"/>
          <w:color w:val="000000"/>
          <w:spacing w:val="-5"/>
        </w:rPr>
        <w:t xml:space="preserve">You can enroll </w:t>
      </w:r>
      <w:r w:rsidRPr="00BA309D">
        <w:t>in</w:t>
      </w:r>
      <w:r w:rsidRPr="00BA309D">
        <w:rPr>
          <w:rFonts w:ascii="Calibri" w:hAnsi="Calibri"/>
          <w:color w:val="000000"/>
          <w:spacing w:val="-5"/>
        </w:rPr>
        <w:t xml:space="preserve"> a plan in several ways:</w:t>
      </w:r>
    </w:p>
    <w:p w14:paraId="3EE5BDAE" w14:textId="12062966" w:rsidR="00920F72" w:rsidRPr="00BA309D" w:rsidRDefault="00BA705C" w:rsidP="00806EB6">
      <w:pPr>
        <w:pStyle w:val="ListParagraph"/>
        <w:numPr>
          <w:ilvl w:val="0"/>
          <w:numId w:val="32"/>
        </w:numPr>
      </w:pPr>
      <w:r w:rsidRPr="00BA309D">
        <w:t>Visit</w:t>
      </w:r>
      <w:r w:rsidR="004A006E" w:rsidRPr="00BA309D">
        <w:t xml:space="preserve"> </w:t>
      </w:r>
      <w:hyperlink r:id="rId22" w:tooltip="www.mass.gov/how-to/enroll-in-a-masshealth-health-plan-individuals-and-families-younger-than-65" w:history="1">
        <w:r w:rsidR="004A006E" w:rsidRPr="00BA309D">
          <w:rPr>
            <w:rStyle w:val="Hyperlink"/>
          </w:rPr>
          <w:t>www.mass.gov/how-to/enroll-in-a-masshealth-health-plan-individuals-and-families-younger-than-65</w:t>
        </w:r>
      </w:hyperlink>
      <w:r w:rsidRPr="00BA309D">
        <w:t xml:space="preserve"> to enroll online</w:t>
      </w:r>
    </w:p>
    <w:p w14:paraId="60AE6B77" w14:textId="356CB83D" w:rsidR="00920F72" w:rsidRPr="00BA309D" w:rsidRDefault="001248CE" w:rsidP="00806EB6">
      <w:pPr>
        <w:pStyle w:val="ListParagraph"/>
        <w:numPr>
          <w:ilvl w:val="0"/>
          <w:numId w:val="32"/>
        </w:numPr>
      </w:pPr>
      <w:r w:rsidRPr="00BA309D">
        <w:t xml:space="preserve">If you need help choosing a health plan, visit </w:t>
      </w:r>
      <w:hyperlink r:id="rId23" w:history="1">
        <w:r w:rsidR="00920F72" w:rsidRPr="00BA309D">
          <w:rPr>
            <w:rStyle w:val="Hyperlink"/>
          </w:rPr>
          <w:t>masshealthchoices.com</w:t>
        </w:r>
      </w:hyperlink>
    </w:p>
    <w:p w14:paraId="4758A6C1" w14:textId="576F2ED9" w:rsidR="00A5710F" w:rsidRPr="00BA309D" w:rsidRDefault="00A5710F" w:rsidP="00806EB6">
      <w:pPr>
        <w:pStyle w:val="ListParagraph"/>
        <w:numPr>
          <w:ilvl w:val="0"/>
          <w:numId w:val="32"/>
        </w:numPr>
      </w:pPr>
      <w:r w:rsidRPr="00BA309D">
        <w:t>Print the form that can be found online at</w:t>
      </w:r>
      <w:r w:rsidR="004A006E" w:rsidRPr="00BA309D">
        <w:t xml:space="preserve"> </w:t>
      </w:r>
      <w:hyperlink r:id="rId24" w:tooltip="www.mass.gov/how-to/enroll-in-a-masshealth-health-plan-individuals-and-families-younger-than-65" w:history="1">
        <w:r w:rsidR="004A006E" w:rsidRPr="00BA309D">
          <w:rPr>
            <w:rStyle w:val="Hyperlink"/>
          </w:rPr>
          <w:t>www.mass.gov/how-to/enroll-in-a-masshealth-health-plan-individuals-and-families-younger-than-65</w:t>
        </w:r>
      </w:hyperlink>
      <w:r w:rsidRPr="00BA309D">
        <w:t>, fill it out, and mail it to us at the address on the form.</w:t>
      </w:r>
    </w:p>
    <w:p w14:paraId="2F021693" w14:textId="778145CE" w:rsidR="00BA705C" w:rsidRPr="00BA309D" w:rsidRDefault="00BA705C" w:rsidP="00806EB6">
      <w:pPr>
        <w:pStyle w:val="ListParagraph"/>
        <w:numPr>
          <w:ilvl w:val="0"/>
          <w:numId w:val="32"/>
        </w:numPr>
        <w:rPr>
          <w:rFonts w:ascii="Calibri" w:hAnsi="Calibri" w:cs="Times New Roman"/>
          <w:bCs/>
        </w:rPr>
      </w:pPr>
      <w:r w:rsidRPr="00BA309D">
        <w:rPr>
          <w:rFonts w:ascii="Calibri" w:hAnsi="Calibri" w:cs="Times New Roman"/>
          <w:bCs/>
        </w:rPr>
        <w:t xml:space="preserve">Call us Monday–Friday, 8:00 a.m.–5:00 p.m. at </w:t>
      </w:r>
      <w:r w:rsidR="004D2640" w:rsidRPr="00BA309D">
        <w:rPr>
          <w:rFonts w:ascii="Calibri" w:hAnsi="Calibri" w:cs="Times New Roman"/>
          <w:bCs/>
        </w:rPr>
        <w:t>(</w:t>
      </w:r>
      <w:r w:rsidRPr="00BA309D">
        <w:rPr>
          <w:rFonts w:ascii="Calibri" w:hAnsi="Calibri" w:cs="Times New Roman"/>
          <w:bCs/>
        </w:rPr>
        <w:t>800</w:t>
      </w:r>
      <w:r w:rsidR="004D2640" w:rsidRPr="00BA309D">
        <w:rPr>
          <w:rFonts w:ascii="Calibri" w:hAnsi="Calibri" w:cs="Times New Roman"/>
          <w:bCs/>
        </w:rPr>
        <w:t xml:space="preserve">) </w:t>
      </w:r>
      <w:r w:rsidRPr="00BA309D">
        <w:rPr>
          <w:rFonts w:ascii="Calibri" w:hAnsi="Calibri" w:cs="Times New Roman"/>
          <w:bCs/>
        </w:rPr>
        <w:t>841-290</w:t>
      </w:r>
      <w:r w:rsidR="00E65F91" w:rsidRPr="00BA309D">
        <w:rPr>
          <w:rFonts w:ascii="Calibri" w:hAnsi="Calibri" w:cs="Times New Roman"/>
          <w:bCs/>
        </w:rPr>
        <w:t>0</w:t>
      </w:r>
      <w:r w:rsidR="004D2640" w:rsidRPr="00BA309D">
        <w:rPr>
          <w:rFonts w:ascii="Calibri" w:hAnsi="Calibri" w:cs="Times New Roman"/>
          <w:bCs/>
        </w:rPr>
        <w:t xml:space="preserve">, </w:t>
      </w:r>
      <w:r w:rsidR="0054429B" w:rsidRPr="00BA309D">
        <w:rPr>
          <w:rFonts w:ascii="Calibri" w:hAnsi="Calibri" w:cs="Times New Roman"/>
          <w:bCs/>
        </w:rPr>
        <w:t>TDD/</w:t>
      </w:r>
      <w:r w:rsidRPr="00BA309D">
        <w:rPr>
          <w:rFonts w:ascii="Calibri" w:hAnsi="Calibri" w:cs="Times New Roman"/>
          <w:bCs/>
        </w:rPr>
        <w:t xml:space="preserve">TTY: </w:t>
      </w:r>
      <w:r w:rsidR="0054429B" w:rsidRPr="00BA309D">
        <w:rPr>
          <w:rFonts w:ascii="Calibri" w:hAnsi="Calibri" w:cs="Times New Roman"/>
          <w:bCs/>
        </w:rPr>
        <w:t>711</w:t>
      </w:r>
      <w:r w:rsidR="0028043D" w:rsidRPr="00BA309D">
        <w:rPr>
          <w:rFonts w:ascii="Calibri" w:hAnsi="Calibri" w:cs="Times New Roman"/>
          <w:bCs/>
        </w:rPr>
        <w:t>.</w:t>
      </w:r>
    </w:p>
    <w:p w14:paraId="37D9262C" w14:textId="77777777" w:rsidR="00357846" w:rsidRPr="00BA309D" w:rsidRDefault="00357846" w:rsidP="00357846">
      <w:r w:rsidRPr="00BA309D">
        <w:t>The following members can change health plans at any time for any reason:</w:t>
      </w:r>
    </w:p>
    <w:p w14:paraId="209A4179" w14:textId="77777777" w:rsidR="00357846" w:rsidRPr="00BA309D" w:rsidRDefault="00357846" w:rsidP="00806EB6">
      <w:pPr>
        <w:pStyle w:val="ListParagraph"/>
        <w:numPr>
          <w:ilvl w:val="0"/>
          <w:numId w:val="32"/>
        </w:numPr>
        <w:spacing w:after="0"/>
      </w:pPr>
      <w:r w:rsidRPr="00BA309D">
        <w:t>Children who are in the care and custody of the Department of Children and Families (DCF)</w:t>
      </w:r>
    </w:p>
    <w:p w14:paraId="58CE907A" w14:textId="77777777" w:rsidR="00357846" w:rsidRPr="00BA309D" w:rsidRDefault="00357846" w:rsidP="00806EB6">
      <w:pPr>
        <w:pStyle w:val="ListParagraph"/>
        <w:numPr>
          <w:ilvl w:val="0"/>
          <w:numId w:val="32"/>
        </w:numPr>
        <w:spacing w:after="0"/>
      </w:pPr>
      <w:r w:rsidRPr="00BA309D">
        <w:t>Youth who are in the care or custody of the Department of Youth Services (DYS)</w:t>
      </w:r>
    </w:p>
    <w:p w14:paraId="07898A24" w14:textId="77777777" w:rsidR="00357846" w:rsidRPr="00BA309D" w:rsidRDefault="00357846" w:rsidP="00806EB6">
      <w:pPr>
        <w:pStyle w:val="ListParagraph"/>
        <w:numPr>
          <w:ilvl w:val="0"/>
          <w:numId w:val="32"/>
        </w:numPr>
        <w:spacing w:after="0"/>
      </w:pPr>
      <w:r w:rsidRPr="00BA309D">
        <w:t xml:space="preserve">Newborns and children who are younger than one year </w:t>
      </w:r>
      <w:proofErr w:type="gramStart"/>
      <w:r w:rsidRPr="00BA309D">
        <w:t>old</w:t>
      </w:r>
      <w:proofErr w:type="gramEnd"/>
    </w:p>
    <w:p w14:paraId="4285372F" w14:textId="77777777" w:rsidR="00357846" w:rsidRPr="00BA309D" w:rsidRDefault="00357846" w:rsidP="00806EB6">
      <w:pPr>
        <w:pStyle w:val="ListParagraph"/>
        <w:numPr>
          <w:ilvl w:val="0"/>
          <w:numId w:val="32"/>
        </w:numPr>
        <w:spacing w:after="0"/>
      </w:pPr>
      <w:r w:rsidRPr="00BA309D">
        <w:t xml:space="preserve">Members enrolled in the Primary Care Clinician (PCC) Plan </w:t>
      </w:r>
    </w:p>
    <w:p w14:paraId="01DDD5A1" w14:textId="76478FB3" w:rsidR="00530162" w:rsidRPr="00BA309D" w:rsidRDefault="00530162" w:rsidP="00357846">
      <w:pPr>
        <w:pStyle w:val="Heading3"/>
      </w:pPr>
      <w:r w:rsidRPr="00BA309D">
        <w:t xml:space="preserve">Choosing a </w:t>
      </w:r>
      <w:r w:rsidR="00215206" w:rsidRPr="00BA309D">
        <w:t>h</w:t>
      </w:r>
      <w:r w:rsidRPr="00BA309D">
        <w:t xml:space="preserve">ealth </w:t>
      </w:r>
      <w:r w:rsidR="00215206" w:rsidRPr="00BA309D">
        <w:t>p</w:t>
      </w:r>
      <w:r w:rsidRPr="00BA309D">
        <w:t xml:space="preserve">lan </w:t>
      </w:r>
    </w:p>
    <w:p w14:paraId="36593677" w14:textId="77777777" w:rsidR="00530162" w:rsidRPr="00BA309D" w:rsidRDefault="00530162" w:rsidP="00ED34A5">
      <w:r w:rsidRPr="00BA309D">
        <w:t>A health plan is a group of providers, hospitals, and other professionals who work together to help meet your health care needs. Most MassHealth members get their health care services through a health plan.</w:t>
      </w:r>
    </w:p>
    <w:p w14:paraId="52C2DA9F" w14:textId="0BA2D115" w:rsidR="00530162" w:rsidRPr="00BA309D" w:rsidRDefault="00530162" w:rsidP="00ED34A5">
      <w:r w:rsidRPr="00BA309D">
        <w:t xml:space="preserve">If you are eligible to enroll into a MassHealth health plan, we will notify you and send you </w:t>
      </w:r>
      <w:r w:rsidR="00524687" w:rsidRPr="00BA309D">
        <w:t>the MassHealth Enrollment Guide</w:t>
      </w:r>
      <w:r w:rsidRPr="00BA309D">
        <w:t>. Choosing a health plan and doctor for yourself and your household is an important decision. If you need help making this decision, you can:</w:t>
      </w:r>
    </w:p>
    <w:p w14:paraId="1849F8C8" w14:textId="4EB515AC" w:rsidR="00530162" w:rsidRPr="00BA309D" w:rsidRDefault="00530162" w:rsidP="00A51803">
      <w:pPr>
        <w:pStyle w:val="ListParagraph"/>
        <w:numPr>
          <w:ilvl w:val="0"/>
          <w:numId w:val="3"/>
        </w:numPr>
        <w:spacing w:after="0" w:line="260" w:lineRule="exact"/>
      </w:pPr>
      <w:r w:rsidRPr="00BA309D">
        <w:rPr>
          <w:color w:val="000000"/>
        </w:rPr>
        <w:t>Review the MassHealth Enrollment Guide - to get a copy, go</w:t>
      </w:r>
      <w:r w:rsidR="004F2301" w:rsidRPr="00BA309D">
        <w:rPr>
          <w:color w:val="000000"/>
        </w:rPr>
        <w:t xml:space="preserve"> </w:t>
      </w:r>
      <w:r w:rsidR="0028043D" w:rsidRPr="00BA309D">
        <w:rPr>
          <w:color w:val="000000"/>
        </w:rPr>
        <w:t>to</w:t>
      </w:r>
      <w:r w:rsidR="004A006E" w:rsidRPr="00BA309D">
        <w:rPr>
          <w:color w:val="000000"/>
        </w:rPr>
        <w:t xml:space="preserve"> </w:t>
      </w:r>
      <w:hyperlink r:id="rId25" w:tooltip="www.mass.gov/how-to/enroll-in-a-masshealth-health-plan-individuals-and-families-younger-than-65" w:history="1">
        <w:r w:rsidR="004A006E" w:rsidRPr="00BA309D">
          <w:rPr>
            <w:rStyle w:val="Hyperlink"/>
          </w:rPr>
          <w:t>www.mass.gov/how-to/enroll-in-a-masshealth-health-plan-individuals-and-families-younger-than-65</w:t>
        </w:r>
      </w:hyperlink>
      <w:r w:rsidRPr="00BA309D">
        <w:rPr>
          <w:color w:val="000000"/>
        </w:rPr>
        <w:t xml:space="preserve"> or</w:t>
      </w:r>
    </w:p>
    <w:p w14:paraId="68D9BD29" w14:textId="3FD9E00C" w:rsidR="00530162" w:rsidRPr="00BA309D" w:rsidRDefault="00530162" w:rsidP="00A51803">
      <w:pPr>
        <w:pStyle w:val="ListParagraph"/>
        <w:numPr>
          <w:ilvl w:val="0"/>
          <w:numId w:val="3"/>
        </w:numPr>
      </w:pPr>
      <w:r w:rsidRPr="00BA309D">
        <w:t xml:space="preserve">Call us at </w:t>
      </w:r>
      <w:r w:rsidR="004D2640" w:rsidRPr="00BA309D">
        <w:t>(</w:t>
      </w:r>
      <w:r w:rsidRPr="00BA309D">
        <w:t>800</w:t>
      </w:r>
      <w:r w:rsidR="004D2640" w:rsidRPr="00BA309D">
        <w:t xml:space="preserve">) </w:t>
      </w:r>
      <w:r w:rsidRPr="00BA309D">
        <w:t>841-2900</w:t>
      </w:r>
      <w:r w:rsidR="004D2640" w:rsidRPr="00BA309D">
        <w:t>,</w:t>
      </w:r>
      <w:r w:rsidRPr="00BA309D">
        <w:t xml:space="preserve"> </w:t>
      </w:r>
      <w:r w:rsidR="0054429B" w:rsidRPr="00BA309D">
        <w:t>TDD/</w:t>
      </w:r>
      <w:r w:rsidRPr="00BA309D">
        <w:t xml:space="preserve">TTY: </w:t>
      </w:r>
      <w:r w:rsidR="0054429B" w:rsidRPr="00BA309D">
        <w:t>711</w:t>
      </w:r>
      <w:r w:rsidR="00153944" w:rsidRPr="00BA309D">
        <w:t>.</w:t>
      </w:r>
    </w:p>
    <w:p w14:paraId="10F57D69" w14:textId="5DBDC46B" w:rsidR="00530162" w:rsidRPr="00BA309D" w:rsidRDefault="00530162" w:rsidP="00ED34A5">
      <w:r w:rsidRPr="00BA309D">
        <w:t>If you are</w:t>
      </w:r>
      <w:r w:rsidRPr="00BA309D">
        <w:rPr>
          <w:b/>
        </w:rPr>
        <w:t xml:space="preserve"> required</w:t>
      </w:r>
      <w:r w:rsidRPr="00BA309D">
        <w:t xml:space="preserve"> to join a health plan, you must enroll in a health plan </w:t>
      </w:r>
      <w:r w:rsidRPr="00BA309D">
        <w:rPr>
          <w:b/>
        </w:rPr>
        <w:t xml:space="preserve">within 14 days </w:t>
      </w:r>
      <w:r w:rsidRPr="00BA309D">
        <w:t xml:space="preserve">from the date we mailed you the </w:t>
      </w:r>
      <w:r w:rsidR="000E4CB8" w:rsidRPr="00BA309D">
        <w:t>MassHealth Enrollment</w:t>
      </w:r>
      <w:r w:rsidRPr="00BA309D">
        <w:t xml:space="preserve"> </w:t>
      </w:r>
      <w:r w:rsidR="000E4CB8" w:rsidRPr="00BA309D">
        <w:t>Guide</w:t>
      </w:r>
      <w:r w:rsidRPr="00BA309D">
        <w:t xml:space="preserve">. </w:t>
      </w:r>
      <w:r w:rsidRPr="00BA309D">
        <w:rPr>
          <w:b/>
        </w:rPr>
        <w:t xml:space="preserve">If you do not choose a health plan, MassHealth will choose one for you. </w:t>
      </w:r>
      <w:r w:rsidRPr="00BA309D">
        <w:t>You have MassHealth coverage while you complete your enrollment into a health plan.</w:t>
      </w:r>
      <w:r w:rsidRPr="00BA309D">
        <w:rPr>
          <w:b/>
        </w:rPr>
        <w:t xml:space="preserve"> </w:t>
      </w:r>
      <w:r w:rsidR="001248CE" w:rsidRPr="00BA309D">
        <w:t xml:space="preserve">If you need help choosing a health plan, </w:t>
      </w:r>
      <w:r w:rsidR="008E14C4" w:rsidRPr="00BA309D">
        <w:t xml:space="preserve">visit </w:t>
      </w:r>
      <w:hyperlink r:id="rId26" w:history="1">
        <w:r w:rsidR="008E14C4" w:rsidRPr="00BA309D">
          <w:rPr>
            <w:rStyle w:val="Hyperlink"/>
          </w:rPr>
          <w:t>masshealthchoices.com</w:t>
        </w:r>
      </w:hyperlink>
      <w:r w:rsidR="001248CE" w:rsidRPr="00BA309D">
        <w:t>.</w:t>
      </w:r>
    </w:p>
    <w:p w14:paraId="34D8DF24" w14:textId="77777777" w:rsidR="00530162" w:rsidRPr="00BA309D" w:rsidRDefault="00530162" w:rsidP="00357846">
      <w:pPr>
        <w:pStyle w:val="Heading3"/>
      </w:pPr>
      <w:r w:rsidRPr="00BA309D">
        <w:t>MassHealth Plan Selection and Fixed Enrollment Periods</w:t>
      </w:r>
    </w:p>
    <w:p w14:paraId="7EF5322E" w14:textId="79522F95" w:rsidR="00530162" w:rsidRPr="00BA309D" w:rsidRDefault="006B2172" w:rsidP="00357846">
      <w:r w:rsidRPr="00BA309D">
        <w:t xml:space="preserve">MassHealth members enrolled in a health plan can change their health plans during their annual Plan Selection Period. Once you are enrolled in a health plan, MassHealth will send you a letter confirming your enrollment. This letter will also tell </w:t>
      </w:r>
      <w:proofErr w:type="gramStart"/>
      <w:r w:rsidRPr="00BA309D">
        <w:t>you</w:t>
      </w:r>
      <w:proofErr w:type="gramEnd"/>
      <w:r w:rsidRPr="00BA309D">
        <w:t xml:space="preserve"> the dates for your Plan Selection</w:t>
      </w:r>
      <w:r w:rsidR="00524687" w:rsidRPr="00BA309D">
        <w:t xml:space="preserve"> Period</w:t>
      </w:r>
      <w:r w:rsidRPr="00BA309D">
        <w:t>.</w:t>
      </w:r>
    </w:p>
    <w:p w14:paraId="65A1F058" w14:textId="77777777" w:rsidR="00530162" w:rsidRPr="00BA309D" w:rsidRDefault="00530162" w:rsidP="00357846">
      <w:r w:rsidRPr="00BA309D">
        <w:t xml:space="preserve">If you do have a </w:t>
      </w:r>
      <w:r w:rsidRPr="00BA309D">
        <w:rPr>
          <w:b/>
        </w:rPr>
        <w:t>Plan Selection Period</w:t>
      </w:r>
      <w:r w:rsidRPr="00BA309D">
        <w:t>, you will have 90 days to change your health plan for any reason. Your 90-day Plan Selection Period will begin on the date you choose a health plan or MassHealth assigns you to one</w:t>
      </w:r>
      <w:r w:rsidRPr="00BA309D">
        <w:rPr>
          <w:b/>
        </w:rPr>
        <w:t xml:space="preserve">. </w:t>
      </w:r>
    </w:p>
    <w:p w14:paraId="108E529D" w14:textId="4A7480AC" w:rsidR="00530162" w:rsidRPr="00BA309D" w:rsidRDefault="00530162" w:rsidP="00357846">
      <w:r w:rsidRPr="00BA309D">
        <w:t xml:space="preserve">After 90 days, you will be in your </w:t>
      </w:r>
      <w:r w:rsidRPr="00BA309D">
        <w:rPr>
          <w:b/>
        </w:rPr>
        <w:t>Fixed Enrollment Period</w:t>
      </w:r>
      <w:r w:rsidRPr="00BA309D">
        <w:t xml:space="preserve">. During this </w:t>
      </w:r>
      <w:proofErr w:type="gramStart"/>
      <w:r w:rsidRPr="00BA309D">
        <w:t>time</w:t>
      </w:r>
      <w:proofErr w:type="gramEnd"/>
      <w:r w:rsidRPr="00BA309D">
        <w:t xml:space="preserve"> you cannot change your health plan unless certain reasons apply. A list of these reasons can be found in the following places:  </w:t>
      </w:r>
    </w:p>
    <w:p w14:paraId="53068818" w14:textId="08BF21F5" w:rsidR="008E14C4" w:rsidRPr="00BA309D" w:rsidRDefault="00530162" w:rsidP="00806EB6">
      <w:pPr>
        <w:pStyle w:val="ListParagraph"/>
        <w:numPr>
          <w:ilvl w:val="0"/>
          <w:numId w:val="33"/>
        </w:numPr>
      </w:pPr>
      <w:r w:rsidRPr="00BA309D">
        <w:t xml:space="preserve">On our website at </w:t>
      </w:r>
      <w:hyperlink r:id="rId27" w:tooltip="www.mass.gov/service-details/fixed-enrollment-period" w:history="1">
        <w:r w:rsidR="005A3EC6" w:rsidRPr="00BA309D">
          <w:rPr>
            <w:rStyle w:val="Hyperlink"/>
          </w:rPr>
          <w:t>www.mass.gov/info-details/fixed-enrollment-period</w:t>
        </w:r>
      </w:hyperlink>
    </w:p>
    <w:p w14:paraId="17A9AD37" w14:textId="09B53C37" w:rsidR="00530162" w:rsidRPr="00BA309D" w:rsidRDefault="00530162" w:rsidP="00806EB6">
      <w:pPr>
        <w:pStyle w:val="ListParagraph"/>
        <w:numPr>
          <w:ilvl w:val="0"/>
          <w:numId w:val="33"/>
        </w:numPr>
      </w:pPr>
      <w:r w:rsidRPr="00BA309D">
        <w:t>In the MassHealth Enrollment Guide</w:t>
      </w:r>
      <w:r w:rsidR="00167E7F" w:rsidRPr="00BA309D">
        <w:t>. T</w:t>
      </w:r>
      <w:r w:rsidRPr="00BA309D">
        <w:rPr>
          <w:color w:val="000000"/>
        </w:rPr>
        <w:t>o get a copy, go to</w:t>
      </w:r>
      <w:r w:rsidR="00E911C3" w:rsidRPr="00BA309D">
        <w:rPr>
          <w:color w:val="000000"/>
        </w:rPr>
        <w:t xml:space="preserve"> </w:t>
      </w:r>
      <w:hyperlink r:id="rId28" w:tooltip="www.mass.gov/lists/masshealth-member-guides-and-handbooks" w:history="1">
        <w:r w:rsidR="008E14C4" w:rsidRPr="00BA309D">
          <w:rPr>
            <w:rStyle w:val="Hyperlink"/>
          </w:rPr>
          <w:t>www.mass.gov/lists/masshealth-member-guides-and-handbooks</w:t>
        </w:r>
      </w:hyperlink>
      <w:r w:rsidR="008E14C4" w:rsidRPr="00BA309D">
        <w:t xml:space="preserve"> </w:t>
      </w:r>
      <w:r w:rsidR="00E911C3" w:rsidRPr="00BA309D">
        <w:rPr>
          <w:rFonts w:cs="FranklinGothic-Book"/>
        </w:rPr>
        <w:t xml:space="preserve">or call </w:t>
      </w:r>
      <w:r w:rsidR="0028043D" w:rsidRPr="00BA309D">
        <w:rPr>
          <w:rFonts w:cs="FranklinGothic-Book"/>
        </w:rPr>
        <w:t>(</w:t>
      </w:r>
      <w:r w:rsidR="00E911C3" w:rsidRPr="00BA309D">
        <w:rPr>
          <w:rFonts w:cs="FranklinGothic-Book"/>
        </w:rPr>
        <w:t>800</w:t>
      </w:r>
      <w:r w:rsidR="0028043D" w:rsidRPr="00BA309D">
        <w:rPr>
          <w:rFonts w:cs="FranklinGothic-Book"/>
        </w:rPr>
        <w:t>)</w:t>
      </w:r>
      <w:r w:rsidR="00167E7F" w:rsidRPr="00BA309D">
        <w:rPr>
          <w:rFonts w:cs="Arial"/>
          <w:color w:val="000000"/>
        </w:rPr>
        <w:t xml:space="preserve"> </w:t>
      </w:r>
      <w:r w:rsidRPr="00BA309D">
        <w:rPr>
          <w:rFonts w:cs="Arial"/>
          <w:color w:val="000000"/>
        </w:rPr>
        <w:t>841</w:t>
      </w:r>
      <w:r w:rsidR="00167E7F" w:rsidRPr="00BA309D">
        <w:rPr>
          <w:rFonts w:cs="Arial"/>
          <w:color w:val="000000"/>
        </w:rPr>
        <w:t>-</w:t>
      </w:r>
      <w:r w:rsidRPr="00BA309D">
        <w:rPr>
          <w:rFonts w:cs="Arial"/>
          <w:color w:val="000000"/>
        </w:rPr>
        <w:t>2900</w:t>
      </w:r>
      <w:r w:rsidR="0028043D" w:rsidRPr="00BA309D">
        <w:rPr>
          <w:rFonts w:cs="Arial"/>
          <w:color w:val="000000"/>
        </w:rPr>
        <w:t xml:space="preserve">, </w:t>
      </w:r>
      <w:r w:rsidR="0054429B" w:rsidRPr="00BA309D">
        <w:rPr>
          <w:rFonts w:cs="Arial"/>
          <w:color w:val="000000"/>
        </w:rPr>
        <w:t>TDD/</w:t>
      </w:r>
      <w:r w:rsidRPr="00BA309D">
        <w:rPr>
          <w:bCs/>
          <w:color w:val="000000"/>
        </w:rPr>
        <w:t>TTY:</w:t>
      </w:r>
      <w:r w:rsidRPr="00BA309D">
        <w:rPr>
          <w:color w:val="000000"/>
        </w:rPr>
        <w:t xml:space="preserve"> </w:t>
      </w:r>
      <w:r w:rsidR="0054429B" w:rsidRPr="00BA309D">
        <w:rPr>
          <w:color w:val="000000"/>
        </w:rPr>
        <w:t>711</w:t>
      </w:r>
      <w:r w:rsidRPr="00BA309D">
        <w:rPr>
          <w:color w:val="000000"/>
        </w:rPr>
        <w:t>, or</w:t>
      </w:r>
      <w:r w:rsidRPr="00BA309D">
        <w:t xml:space="preserve"> </w:t>
      </w:r>
    </w:p>
    <w:p w14:paraId="6366C7C2" w14:textId="124077F6" w:rsidR="00530162" w:rsidRPr="00BA309D" w:rsidRDefault="00530162" w:rsidP="00806EB6">
      <w:pPr>
        <w:pStyle w:val="ListParagraph"/>
        <w:numPr>
          <w:ilvl w:val="0"/>
          <w:numId w:val="33"/>
        </w:numPr>
      </w:pPr>
      <w:r w:rsidRPr="00BA309D">
        <w:t>In the MassHealth Regulations at 130 CMR 508.00</w:t>
      </w:r>
      <w:r w:rsidR="00D257D0" w:rsidRPr="00BA309D">
        <w:t>4</w:t>
      </w:r>
      <w:r w:rsidRPr="00BA309D">
        <w:t>.</w:t>
      </w:r>
    </w:p>
    <w:p w14:paraId="1F0EFA70" w14:textId="57A68D2E" w:rsidR="00A07F7B" w:rsidRPr="00BA309D" w:rsidRDefault="00530162" w:rsidP="002B2F9A">
      <w:r w:rsidRPr="00BA309D">
        <w:t>You will have a new 90-day Plan Selection Period every year.</w:t>
      </w:r>
      <w:r w:rsidR="00A07F7B" w:rsidRPr="00BA309D">
        <w:br w:type="page"/>
      </w:r>
    </w:p>
    <w:p w14:paraId="0EB3A8D4" w14:textId="321DDECD" w:rsidR="00C66627" w:rsidRPr="00BA309D" w:rsidRDefault="00180891" w:rsidP="00A307D7">
      <w:pPr>
        <w:pStyle w:val="Heading2"/>
      </w:pPr>
      <w:r w:rsidRPr="00BA309D">
        <w:lastRenderedPageBreak/>
        <w:t>SECTION 4</w:t>
      </w:r>
      <w:r w:rsidR="00A307D7" w:rsidRPr="00BA309D">
        <w:br/>
      </w:r>
      <w:r w:rsidR="00C66627" w:rsidRPr="00BA309D">
        <w:t>Massachusetts Health Connector</w:t>
      </w:r>
    </w:p>
    <w:p w14:paraId="1D6093FA" w14:textId="77777777" w:rsidR="00C66627" w:rsidRPr="00BA309D" w:rsidRDefault="00C66627" w:rsidP="00357846">
      <w:r w:rsidRPr="00BA309D">
        <w:t>The Massachusetts Health Connector (Health Connector) provides access to health and dental insurance plans for individuals, families, and small businesses.</w:t>
      </w:r>
    </w:p>
    <w:p w14:paraId="1D1991D3" w14:textId="77777777" w:rsidR="00C66627" w:rsidRPr="00BA309D" w:rsidRDefault="00C66627" w:rsidP="00357846">
      <w:r w:rsidRPr="00BA309D">
        <w:t>Generally, you can qualify to buy a health and/or dental insurance plan through the Health Connector if you meet the following requirements:</w:t>
      </w:r>
    </w:p>
    <w:p w14:paraId="78FC015F" w14:textId="77777777" w:rsidR="00C66627" w:rsidRPr="00BA309D" w:rsidRDefault="00C66627" w:rsidP="00806EB6">
      <w:pPr>
        <w:pStyle w:val="ListParagraph"/>
        <w:numPr>
          <w:ilvl w:val="0"/>
          <w:numId w:val="34"/>
        </w:numPr>
      </w:pPr>
      <w:r w:rsidRPr="00BA309D">
        <w:t>you are a resident of Massachusetts, and</w:t>
      </w:r>
    </w:p>
    <w:p w14:paraId="76CDA2C7" w14:textId="77777777" w:rsidR="00C66627" w:rsidRPr="00BA309D" w:rsidRDefault="00C66627" w:rsidP="00806EB6">
      <w:pPr>
        <w:pStyle w:val="ListParagraph"/>
        <w:numPr>
          <w:ilvl w:val="0"/>
          <w:numId w:val="34"/>
        </w:numPr>
      </w:pPr>
      <w:r w:rsidRPr="00BA309D">
        <w:t>you are a U.S. citizen/national, or are lawfully present in the United States, and</w:t>
      </w:r>
    </w:p>
    <w:p w14:paraId="49EAA381" w14:textId="77777777" w:rsidR="00C66627" w:rsidRPr="00BA309D" w:rsidRDefault="00C66627" w:rsidP="00806EB6">
      <w:pPr>
        <w:pStyle w:val="ListParagraph"/>
        <w:numPr>
          <w:ilvl w:val="0"/>
          <w:numId w:val="34"/>
        </w:numPr>
      </w:pPr>
      <w:r w:rsidRPr="00BA309D">
        <w:t>you are not in prison.</w:t>
      </w:r>
    </w:p>
    <w:p w14:paraId="498F6567" w14:textId="44352A93" w:rsidR="00C66627" w:rsidRPr="00BA309D" w:rsidRDefault="00C66627" w:rsidP="00357846">
      <w:pPr>
        <w:pStyle w:val="Heading3"/>
      </w:pPr>
      <w:r w:rsidRPr="00BA309D">
        <w:t xml:space="preserve">Health Connector </w:t>
      </w:r>
      <w:r w:rsidR="00F22AAA" w:rsidRPr="00BA309D">
        <w:t>p</w:t>
      </w:r>
      <w:r w:rsidRPr="00BA309D">
        <w:t>lans</w:t>
      </w:r>
    </w:p>
    <w:p w14:paraId="1D31FC95" w14:textId="77777777" w:rsidR="00C66627" w:rsidRPr="00BA309D" w:rsidRDefault="00C66627" w:rsidP="00C66627">
      <w:proofErr w:type="gramStart"/>
      <w:r w:rsidRPr="00BA309D">
        <w:t>All of</w:t>
      </w:r>
      <w:proofErr w:type="gramEnd"/>
      <w:r w:rsidRPr="00BA309D">
        <w:t xml:space="preserve"> the health plans offered provide full health benefits, including visits to the doctor or hospital, and prescriptions. The Health Connector’s plans are described below using metallic terms to make it easier for you to compare them.</w:t>
      </w:r>
    </w:p>
    <w:p w14:paraId="21B3A3A4" w14:textId="5E398B43" w:rsidR="00C66627" w:rsidRPr="00BA309D" w:rsidRDefault="00C66627" w:rsidP="00806EB6">
      <w:pPr>
        <w:pStyle w:val="ListParagraph"/>
        <w:numPr>
          <w:ilvl w:val="0"/>
          <w:numId w:val="35"/>
        </w:numPr>
      </w:pPr>
      <w:r w:rsidRPr="00BA309D">
        <w:t>Platinum plans have the highest premium</w:t>
      </w:r>
      <w:r w:rsidR="00010F51" w:rsidRPr="00BA309D">
        <w:t>,</w:t>
      </w:r>
      <w:r w:rsidRPr="00BA309D">
        <w:t xml:space="preserve"> but the lowest copays and deductibles.</w:t>
      </w:r>
    </w:p>
    <w:p w14:paraId="0399974F" w14:textId="77777777" w:rsidR="00C66627" w:rsidRPr="00BA309D" w:rsidRDefault="00C66627" w:rsidP="00806EB6">
      <w:pPr>
        <w:pStyle w:val="ListParagraph"/>
        <w:numPr>
          <w:ilvl w:val="0"/>
          <w:numId w:val="35"/>
        </w:numPr>
      </w:pPr>
      <w:r w:rsidRPr="00BA309D">
        <w:t>Gold and Silver plans have lower premiums, but higher copays and deductibles.</w:t>
      </w:r>
    </w:p>
    <w:p w14:paraId="364E652D" w14:textId="77777777" w:rsidR="00C66627" w:rsidRPr="00BA309D" w:rsidRDefault="00C66627" w:rsidP="00806EB6">
      <w:pPr>
        <w:pStyle w:val="ListParagraph"/>
        <w:numPr>
          <w:ilvl w:val="0"/>
          <w:numId w:val="35"/>
        </w:numPr>
      </w:pPr>
      <w:r w:rsidRPr="00BA309D">
        <w:t>Bronze plans have the lowest premiums, but the highest copays and deductibles.</w:t>
      </w:r>
    </w:p>
    <w:p w14:paraId="788C4104" w14:textId="77777777" w:rsidR="00C66627" w:rsidRPr="00BA309D" w:rsidRDefault="00C66627" w:rsidP="00C66627">
      <w:r w:rsidRPr="00BA309D">
        <w:t>Each health plan also has different doctors, hospitals, and other providers in its networks.</w:t>
      </w:r>
    </w:p>
    <w:p w14:paraId="37A73635" w14:textId="77777777" w:rsidR="00C66627" w:rsidRPr="00BA309D" w:rsidRDefault="00C66627" w:rsidP="00357846">
      <w:pPr>
        <w:pStyle w:val="Heading4"/>
      </w:pPr>
      <w:r w:rsidRPr="00BA309D">
        <w:t>Advance Premium Tax Credits</w:t>
      </w:r>
    </w:p>
    <w:p w14:paraId="24D75D8E" w14:textId="44CDBC0E" w:rsidR="00C66627" w:rsidRPr="00BA309D" w:rsidRDefault="00C66627" w:rsidP="00D815AC">
      <w:r w:rsidRPr="00BA309D">
        <w:t>Advance Premium Tax Credits are a way to lower the cost of your insurance premiums. The amount of your tax credit depends on your household size</w:t>
      </w:r>
      <w:r w:rsidR="009D37C3" w:rsidRPr="00BA309D">
        <w:t xml:space="preserve">, </w:t>
      </w:r>
      <w:r w:rsidRPr="00BA309D">
        <w:t>income</w:t>
      </w:r>
      <w:r w:rsidR="009D37C3" w:rsidRPr="00BA309D">
        <w:t>, and the cost of health plans available to you</w:t>
      </w:r>
      <w:r w:rsidRPr="00BA309D">
        <w:t xml:space="preserve">. You can find out whether you qualify for a tax credit, and how much the credit will be after </w:t>
      </w:r>
      <w:proofErr w:type="gramStart"/>
      <w:r w:rsidRPr="00BA309D">
        <w:t>submitting an application</w:t>
      </w:r>
      <w:proofErr w:type="gramEnd"/>
      <w:r w:rsidRPr="00BA309D">
        <w:t>.</w:t>
      </w:r>
    </w:p>
    <w:p w14:paraId="752CE34E" w14:textId="23B43017" w:rsidR="00C66627" w:rsidRPr="00BA309D" w:rsidRDefault="00C66627" w:rsidP="00D815AC">
      <w:r w:rsidRPr="00BA309D">
        <w:t xml:space="preserve">If you qualify for Advance Premium Tax Credits, you can choose to get this credit at the end of the year when you file your taxes. </w:t>
      </w:r>
      <w:proofErr w:type="gramStart"/>
      <w:r w:rsidRPr="00BA309D">
        <w:t>Or,</w:t>
      </w:r>
      <w:proofErr w:type="gramEnd"/>
      <w:r w:rsidRPr="00BA309D">
        <w:t xml:space="preserve"> you can use it on a monthly basis towards your insurance premiums. The tax credit will be sent directly to your insurance company so that you pay less each month.</w:t>
      </w:r>
    </w:p>
    <w:p w14:paraId="44A4B47A" w14:textId="77777777" w:rsidR="00810482" w:rsidRPr="00BA309D" w:rsidRDefault="00810482" w:rsidP="00810482">
      <w:pPr>
        <w:pStyle w:val="Heading3"/>
      </w:pPr>
      <w:r w:rsidRPr="00BA309D">
        <w:t>ConnectorCare plans</w:t>
      </w:r>
    </w:p>
    <w:p w14:paraId="7DAC8C26" w14:textId="77777777" w:rsidR="00810482" w:rsidRPr="00BA309D" w:rsidRDefault="00810482" w:rsidP="00810482">
      <w:r w:rsidRPr="00BA309D">
        <w:t>In addition to Advance Premium Tax Credits from the federal government, you may also be able to get help paying for health insurance from Massachusetts through a ConnectorCare health insurance plan.</w:t>
      </w:r>
    </w:p>
    <w:p w14:paraId="5F899A38" w14:textId="01C6686F" w:rsidR="00810482" w:rsidRPr="00BA309D" w:rsidRDefault="00810482" w:rsidP="00810482">
      <w:r w:rsidRPr="00BA309D">
        <w:t>ConnectorCare plans are a set of health insurance plans with lower monthly premiums and lower out-of-p</w:t>
      </w:r>
      <w:r w:rsidR="00EF28DB" w:rsidRPr="00BA309D">
        <w:t>ocket costs, and no deductible.</w:t>
      </w:r>
    </w:p>
    <w:p w14:paraId="3CEE3F52" w14:textId="77777777" w:rsidR="00810482" w:rsidRPr="00BA309D" w:rsidRDefault="00810482" w:rsidP="00810482">
      <w:pPr>
        <w:pStyle w:val="Heading4"/>
      </w:pPr>
      <w:r w:rsidRPr="00BA309D">
        <w:t>American Indians and Alaska Natives</w:t>
      </w:r>
    </w:p>
    <w:p w14:paraId="1AFFF2A0" w14:textId="6EB36A48" w:rsidR="00810482" w:rsidRPr="00BA309D" w:rsidRDefault="00810482" w:rsidP="00810482">
      <w:r w:rsidRPr="00BA309D">
        <w:t xml:space="preserve">American Indians and Alaska Natives may be able to get additional help paying for care. If you are an American Indian and you get services directly from an Indian Health Service Center, tribal or urban Indian organization, or through the Contract Health Service program, you will not have to pay any out-of-pocket costs at the time you get care. You will also be able to enroll in or change health plans </w:t>
      </w:r>
      <w:proofErr w:type="gramStart"/>
      <w:r w:rsidRPr="00BA309D">
        <w:t>on a monthly basis</w:t>
      </w:r>
      <w:proofErr w:type="gramEnd"/>
      <w:r w:rsidRPr="00BA309D">
        <w:t xml:space="preserve"> throughout the year. American Indians and Alaska Natives with income at or below 300% of the FPL will not have to pay for out-of-pocket costs, such as copays, deductibles, and coinsurance.</w:t>
      </w:r>
    </w:p>
    <w:p w14:paraId="7994BA0F" w14:textId="77777777" w:rsidR="00810482" w:rsidRPr="00BA309D" w:rsidRDefault="00810482" w:rsidP="00A07F7B">
      <w:pPr>
        <w:pStyle w:val="Heading4"/>
      </w:pPr>
      <w:r w:rsidRPr="00BA309D">
        <w:t xml:space="preserve">Eligibility for Advance Premium Tax Credits and ConnectorCare </w:t>
      </w:r>
    </w:p>
    <w:p w14:paraId="59B2D639" w14:textId="77777777" w:rsidR="00810482" w:rsidRPr="00BA309D" w:rsidRDefault="00810482" w:rsidP="00806EB6">
      <w:pPr>
        <w:pStyle w:val="ListParagraph"/>
        <w:numPr>
          <w:ilvl w:val="0"/>
          <w:numId w:val="77"/>
        </w:numPr>
      </w:pPr>
      <w:r w:rsidRPr="00BA309D">
        <w:t>ConnectorCare plans may be available for households with income at 300% of the Federal Poverty Level (FPL) or lower.</w:t>
      </w:r>
    </w:p>
    <w:p w14:paraId="3CD11D74" w14:textId="462C9615" w:rsidR="00810482" w:rsidRPr="00BA309D" w:rsidRDefault="00810482" w:rsidP="00806EB6">
      <w:pPr>
        <w:pStyle w:val="ListParagraph"/>
        <w:numPr>
          <w:ilvl w:val="0"/>
          <w:numId w:val="77"/>
        </w:numPr>
      </w:pPr>
      <w:r w:rsidRPr="00BA309D">
        <w:t xml:space="preserve">Advance Premium Tax Credits </w:t>
      </w:r>
      <w:r w:rsidR="00CC4D58" w:rsidRPr="00BA309D">
        <w:t>(</w:t>
      </w:r>
      <w:r w:rsidR="009D37C3" w:rsidRPr="00BA309D">
        <w:t xml:space="preserve">APTC) </w:t>
      </w:r>
      <w:r w:rsidR="00CC4D58" w:rsidRPr="00BA309D">
        <w:t>may be available</w:t>
      </w:r>
      <w:r w:rsidRPr="00BA309D">
        <w:t xml:space="preserve"> </w:t>
      </w:r>
      <w:r w:rsidR="00CC4D58" w:rsidRPr="00BA309D">
        <w:t>at any income</w:t>
      </w:r>
      <w:r w:rsidRPr="00BA309D">
        <w:t xml:space="preserve">. </w:t>
      </w:r>
      <w:r w:rsidR="00CC4D58" w:rsidRPr="00BA309D">
        <w:rPr>
          <w:rFonts w:ascii="Calibri" w:eastAsia="Times New Roman" w:hAnsi="Calibri" w:cs="Times New Roman"/>
          <w:szCs w:val="20"/>
        </w:rPr>
        <w:t xml:space="preserve">The amount you qualify for is based on the cost of plans available to you. APTC helps limit the cost of monthly premiums so that you have health plan choices that are not </w:t>
      </w:r>
      <w:r w:rsidR="00CC4D58" w:rsidRPr="00BA309D">
        <w:rPr>
          <w:rFonts w:ascii="Calibri" w:eastAsia="Times New Roman" w:hAnsi="Calibri" w:cs="Times New Roman"/>
          <w:szCs w:val="20"/>
        </w:rPr>
        <w:lastRenderedPageBreak/>
        <w:t xml:space="preserve">more than 8.5% of your household income, and often less. </w:t>
      </w:r>
      <w:r w:rsidRPr="00BA309D">
        <w:t>You may also qualify for tax credits if you are a lawfully present immigrant with an income that is at or below 100% of the FPL.</w:t>
      </w:r>
    </w:p>
    <w:p w14:paraId="3449E83B" w14:textId="77777777" w:rsidR="00810482" w:rsidRPr="00BA309D" w:rsidRDefault="00810482" w:rsidP="005E184A">
      <w:r w:rsidRPr="00BA309D">
        <w:t>To qualify for Advance Premium Tax Credits and ConnectorCare, you will also need to meet the following requirements:</w:t>
      </w:r>
    </w:p>
    <w:p w14:paraId="125EFA8D" w14:textId="77777777" w:rsidR="00810482" w:rsidRPr="00BA309D" w:rsidRDefault="00810482" w:rsidP="00806EB6">
      <w:pPr>
        <w:pStyle w:val="ListParagraph"/>
        <w:numPr>
          <w:ilvl w:val="0"/>
          <w:numId w:val="78"/>
        </w:numPr>
      </w:pPr>
      <w:r w:rsidRPr="00BA309D">
        <w:t>are not able to buy health insurance through an employer that meets “minimum value” requirements and is affordable; or</w:t>
      </w:r>
    </w:p>
    <w:p w14:paraId="60BEA1E7" w14:textId="77777777" w:rsidR="00810482" w:rsidRPr="00BA309D" w:rsidRDefault="00810482" w:rsidP="00806EB6">
      <w:pPr>
        <w:pStyle w:val="ListParagraph"/>
        <w:numPr>
          <w:ilvl w:val="0"/>
          <w:numId w:val="78"/>
        </w:numPr>
      </w:pPr>
      <w:r w:rsidRPr="00BA309D">
        <w:t>are not eligible for coverage under a government sponsored plan, such as MassHealth, Medicare, and TRICARE; and</w:t>
      </w:r>
    </w:p>
    <w:p w14:paraId="0C55FAFB" w14:textId="77777777" w:rsidR="00810482" w:rsidRPr="00BA309D" w:rsidRDefault="00810482" w:rsidP="00806EB6">
      <w:pPr>
        <w:pStyle w:val="ListParagraph"/>
        <w:numPr>
          <w:ilvl w:val="0"/>
          <w:numId w:val="78"/>
        </w:numPr>
      </w:pPr>
      <w:r w:rsidRPr="00BA309D">
        <w:t>agree to file federal income taxes for each year that you get benefits.</w:t>
      </w:r>
    </w:p>
    <w:p w14:paraId="2471B98D" w14:textId="0BD97C08" w:rsidR="00C66627" w:rsidRPr="00BA309D" w:rsidRDefault="00C66627" w:rsidP="00D815AC">
      <w:pPr>
        <w:pStyle w:val="Heading4"/>
      </w:pPr>
      <w:r w:rsidRPr="00BA309D">
        <w:t xml:space="preserve">How do I know if my employer’s plan meets </w:t>
      </w:r>
      <w:r w:rsidR="00167E7F" w:rsidRPr="00BA309D">
        <w:t>m</w:t>
      </w:r>
      <w:r w:rsidRPr="00BA309D">
        <w:t xml:space="preserve">inimum </w:t>
      </w:r>
      <w:r w:rsidR="00167E7F" w:rsidRPr="00BA309D">
        <w:t>v</w:t>
      </w:r>
      <w:r w:rsidRPr="00BA309D">
        <w:t>alue standards?</w:t>
      </w:r>
    </w:p>
    <w:p w14:paraId="39E816F6" w14:textId="4D4981AC" w:rsidR="00C66627" w:rsidRPr="00BA309D" w:rsidRDefault="00C66627" w:rsidP="00D815AC">
      <w:r w:rsidRPr="00BA309D">
        <w:t xml:space="preserve">“Minimum </w:t>
      </w:r>
      <w:r w:rsidR="004A26DC" w:rsidRPr="00BA309D">
        <w:t>v</w:t>
      </w:r>
      <w:r w:rsidRPr="00BA309D">
        <w:t xml:space="preserve">alue” standards mean that the health plan will pay at least 60% of the total cost of medical services for a standard population. The other 40% of costs would be paid by members through deductibles, copays, and coinsurance. Most employer plans meet the </w:t>
      </w:r>
      <w:r w:rsidR="00D257D0" w:rsidRPr="00BA309D">
        <w:t>m</w:t>
      </w:r>
      <w:r w:rsidRPr="00BA309D">
        <w:t xml:space="preserve">inimum </w:t>
      </w:r>
      <w:r w:rsidR="00D257D0" w:rsidRPr="00BA309D">
        <w:t>v</w:t>
      </w:r>
      <w:r w:rsidRPr="00BA309D">
        <w:t>alue standards. To find out if your employer’s plan meets these standards, talk to your human resources department or the health plan.</w:t>
      </w:r>
    </w:p>
    <w:p w14:paraId="17C5B2D0" w14:textId="6343D822" w:rsidR="00C66627" w:rsidRPr="00BA309D" w:rsidRDefault="00810482" w:rsidP="00D815AC">
      <w:pPr>
        <w:pStyle w:val="Heading4"/>
      </w:pPr>
      <w:bookmarkStart w:id="7" w:name="_Hlk124425118"/>
      <w:r w:rsidRPr="00BA309D">
        <w:t>Which employer plans are considered “</w:t>
      </w:r>
      <w:r w:rsidR="00C66627" w:rsidRPr="00BA309D">
        <w:t>affordable</w:t>
      </w:r>
      <w:r w:rsidRPr="00BA309D">
        <w:t>”</w:t>
      </w:r>
      <w:r w:rsidR="00C66627" w:rsidRPr="00BA309D">
        <w:t>?</w:t>
      </w:r>
    </w:p>
    <w:bookmarkEnd w:id="7"/>
    <w:p w14:paraId="415D75B9" w14:textId="6AA426B3" w:rsidR="00AC1575" w:rsidRPr="00BA309D" w:rsidRDefault="00C66627" w:rsidP="00AC1575">
      <w:r w:rsidRPr="00BA309D">
        <w:t xml:space="preserve">Under the Affordable Care Act (ACA), your employer’s plan is considered affordable in </w:t>
      </w:r>
      <w:r w:rsidR="00312C03" w:rsidRPr="00BA309D">
        <w:t xml:space="preserve">2023 </w:t>
      </w:r>
      <w:r w:rsidRPr="00BA309D">
        <w:t xml:space="preserve">if the lowest-cost plan costs less than </w:t>
      </w:r>
      <w:r w:rsidR="00413F07" w:rsidRPr="00BA309D">
        <w:t>8.39</w:t>
      </w:r>
      <w:r w:rsidRPr="00BA309D">
        <w:t>% of your household’s income.</w:t>
      </w:r>
      <w:r w:rsidR="00AC1575" w:rsidRPr="00BA309D">
        <w:t xml:space="preserve"> </w:t>
      </w:r>
    </w:p>
    <w:p w14:paraId="23F9C4AC" w14:textId="77777777" w:rsidR="00810482" w:rsidRPr="00BA309D" w:rsidRDefault="00810482" w:rsidP="00BF644D">
      <w:pPr>
        <w:spacing w:before="240"/>
        <w:rPr>
          <w:b/>
        </w:rPr>
      </w:pPr>
      <w:r w:rsidRPr="00BA309D">
        <w:rPr>
          <w:b/>
        </w:rPr>
        <w:t>Tax filing requirements</w:t>
      </w:r>
    </w:p>
    <w:p w14:paraId="0C77FBE2" w14:textId="142C0BC7" w:rsidR="00C66627" w:rsidRPr="00BA309D" w:rsidRDefault="00C66627" w:rsidP="00BF644D">
      <w:pPr>
        <w:spacing w:before="240"/>
      </w:pPr>
      <w:r w:rsidRPr="00BA309D">
        <w:t>To get tax credits</w:t>
      </w:r>
      <w:r w:rsidR="00810482" w:rsidRPr="00BA309D">
        <w:t xml:space="preserve"> or ConnectorCare plans</w:t>
      </w:r>
      <w:r w:rsidRPr="00BA309D">
        <w:t>, you need to file income taxes for the year when you got health benefits. If you are married, you need to file your income taxes jointly</w:t>
      </w:r>
      <w:r w:rsidR="00870366" w:rsidRPr="00BA309D">
        <w:t>, unless you are a victim of domestic abuse or have been abandoned by your spouse</w:t>
      </w:r>
      <w:r w:rsidRPr="00BA309D">
        <w:t>.</w:t>
      </w:r>
      <w:r w:rsidR="009042AE" w:rsidRPr="00BA309D">
        <w:t xml:space="preserve"> You do not have to file taxes to get MassHealth</w:t>
      </w:r>
      <w:r w:rsidR="00AC30D7" w:rsidRPr="00BA309D">
        <w:t>, CMSP, or HSN</w:t>
      </w:r>
      <w:r w:rsidR="009042AE" w:rsidRPr="00BA309D">
        <w:t xml:space="preserve"> benefits.</w:t>
      </w:r>
    </w:p>
    <w:p w14:paraId="2A4B1E9E" w14:textId="3FAC02FA" w:rsidR="00A124BC" w:rsidRPr="00BA309D" w:rsidRDefault="00A124BC" w:rsidP="00D815AC">
      <w:r w:rsidRPr="00BA309D">
        <w:t xml:space="preserve">If you’ve ever received an Advance Premium Tax Credit (APTC) in the past or had a ConnectorCare plan, you are required to “reconcile” the tax credit you received with the IRS. To reconcile, you need to file IRS Form 8962 with your federal income tax return. Form 8962 has information the IRS uses to see if you got the right amount of tax credit to lower your health insurance premiums throughout the year. </w:t>
      </w:r>
    </w:p>
    <w:p w14:paraId="1EE26F90" w14:textId="77777777" w:rsidR="00A124BC" w:rsidRPr="00BA309D" w:rsidRDefault="00A124BC" w:rsidP="00D815AC">
      <w:r w:rsidRPr="00BA309D">
        <w:t xml:space="preserve">If you received too much tax credit in advance, you could owe some or all of it back to the IRS. If you received too little tax credit, you could get back the amount you overpaid. </w:t>
      </w:r>
    </w:p>
    <w:p w14:paraId="6FDEAAD2" w14:textId="77777777" w:rsidR="00A124BC" w:rsidRPr="00BA309D" w:rsidRDefault="00A124BC" w:rsidP="00A124BC">
      <w:r w:rsidRPr="00BA309D">
        <w:t>You will need to file Form 8962 with your taxes every year you receive an APTC.</w:t>
      </w:r>
    </w:p>
    <w:p w14:paraId="3C9EE707" w14:textId="77777777" w:rsidR="00C66627" w:rsidRPr="00BA309D" w:rsidRDefault="00C66627" w:rsidP="00D815AC">
      <w:pPr>
        <w:pStyle w:val="Heading3"/>
      </w:pPr>
      <w:r w:rsidRPr="00BA309D">
        <w:t>Premiums</w:t>
      </w:r>
    </w:p>
    <w:p w14:paraId="3711C399" w14:textId="77777777" w:rsidR="00C66627" w:rsidRPr="00BA309D" w:rsidRDefault="00C66627" w:rsidP="00D815AC">
      <w:r w:rsidRPr="00BA309D">
        <w:t xml:space="preserve">If you have a monthly premium, it must be paid </w:t>
      </w:r>
      <w:r w:rsidR="00870366" w:rsidRPr="00BA309D">
        <w:t>by the 23</w:t>
      </w:r>
      <w:r w:rsidR="00870366" w:rsidRPr="00BA309D">
        <w:rPr>
          <w:vertAlign w:val="superscript"/>
        </w:rPr>
        <w:t>rd</w:t>
      </w:r>
      <w:r w:rsidR="00870366" w:rsidRPr="00BA309D">
        <w:t xml:space="preserve"> of every month. When you enroll in a plan through the Health Connector, you will need to pay your first premium by the 23</w:t>
      </w:r>
      <w:r w:rsidR="00870366" w:rsidRPr="00BA309D">
        <w:rPr>
          <w:vertAlign w:val="superscript"/>
        </w:rPr>
        <w:t>rd</w:t>
      </w:r>
      <w:r w:rsidR="00870366" w:rsidRPr="00BA309D">
        <w:t xml:space="preserve"> of the month before your coverage can start.</w:t>
      </w:r>
    </w:p>
    <w:p w14:paraId="3F898612" w14:textId="77777777" w:rsidR="00C66627" w:rsidRPr="00BA309D" w:rsidRDefault="00C66627" w:rsidP="00D815AC">
      <w:pPr>
        <w:pStyle w:val="Heading3"/>
      </w:pPr>
      <w:r w:rsidRPr="00BA309D">
        <w:t xml:space="preserve">Coverage </w:t>
      </w:r>
      <w:proofErr w:type="gramStart"/>
      <w:r w:rsidRPr="00BA309D">
        <w:t>begins</w:t>
      </w:r>
      <w:proofErr w:type="gramEnd"/>
    </w:p>
    <w:p w14:paraId="19E930F1" w14:textId="77777777" w:rsidR="00C66627" w:rsidRPr="00BA309D" w:rsidRDefault="00C66627" w:rsidP="00C66627">
      <w:r w:rsidRPr="00BA309D">
        <w:t xml:space="preserve">After you qualify for a health or dental insurance plan through the Health Connector, you must complete your enrollment before your coverage can begin. To finish enrolling, you must choose a </w:t>
      </w:r>
      <w:r w:rsidR="00870366" w:rsidRPr="00BA309D">
        <w:t>health</w:t>
      </w:r>
      <w:r w:rsidRPr="00BA309D">
        <w:t xml:space="preserve"> or dental insurance plan and pay your first premium bill before its due date. Once you have chosen a plan and paid your first bill, your coverage will begin on the first day of the following month.</w:t>
      </w:r>
    </w:p>
    <w:p w14:paraId="34D91CF4" w14:textId="77777777" w:rsidR="00A07F7B" w:rsidRPr="00BA309D" w:rsidRDefault="00A07F7B">
      <w:pPr>
        <w:spacing w:after="200"/>
        <w:rPr>
          <w:rFonts w:asciiTheme="majorHAnsi" w:eastAsiaTheme="majorEastAsia" w:hAnsiTheme="majorHAnsi" w:cstheme="majorBidi"/>
          <w:b/>
          <w:bCs/>
          <w:sz w:val="32"/>
          <w:szCs w:val="28"/>
        </w:rPr>
      </w:pPr>
      <w:r w:rsidRPr="00BA309D">
        <w:br w:type="page"/>
      </w:r>
    </w:p>
    <w:p w14:paraId="117F9F14" w14:textId="7AAA1E74" w:rsidR="001D4C25" w:rsidRPr="00BA309D" w:rsidRDefault="001D4C25" w:rsidP="00A307D7">
      <w:pPr>
        <w:pStyle w:val="Heading2"/>
      </w:pPr>
      <w:r w:rsidRPr="00BA309D">
        <w:lastRenderedPageBreak/>
        <w:t>SECTION 5</w:t>
      </w:r>
      <w:r w:rsidR="00A307D7" w:rsidRPr="00BA309D">
        <w:br/>
      </w:r>
      <w:r w:rsidRPr="00BA309D">
        <w:t>Children’s Medical Security Plan</w:t>
      </w:r>
    </w:p>
    <w:p w14:paraId="68067E48" w14:textId="77777777" w:rsidR="001D4C25" w:rsidRPr="00BA309D" w:rsidRDefault="001D4C25" w:rsidP="001D4C25">
      <w:r w:rsidRPr="00BA309D">
        <w:t xml:space="preserve">The Children’s Medical Security Plan (CMSP) provides health insurance for primary and preventive care for children and teenagers who do not have health care coverage. Eligibility for this program is determined by MassHealth. </w:t>
      </w:r>
    </w:p>
    <w:p w14:paraId="5C277CF3" w14:textId="77777777" w:rsidR="001D4C25" w:rsidRPr="00BA309D" w:rsidRDefault="001D4C25" w:rsidP="001D4C25">
      <w:pPr>
        <w:pStyle w:val="Heading3"/>
      </w:pPr>
      <w:r w:rsidRPr="00BA309D">
        <w:t xml:space="preserve">Who can get </w:t>
      </w:r>
      <w:proofErr w:type="gramStart"/>
      <w:r w:rsidRPr="00BA309D">
        <w:t>benefits</w:t>
      </w:r>
      <w:proofErr w:type="gramEnd"/>
    </w:p>
    <w:p w14:paraId="71F16C96" w14:textId="77777777" w:rsidR="001D4C25" w:rsidRPr="00BA309D" w:rsidRDefault="001D4C25" w:rsidP="001D4C25">
      <w:r w:rsidRPr="00BA309D">
        <w:t xml:space="preserve">You may be able to get coverage through CMSP if you are a resident of Massachusetts and </w:t>
      </w:r>
      <w:proofErr w:type="gramStart"/>
      <w:r w:rsidRPr="00BA309D">
        <w:t>are</w:t>
      </w:r>
      <w:proofErr w:type="gramEnd"/>
    </w:p>
    <w:p w14:paraId="55DFAF6D" w14:textId="4D1C9465" w:rsidR="001D4C25" w:rsidRPr="00BA309D" w:rsidRDefault="001D4C25" w:rsidP="00806EB6">
      <w:pPr>
        <w:pStyle w:val="ListParagraph"/>
        <w:numPr>
          <w:ilvl w:val="0"/>
          <w:numId w:val="30"/>
        </w:numPr>
      </w:pPr>
      <w:r w:rsidRPr="00BA309D">
        <w:t>younger than 19</w:t>
      </w:r>
      <w:r w:rsidR="004F1041" w:rsidRPr="00BA309D">
        <w:t xml:space="preserve"> years of age</w:t>
      </w:r>
      <w:r w:rsidRPr="00BA309D">
        <w:t>,</w:t>
      </w:r>
    </w:p>
    <w:p w14:paraId="0159C8E2" w14:textId="77777777" w:rsidR="001D4C25" w:rsidRPr="00BA309D" w:rsidRDefault="001D4C25" w:rsidP="00806EB6">
      <w:pPr>
        <w:pStyle w:val="ListParagraph"/>
        <w:numPr>
          <w:ilvl w:val="0"/>
          <w:numId w:val="30"/>
        </w:numPr>
      </w:pPr>
      <w:r w:rsidRPr="00BA309D">
        <w:t>uninsured, and</w:t>
      </w:r>
    </w:p>
    <w:p w14:paraId="6C7C493C" w14:textId="77777777" w:rsidR="001D4C25" w:rsidRPr="00BA309D" w:rsidRDefault="001D4C25" w:rsidP="00806EB6">
      <w:pPr>
        <w:pStyle w:val="ListParagraph"/>
        <w:numPr>
          <w:ilvl w:val="0"/>
          <w:numId w:val="30"/>
        </w:numPr>
      </w:pPr>
      <w:r w:rsidRPr="00BA309D">
        <w:t>not eligible for any MassHealth coverage type other than MassHealth Limited. You may be eligible for both CMSP and MassHealth Limited at the same time.</w:t>
      </w:r>
    </w:p>
    <w:p w14:paraId="77127968" w14:textId="77777777" w:rsidR="001D4C25" w:rsidRPr="00BA309D" w:rsidRDefault="001D4C25" w:rsidP="001D4C25">
      <w:pPr>
        <w:pStyle w:val="Heading3"/>
      </w:pPr>
      <w:r w:rsidRPr="00BA309D">
        <w:t>Income standards</w:t>
      </w:r>
    </w:p>
    <w:p w14:paraId="1AC884B1" w14:textId="5C75D7C2" w:rsidR="001D4C25" w:rsidRPr="00BA309D" w:rsidRDefault="001D4C25" w:rsidP="001D4C25">
      <w:r w:rsidRPr="00BA309D">
        <w:t xml:space="preserve">There is no income limit for CMSP. If your household MAGI is above 200% of the FPL, you may have to pay a premium. For more information about MassHealth/CMSP premiums, see Section </w:t>
      </w:r>
      <w:r w:rsidR="00272D93" w:rsidRPr="00BA309D">
        <w:t>9</w:t>
      </w:r>
      <w:r w:rsidRPr="00BA309D">
        <w:t>.</w:t>
      </w:r>
    </w:p>
    <w:p w14:paraId="19974229" w14:textId="2FE30AFD" w:rsidR="001D4C25" w:rsidRPr="00BA309D" w:rsidRDefault="001D4C25" w:rsidP="001D4C25">
      <w:r w:rsidRPr="00BA309D">
        <w:t xml:space="preserve">See the </w:t>
      </w:r>
      <w:r w:rsidR="007F338B" w:rsidRPr="00BA309D">
        <w:t>table</w:t>
      </w:r>
      <w:r w:rsidRPr="00BA309D">
        <w:t xml:space="preserve"> on </w:t>
      </w:r>
      <w:r w:rsidR="007F338B" w:rsidRPr="00BA309D">
        <w:t xml:space="preserve">the </w:t>
      </w:r>
      <w:r w:rsidRPr="00BA309D">
        <w:t>inside back cover for the federal poverty levels (FPLs).</w:t>
      </w:r>
    </w:p>
    <w:p w14:paraId="5AD1D9C9" w14:textId="77777777" w:rsidR="001D4C25" w:rsidRPr="00BA309D" w:rsidRDefault="001D4C25" w:rsidP="001D4C25">
      <w:r w:rsidRPr="00BA309D">
        <w:t>Information about premiums can be found in the MassHealth regulations at 130 CMR 506.000.</w:t>
      </w:r>
    </w:p>
    <w:p w14:paraId="3F9CEB61" w14:textId="77777777" w:rsidR="001D4C25" w:rsidRPr="00BA309D" w:rsidRDefault="001D4C25" w:rsidP="001D4C25">
      <w:pPr>
        <w:pStyle w:val="Heading3"/>
      </w:pPr>
      <w:r w:rsidRPr="00BA309D">
        <w:t xml:space="preserve">Covered </w:t>
      </w:r>
      <w:proofErr w:type="gramStart"/>
      <w:r w:rsidRPr="00BA309D">
        <w:t>services</w:t>
      </w:r>
      <w:proofErr w:type="gramEnd"/>
    </w:p>
    <w:p w14:paraId="01FECFA5" w14:textId="77777777" w:rsidR="001D4C25" w:rsidRPr="00BA309D" w:rsidRDefault="001D4C25" w:rsidP="001D4C25">
      <w:r w:rsidRPr="00BA309D">
        <w:t>For the Children’s Medical Security Plan, covered services include the ones listed below. There may be some limits and copays. Your health care provider can explain them.</w:t>
      </w:r>
    </w:p>
    <w:p w14:paraId="27709388" w14:textId="77777777" w:rsidR="001D4C25" w:rsidRPr="00BA309D" w:rsidRDefault="001D4C25" w:rsidP="00806EB6">
      <w:pPr>
        <w:pStyle w:val="ListParagraph"/>
        <w:numPr>
          <w:ilvl w:val="0"/>
          <w:numId w:val="31"/>
        </w:numPr>
      </w:pPr>
      <w:r w:rsidRPr="00BA309D">
        <w:t xml:space="preserve">Outpatient services including preventive and sick </w:t>
      </w:r>
      <w:proofErr w:type="gramStart"/>
      <w:r w:rsidRPr="00BA309D">
        <w:t>visits</w:t>
      </w:r>
      <w:proofErr w:type="gramEnd"/>
    </w:p>
    <w:p w14:paraId="24D890CB" w14:textId="77777777" w:rsidR="001D4C25" w:rsidRPr="00BA309D" w:rsidRDefault="001D4C25" w:rsidP="00806EB6">
      <w:pPr>
        <w:pStyle w:val="ListParagraph"/>
        <w:numPr>
          <w:ilvl w:val="0"/>
          <w:numId w:val="31"/>
        </w:numPr>
      </w:pPr>
      <w:r w:rsidRPr="00BA309D">
        <w:t>Office visits, first aid, and follow-up care</w:t>
      </w:r>
    </w:p>
    <w:p w14:paraId="233771B2" w14:textId="77777777" w:rsidR="001D4C25" w:rsidRPr="00BA309D" w:rsidRDefault="001D4C25" w:rsidP="00806EB6">
      <w:pPr>
        <w:pStyle w:val="ListParagraph"/>
        <w:numPr>
          <w:ilvl w:val="0"/>
          <w:numId w:val="31"/>
        </w:numPr>
        <w:rPr>
          <w:rFonts w:ascii="Calibri" w:eastAsia="Times New Roman" w:hAnsi="Calibri" w:cs="Times New Roman"/>
        </w:rPr>
      </w:pPr>
      <w:r w:rsidRPr="00BA309D">
        <w:t xml:space="preserve">Urgent care visits, not including emergency care in a hospital outpatient or emergency </w:t>
      </w:r>
      <w:proofErr w:type="gramStart"/>
      <w:r w:rsidRPr="00BA309D">
        <w:t>department</w:t>
      </w:r>
      <w:proofErr w:type="gramEnd"/>
    </w:p>
    <w:p w14:paraId="21118B1D" w14:textId="77777777" w:rsidR="001D4C25" w:rsidRPr="00BA309D" w:rsidRDefault="001D4C25" w:rsidP="00806EB6">
      <w:pPr>
        <w:pStyle w:val="ListParagraph"/>
        <w:numPr>
          <w:ilvl w:val="0"/>
          <w:numId w:val="31"/>
        </w:numPr>
      </w:pPr>
      <w:r w:rsidRPr="00BA309D">
        <w:t>Outpatient mental health services and addiction services up to 20 visits per fiscal year</w:t>
      </w:r>
    </w:p>
    <w:p w14:paraId="39129C05" w14:textId="77777777" w:rsidR="001D4C25" w:rsidRPr="00BA309D" w:rsidRDefault="001D4C25" w:rsidP="00806EB6">
      <w:pPr>
        <w:pStyle w:val="ListParagraph"/>
        <w:numPr>
          <w:ilvl w:val="0"/>
          <w:numId w:val="31"/>
        </w:numPr>
      </w:pPr>
      <w:r w:rsidRPr="00BA309D">
        <w:t xml:space="preserve">Outpatient surgery and anesthesia that is medically necessary for the treatment of inguinal hernia and ear </w:t>
      </w:r>
      <w:proofErr w:type="gramStart"/>
      <w:r w:rsidRPr="00BA309D">
        <w:t>tubes</w:t>
      </w:r>
      <w:proofErr w:type="gramEnd"/>
    </w:p>
    <w:p w14:paraId="19F84668" w14:textId="77777777" w:rsidR="001D4C25" w:rsidRPr="00BA309D" w:rsidRDefault="001D4C25" w:rsidP="00806EB6">
      <w:pPr>
        <w:pStyle w:val="ListParagraph"/>
        <w:numPr>
          <w:ilvl w:val="0"/>
          <w:numId w:val="31"/>
        </w:numPr>
      </w:pPr>
      <w:r w:rsidRPr="00BA309D">
        <w:t>Prescription drugs up to $200 per state fiscal year</w:t>
      </w:r>
    </w:p>
    <w:p w14:paraId="64B1CE68" w14:textId="77777777" w:rsidR="001D4C25" w:rsidRPr="00BA309D" w:rsidRDefault="001D4C25" w:rsidP="00806EB6">
      <w:pPr>
        <w:pStyle w:val="ListParagraph"/>
        <w:numPr>
          <w:ilvl w:val="0"/>
          <w:numId w:val="31"/>
        </w:numPr>
      </w:pPr>
      <w:r w:rsidRPr="00BA309D">
        <w:t>Annual eye exams and hearing tests</w:t>
      </w:r>
    </w:p>
    <w:p w14:paraId="144868B1" w14:textId="77777777" w:rsidR="001D4C25" w:rsidRPr="00BA309D" w:rsidRDefault="001D4C25" w:rsidP="00806EB6">
      <w:pPr>
        <w:pStyle w:val="ListParagraph"/>
        <w:numPr>
          <w:ilvl w:val="0"/>
          <w:numId w:val="31"/>
        </w:numPr>
      </w:pPr>
      <w:r w:rsidRPr="00BA309D">
        <w:t>Laboratory and radiology diagnostic services</w:t>
      </w:r>
    </w:p>
    <w:p w14:paraId="38E4F9E9" w14:textId="77777777" w:rsidR="001D4C25" w:rsidRPr="00BA309D" w:rsidRDefault="001D4C25" w:rsidP="00806EB6">
      <w:pPr>
        <w:pStyle w:val="ListParagraph"/>
        <w:numPr>
          <w:ilvl w:val="0"/>
          <w:numId w:val="31"/>
        </w:numPr>
      </w:pPr>
      <w:r w:rsidRPr="00BA309D">
        <w:t>Durable medical equipment up to $200 per fiscal year. Asthma-, diabetes-, and epilepsy-related durable medical equipment may be available up to an additional $300 per state fiscal year.</w:t>
      </w:r>
    </w:p>
    <w:p w14:paraId="43542E8B" w14:textId="77777777" w:rsidR="001D4C25" w:rsidRPr="00BA309D" w:rsidRDefault="001D4C25" w:rsidP="00806EB6">
      <w:pPr>
        <w:pStyle w:val="ListParagraph"/>
        <w:numPr>
          <w:ilvl w:val="0"/>
          <w:numId w:val="31"/>
        </w:numPr>
      </w:pPr>
      <w:r w:rsidRPr="00BA309D">
        <w:t>Dental services – maximum $750 per fiscal year excluding cosmetic or surgical dentistry. Frequency limits apply to certain dental services.</w:t>
      </w:r>
    </w:p>
    <w:p w14:paraId="3F931BDF" w14:textId="09C458F2" w:rsidR="002679DB" w:rsidRPr="00BA309D" w:rsidRDefault="002679DB" w:rsidP="001273A2">
      <w:r w:rsidRPr="00BA309D">
        <w:t>Some of the services not covered:</w:t>
      </w:r>
    </w:p>
    <w:p w14:paraId="552BBB7C" w14:textId="6C5FA907" w:rsidR="002679DB" w:rsidRPr="00BA309D" w:rsidRDefault="002679DB" w:rsidP="00806EB6">
      <w:pPr>
        <w:pStyle w:val="ListParagraph"/>
        <w:numPr>
          <w:ilvl w:val="0"/>
          <w:numId w:val="75"/>
        </w:numPr>
      </w:pPr>
      <w:r w:rsidRPr="00BA309D">
        <w:t>Emergency room services</w:t>
      </w:r>
    </w:p>
    <w:p w14:paraId="1A34885A" w14:textId="50F294E5" w:rsidR="002679DB" w:rsidRPr="00BA309D" w:rsidRDefault="002679DB" w:rsidP="00806EB6">
      <w:pPr>
        <w:pStyle w:val="ListParagraph"/>
        <w:numPr>
          <w:ilvl w:val="0"/>
          <w:numId w:val="75"/>
        </w:numPr>
      </w:pPr>
      <w:r w:rsidRPr="00BA309D">
        <w:t>Ambulance or other medical transportation</w:t>
      </w:r>
    </w:p>
    <w:p w14:paraId="2CE4648F" w14:textId="0DBCF28A" w:rsidR="002679DB" w:rsidRPr="00BA309D" w:rsidRDefault="002679DB" w:rsidP="00806EB6">
      <w:pPr>
        <w:pStyle w:val="ListParagraph"/>
        <w:numPr>
          <w:ilvl w:val="0"/>
          <w:numId w:val="75"/>
        </w:numPr>
      </w:pPr>
      <w:r w:rsidRPr="00BA309D">
        <w:t>Inpatient hospital care</w:t>
      </w:r>
    </w:p>
    <w:p w14:paraId="0546F1F5" w14:textId="24B143E5" w:rsidR="002679DB" w:rsidRPr="00BA309D" w:rsidRDefault="002679DB" w:rsidP="00806EB6">
      <w:pPr>
        <w:pStyle w:val="ListParagraph"/>
        <w:numPr>
          <w:ilvl w:val="0"/>
          <w:numId w:val="75"/>
        </w:numPr>
      </w:pPr>
      <w:r w:rsidRPr="00BA309D">
        <w:t>Cosmetic or orthodontic dentistry</w:t>
      </w:r>
    </w:p>
    <w:p w14:paraId="0F8A6E9B" w14:textId="77777777" w:rsidR="001D4C25" w:rsidRPr="00BA309D" w:rsidRDefault="001D4C25" w:rsidP="001D4C25">
      <w:pPr>
        <w:pStyle w:val="Heading3"/>
      </w:pPr>
      <w:r w:rsidRPr="00BA309D">
        <w:t xml:space="preserve">Coverage </w:t>
      </w:r>
      <w:proofErr w:type="gramStart"/>
      <w:r w:rsidRPr="00BA309D">
        <w:t>begins</w:t>
      </w:r>
      <w:proofErr w:type="gramEnd"/>
    </w:p>
    <w:p w14:paraId="4CC1D732" w14:textId="77777777" w:rsidR="001D4C25" w:rsidRPr="00BA309D" w:rsidRDefault="001D4C25" w:rsidP="001D4C25">
      <w:r w:rsidRPr="00BA309D">
        <w:t>If you are eligible, your health care coverage begins on the date MassHealth makes your final eligibility determination.</w:t>
      </w:r>
    </w:p>
    <w:p w14:paraId="43697D6B" w14:textId="77777777" w:rsidR="001D4C25" w:rsidRPr="00BA309D" w:rsidRDefault="001D4C25" w:rsidP="001D4C25">
      <w:pPr>
        <w:pStyle w:val="Heading3"/>
      </w:pPr>
      <w:r w:rsidRPr="00BA309D">
        <w:lastRenderedPageBreak/>
        <w:t>Enrollment cap</w:t>
      </w:r>
    </w:p>
    <w:p w14:paraId="40FD4D0F" w14:textId="77777777" w:rsidR="001D4C25" w:rsidRPr="00BA309D" w:rsidRDefault="001D4C25" w:rsidP="001D4C25">
      <w:r w:rsidRPr="00BA309D">
        <w:t xml:space="preserve">MassHealth may limit the number of children who can be enrolled in CMSP. When MassHealth sets such a limit, applicants will be placed on a waiting list when their eligibility has been determined. When MassHealth </w:t>
      </w:r>
      <w:proofErr w:type="gramStart"/>
      <w:r w:rsidRPr="00BA309D">
        <w:t>is able to</w:t>
      </w:r>
      <w:proofErr w:type="gramEnd"/>
      <w:r w:rsidRPr="00BA309D">
        <w:t xml:space="preserve"> open enrollment for CMSP, MassHealth will process the applications in the order they were placed on the waiting list.</w:t>
      </w:r>
    </w:p>
    <w:p w14:paraId="50821476" w14:textId="392FDF80" w:rsidR="001D4C25" w:rsidRPr="00BA309D" w:rsidRDefault="001D4C25" w:rsidP="001D4C25">
      <w:r w:rsidRPr="00BA309D">
        <w:t xml:space="preserve">Note: The Health Safety Net may be able to pay for certain services not covered by CMSP when services are received at Massachusetts acute hospitals and community health centers. See Section </w:t>
      </w:r>
      <w:r w:rsidR="007F338B" w:rsidRPr="00BA309D">
        <w:t>6</w:t>
      </w:r>
      <w:r w:rsidRPr="00BA309D">
        <w:t>: The Health Safety Net.</w:t>
      </w:r>
    </w:p>
    <w:p w14:paraId="2957CECE" w14:textId="77777777" w:rsidR="001D4C25" w:rsidRPr="00BA309D" w:rsidRDefault="001D4C25" w:rsidP="001D4C25">
      <w:r w:rsidRPr="00BA309D">
        <w:t>A more detailed description of the MassHealth eligibility requirements can be found in the MassHealth regulations at 130 CMR 522.000.</w:t>
      </w:r>
    </w:p>
    <w:p w14:paraId="71A47CEC" w14:textId="77777777" w:rsidR="001D4C25" w:rsidRPr="00BA309D" w:rsidRDefault="001D4C25">
      <w:pPr>
        <w:spacing w:after="200"/>
        <w:rPr>
          <w:rFonts w:asciiTheme="majorHAnsi" w:eastAsiaTheme="majorEastAsia" w:hAnsiTheme="majorHAnsi" w:cstheme="majorBidi"/>
          <w:b/>
          <w:bCs/>
          <w:sz w:val="32"/>
          <w:szCs w:val="28"/>
        </w:rPr>
      </w:pPr>
      <w:r w:rsidRPr="00BA309D">
        <w:br w:type="page"/>
      </w:r>
    </w:p>
    <w:p w14:paraId="17BAADF3" w14:textId="420DE237" w:rsidR="00C66627" w:rsidRPr="00BA309D" w:rsidRDefault="00C66627" w:rsidP="00A307D7">
      <w:pPr>
        <w:pStyle w:val="Heading2"/>
      </w:pPr>
      <w:r w:rsidRPr="00BA309D">
        <w:lastRenderedPageBreak/>
        <w:t xml:space="preserve">SECTION </w:t>
      </w:r>
      <w:r w:rsidR="001D4C25" w:rsidRPr="00BA309D">
        <w:t>6</w:t>
      </w:r>
      <w:r w:rsidR="00A307D7" w:rsidRPr="00BA309D">
        <w:br/>
      </w:r>
      <w:r w:rsidRPr="00BA309D">
        <w:t>The Health Safety Net</w:t>
      </w:r>
    </w:p>
    <w:p w14:paraId="4DBF4E98" w14:textId="77777777" w:rsidR="00C66627" w:rsidRPr="00BA309D" w:rsidRDefault="00C66627" w:rsidP="00D815AC">
      <w:r w:rsidRPr="00BA309D">
        <w:t xml:space="preserve">The Health Safety Net (HSN) pays Massachusetts acute hospitals and community health centers for certain health care services provided to low-income patients (Massachusetts residents with household income at or below 300% of the </w:t>
      </w:r>
      <w:r w:rsidR="00B7716C" w:rsidRPr="00BA309D">
        <w:t>FPL</w:t>
      </w:r>
      <w:r w:rsidRPr="00BA309D">
        <w:t xml:space="preserve">). Eligibility for </w:t>
      </w:r>
      <w:r w:rsidR="008A6F31" w:rsidRPr="00BA309D">
        <w:t>HSN</w:t>
      </w:r>
      <w:r w:rsidRPr="00BA309D">
        <w:t xml:space="preserve"> is determined by MassHealth.</w:t>
      </w:r>
    </w:p>
    <w:p w14:paraId="3F36F842" w14:textId="77777777" w:rsidR="00C66627" w:rsidRPr="00BA309D" w:rsidRDefault="00C66627" w:rsidP="00D815AC">
      <w:pPr>
        <w:pStyle w:val="Heading3"/>
      </w:pPr>
      <w:r w:rsidRPr="00BA309D">
        <w:t xml:space="preserve">Who can get </w:t>
      </w:r>
      <w:proofErr w:type="gramStart"/>
      <w:r w:rsidRPr="00BA309D">
        <w:t>benefits</w:t>
      </w:r>
      <w:proofErr w:type="gramEnd"/>
    </w:p>
    <w:p w14:paraId="3ADECA0D" w14:textId="77777777" w:rsidR="00C66627" w:rsidRPr="00BA309D" w:rsidRDefault="00C66627" w:rsidP="00C66627">
      <w:r w:rsidRPr="00BA309D">
        <w:t xml:space="preserve">The </w:t>
      </w:r>
      <w:r w:rsidR="008A6F31" w:rsidRPr="00BA309D">
        <w:t>HSN</w:t>
      </w:r>
      <w:r w:rsidRPr="00BA309D">
        <w:t xml:space="preserve"> may be able to pay for certain services you receive from an acute hospital or a community health center if you are a resident of Massachusetts and you are uninsured or underinsured (your health insurance does not cover all medically necessary services).</w:t>
      </w:r>
    </w:p>
    <w:p w14:paraId="0FFA38E8" w14:textId="77777777" w:rsidR="00C66627" w:rsidRPr="00BA309D" w:rsidRDefault="00C66627" w:rsidP="00D815AC">
      <w:pPr>
        <w:pStyle w:val="Heading3"/>
      </w:pPr>
      <w:r w:rsidRPr="00BA309D">
        <w:t>Income standards</w:t>
      </w:r>
    </w:p>
    <w:p w14:paraId="0D65CA24" w14:textId="18B2021F" w:rsidR="00C66627" w:rsidRPr="00BA309D" w:rsidRDefault="00C66627" w:rsidP="00C66627">
      <w:r w:rsidRPr="00BA309D">
        <w:t>You must give us proof of your MAGI income for every person in your household.</w:t>
      </w:r>
      <w:r w:rsidR="005A02AC" w:rsidRPr="00BA309D">
        <w:t xml:space="preserve"> (See section </w:t>
      </w:r>
      <w:r w:rsidR="007F338B" w:rsidRPr="00BA309D">
        <w:t>8</w:t>
      </w:r>
      <w:r w:rsidR="005A02AC" w:rsidRPr="00BA309D">
        <w:t>.)</w:t>
      </w:r>
      <w:r w:rsidRPr="00BA309D">
        <w:t xml:space="preserve"> The </w:t>
      </w:r>
      <w:r w:rsidR="008A6F31" w:rsidRPr="00BA309D">
        <w:t>HSN</w:t>
      </w:r>
      <w:r w:rsidRPr="00BA309D">
        <w:t xml:space="preserve"> covers individuals with household MAGI at or below 300%</w:t>
      </w:r>
      <w:r w:rsidR="00AC30D7" w:rsidRPr="00BA309D">
        <w:t xml:space="preserve"> </w:t>
      </w:r>
      <w:r w:rsidRPr="00BA309D">
        <w:t xml:space="preserve">of the </w:t>
      </w:r>
      <w:r w:rsidR="00B7716C" w:rsidRPr="00BA309D">
        <w:t>FPL</w:t>
      </w:r>
      <w:r w:rsidRPr="00BA309D">
        <w:t>. If your MAGI income is above 150% and at or below 300%, an annual deductible based on income may apply. The deductible is a certain amount of health care costs you are responsible for.</w:t>
      </w:r>
    </w:p>
    <w:p w14:paraId="150880DA" w14:textId="77777777" w:rsidR="00C66627" w:rsidRPr="00BA309D" w:rsidRDefault="00C66627" w:rsidP="00C66627">
      <w:r w:rsidRPr="00BA309D">
        <w:t>Both paid and unpaid bills can count towards your deductible. Only services that the Health Safety Net can pay for will count towards your deductible. Private doctor and private lab or radiology bills do not count towards the deductible, even if you get these services in a hospital. Ask your provider which bills can count towards your deductible.</w:t>
      </w:r>
    </w:p>
    <w:p w14:paraId="0243E066" w14:textId="77777777" w:rsidR="00C66627" w:rsidRPr="00BA309D" w:rsidRDefault="00C66627" w:rsidP="00D815AC">
      <w:pPr>
        <w:pStyle w:val="Heading3"/>
      </w:pPr>
      <w:r w:rsidRPr="00BA309D">
        <w:t xml:space="preserve">Covered </w:t>
      </w:r>
      <w:proofErr w:type="gramStart"/>
      <w:r w:rsidRPr="00BA309D">
        <w:t>services</w:t>
      </w:r>
      <w:proofErr w:type="gramEnd"/>
    </w:p>
    <w:p w14:paraId="01045B30" w14:textId="77777777" w:rsidR="00C66627" w:rsidRPr="00BA309D" w:rsidRDefault="00C66627" w:rsidP="00D815AC">
      <w:r w:rsidRPr="00BA309D">
        <w:t xml:space="preserve">For the </w:t>
      </w:r>
      <w:r w:rsidR="00B35555" w:rsidRPr="00BA309D">
        <w:t>HSN</w:t>
      </w:r>
      <w:r w:rsidRPr="00BA309D">
        <w:t xml:space="preserve">, services must be provided by a Massachusetts acute hospital or community health center. The </w:t>
      </w:r>
      <w:r w:rsidR="008A6F31" w:rsidRPr="00BA309D">
        <w:t>HSN</w:t>
      </w:r>
      <w:r w:rsidRPr="00BA309D">
        <w:t xml:space="preserve"> will generally pay for the same services that are covered by MassHealth Standard.</w:t>
      </w:r>
    </w:p>
    <w:p w14:paraId="1F2AE169" w14:textId="77777777" w:rsidR="00C66627" w:rsidRPr="00BA309D" w:rsidRDefault="00C66627" w:rsidP="00D815AC">
      <w:r w:rsidRPr="00BA309D">
        <w:t xml:space="preserve">The </w:t>
      </w:r>
      <w:r w:rsidR="008A6F31" w:rsidRPr="00BA309D">
        <w:t>HSN</w:t>
      </w:r>
      <w:r w:rsidRPr="00BA309D">
        <w:t xml:space="preserve"> pays for some pharmacy services, but you must fill your prescription at a pharmacy associated with the doctor who wrote your prescription.</w:t>
      </w:r>
    </w:p>
    <w:p w14:paraId="4B16409F" w14:textId="77777777" w:rsidR="00C66627" w:rsidRPr="00BA309D" w:rsidRDefault="00C66627" w:rsidP="00D815AC">
      <w:r w:rsidRPr="00BA309D">
        <w:t>There may be some limits, so you should always check with a provider to see if they offer the service. You may be charged copays and deductibles.</w:t>
      </w:r>
    </w:p>
    <w:p w14:paraId="2FB9E56F" w14:textId="77777777" w:rsidR="00C66627" w:rsidRPr="00BA309D" w:rsidRDefault="00C66627" w:rsidP="00D815AC">
      <w:pPr>
        <w:pStyle w:val="Heading4"/>
      </w:pPr>
      <w:r w:rsidRPr="00BA309D">
        <w:t xml:space="preserve">Some of the services not </w:t>
      </w:r>
      <w:proofErr w:type="gramStart"/>
      <w:r w:rsidRPr="00BA309D">
        <w:t>covered</w:t>
      </w:r>
      <w:proofErr w:type="gramEnd"/>
    </w:p>
    <w:p w14:paraId="09A3ACB8" w14:textId="77777777" w:rsidR="00C66627" w:rsidRPr="00BA309D" w:rsidRDefault="00C66627" w:rsidP="00D815AC">
      <w:r w:rsidRPr="00BA309D">
        <w:t>Some noncovered services are listed below. You should check with your provider to find out the full list of what is and is not covered.</w:t>
      </w:r>
    </w:p>
    <w:p w14:paraId="6725B6B4" w14:textId="77777777" w:rsidR="00C66627" w:rsidRPr="00BA309D" w:rsidRDefault="00C66627" w:rsidP="00806EB6">
      <w:pPr>
        <w:pStyle w:val="ListParagraph"/>
        <w:numPr>
          <w:ilvl w:val="0"/>
          <w:numId w:val="36"/>
        </w:numPr>
      </w:pPr>
      <w:r w:rsidRPr="00BA309D">
        <w:t xml:space="preserve">Physicians who are not employed by the hospital, even if they work at the </w:t>
      </w:r>
      <w:proofErr w:type="gramStart"/>
      <w:r w:rsidRPr="00BA309D">
        <w:t>hospital</w:t>
      </w:r>
      <w:proofErr w:type="gramEnd"/>
    </w:p>
    <w:p w14:paraId="2CDF0982" w14:textId="77777777" w:rsidR="00C66627" w:rsidRPr="00BA309D" w:rsidRDefault="00C66627" w:rsidP="00806EB6">
      <w:pPr>
        <w:pStyle w:val="ListParagraph"/>
        <w:numPr>
          <w:ilvl w:val="0"/>
          <w:numId w:val="36"/>
        </w:numPr>
      </w:pPr>
      <w:r w:rsidRPr="00BA309D">
        <w:t>Ambulance services</w:t>
      </w:r>
    </w:p>
    <w:p w14:paraId="037C8C35" w14:textId="77777777" w:rsidR="00871939" w:rsidRPr="00BA309D" w:rsidRDefault="00C66627" w:rsidP="00806EB6">
      <w:pPr>
        <w:pStyle w:val="ListParagraph"/>
        <w:numPr>
          <w:ilvl w:val="0"/>
          <w:numId w:val="36"/>
        </w:numPr>
      </w:pPr>
      <w:r w:rsidRPr="00BA309D">
        <w:t xml:space="preserve">Lab charges that are not billed by a Massachusetts </w:t>
      </w:r>
      <w:r w:rsidR="00871939" w:rsidRPr="00BA309D">
        <w:t xml:space="preserve">acute care hospital or community health </w:t>
      </w:r>
      <w:proofErr w:type="gramStart"/>
      <w:r w:rsidR="00871939" w:rsidRPr="00BA309D">
        <w:t>center</w:t>
      </w:r>
      <w:proofErr w:type="gramEnd"/>
    </w:p>
    <w:p w14:paraId="336F4A50" w14:textId="77777777" w:rsidR="00C66627" w:rsidRPr="00BA309D" w:rsidRDefault="00C66627" w:rsidP="00806EB6">
      <w:pPr>
        <w:pStyle w:val="ListParagraph"/>
        <w:numPr>
          <w:ilvl w:val="0"/>
          <w:numId w:val="36"/>
        </w:numPr>
      </w:pPr>
      <w:r w:rsidRPr="00BA309D">
        <w:t xml:space="preserve">Radiology services that are not billed by a Massachusetts acute care hospital or community health </w:t>
      </w:r>
      <w:proofErr w:type="gramStart"/>
      <w:r w:rsidRPr="00BA309D">
        <w:t>center</w:t>
      </w:r>
      <w:proofErr w:type="gramEnd"/>
    </w:p>
    <w:p w14:paraId="4F82B90D" w14:textId="77777777" w:rsidR="00C66627" w:rsidRPr="00BA309D" w:rsidRDefault="00C66627" w:rsidP="00806EB6">
      <w:pPr>
        <w:pStyle w:val="ListParagraph"/>
        <w:numPr>
          <w:ilvl w:val="0"/>
          <w:numId w:val="36"/>
        </w:numPr>
      </w:pPr>
      <w:r w:rsidRPr="00BA309D">
        <w:t xml:space="preserve">Durable medical equipment, except for crutches and canes provided during a medical </w:t>
      </w:r>
      <w:proofErr w:type="gramStart"/>
      <w:r w:rsidRPr="00BA309D">
        <w:t>visit</w:t>
      </w:r>
      <w:proofErr w:type="gramEnd"/>
    </w:p>
    <w:p w14:paraId="65020754" w14:textId="77777777" w:rsidR="00C66627" w:rsidRPr="00BA309D" w:rsidRDefault="00C66627" w:rsidP="00806EB6">
      <w:pPr>
        <w:pStyle w:val="ListParagraph"/>
        <w:numPr>
          <w:ilvl w:val="0"/>
          <w:numId w:val="36"/>
        </w:numPr>
      </w:pPr>
      <w:r w:rsidRPr="00BA309D">
        <w:t>Nonmedical services (social, educational, vocational)</w:t>
      </w:r>
    </w:p>
    <w:p w14:paraId="19E01907" w14:textId="77777777" w:rsidR="00C66627" w:rsidRPr="00BA309D" w:rsidRDefault="00C66627" w:rsidP="00806EB6">
      <w:pPr>
        <w:pStyle w:val="ListParagraph"/>
        <w:numPr>
          <w:ilvl w:val="0"/>
          <w:numId w:val="36"/>
        </w:numPr>
      </w:pPr>
      <w:r w:rsidRPr="00BA309D">
        <w:t>Nonmedically necessary services</w:t>
      </w:r>
    </w:p>
    <w:p w14:paraId="452CF084" w14:textId="77777777" w:rsidR="00C66627" w:rsidRPr="00BA309D" w:rsidRDefault="00C66627" w:rsidP="00806EB6">
      <w:pPr>
        <w:pStyle w:val="ListParagraph"/>
        <w:numPr>
          <w:ilvl w:val="0"/>
          <w:numId w:val="36"/>
        </w:numPr>
      </w:pPr>
      <w:r w:rsidRPr="00BA309D">
        <w:t>Experimental or unproven services</w:t>
      </w:r>
    </w:p>
    <w:p w14:paraId="6813E306" w14:textId="77777777" w:rsidR="00C66627" w:rsidRPr="00BA309D" w:rsidRDefault="00C66627" w:rsidP="00D815AC">
      <w:r w:rsidRPr="00BA309D">
        <w:t xml:space="preserve">A more detailed description of the services </w:t>
      </w:r>
      <w:proofErr w:type="gramStart"/>
      <w:r w:rsidRPr="00BA309D">
        <w:t>covered</w:t>
      </w:r>
      <w:proofErr w:type="gramEnd"/>
      <w:r w:rsidRPr="00BA309D">
        <w:t xml:space="preserve"> and any limitations can be found in the </w:t>
      </w:r>
      <w:r w:rsidR="008A6F31" w:rsidRPr="00BA309D">
        <w:t>HSN</w:t>
      </w:r>
      <w:r w:rsidRPr="00BA309D">
        <w:t xml:space="preserve"> regulations at 101 CMR 613.000.</w:t>
      </w:r>
    </w:p>
    <w:p w14:paraId="59DC2E5B" w14:textId="77777777" w:rsidR="009A532B" w:rsidRDefault="009A532B" w:rsidP="00D815AC">
      <w:pPr>
        <w:pStyle w:val="Heading3"/>
      </w:pPr>
    </w:p>
    <w:p w14:paraId="5DF94CAC" w14:textId="65B48842" w:rsidR="00C66627" w:rsidRPr="00BA309D" w:rsidRDefault="00C66627" w:rsidP="00D815AC">
      <w:pPr>
        <w:pStyle w:val="Heading3"/>
      </w:pPr>
      <w:r w:rsidRPr="00BA309D">
        <w:lastRenderedPageBreak/>
        <w:t xml:space="preserve">Coverage </w:t>
      </w:r>
      <w:proofErr w:type="gramStart"/>
      <w:r w:rsidRPr="00BA309D">
        <w:t>begins</w:t>
      </w:r>
      <w:proofErr w:type="gramEnd"/>
    </w:p>
    <w:p w14:paraId="3FFF471D" w14:textId="000817E9" w:rsidR="00C66627" w:rsidRPr="00BA309D" w:rsidRDefault="00C66627" w:rsidP="00C66627">
      <w:r w:rsidRPr="00BA309D">
        <w:t xml:space="preserve">If you are eligible, your </w:t>
      </w:r>
      <w:r w:rsidR="008A6F31" w:rsidRPr="00BA309D">
        <w:t>HSN</w:t>
      </w:r>
      <w:r w:rsidRPr="00BA309D">
        <w:t xml:space="preserve"> eligibility will begin </w:t>
      </w:r>
      <w:r w:rsidR="00667A8C" w:rsidRPr="00BA309D">
        <w:t xml:space="preserve">10 </w:t>
      </w:r>
      <w:r w:rsidRPr="00BA309D">
        <w:t xml:space="preserve">days before the date MassHealth gets your </w:t>
      </w:r>
      <w:proofErr w:type="gramStart"/>
      <w:r w:rsidRPr="00BA309D">
        <w:t>application, if</w:t>
      </w:r>
      <w:proofErr w:type="gramEnd"/>
      <w:r w:rsidRPr="00BA309D">
        <w:t xml:space="preserve"> we get all the needed information within 90 days.</w:t>
      </w:r>
    </w:p>
    <w:p w14:paraId="3F57FB34" w14:textId="77777777" w:rsidR="00C66627" w:rsidRPr="00BA309D" w:rsidRDefault="00C66627" w:rsidP="00D815AC">
      <w:pPr>
        <w:pStyle w:val="Heading3"/>
      </w:pPr>
      <w:r w:rsidRPr="00BA309D">
        <w:t>Deductible income standard</w:t>
      </w:r>
    </w:p>
    <w:p w14:paraId="2D4CC14C" w14:textId="366D7F83" w:rsidR="00C66627" w:rsidRPr="00BA309D" w:rsidRDefault="00C66627" w:rsidP="00C66627">
      <w:r w:rsidRPr="00BA309D">
        <w:t xml:space="preserve">If your MAGI income is above 150% of the </w:t>
      </w:r>
      <w:r w:rsidR="00B7716C" w:rsidRPr="00BA309D">
        <w:t>FPL</w:t>
      </w:r>
      <w:r w:rsidRPr="00BA309D">
        <w:t>, you may be responsible for a deductible. A</w:t>
      </w:r>
      <w:r w:rsidR="008A6F31" w:rsidRPr="00BA309D">
        <w:t>n</w:t>
      </w:r>
      <w:r w:rsidRPr="00BA309D">
        <w:t xml:space="preserve"> </w:t>
      </w:r>
      <w:r w:rsidR="008A6F31" w:rsidRPr="00BA309D">
        <w:t>HSN</w:t>
      </w:r>
      <w:r w:rsidRPr="00BA309D">
        <w:t xml:space="preserve"> deductible is either equal to the current annual cost of the lowest ConnectorCare monthly premium ($</w:t>
      </w:r>
      <w:r w:rsidR="00014CA8" w:rsidRPr="00BA309D">
        <w:t>588</w:t>
      </w:r>
      <w:r w:rsidR="00D652F1" w:rsidRPr="00BA309D">
        <w:t xml:space="preserve"> </w:t>
      </w:r>
      <w:r w:rsidR="00DF130F" w:rsidRPr="00BA309D">
        <w:t xml:space="preserve"> </w:t>
      </w:r>
      <w:r w:rsidRPr="00BA309D">
        <w:t xml:space="preserve">as of the date of publication of this Member Booklet), or 40% of the difference between the lowest MAGI in your Premium Billing Family Group and 200% of the </w:t>
      </w:r>
      <w:r w:rsidR="00B7716C" w:rsidRPr="00BA309D">
        <w:t>FPL</w:t>
      </w:r>
      <w:r w:rsidRPr="00BA309D">
        <w:t xml:space="preserve">, whichever is higher. See </w:t>
      </w:r>
      <w:r w:rsidR="008D7120" w:rsidRPr="00BA309D">
        <w:t xml:space="preserve">Section </w:t>
      </w:r>
      <w:r w:rsidR="00AC186E" w:rsidRPr="00BA309D">
        <w:t>9</w:t>
      </w:r>
      <w:r w:rsidRPr="00BA309D">
        <w:t>.</w:t>
      </w:r>
    </w:p>
    <w:p w14:paraId="74A05E6B" w14:textId="77777777" w:rsidR="00871939" w:rsidRPr="00BA309D" w:rsidRDefault="00871939" w:rsidP="00D815AC">
      <w:pPr>
        <w:pStyle w:val="Heading3"/>
      </w:pPr>
      <w:r w:rsidRPr="00BA309D">
        <w:t>Medical Hardship</w:t>
      </w:r>
    </w:p>
    <w:p w14:paraId="47531898" w14:textId="77777777" w:rsidR="00871939" w:rsidRPr="00BA309D" w:rsidRDefault="00871939" w:rsidP="00D815AC">
      <w:r w:rsidRPr="00BA309D">
        <w:t>Medical Hardship is a type of HSN assistance available to individuals or their family whose medical expenses have become so large that they are unable to pay their medical bills. Medical Hardship applications may be completed by financial counselors at acute hospitals or community health centers. Applicants can apply no more than twice within a 12-month period.</w:t>
      </w:r>
    </w:p>
    <w:p w14:paraId="03915278" w14:textId="77777777" w:rsidR="00C66627" w:rsidRPr="00BA309D" w:rsidRDefault="00C66627" w:rsidP="00D815AC">
      <w:pPr>
        <w:pStyle w:val="Heading3"/>
      </w:pPr>
      <w:r w:rsidRPr="00BA309D">
        <w:t>Grievance process</w:t>
      </w:r>
    </w:p>
    <w:p w14:paraId="79156C07" w14:textId="77777777" w:rsidR="00C66627" w:rsidRPr="00BA309D" w:rsidRDefault="00C66627" w:rsidP="00D815AC">
      <w:r w:rsidRPr="00BA309D">
        <w:t xml:space="preserve">Patients may request that the </w:t>
      </w:r>
      <w:r w:rsidR="008A6F31" w:rsidRPr="00BA309D">
        <w:t>HSN</w:t>
      </w:r>
      <w:r w:rsidRPr="00BA309D">
        <w:t xml:space="preserve"> conduct a review of a</w:t>
      </w:r>
      <w:r w:rsidR="005F048B" w:rsidRPr="00BA309D">
        <w:t xml:space="preserve"> medical hardship</w:t>
      </w:r>
      <w:r w:rsidRPr="00BA309D">
        <w:t xml:space="preserve"> eligibility determination, or of provider compliance with the </w:t>
      </w:r>
      <w:r w:rsidR="008A6F31" w:rsidRPr="00BA309D">
        <w:t>HSN</w:t>
      </w:r>
      <w:r w:rsidRPr="00BA309D">
        <w:t xml:space="preserve"> regulation. To file a grievance with the HSN, send a letter to:</w:t>
      </w:r>
    </w:p>
    <w:p w14:paraId="7880022F" w14:textId="170B33DD" w:rsidR="00C66627" w:rsidRPr="00BA309D" w:rsidRDefault="00C66627" w:rsidP="00D815AC">
      <w:r w:rsidRPr="00BA309D">
        <w:t xml:space="preserve">Health Safety Net Office </w:t>
      </w:r>
      <w:r w:rsidR="00D815AC" w:rsidRPr="00BA309D">
        <w:br/>
      </w:r>
      <w:r w:rsidRPr="00BA309D">
        <w:t>Attn.: HSN Grievances</w:t>
      </w:r>
      <w:r w:rsidR="00D815AC" w:rsidRPr="00BA309D">
        <w:br/>
      </w:r>
      <w:r w:rsidRPr="00BA309D">
        <w:t xml:space="preserve">100 Hancock Street, 6th floor </w:t>
      </w:r>
      <w:r w:rsidR="00D815AC" w:rsidRPr="00BA309D">
        <w:br/>
      </w:r>
      <w:r w:rsidRPr="00BA309D">
        <w:t>Quincy, MA  02171.</w:t>
      </w:r>
    </w:p>
    <w:p w14:paraId="241046B6" w14:textId="0BCE0CBE" w:rsidR="00D815AC" w:rsidRPr="00BA309D" w:rsidRDefault="00C66627" w:rsidP="00A07F7B">
      <w:r w:rsidRPr="00BA309D">
        <w:t xml:space="preserve">The letter should include your name and address, and, if possible, information about the situation, the reason for the grievance, the provider’s name (if a provider is involved), and any other relevant information. Questions about filing a grievance should be directed to the HSN Help Line at </w:t>
      </w:r>
      <w:r w:rsidR="004D2640" w:rsidRPr="00BA309D">
        <w:t xml:space="preserve">(877) </w:t>
      </w:r>
      <w:r w:rsidRPr="00BA309D">
        <w:t>910-2100.</w:t>
      </w:r>
    </w:p>
    <w:p w14:paraId="0ADAA430" w14:textId="77777777" w:rsidR="00A07F7B" w:rsidRPr="00BA309D" w:rsidRDefault="00A07F7B">
      <w:pPr>
        <w:spacing w:after="200"/>
        <w:rPr>
          <w:rFonts w:asciiTheme="majorHAnsi" w:eastAsiaTheme="majorEastAsia" w:hAnsiTheme="majorHAnsi" w:cstheme="majorBidi"/>
          <w:b/>
          <w:bCs/>
          <w:sz w:val="32"/>
          <w:szCs w:val="28"/>
        </w:rPr>
      </w:pPr>
      <w:r w:rsidRPr="00BA309D">
        <w:br w:type="page"/>
      </w:r>
    </w:p>
    <w:p w14:paraId="315E27BF" w14:textId="4DA9DAD7" w:rsidR="00C66627" w:rsidRPr="00BA309D" w:rsidRDefault="00C66627" w:rsidP="00A307D7">
      <w:pPr>
        <w:pStyle w:val="Heading2"/>
      </w:pPr>
      <w:r w:rsidRPr="00BA309D">
        <w:lastRenderedPageBreak/>
        <w:t xml:space="preserve">SECTION </w:t>
      </w:r>
      <w:r w:rsidR="001D4C25" w:rsidRPr="00BA309D">
        <w:t>7</w:t>
      </w:r>
      <w:r w:rsidR="00A307D7" w:rsidRPr="00BA309D">
        <w:br/>
      </w:r>
      <w:r w:rsidR="00587366" w:rsidRPr="00BA309D">
        <w:t>Your Rights and Responsibilities</w:t>
      </w:r>
    </w:p>
    <w:p w14:paraId="7BEBC3BF" w14:textId="77777777" w:rsidR="00C16300" w:rsidRPr="00BA309D" w:rsidRDefault="00C16300" w:rsidP="00D815AC">
      <w:pPr>
        <w:pStyle w:val="Heading3"/>
      </w:pPr>
      <w:r w:rsidRPr="00BA309D">
        <w:t>Nondiscrimination</w:t>
      </w:r>
    </w:p>
    <w:p w14:paraId="1EC15E77" w14:textId="77777777" w:rsidR="00C16300" w:rsidRPr="00BA309D" w:rsidRDefault="00C16300" w:rsidP="00D815AC">
      <w:r w:rsidRPr="00BA309D">
        <w:t xml:space="preserve">MassHealth complies with applicable federal civil rights laws. We do not discriminate against, exclude, or treat people differently because of race, color, national origin, age, disability, religion, creed, sexual </w:t>
      </w:r>
      <w:proofErr w:type="gramStart"/>
      <w:r w:rsidRPr="00BA309D">
        <w:t>orientation</w:t>
      </w:r>
      <w:proofErr w:type="gramEnd"/>
      <w:r w:rsidRPr="00BA309D">
        <w:t xml:space="preserve"> or sex, including gender identity and gender stereotyping.</w:t>
      </w:r>
    </w:p>
    <w:p w14:paraId="0962D383" w14:textId="298BBDE5" w:rsidR="00C16300" w:rsidRPr="00BA309D" w:rsidRDefault="00C16300" w:rsidP="00D815AC">
      <w:r w:rsidRPr="00BA309D">
        <w:t xml:space="preserve">MassHealth provides free aids and services to people with disabilities to communicate effectively with us. These services </w:t>
      </w:r>
      <w:proofErr w:type="gramStart"/>
      <w:r w:rsidRPr="00BA309D">
        <w:t>include</w:t>
      </w:r>
      <w:proofErr w:type="gramEnd"/>
    </w:p>
    <w:p w14:paraId="2F590D27" w14:textId="7100BC0D" w:rsidR="00C16300" w:rsidRPr="00BA309D" w:rsidRDefault="00C16300" w:rsidP="00806EB6">
      <w:pPr>
        <w:pStyle w:val="ListParagraph"/>
        <w:numPr>
          <w:ilvl w:val="0"/>
          <w:numId w:val="37"/>
        </w:numPr>
        <w:rPr>
          <w:rFonts w:cs="Melior"/>
        </w:rPr>
      </w:pPr>
      <w:r w:rsidRPr="00BA309D">
        <w:t xml:space="preserve">qualified </w:t>
      </w:r>
      <w:r w:rsidRPr="00BA309D">
        <w:rPr>
          <w:rFonts w:cs="Melior"/>
        </w:rPr>
        <w:t xml:space="preserve">sign language </w:t>
      </w:r>
      <w:r w:rsidRPr="00BA309D">
        <w:t>interpreters</w:t>
      </w:r>
    </w:p>
    <w:p w14:paraId="065A4C5D" w14:textId="443B31F6" w:rsidR="00C16300" w:rsidRPr="00BA309D" w:rsidRDefault="00C16300" w:rsidP="00806EB6">
      <w:pPr>
        <w:pStyle w:val="ListParagraph"/>
        <w:numPr>
          <w:ilvl w:val="0"/>
          <w:numId w:val="37"/>
        </w:numPr>
        <w:rPr>
          <w:rFonts w:cs="Melior"/>
        </w:rPr>
      </w:pPr>
      <w:r w:rsidRPr="00BA309D">
        <w:t>written information in other formats</w:t>
      </w:r>
      <w:r w:rsidRPr="00BA309D">
        <w:rPr>
          <w:rFonts w:cs="Melior"/>
        </w:rPr>
        <w:t>, including large print, braille,</w:t>
      </w:r>
      <w:r w:rsidRPr="00BA309D">
        <w:t xml:space="preserve"> </w:t>
      </w:r>
      <w:r w:rsidRPr="00BA309D">
        <w:rPr>
          <w:rFonts w:cs="Melior"/>
        </w:rPr>
        <w:t xml:space="preserve">accessible electronic formats, and other formats.  </w:t>
      </w:r>
    </w:p>
    <w:p w14:paraId="45D1DE2A" w14:textId="77777777" w:rsidR="00C16300" w:rsidRPr="00BA309D" w:rsidRDefault="00C16300" w:rsidP="00D815AC">
      <w:r w:rsidRPr="00BA309D">
        <w:rPr>
          <w:rFonts w:cs="Symbol"/>
        </w:rPr>
        <w:t xml:space="preserve">We also provide </w:t>
      </w:r>
      <w:r w:rsidRPr="00BA309D">
        <w:t xml:space="preserve">free language services to people whose primary language is not English. These services </w:t>
      </w:r>
      <w:proofErr w:type="gramStart"/>
      <w:r w:rsidRPr="00BA309D">
        <w:t>include</w:t>
      </w:r>
      <w:proofErr w:type="gramEnd"/>
      <w:r w:rsidRPr="00BA309D">
        <w:t xml:space="preserve"> </w:t>
      </w:r>
    </w:p>
    <w:p w14:paraId="1F44BFB6" w14:textId="2A8AE50B" w:rsidR="00C16300" w:rsidRPr="00BA309D" w:rsidRDefault="00C16300" w:rsidP="00806EB6">
      <w:pPr>
        <w:pStyle w:val="ListParagraph"/>
        <w:numPr>
          <w:ilvl w:val="0"/>
          <w:numId w:val="38"/>
        </w:numPr>
      </w:pPr>
      <w:r w:rsidRPr="00BA309D">
        <w:t>qualified interpreters</w:t>
      </w:r>
    </w:p>
    <w:p w14:paraId="2B7B636A" w14:textId="2DF89225" w:rsidR="00C16300" w:rsidRPr="00BA309D" w:rsidRDefault="00C16300" w:rsidP="00806EB6">
      <w:pPr>
        <w:pStyle w:val="ListParagraph"/>
        <w:numPr>
          <w:ilvl w:val="0"/>
          <w:numId w:val="38"/>
        </w:numPr>
      </w:pPr>
      <w:r w:rsidRPr="00BA309D">
        <w:t>information written in other languages.</w:t>
      </w:r>
    </w:p>
    <w:p w14:paraId="4D7C1C44" w14:textId="068679AA" w:rsidR="00C16300" w:rsidRPr="00BA309D" w:rsidRDefault="00C16300" w:rsidP="00D815AC">
      <w:r w:rsidRPr="00BA309D">
        <w:t xml:space="preserve">If you need these services, contact us at </w:t>
      </w:r>
      <w:r w:rsidR="004D2640" w:rsidRPr="00BA309D">
        <w:t>(</w:t>
      </w:r>
      <w:r w:rsidRPr="00BA309D">
        <w:t>800</w:t>
      </w:r>
      <w:r w:rsidR="004D2640" w:rsidRPr="00BA309D">
        <w:t xml:space="preserve">) </w:t>
      </w:r>
      <w:r w:rsidRPr="00BA309D">
        <w:t>841-2900</w:t>
      </w:r>
      <w:r w:rsidR="004D2640" w:rsidRPr="00BA309D">
        <w:t xml:space="preserve">, </w:t>
      </w:r>
      <w:r w:rsidR="0054429B" w:rsidRPr="00BA309D">
        <w:t>TDD/</w:t>
      </w:r>
      <w:r w:rsidRPr="00BA309D">
        <w:t xml:space="preserve">TTY: </w:t>
      </w:r>
      <w:r w:rsidR="0054429B" w:rsidRPr="00BA309D">
        <w:t>711</w:t>
      </w:r>
      <w:r w:rsidRPr="00BA309D">
        <w:t>.</w:t>
      </w:r>
    </w:p>
    <w:p w14:paraId="3C789D5F" w14:textId="6FF62215" w:rsidR="00C16300" w:rsidRPr="00BA309D" w:rsidRDefault="00C16300" w:rsidP="00D815AC">
      <w:r w:rsidRPr="00BA309D">
        <w:t xml:space="preserve">If you believe that MassHealth has failed to provide these services or discriminated in another way </w:t>
      </w:r>
      <w:proofErr w:type="gramStart"/>
      <w:r w:rsidRPr="00BA309D">
        <w:t>on the basis of</w:t>
      </w:r>
      <w:proofErr w:type="gramEnd"/>
      <w:r w:rsidRPr="00BA309D">
        <w:t xml:space="preserve"> race, color, national origin, age, disability, religion, creed, sexual orientation or sex</w:t>
      </w:r>
      <w:r w:rsidR="00224BB1" w:rsidRPr="00BA309D">
        <w:t>,</w:t>
      </w:r>
      <w:r w:rsidRPr="00BA309D">
        <w:t xml:space="preserve"> including gender identity and gender stereotyping,</w:t>
      </w:r>
      <w:r w:rsidR="002D5817" w:rsidRPr="00BA309D">
        <w:t xml:space="preserve"> you can file a grievance with:</w:t>
      </w:r>
    </w:p>
    <w:p w14:paraId="1E9DEF9F" w14:textId="5176AF0C" w:rsidR="00C16300" w:rsidRPr="00BA309D" w:rsidRDefault="00C16300" w:rsidP="00D815AC">
      <w:r w:rsidRPr="00BA309D">
        <w:t>Section 1557 Compliance Coordinator</w:t>
      </w:r>
      <w:r w:rsidR="00D815AC" w:rsidRPr="00BA309D">
        <w:br/>
      </w:r>
      <w:r w:rsidRPr="00BA309D">
        <w:t>1 Ashburton Place, 11th Floor</w:t>
      </w:r>
      <w:r w:rsidR="00D815AC" w:rsidRPr="00BA309D">
        <w:br/>
      </w:r>
      <w:r w:rsidRPr="00BA309D">
        <w:t xml:space="preserve">Boston, MA </w:t>
      </w:r>
      <w:r w:rsidR="002B2F9A" w:rsidRPr="00BA309D">
        <w:t xml:space="preserve"> </w:t>
      </w:r>
      <w:r w:rsidRPr="00BA309D">
        <w:t>02108</w:t>
      </w:r>
    </w:p>
    <w:p w14:paraId="4CC98650" w14:textId="598A5EDC" w:rsidR="00C04EBD" w:rsidRPr="00BA309D" w:rsidRDefault="00C16300" w:rsidP="00D815AC">
      <w:r w:rsidRPr="00BA309D">
        <w:t xml:space="preserve">Phone: (617) 573-1704 </w:t>
      </w:r>
    </w:p>
    <w:p w14:paraId="2BFE7A29" w14:textId="6A327B3C" w:rsidR="00C16300" w:rsidRPr="00BA309D" w:rsidRDefault="00C16300" w:rsidP="00D815AC">
      <w:r w:rsidRPr="00BA309D">
        <w:t>TTY: (617) 573-1696</w:t>
      </w:r>
    </w:p>
    <w:p w14:paraId="5CA130BD" w14:textId="77777777" w:rsidR="00C16300" w:rsidRPr="00BA309D" w:rsidRDefault="00C16300" w:rsidP="00D815AC">
      <w:r w:rsidRPr="00BA309D">
        <w:t xml:space="preserve">Fax: (617) 889-7862, or </w:t>
      </w:r>
    </w:p>
    <w:p w14:paraId="2ED7A531" w14:textId="7DFDC3CF" w:rsidR="00C16300" w:rsidRPr="00BA309D" w:rsidRDefault="00C16300" w:rsidP="00D815AC">
      <w:pPr>
        <w:rPr>
          <w:rFonts w:cs="Melior"/>
        </w:rPr>
      </w:pPr>
      <w:r w:rsidRPr="00BA309D">
        <w:rPr>
          <w:rFonts w:cs="Melior"/>
        </w:rPr>
        <w:t xml:space="preserve">Email at: </w:t>
      </w:r>
      <w:hyperlink r:id="rId29" w:history="1">
        <w:r w:rsidR="0054429B" w:rsidRPr="00BA309D">
          <w:rPr>
            <w:rStyle w:val="Hyperlink"/>
            <w:rFonts w:cs="Melior"/>
          </w:rPr>
          <w:t>Section1557Coordinator@state.ma.us</w:t>
        </w:r>
      </w:hyperlink>
      <w:r w:rsidRPr="00BA309D">
        <w:rPr>
          <w:rFonts w:cs="Melior"/>
        </w:rPr>
        <w:t>.</w:t>
      </w:r>
    </w:p>
    <w:p w14:paraId="0710E8B2" w14:textId="210F9D2C" w:rsidR="00C16300" w:rsidRPr="00BA309D" w:rsidRDefault="00C16300" w:rsidP="00D815AC">
      <w:r w:rsidRPr="00BA309D">
        <w:t>You can file a grievance in person or by mail, fax, or email. If you need help filing a grievance, the Section 1557 Compl</w:t>
      </w:r>
      <w:r w:rsidR="002D5817" w:rsidRPr="00BA309D">
        <w:t>iance Coordinator can help you.</w:t>
      </w:r>
    </w:p>
    <w:p w14:paraId="6F342A00" w14:textId="77777777" w:rsidR="00C16300" w:rsidRPr="00BA309D" w:rsidRDefault="00C16300" w:rsidP="00D815AC">
      <w:r w:rsidRPr="00BA309D">
        <w:t>You can also file a civil rights complaint with the U.S. Department of Health and Human Services, Office for Civil Rights in the following ways:</w:t>
      </w:r>
    </w:p>
    <w:p w14:paraId="1835BAF9" w14:textId="099F77E3" w:rsidR="00357373" w:rsidRPr="00BA309D" w:rsidRDefault="00C16300" w:rsidP="002D5817">
      <w:pPr>
        <w:rPr>
          <w:rFonts w:cs="Melior-Italic"/>
          <w:iCs/>
        </w:rPr>
      </w:pPr>
      <w:r w:rsidRPr="00BA309D">
        <w:rPr>
          <w:b/>
        </w:rPr>
        <w:t>Electronically</w:t>
      </w:r>
      <w:r w:rsidRPr="00BA309D">
        <w:t xml:space="preserve"> through the Office for Civil Rights Complaint Portal at </w:t>
      </w:r>
      <w:hyperlink r:id="rId30" w:tooltip="https://ocrportal.hhs.gov/ocr/portal/lobby.jsf" w:history="1">
        <w:r w:rsidR="00357373" w:rsidRPr="00BA309D">
          <w:rPr>
            <w:rStyle w:val="Hyperlink"/>
            <w:rFonts w:cs="Melior-Italic"/>
          </w:rPr>
          <w:t>https://ocrportal.hhs.gov/ocr/portal/lobby.jsf</w:t>
        </w:r>
      </w:hyperlink>
    </w:p>
    <w:p w14:paraId="6F56C858" w14:textId="556F7A58" w:rsidR="00C16300" w:rsidRPr="00BA309D" w:rsidRDefault="00C16300" w:rsidP="00D815AC">
      <w:pPr>
        <w:rPr>
          <w:rFonts w:cs="Melior"/>
        </w:rPr>
      </w:pPr>
      <w:r w:rsidRPr="00BA309D">
        <w:rPr>
          <w:b/>
        </w:rPr>
        <w:t>Mail</w:t>
      </w:r>
      <w:r w:rsidR="00D815AC" w:rsidRPr="00BA309D">
        <w:rPr>
          <w:b/>
        </w:rPr>
        <w:t xml:space="preserve"> </w:t>
      </w:r>
      <w:r w:rsidRPr="00BA309D">
        <w:t>U.S. Department of Health and Human Services</w:t>
      </w:r>
      <w:r w:rsidR="00D815AC" w:rsidRPr="00BA309D">
        <w:br/>
        <w:t>200 Independence Avenue SW</w:t>
      </w:r>
      <w:r w:rsidR="00D815AC" w:rsidRPr="00BA309D">
        <w:br/>
      </w:r>
      <w:r w:rsidRPr="00BA309D">
        <w:t>Room 509F, HHH Building</w:t>
      </w:r>
      <w:r w:rsidR="00D815AC" w:rsidRPr="00BA309D">
        <w:br/>
      </w:r>
      <w:r w:rsidR="002D5817" w:rsidRPr="00BA309D">
        <w:rPr>
          <w:rFonts w:cs="Melior"/>
        </w:rPr>
        <w:t>Washington, DC 20201, or</w:t>
      </w:r>
    </w:p>
    <w:p w14:paraId="0C1C66D5" w14:textId="637A7AB1" w:rsidR="00D815AC" w:rsidRPr="00BA309D" w:rsidRDefault="00A124BC" w:rsidP="00D815AC">
      <w:pPr>
        <w:rPr>
          <w:rFonts w:cs="Melior"/>
        </w:rPr>
      </w:pPr>
      <w:r w:rsidRPr="00BA309D">
        <w:rPr>
          <w:b/>
        </w:rPr>
        <w:t>Phone</w:t>
      </w:r>
      <w:r w:rsidR="00F41F57" w:rsidRPr="00BA309D">
        <w:rPr>
          <w:b/>
        </w:rPr>
        <w:t>:</w:t>
      </w:r>
      <w:r w:rsidRPr="00BA309D">
        <w:t xml:space="preserve"> </w:t>
      </w:r>
      <w:r w:rsidR="004D2640" w:rsidRPr="00BA309D">
        <w:t>(</w:t>
      </w:r>
      <w:r w:rsidRPr="00BA309D">
        <w:t>800</w:t>
      </w:r>
      <w:r w:rsidR="004D2640" w:rsidRPr="00BA309D">
        <w:t xml:space="preserve">) </w:t>
      </w:r>
      <w:r w:rsidR="009F02D6" w:rsidRPr="00BA309D">
        <w:t>3</w:t>
      </w:r>
      <w:r w:rsidRPr="00BA309D">
        <w:t>68</w:t>
      </w:r>
      <w:r w:rsidR="004E113D" w:rsidRPr="00BA309D">
        <w:t>-</w:t>
      </w:r>
      <w:r w:rsidRPr="00BA309D">
        <w:t>1019</w:t>
      </w:r>
      <w:r w:rsidR="004D2640" w:rsidRPr="00BA309D">
        <w:t xml:space="preserve">, </w:t>
      </w:r>
      <w:r w:rsidR="009F02D6" w:rsidRPr="00BA309D">
        <w:t>TTY/TDD</w:t>
      </w:r>
      <w:r w:rsidR="004E113D" w:rsidRPr="00BA309D">
        <w:t xml:space="preserve">: </w:t>
      </w:r>
      <w:r w:rsidR="004D2640" w:rsidRPr="00BA309D">
        <w:t>(</w:t>
      </w:r>
      <w:r w:rsidRPr="00BA309D">
        <w:t>800</w:t>
      </w:r>
      <w:r w:rsidR="004D2640" w:rsidRPr="00BA309D">
        <w:t xml:space="preserve">) </w:t>
      </w:r>
      <w:r w:rsidRPr="00BA309D">
        <w:t>537–7697</w:t>
      </w:r>
      <w:r w:rsidR="009F02D6" w:rsidRPr="00BA309D">
        <w:t>.</w:t>
      </w:r>
    </w:p>
    <w:p w14:paraId="4E216895" w14:textId="7836C7B4" w:rsidR="00A124BC" w:rsidRPr="00BA309D" w:rsidRDefault="00A124BC" w:rsidP="00D815AC">
      <w:pPr>
        <w:rPr>
          <w:rFonts w:cs="Melior-Italic"/>
          <w:i/>
          <w:iCs/>
        </w:rPr>
      </w:pPr>
      <w:r w:rsidRPr="00BA309D">
        <w:rPr>
          <w:rFonts w:cs="Melior"/>
        </w:rPr>
        <w:t xml:space="preserve">Complaint forms are available at </w:t>
      </w:r>
      <w:hyperlink r:id="rId31" w:tooltip="www.hhs.gov/ocr/office/file/index.html" w:history="1">
        <w:r w:rsidR="008E14C4" w:rsidRPr="00BA309D">
          <w:rPr>
            <w:rStyle w:val="Hyperlink"/>
            <w:rFonts w:cs="Melior-Italic"/>
            <w:iCs/>
          </w:rPr>
          <w:t>www.hhs.gov/ocr/office/file/index.html</w:t>
        </w:r>
      </w:hyperlink>
      <w:r w:rsidRPr="00BA309D">
        <w:rPr>
          <w:rFonts w:cs="Melior-Italic"/>
          <w:iCs/>
        </w:rPr>
        <w:t>.</w:t>
      </w:r>
    </w:p>
    <w:p w14:paraId="49C3DB9A" w14:textId="3171599F" w:rsidR="009F02D6" w:rsidRPr="00BA309D" w:rsidRDefault="009F02D6" w:rsidP="00D815AC">
      <w:pPr>
        <w:pStyle w:val="Heading3"/>
      </w:pPr>
      <w:r w:rsidRPr="00BA309D">
        <w:t xml:space="preserve">Privacy and </w:t>
      </w:r>
      <w:r w:rsidR="007626B6" w:rsidRPr="00BA309D">
        <w:t>c</w:t>
      </w:r>
      <w:r w:rsidRPr="00BA309D">
        <w:t>onfidentiality</w:t>
      </w:r>
    </w:p>
    <w:p w14:paraId="79CC7DAE" w14:textId="3AC90C44" w:rsidR="009F02D6" w:rsidRPr="00BA309D" w:rsidRDefault="00C66627" w:rsidP="00D815AC">
      <w:r w:rsidRPr="00BA309D">
        <w:t xml:space="preserve">MassHealth </w:t>
      </w:r>
      <w:r w:rsidR="009F02D6" w:rsidRPr="00BA309D">
        <w:t>and the Health Connector are</w:t>
      </w:r>
      <w:r w:rsidRPr="00BA309D">
        <w:t xml:space="preserve"> committed to keeping the personal information we have about you confidential. All personal information</w:t>
      </w:r>
      <w:r w:rsidR="009F02D6" w:rsidRPr="00BA309D">
        <w:t xml:space="preserve"> we have</w:t>
      </w:r>
      <w:r w:rsidR="00CE348E" w:rsidRPr="00BA309D">
        <w:t xml:space="preserve"> </w:t>
      </w:r>
      <w:r w:rsidRPr="00BA309D">
        <w:t xml:space="preserve">about any applicant or member, </w:t>
      </w:r>
      <w:r w:rsidR="004E113D" w:rsidRPr="00BA309D">
        <w:t xml:space="preserve">including </w:t>
      </w:r>
      <w:r w:rsidRPr="00BA309D">
        <w:t xml:space="preserve">medical data, health status, and the personal information </w:t>
      </w:r>
      <w:r w:rsidRPr="00BA309D">
        <w:lastRenderedPageBreak/>
        <w:t>you give us during your application for and receipt of benefits</w:t>
      </w:r>
      <w:r w:rsidR="00CE348E" w:rsidRPr="00BA309D">
        <w:t>,</w:t>
      </w:r>
      <w:r w:rsidRPr="00BA309D">
        <w:t xml:space="preserve"> </w:t>
      </w:r>
      <w:r w:rsidR="009F02D6" w:rsidRPr="00BA309D">
        <w:t xml:space="preserve">is confidential. </w:t>
      </w:r>
      <w:r w:rsidRPr="00BA309D">
        <w:t xml:space="preserve">This information may not be used or released for purposes not related to the administration of MassHealth </w:t>
      </w:r>
      <w:r w:rsidR="009F02D6" w:rsidRPr="00BA309D">
        <w:t xml:space="preserve">or the Health Connector </w:t>
      </w:r>
      <w:r w:rsidRPr="00BA309D">
        <w:t>without your permission unless re</w:t>
      </w:r>
      <w:r w:rsidR="002D5817" w:rsidRPr="00BA309D">
        <w:t>quired by law or a court order.</w:t>
      </w:r>
    </w:p>
    <w:p w14:paraId="34FE7B24" w14:textId="2C65F3B7" w:rsidR="00C66627" w:rsidRPr="00BA309D" w:rsidRDefault="00C66627" w:rsidP="00D815AC">
      <w:r w:rsidRPr="00BA309D">
        <w:t xml:space="preserve">You can give us your written permission to use your personal health information for a specific purpose or </w:t>
      </w:r>
      <w:r w:rsidR="00CE348E" w:rsidRPr="00BA309D">
        <w:t xml:space="preserve">to </w:t>
      </w:r>
      <w:r w:rsidRPr="00BA309D">
        <w:t>share it with a specific person or organization. You can also give us your permission to share your personal information with your authorized representative</w:t>
      </w:r>
      <w:r w:rsidR="00CE348E" w:rsidRPr="00BA309D">
        <w:t>,</w:t>
      </w:r>
      <w:r w:rsidRPr="00BA309D">
        <w:t xml:space="preserve"> </w:t>
      </w:r>
      <w:r w:rsidR="009F02D6" w:rsidRPr="00BA309D">
        <w:t>C</w:t>
      </w:r>
      <w:r w:rsidRPr="00BA309D">
        <w:t xml:space="preserve">ertified </w:t>
      </w:r>
      <w:r w:rsidR="009F02D6" w:rsidRPr="00BA309D">
        <w:t>A</w:t>
      </w:r>
      <w:r w:rsidRPr="00BA309D">
        <w:t xml:space="preserve">pplication </w:t>
      </w:r>
      <w:r w:rsidR="009F02D6" w:rsidRPr="00BA309D">
        <w:t>C</w:t>
      </w:r>
      <w:r w:rsidRPr="00BA309D">
        <w:t>ounselor</w:t>
      </w:r>
      <w:r w:rsidR="009F02D6" w:rsidRPr="00BA309D">
        <w:t xml:space="preserve"> (CAC)</w:t>
      </w:r>
      <w:r w:rsidRPr="00BA309D">
        <w:t xml:space="preserve">, </w:t>
      </w:r>
      <w:r w:rsidR="00CE348E" w:rsidRPr="00BA309D">
        <w:t xml:space="preserve">or Navigator, </w:t>
      </w:r>
      <w:r w:rsidRPr="00BA309D">
        <w:t>if you have one, by filling out an Authorized Representative Designation Form</w:t>
      </w:r>
      <w:r w:rsidR="00CE348E" w:rsidRPr="00BA309D">
        <w:t>,</w:t>
      </w:r>
      <w:r w:rsidRPr="00BA309D">
        <w:t xml:space="preserve"> a Certified Application Counselor Designation Form</w:t>
      </w:r>
      <w:r w:rsidR="00CE348E" w:rsidRPr="00BA309D">
        <w:t>, or a Navigator Designation Form</w:t>
      </w:r>
      <w:r w:rsidRPr="00BA309D">
        <w:t>.</w:t>
      </w:r>
    </w:p>
    <w:p w14:paraId="21C6E261" w14:textId="4F92E634" w:rsidR="009F02D6" w:rsidRPr="00BA309D" w:rsidRDefault="00C66627" w:rsidP="00D815AC">
      <w:r w:rsidRPr="00BA309D">
        <w:t xml:space="preserve">For more information about how MassHealth </w:t>
      </w:r>
      <w:r w:rsidR="009F02D6" w:rsidRPr="00BA309D">
        <w:t xml:space="preserve">and the Health Connector </w:t>
      </w:r>
      <w:r w:rsidRPr="00BA309D">
        <w:t>may use and share your information and what your rights are regarding your information, please review the MassHealth Notice of Privacy Practices</w:t>
      </w:r>
      <w:r w:rsidR="009F02D6" w:rsidRPr="00BA309D">
        <w:t xml:space="preserve"> and the Health Connector’s Privacy Policy</w:t>
      </w:r>
      <w:r w:rsidRPr="00BA309D">
        <w:t xml:space="preserve">. You can get a copy </w:t>
      </w:r>
      <w:r w:rsidR="009F02D6" w:rsidRPr="00BA309D">
        <w:t xml:space="preserve">of the MassHealth Notice of Privacy Practices </w:t>
      </w:r>
      <w:r w:rsidRPr="00BA309D">
        <w:t xml:space="preserve">by calling </w:t>
      </w:r>
      <w:r w:rsidR="004D2640" w:rsidRPr="00BA309D">
        <w:t xml:space="preserve">(800) </w:t>
      </w:r>
      <w:r w:rsidRPr="00BA309D">
        <w:t>841-2900</w:t>
      </w:r>
      <w:r w:rsidR="004D2640" w:rsidRPr="00BA309D">
        <w:t>,</w:t>
      </w:r>
      <w:r w:rsidRPr="00BA309D">
        <w:t xml:space="preserve"> </w:t>
      </w:r>
      <w:r w:rsidR="0054429B" w:rsidRPr="00BA309D">
        <w:t>TDD/</w:t>
      </w:r>
      <w:r w:rsidRPr="00BA309D">
        <w:t xml:space="preserve">TTY: </w:t>
      </w:r>
      <w:r w:rsidR="0054429B" w:rsidRPr="00BA309D">
        <w:t>711</w:t>
      </w:r>
      <w:r w:rsidR="004D2640" w:rsidRPr="00BA309D">
        <w:t>,</w:t>
      </w:r>
      <w:r w:rsidRPr="00BA309D">
        <w:t xml:space="preserve"> or by visiting </w:t>
      </w:r>
      <w:hyperlink r:id="rId32" w:tooltip="www.mass.gov/masshealth" w:history="1">
        <w:r w:rsidR="008E14C4" w:rsidRPr="00BA309D">
          <w:rPr>
            <w:rStyle w:val="Hyperlink"/>
          </w:rPr>
          <w:t>www.mass.gov/masshealth</w:t>
        </w:r>
      </w:hyperlink>
      <w:r w:rsidR="009F02D6" w:rsidRPr="00BA309D">
        <w:t xml:space="preserve">. You can view the Health Connector’s Privacy Policy at </w:t>
      </w:r>
      <w:hyperlink r:id="rId33" w:tooltip="www.mahealthconnector.org/site-policies/privacy-policy" w:history="1">
        <w:r w:rsidR="008E14C4" w:rsidRPr="00BA309D">
          <w:rPr>
            <w:rStyle w:val="Hyperlink"/>
          </w:rPr>
          <w:t>www.mahealthconnector.org/site-policies/privacy-policy</w:t>
        </w:r>
      </w:hyperlink>
      <w:r w:rsidR="009F02D6" w:rsidRPr="00BA309D">
        <w:t>.</w:t>
      </w:r>
    </w:p>
    <w:p w14:paraId="65E775F5" w14:textId="77777777" w:rsidR="00C66627" w:rsidRPr="00BA309D" w:rsidRDefault="00C66627" w:rsidP="00D815AC">
      <w:pPr>
        <w:pStyle w:val="Heading3"/>
      </w:pPr>
      <w:r w:rsidRPr="00BA309D">
        <w:t>Authorized representative</w:t>
      </w:r>
    </w:p>
    <w:p w14:paraId="7BA52638" w14:textId="77777777" w:rsidR="00C66627" w:rsidRPr="00BA309D" w:rsidRDefault="00C66627" w:rsidP="00EE5850">
      <w:r w:rsidRPr="00BA309D">
        <w:t xml:space="preserve">An authorized representative is someone you choose to help you get health care coverage through programs offered by MassHealth and the Massachusetts Health Connector. You can do this by filling out the Authorized Representative Designation Form (ARD) or a similar designation form. An authorized representative may fill out your application or </w:t>
      </w:r>
      <w:r w:rsidR="00F364A7" w:rsidRPr="00BA309D">
        <w:t xml:space="preserve">eligibility review </w:t>
      </w:r>
      <w:r w:rsidRPr="00BA309D">
        <w:t>forms, give proof of information given on these eligibility forms, report changes in your income, address, or other circumstances, get copies of all MassHealth or Health Connector eligibility or enrollment notices sent to you, and act on your behalf in all other matters with MassHealth or the Health Connector.</w:t>
      </w:r>
    </w:p>
    <w:p w14:paraId="09B839F8" w14:textId="77777777" w:rsidR="00C66627" w:rsidRPr="00BA309D" w:rsidRDefault="00C66627" w:rsidP="00D815AC">
      <w:r w:rsidRPr="00BA309D">
        <w:t xml:space="preserve">An authorized representative can be a friend, family member, relative, or other person or organization of your choosing who agrees to help you. It is up to you to choose an authorized </w:t>
      </w:r>
      <w:proofErr w:type="gramStart"/>
      <w:r w:rsidRPr="00BA309D">
        <w:t>representative, if</w:t>
      </w:r>
      <w:proofErr w:type="gramEnd"/>
      <w:r w:rsidRPr="00BA309D">
        <w:t xml:space="preserve"> you want one. MassHealth or the Health Connector will not choose an authorized representative for you.</w:t>
      </w:r>
    </w:p>
    <w:p w14:paraId="7B9489BA" w14:textId="7EDB208F" w:rsidR="00C66627" w:rsidRPr="00BA309D" w:rsidRDefault="00C66627" w:rsidP="00D815AC">
      <w:r w:rsidRPr="00BA309D">
        <w:t xml:space="preserve">You must designate in writing on the Authorized Representative Designation </w:t>
      </w:r>
      <w:proofErr w:type="gramStart"/>
      <w:r w:rsidRPr="00BA309D">
        <w:t>Form</w:t>
      </w:r>
      <w:proofErr w:type="gramEnd"/>
      <w:r w:rsidRPr="00BA309D">
        <w:t xml:space="preserve"> or a similar designation document or authorization document the person or organization you want to be your authorized representative. In most cases, your authorized representative must also fill out this form or a similar designation document or authorization document. This form is included in the application packet, or you can call us</w:t>
      </w:r>
      <w:r w:rsidR="00F364A7" w:rsidRPr="00BA309D">
        <w:t xml:space="preserve"> at </w:t>
      </w:r>
      <w:r w:rsidR="00744BB9" w:rsidRPr="00BA309D">
        <w:t>(</w:t>
      </w:r>
      <w:r w:rsidR="00F364A7" w:rsidRPr="00BA309D">
        <w:t>800</w:t>
      </w:r>
      <w:r w:rsidR="00744BB9" w:rsidRPr="00BA309D">
        <w:t xml:space="preserve">) </w:t>
      </w:r>
      <w:r w:rsidR="00F364A7" w:rsidRPr="00BA309D">
        <w:t>841-2900</w:t>
      </w:r>
      <w:r w:rsidR="00744BB9" w:rsidRPr="00BA309D">
        <w:t xml:space="preserve">, </w:t>
      </w:r>
      <w:r w:rsidR="0054429B" w:rsidRPr="00BA309D">
        <w:t>TDD/</w:t>
      </w:r>
      <w:r w:rsidR="00F364A7" w:rsidRPr="00BA309D">
        <w:t xml:space="preserve">TTY: </w:t>
      </w:r>
      <w:r w:rsidR="0054429B" w:rsidRPr="00BA309D">
        <w:t>711</w:t>
      </w:r>
      <w:r w:rsidRPr="00BA309D">
        <w:t>, or visit</w:t>
      </w:r>
      <w:r w:rsidR="00224BB1" w:rsidRPr="00BA309D">
        <w:t xml:space="preserve"> </w:t>
      </w:r>
      <w:hyperlink r:id="rId34" w:history="1">
        <w:r w:rsidR="00224BB1" w:rsidRPr="00BA309D">
          <w:rPr>
            <w:rStyle w:val="Hyperlink"/>
          </w:rPr>
          <w:t>www.mass.gov/masshealth</w:t>
        </w:r>
      </w:hyperlink>
      <w:r w:rsidR="00224BB1" w:rsidRPr="00BA309D">
        <w:t>,</w:t>
      </w:r>
      <w:r w:rsidRPr="00BA309D">
        <w:t>to get one. Please see the instructions on the form for more details.</w:t>
      </w:r>
    </w:p>
    <w:p w14:paraId="0C748BFA" w14:textId="77777777" w:rsidR="00C66627" w:rsidRPr="00BA309D" w:rsidRDefault="00C66627" w:rsidP="00D815AC">
      <w:r w:rsidRPr="00BA309D">
        <w:t xml:space="preserve">An authorized representative can also be someone who is acting responsibly on your behalf if you cannot designate an authorized representative in writing because of a mental or physical </w:t>
      </w:r>
      <w:proofErr w:type="gramStart"/>
      <w:r w:rsidRPr="00BA309D">
        <w:t>condition, or</w:t>
      </w:r>
      <w:proofErr w:type="gramEnd"/>
      <w:r w:rsidRPr="00BA309D">
        <w:t xml:space="preserve"> has been appointed by law to act on your behalf or on behalf of your estate. This person must fill out the applicable parts of the Authorized Representative Designation Form or provide a similar designation document. If this person has been appointed by law to represent you, either you or this person must also submit to MassHealth or the Health Connector a copy of the applicable legal document stating that this person is lawfully representing you or your estate. This person may be a legal guardian, conservator, holder of power of attorney, or health care proxy, or if the applicant or member has died, the estate’s administrator or executor.</w:t>
      </w:r>
    </w:p>
    <w:p w14:paraId="6E2A9C68" w14:textId="77777777" w:rsidR="00C66627" w:rsidRPr="00BA309D" w:rsidRDefault="00C66627" w:rsidP="00D815AC">
      <w:pPr>
        <w:pStyle w:val="Heading3"/>
      </w:pPr>
      <w:r w:rsidRPr="00BA309D">
        <w:t xml:space="preserve">Permission to share </w:t>
      </w:r>
      <w:proofErr w:type="gramStart"/>
      <w:r w:rsidRPr="00BA309D">
        <w:t>information</w:t>
      </w:r>
      <w:proofErr w:type="gramEnd"/>
    </w:p>
    <w:p w14:paraId="73BF3086" w14:textId="48862FCB" w:rsidR="00C66627" w:rsidRPr="00BA309D" w:rsidRDefault="00C66627" w:rsidP="00C66627">
      <w:r w:rsidRPr="00BA309D">
        <w:t xml:space="preserve">If you want us to share your personal health information, including sending copies of your eligibility notices, with someone who is not your authorized representative, you can do this by giving us written permission. We have forms you can use to do this. You can call us or visit </w:t>
      </w:r>
      <w:hyperlink r:id="rId35" w:history="1">
        <w:r w:rsidR="00224BB1" w:rsidRPr="00BA309D">
          <w:rPr>
            <w:rStyle w:val="Hyperlink"/>
          </w:rPr>
          <w:t>www.mass.gov/lists/hipaa-forms-for-masshealth-members</w:t>
        </w:r>
      </w:hyperlink>
      <w:r w:rsidR="00C04EBD" w:rsidRPr="00BA309D">
        <w:t xml:space="preserve">  </w:t>
      </w:r>
      <w:r w:rsidRPr="00BA309D">
        <w:t xml:space="preserve">to get a copy of the </w:t>
      </w:r>
      <w:r w:rsidR="00F364A7" w:rsidRPr="00BA309D">
        <w:t xml:space="preserve">right </w:t>
      </w:r>
      <w:r w:rsidRPr="00BA309D">
        <w:t>form.</w:t>
      </w:r>
    </w:p>
    <w:p w14:paraId="08B5705B" w14:textId="77777777" w:rsidR="00C66627" w:rsidRPr="00BA309D" w:rsidRDefault="00C66627" w:rsidP="00D815AC">
      <w:pPr>
        <w:pStyle w:val="Heading3"/>
      </w:pPr>
      <w:r w:rsidRPr="00BA309D">
        <w:t>How we use your social security number</w:t>
      </w:r>
    </w:p>
    <w:p w14:paraId="33A40749" w14:textId="0C47E84D" w:rsidR="00C66627" w:rsidRPr="00BA309D" w:rsidRDefault="00C66627" w:rsidP="00D815AC">
      <w:r w:rsidRPr="00BA309D">
        <w:t xml:space="preserve">Unless one of the </w:t>
      </w:r>
      <w:r w:rsidR="00D815AC" w:rsidRPr="00BA309D">
        <w:t>exceptions on</w:t>
      </w:r>
      <w:r w:rsidRPr="00BA309D">
        <w:t xml:space="preserve"> page </w:t>
      </w:r>
      <w:r w:rsidR="000130CE" w:rsidRPr="00BA309D">
        <w:t>6</w:t>
      </w:r>
      <w:r w:rsidRPr="00BA309D">
        <w:t xml:space="preserve"> applies, you must give us a social security number (SSN) or proof that one has been applied for, for every household member who is applying. MassHealth may require you to give us the SSN, if you can get it, of any person </w:t>
      </w:r>
      <w:r w:rsidRPr="00BA309D">
        <w:lastRenderedPageBreak/>
        <w:t>not applying who has or who can get health insurance that covers you or any member of your household.</w:t>
      </w:r>
      <w:r w:rsidR="005A7A8E" w:rsidRPr="00BA309D">
        <w:t xml:space="preserve"> MassHealth is allowed to ask for SSNs under The Tax Reform Act of 1976 which amended Section 205(c)(2) of the Social Security Act and under 130 CMR 503.003.</w:t>
      </w:r>
    </w:p>
    <w:p w14:paraId="5667F659" w14:textId="77777777" w:rsidR="00C66627" w:rsidRPr="00BA309D" w:rsidRDefault="00C66627" w:rsidP="00D815AC">
      <w:r w:rsidRPr="00BA309D">
        <w:t>We use SSNs to check information you have given us. We also use them to detect fraud, to see if anyone is getting duplicate benefits, or to see if others (a “third party”) should be paying for services.</w:t>
      </w:r>
    </w:p>
    <w:p w14:paraId="6D62864D" w14:textId="77777777" w:rsidR="00C66627" w:rsidRPr="00BA309D" w:rsidRDefault="00C66627" w:rsidP="00D815AC">
      <w:r w:rsidRPr="00BA309D">
        <w:t>We match the SSN of anyone in your household who is applying and anyone who has or who can get health insurance for any such persons with the files of agencies, including the following:</w:t>
      </w:r>
    </w:p>
    <w:p w14:paraId="77C72D3B" w14:textId="77777777" w:rsidR="00C66627" w:rsidRPr="00BA309D" w:rsidRDefault="00C66627" w:rsidP="00806EB6">
      <w:pPr>
        <w:pStyle w:val="ListParagraph"/>
        <w:numPr>
          <w:ilvl w:val="0"/>
          <w:numId w:val="39"/>
        </w:numPr>
      </w:pPr>
      <w:r w:rsidRPr="00BA309D">
        <w:t>Internal Revenue Service</w:t>
      </w:r>
    </w:p>
    <w:p w14:paraId="2F1F3AFA" w14:textId="77777777" w:rsidR="00C66627" w:rsidRPr="00BA309D" w:rsidRDefault="00C66627" w:rsidP="00806EB6">
      <w:pPr>
        <w:pStyle w:val="ListParagraph"/>
        <w:numPr>
          <w:ilvl w:val="0"/>
          <w:numId w:val="39"/>
        </w:numPr>
      </w:pPr>
      <w:r w:rsidRPr="00BA309D">
        <w:t>Social Security Administration</w:t>
      </w:r>
    </w:p>
    <w:p w14:paraId="5C265D1D" w14:textId="77777777" w:rsidR="00C66627" w:rsidRPr="00BA309D" w:rsidRDefault="00C66627" w:rsidP="00806EB6">
      <w:pPr>
        <w:pStyle w:val="ListParagraph"/>
        <w:numPr>
          <w:ilvl w:val="0"/>
          <w:numId w:val="39"/>
        </w:numPr>
      </w:pPr>
      <w:r w:rsidRPr="00BA309D">
        <w:t>Department of Homeland Security</w:t>
      </w:r>
    </w:p>
    <w:p w14:paraId="46CF08A3" w14:textId="77777777" w:rsidR="00C66627" w:rsidRPr="00BA309D" w:rsidRDefault="00C66627" w:rsidP="00806EB6">
      <w:pPr>
        <w:pStyle w:val="ListParagraph"/>
        <w:numPr>
          <w:ilvl w:val="0"/>
          <w:numId w:val="39"/>
        </w:numPr>
      </w:pPr>
      <w:r w:rsidRPr="00BA309D">
        <w:t>Centers for Medicare &amp; Medicaid Services (CMS)</w:t>
      </w:r>
    </w:p>
    <w:p w14:paraId="0F8B2CA9" w14:textId="77777777" w:rsidR="00C66627" w:rsidRPr="00BA309D" w:rsidRDefault="00C66627" w:rsidP="00806EB6">
      <w:pPr>
        <w:pStyle w:val="ListParagraph"/>
        <w:numPr>
          <w:ilvl w:val="0"/>
          <w:numId w:val="39"/>
        </w:numPr>
      </w:pPr>
      <w:r w:rsidRPr="00BA309D">
        <w:t>Registry of Motor Vehicles</w:t>
      </w:r>
    </w:p>
    <w:p w14:paraId="693D01E5" w14:textId="77777777" w:rsidR="00C66627" w:rsidRPr="00BA309D" w:rsidRDefault="00C66627" w:rsidP="00806EB6">
      <w:pPr>
        <w:pStyle w:val="ListParagraph"/>
        <w:numPr>
          <w:ilvl w:val="0"/>
          <w:numId w:val="39"/>
        </w:numPr>
      </w:pPr>
      <w:r w:rsidRPr="00BA309D">
        <w:t>Department of Revenue</w:t>
      </w:r>
    </w:p>
    <w:p w14:paraId="647E985D" w14:textId="77777777" w:rsidR="00C66627" w:rsidRPr="00BA309D" w:rsidRDefault="00C66627" w:rsidP="00806EB6">
      <w:pPr>
        <w:pStyle w:val="ListParagraph"/>
        <w:numPr>
          <w:ilvl w:val="0"/>
          <w:numId w:val="39"/>
        </w:numPr>
      </w:pPr>
      <w:r w:rsidRPr="00BA309D">
        <w:t>Department of Transitional Assistance</w:t>
      </w:r>
    </w:p>
    <w:p w14:paraId="67A81062" w14:textId="77777777" w:rsidR="00C66627" w:rsidRPr="00BA309D" w:rsidRDefault="00C66627" w:rsidP="00806EB6">
      <w:pPr>
        <w:pStyle w:val="ListParagraph"/>
        <w:numPr>
          <w:ilvl w:val="0"/>
          <w:numId w:val="39"/>
        </w:numPr>
      </w:pPr>
      <w:r w:rsidRPr="00BA309D">
        <w:t>Department of Industrial Accidents</w:t>
      </w:r>
    </w:p>
    <w:p w14:paraId="35896F52" w14:textId="77777777" w:rsidR="00C66627" w:rsidRPr="00BA309D" w:rsidRDefault="00C66627" w:rsidP="00806EB6">
      <w:pPr>
        <w:pStyle w:val="ListParagraph"/>
        <w:numPr>
          <w:ilvl w:val="0"/>
          <w:numId w:val="39"/>
        </w:numPr>
      </w:pPr>
      <w:r w:rsidRPr="00BA309D">
        <w:t>Division of Unemployment Assistance</w:t>
      </w:r>
    </w:p>
    <w:p w14:paraId="74806FF5" w14:textId="77777777" w:rsidR="00C66627" w:rsidRPr="00BA309D" w:rsidRDefault="00C66627" w:rsidP="00806EB6">
      <w:pPr>
        <w:pStyle w:val="ListParagraph"/>
        <w:numPr>
          <w:ilvl w:val="0"/>
          <w:numId w:val="39"/>
        </w:numPr>
      </w:pPr>
      <w:r w:rsidRPr="00BA309D">
        <w:t>Department of Veterans’ Services, Human Resource Division</w:t>
      </w:r>
    </w:p>
    <w:p w14:paraId="7E53FBAB" w14:textId="77777777" w:rsidR="00C66627" w:rsidRPr="00BA309D" w:rsidRDefault="00C66627" w:rsidP="00806EB6">
      <w:pPr>
        <w:pStyle w:val="ListParagraph"/>
        <w:numPr>
          <w:ilvl w:val="0"/>
          <w:numId w:val="39"/>
        </w:numPr>
      </w:pPr>
      <w:r w:rsidRPr="00BA309D">
        <w:t>Bureau of Special Investigations</w:t>
      </w:r>
    </w:p>
    <w:p w14:paraId="76EABE16" w14:textId="77777777" w:rsidR="00F364A7" w:rsidRPr="00BA309D" w:rsidRDefault="00C66627" w:rsidP="00806EB6">
      <w:pPr>
        <w:pStyle w:val="ListParagraph"/>
        <w:numPr>
          <w:ilvl w:val="0"/>
          <w:numId w:val="39"/>
        </w:numPr>
      </w:pPr>
      <w:r w:rsidRPr="00BA309D">
        <w:t>Bureau of Vital Statistics (Department of Public Health)</w:t>
      </w:r>
    </w:p>
    <w:p w14:paraId="268B52A5" w14:textId="77777777" w:rsidR="00F364A7" w:rsidRPr="00BA309D" w:rsidRDefault="00F364A7" w:rsidP="00806EB6">
      <w:pPr>
        <w:pStyle w:val="ListParagraph"/>
        <w:numPr>
          <w:ilvl w:val="0"/>
          <w:numId w:val="39"/>
        </w:numPr>
      </w:pPr>
      <w:r w:rsidRPr="00BA309D">
        <w:t>Banks</w:t>
      </w:r>
    </w:p>
    <w:p w14:paraId="49EE5922" w14:textId="77777777" w:rsidR="00C66627" w:rsidRPr="00BA309D" w:rsidRDefault="00F364A7" w:rsidP="00806EB6">
      <w:pPr>
        <w:pStyle w:val="ListParagraph"/>
        <w:numPr>
          <w:ilvl w:val="0"/>
          <w:numId w:val="39"/>
        </w:numPr>
      </w:pPr>
      <w:r w:rsidRPr="00BA309D">
        <w:t>Other financial institutions</w:t>
      </w:r>
      <w:r w:rsidR="00C66627" w:rsidRPr="00BA309D">
        <w:t>.</w:t>
      </w:r>
    </w:p>
    <w:p w14:paraId="57DE5B58" w14:textId="77777777" w:rsidR="00C66627" w:rsidRPr="00BA309D" w:rsidRDefault="00C66627" w:rsidP="00D815AC">
      <w:r w:rsidRPr="00BA309D">
        <w:t>If MassHealth pays part of your health insurance premiums, MassHealth may add your SSN or the SSN of the policyholder in your household to the State Comptroller’s vendor file. You or the policyholder in your household must have a valid SSN before you can get a payment from MassHealth.</w:t>
      </w:r>
    </w:p>
    <w:p w14:paraId="29C75F50" w14:textId="65ADFBC8" w:rsidR="00D815AC" w:rsidRPr="00BA309D" w:rsidRDefault="00C66627" w:rsidP="00A07F7B">
      <w:r w:rsidRPr="00BA309D">
        <w:t>Files may also be matched with social service agencies in this state and other states, and computer files of banks and other financial institutions, insurance companies, employers, and managed care organizations.</w:t>
      </w:r>
    </w:p>
    <w:p w14:paraId="07B77F14" w14:textId="77777777" w:rsidR="00F76F3E" w:rsidRPr="00BA309D" w:rsidRDefault="00F76F3E" w:rsidP="00F76F3E">
      <w:pPr>
        <w:pStyle w:val="Heading3"/>
      </w:pPr>
      <w:r w:rsidRPr="00BA309D">
        <w:t>Giving correct information</w:t>
      </w:r>
    </w:p>
    <w:p w14:paraId="2592D97D" w14:textId="77777777" w:rsidR="00F76F3E" w:rsidRPr="00BA309D" w:rsidRDefault="00F76F3E" w:rsidP="00F76F3E">
      <w:r w:rsidRPr="00BA309D">
        <w:t>Giving incorrect or false information may end your benefits. It may also result in fines, imprisonment, or both.</w:t>
      </w:r>
    </w:p>
    <w:p w14:paraId="0DAE653B" w14:textId="77777777" w:rsidR="00F76F3E" w:rsidRPr="00BA309D" w:rsidRDefault="00F76F3E" w:rsidP="00F76F3E">
      <w:pPr>
        <w:pStyle w:val="Heading3"/>
      </w:pPr>
      <w:r w:rsidRPr="00BA309D">
        <w:t>Reporting changes</w:t>
      </w:r>
    </w:p>
    <w:p w14:paraId="766E5395" w14:textId="75AD6A9F" w:rsidR="00F76F3E" w:rsidRPr="00BA309D" w:rsidRDefault="00F76F3E" w:rsidP="00F76F3E">
      <w:r w:rsidRPr="00BA309D">
        <w:t xml:space="preserve">Once you start getting benefits, you must let us know about certain changes within 10 days of the changes or as soon as possible. See Section </w:t>
      </w:r>
      <w:r w:rsidR="00AC186E" w:rsidRPr="00BA309D">
        <w:t>12</w:t>
      </w:r>
      <w:r w:rsidRPr="00BA309D">
        <w:t xml:space="preserve">, Where to Get Help, for information on where to report changes. These include any changes in income, household size, employment, disability status, health insurance, and address. If you do not tell us about changes, you may lose your benefits. MassHealth will perform information matches with other agencies and information sources when an application is submitted, at annual review, and periodically to update or prove eligibility. These agencies and information sources may </w:t>
      </w:r>
      <w:proofErr w:type="gramStart"/>
      <w:r w:rsidRPr="00BA309D">
        <w:t>include, but</w:t>
      </w:r>
      <w:proofErr w:type="gramEnd"/>
      <w:r w:rsidRPr="00BA309D">
        <w:t xml:space="preserve"> are not limited to: the Internal Revenue Service, the Social Security Administration, the Department of Revenue, the Division of Unemployment Assistance, and banks and other financial institutions.</w:t>
      </w:r>
    </w:p>
    <w:p w14:paraId="005AD224" w14:textId="6071B5E2" w:rsidR="00272B70" w:rsidRPr="00BA309D" w:rsidRDefault="00F76F3E" w:rsidP="00F76F3E">
      <w:r w:rsidRPr="00BA309D">
        <w:t>Income information will be obtained through an electronic data match</w:t>
      </w:r>
      <w:r w:rsidR="00272B70" w:rsidRPr="00BA309D">
        <w:t xml:space="preserve"> </w:t>
      </w:r>
      <w:r w:rsidR="00272B70" w:rsidRPr="00BA309D">
        <w:rPr>
          <w:rFonts w:eastAsia="KeplerStd-LightScn" w:cs="KeplerStd-LightScn"/>
          <w:szCs w:val="20"/>
        </w:rPr>
        <w:t xml:space="preserve">and compared to the income amount you stated on your application (“attested amount”) to determine if the data source amount and the attested amount are reasonably compatible. </w:t>
      </w:r>
      <w:r w:rsidR="00272B70" w:rsidRPr="00BA309D">
        <w:rPr>
          <w:szCs w:val="20"/>
        </w:rPr>
        <w:t>If these amounts are reasonably compatible, the attested income is considered verified for purposes of an eligibility determination</w:t>
      </w:r>
      <w:r w:rsidRPr="00BA309D">
        <w:rPr>
          <w:szCs w:val="20"/>
        </w:rPr>
        <w:t>.</w:t>
      </w:r>
      <w:r w:rsidRPr="00BA309D">
        <w:t xml:space="preserve"> </w:t>
      </w:r>
    </w:p>
    <w:p w14:paraId="52E3B282" w14:textId="77777777" w:rsidR="009A532B" w:rsidRDefault="009A532B" w:rsidP="00F76F3E"/>
    <w:p w14:paraId="3E890D43" w14:textId="77777777" w:rsidR="009A532B" w:rsidRDefault="009A532B" w:rsidP="00F76F3E"/>
    <w:p w14:paraId="01898274" w14:textId="0443F7E0" w:rsidR="00F76F3E" w:rsidRPr="00BA309D" w:rsidRDefault="00F76F3E" w:rsidP="00F76F3E">
      <w:r w:rsidRPr="00BA309D">
        <w:lastRenderedPageBreak/>
        <w:t>To be reasonably compatible</w:t>
      </w:r>
      <w:r w:rsidR="00224BB1" w:rsidRPr="00BA309D">
        <w:t>,</w:t>
      </w:r>
    </w:p>
    <w:p w14:paraId="562591A2" w14:textId="2EA382B9" w:rsidR="00272B70" w:rsidRPr="00BA309D" w:rsidRDefault="00272B70" w:rsidP="00B1734F">
      <w:pPr>
        <w:numPr>
          <w:ilvl w:val="0"/>
          <w:numId w:val="1"/>
        </w:numPr>
      </w:pPr>
      <w:r w:rsidRPr="00BA309D">
        <w:t>both the attested income and the income from the data sources must be above the applicable income standard for the individual, or</w:t>
      </w:r>
    </w:p>
    <w:p w14:paraId="51CC34B6" w14:textId="34D582A7" w:rsidR="00272B70" w:rsidRPr="00BA309D" w:rsidRDefault="00272B70" w:rsidP="00B1734F">
      <w:pPr>
        <w:numPr>
          <w:ilvl w:val="0"/>
          <w:numId w:val="1"/>
        </w:numPr>
      </w:pPr>
      <w:r w:rsidRPr="00BA309D">
        <w:t>both the attested income and the income from the data sources must be at or below the applicable income standard for the individual, or</w:t>
      </w:r>
    </w:p>
    <w:p w14:paraId="6A33E376" w14:textId="77777777" w:rsidR="00272B70" w:rsidRPr="00BA309D" w:rsidRDefault="00272B70" w:rsidP="00B1734F">
      <w:pPr>
        <w:pStyle w:val="ListParagraph"/>
        <w:numPr>
          <w:ilvl w:val="0"/>
          <w:numId w:val="1"/>
        </w:numPr>
        <w:autoSpaceDE w:val="0"/>
        <w:autoSpaceDN w:val="0"/>
        <w:adjustRightInd w:val="0"/>
        <w:spacing w:line="240" w:lineRule="auto"/>
        <w:contextualSpacing w:val="0"/>
      </w:pPr>
      <w:r w:rsidRPr="00BA309D">
        <w:t xml:space="preserve">the attested income is at or below the applicable standard and the income from the data sources is above the applicable </w:t>
      </w:r>
      <w:proofErr w:type="gramStart"/>
      <w:r w:rsidRPr="00BA309D">
        <w:t>standard</w:t>
      </w:r>
      <w:proofErr w:type="gramEnd"/>
      <w:r w:rsidRPr="00BA309D">
        <w:t xml:space="preserve"> but their difference is 10% or less; or</w:t>
      </w:r>
    </w:p>
    <w:p w14:paraId="5661D84F" w14:textId="77777777" w:rsidR="00272B70" w:rsidRPr="00BA309D" w:rsidRDefault="00272B70" w:rsidP="00B1734F">
      <w:pPr>
        <w:pStyle w:val="ListParagraph"/>
        <w:numPr>
          <w:ilvl w:val="0"/>
          <w:numId w:val="1"/>
        </w:numPr>
        <w:autoSpaceDE w:val="0"/>
        <w:autoSpaceDN w:val="0"/>
        <w:adjustRightInd w:val="0"/>
        <w:spacing w:line="240" w:lineRule="auto"/>
        <w:contextualSpacing w:val="0"/>
      </w:pPr>
      <w:r w:rsidRPr="00BA309D">
        <w:t>the attested income is above the applicable standard and the income from the data sources is at or below the applicable standard.</w:t>
      </w:r>
    </w:p>
    <w:p w14:paraId="1CF6A636" w14:textId="02B4253F" w:rsidR="00272B70" w:rsidRPr="00BA309D" w:rsidRDefault="00272B70" w:rsidP="00B1734F">
      <w:r w:rsidRPr="00BA309D">
        <w:t>When self-attested income is reasonably compatible with the electronic data, the income amount used to determine eligibility is the self-attested amount.</w:t>
      </w:r>
    </w:p>
    <w:p w14:paraId="2297DB07" w14:textId="77777777" w:rsidR="00F76F3E" w:rsidRPr="00BA309D" w:rsidRDefault="00F76F3E" w:rsidP="005E184A">
      <w:r w:rsidRPr="00BA309D">
        <w:t>If electronic data sources are unable to prove attested information or are not reasonably compatible with attested information, additional documentation will be required from the applicant.</w:t>
      </w:r>
    </w:p>
    <w:p w14:paraId="126FCA3B" w14:textId="77777777" w:rsidR="00A07F7B" w:rsidRPr="00BA309D" w:rsidRDefault="00A07F7B">
      <w:pPr>
        <w:spacing w:after="200"/>
        <w:rPr>
          <w:rFonts w:asciiTheme="majorHAnsi" w:eastAsiaTheme="majorEastAsia" w:hAnsiTheme="majorHAnsi" w:cstheme="majorBidi"/>
          <w:b/>
          <w:bCs/>
          <w:sz w:val="32"/>
          <w:szCs w:val="28"/>
        </w:rPr>
      </w:pPr>
      <w:r w:rsidRPr="00BA309D">
        <w:br w:type="page"/>
      </w:r>
    </w:p>
    <w:p w14:paraId="591372F6" w14:textId="21C1A04E" w:rsidR="00C66627" w:rsidRPr="00BA309D" w:rsidRDefault="00C66627" w:rsidP="00A307D7">
      <w:pPr>
        <w:pStyle w:val="Heading2"/>
      </w:pPr>
      <w:r w:rsidRPr="00BA309D">
        <w:lastRenderedPageBreak/>
        <w:t xml:space="preserve">SECTION </w:t>
      </w:r>
      <w:r w:rsidR="001D4C25" w:rsidRPr="00BA309D">
        <w:t>8</w:t>
      </w:r>
      <w:r w:rsidR="00A307D7" w:rsidRPr="00BA309D">
        <w:br/>
      </w:r>
      <w:r w:rsidRPr="00BA309D">
        <w:t xml:space="preserve">How </w:t>
      </w:r>
      <w:r w:rsidR="002B715E" w:rsidRPr="00BA309D">
        <w:t>I</w:t>
      </w:r>
      <w:r w:rsidRPr="00BA309D">
        <w:t xml:space="preserve">ncome </w:t>
      </w:r>
      <w:r w:rsidR="006477D5">
        <w:t>I</w:t>
      </w:r>
      <w:r w:rsidRPr="00BA309D">
        <w:t xml:space="preserve">s </w:t>
      </w:r>
      <w:r w:rsidR="002B715E" w:rsidRPr="00BA309D">
        <w:t>C</w:t>
      </w:r>
      <w:r w:rsidRPr="00BA309D">
        <w:t>ounted</w:t>
      </w:r>
    </w:p>
    <w:p w14:paraId="5A2E2733" w14:textId="150FDDBE" w:rsidR="00C66627" w:rsidRPr="00BA309D" w:rsidRDefault="005B2A72" w:rsidP="00D815AC">
      <w:r w:rsidRPr="00BA309D">
        <w:t xml:space="preserve">The Federal Poverty Level (FPL) chart can be found on the inside back cover. For the most up-to-date charts, go to </w:t>
      </w:r>
      <w:hyperlink r:id="rId36" w:history="1">
        <w:r w:rsidR="008F2709">
          <w:rPr>
            <w:rStyle w:val="Hyperlink"/>
          </w:rPr>
          <w:t>www.mass.gov/info-details/program-financial-guidelines-for-certain-masshealth-applicants-and-members</w:t>
        </w:r>
      </w:hyperlink>
      <w:r w:rsidRPr="00BA309D">
        <w:t>.</w:t>
      </w:r>
    </w:p>
    <w:p w14:paraId="37A2B595" w14:textId="77777777" w:rsidR="00C66627" w:rsidRPr="00BA309D" w:rsidRDefault="00C66627" w:rsidP="00D815AC">
      <w:pPr>
        <w:pStyle w:val="Heading3"/>
      </w:pPr>
      <w:r w:rsidRPr="00BA309D">
        <w:t>Who is counted in your household for MassHealth</w:t>
      </w:r>
      <w:r w:rsidR="00AC30D7" w:rsidRPr="00BA309D">
        <w:t>, CMSP,</w:t>
      </w:r>
      <w:r w:rsidRPr="00BA309D">
        <w:t xml:space="preserve"> and the Health Safety Net</w:t>
      </w:r>
    </w:p>
    <w:p w14:paraId="781CD7BD" w14:textId="77777777" w:rsidR="00C66627" w:rsidRPr="00BA309D" w:rsidRDefault="00C66627" w:rsidP="00ED34A5">
      <w:r w:rsidRPr="00BA309D">
        <w:t>MassHealth determines household size or household composition at the individual member level in one of two ways.</w:t>
      </w:r>
    </w:p>
    <w:p w14:paraId="058D59DC" w14:textId="6614C6CA" w:rsidR="00C66627" w:rsidRPr="00BA309D" w:rsidRDefault="00C66627" w:rsidP="00ED34A5">
      <w:r w:rsidRPr="00BA309D">
        <w:t xml:space="preserve">To calculate financial eligibility for an individual, a household will be constructed for </w:t>
      </w:r>
      <w:proofErr w:type="gramStart"/>
      <w:r w:rsidRPr="00BA309D">
        <w:t>each individual</w:t>
      </w:r>
      <w:proofErr w:type="gramEnd"/>
      <w:r w:rsidRPr="00BA309D">
        <w:t xml:space="preserve"> who is appl</w:t>
      </w:r>
      <w:r w:rsidR="002D5817" w:rsidRPr="00BA309D">
        <w:t xml:space="preserve">ying for or renewing coverage. </w:t>
      </w:r>
      <w:r w:rsidRPr="00BA309D">
        <w:t>Different households may exist within a single family, depending on the family members’ familial and tax relationships to each other.</w:t>
      </w:r>
    </w:p>
    <w:p w14:paraId="1ABD0B7D" w14:textId="175DC30C" w:rsidR="00C66627" w:rsidRPr="00BA309D" w:rsidRDefault="00C66627" w:rsidP="00ED34A5">
      <w:r w:rsidRPr="00BA309D">
        <w:t xml:space="preserve">Income of all household members forms the basis for establishing an individual’s eligibility. A household’s countable income is the sum of the </w:t>
      </w:r>
      <w:r w:rsidR="009052A9" w:rsidRPr="00BA309D">
        <w:t>Modified Adjusted Gross Income (</w:t>
      </w:r>
      <w:r w:rsidRPr="00BA309D">
        <w:t>MAGI</w:t>
      </w:r>
      <w:r w:rsidR="009052A9" w:rsidRPr="00BA309D">
        <w:t>)</w:t>
      </w:r>
      <w:r w:rsidRPr="00BA309D">
        <w:t xml:space="preserve">-based income of every individual included in the individual’s household </w:t>
      </w:r>
      <w:proofErr w:type="gramStart"/>
      <w:r w:rsidRPr="00BA309D">
        <w:t>with the exception of</w:t>
      </w:r>
      <w:proofErr w:type="gramEnd"/>
      <w:r w:rsidRPr="00BA309D">
        <w:t xml:space="preserve"> children and tax dependents who are not expected to be required to file a tax return.</w:t>
      </w:r>
      <w:r w:rsidR="009052A9" w:rsidRPr="00BA309D">
        <w:t xml:space="preserve"> </w:t>
      </w:r>
    </w:p>
    <w:p w14:paraId="616E8796" w14:textId="055B7F77" w:rsidR="00C66627" w:rsidRPr="00BA309D" w:rsidRDefault="00C66627" w:rsidP="00D815AC">
      <w:pPr>
        <w:pStyle w:val="Heading4"/>
      </w:pPr>
      <w:r w:rsidRPr="00BA309D">
        <w:t>MassHealth MAGI Household Composition</w:t>
      </w:r>
    </w:p>
    <w:p w14:paraId="685462C7" w14:textId="77777777" w:rsidR="00C66627" w:rsidRPr="00BA309D" w:rsidRDefault="00C66627" w:rsidP="00C17265">
      <w:r w:rsidRPr="00BA309D">
        <w:t xml:space="preserve">MassHealth will use the MassHealth MAGI household composition rules </w:t>
      </w:r>
      <w:r w:rsidR="009052A9" w:rsidRPr="00BA309D">
        <w:t xml:space="preserve">below </w:t>
      </w:r>
      <w:r w:rsidRPr="00BA309D">
        <w:t>to determine members eligible for one of the following benefits.</w:t>
      </w:r>
    </w:p>
    <w:p w14:paraId="085E4B9B" w14:textId="77777777" w:rsidR="00C66627" w:rsidRPr="00BA309D" w:rsidRDefault="00C66627" w:rsidP="00806EB6">
      <w:pPr>
        <w:pStyle w:val="ListParagraph"/>
        <w:numPr>
          <w:ilvl w:val="0"/>
          <w:numId w:val="40"/>
        </w:numPr>
      </w:pPr>
      <w:r w:rsidRPr="00BA309D">
        <w:t>MassHealth Standard, except for disabled adults</w:t>
      </w:r>
    </w:p>
    <w:p w14:paraId="24872E96" w14:textId="77777777" w:rsidR="00C66627" w:rsidRPr="00BA309D" w:rsidRDefault="00C66627" w:rsidP="00806EB6">
      <w:pPr>
        <w:pStyle w:val="ListParagraph"/>
        <w:numPr>
          <w:ilvl w:val="0"/>
          <w:numId w:val="40"/>
        </w:numPr>
      </w:pPr>
      <w:r w:rsidRPr="00BA309D">
        <w:t>MassHealth CommonHealth for disabled children younger than 19</w:t>
      </w:r>
      <w:r w:rsidR="00530C13" w:rsidRPr="00BA309D">
        <w:t xml:space="preserve"> years of age</w:t>
      </w:r>
    </w:p>
    <w:p w14:paraId="7112E996" w14:textId="77777777" w:rsidR="00C66627" w:rsidRPr="00BA309D" w:rsidRDefault="00C66627" w:rsidP="00806EB6">
      <w:pPr>
        <w:pStyle w:val="ListParagraph"/>
        <w:numPr>
          <w:ilvl w:val="0"/>
          <w:numId w:val="40"/>
        </w:numPr>
      </w:pPr>
      <w:r w:rsidRPr="00BA309D">
        <w:t>MassHealth CarePlus</w:t>
      </w:r>
    </w:p>
    <w:p w14:paraId="7D980910" w14:textId="77777777" w:rsidR="00C66627" w:rsidRPr="00BA309D" w:rsidRDefault="00C66627" w:rsidP="00806EB6">
      <w:pPr>
        <w:pStyle w:val="ListParagraph"/>
        <w:numPr>
          <w:ilvl w:val="0"/>
          <w:numId w:val="40"/>
        </w:numPr>
      </w:pPr>
      <w:r w:rsidRPr="00BA309D">
        <w:t>MassHealth Family Assistance</w:t>
      </w:r>
    </w:p>
    <w:p w14:paraId="4CA0A878" w14:textId="77777777" w:rsidR="00C66627" w:rsidRPr="00BA309D" w:rsidRDefault="00C66627" w:rsidP="00806EB6">
      <w:pPr>
        <w:pStyle w:val="ListParagraph"/>
        <w:numPr>
          <w:ilvl w:val="0"/>
          <w:numId w:val="40"/>
        </w:numPr>
      </w:pPr>
      <w:r w:rsidRPr="00BA309D">
        <w:t>MassHealth Limited</w:t>
      </w:r>
    </w:p>
    <w:p w14:paraId="4A6BCE99" w14:textId="77777777" w:rsidR="00C66627" w:rsidRPr="00BA309D" w:rsidRDefault="00C66627" w:rsidP="00806EB6">
      <w:pPr>
        <w:pStyle w:val="ListParagraph"/>
        <w:numPr>
          <w:ilvl w:val="0"/>
          <w:numId w:val="40"/>
        </w:numPr>
      </w:pPr>
      <w:r w:rsidRPr="00BA309D">
        <w:t>Children’s Medical Security Plan</w:t>
      </w:r>
    </w:p>
    <w:p w14:paraId="24E1969B" w14:textId="77777777" w:rsidR="009307B3" w:rsidRPr="00BA309D" w:rsidRDefault="00C66627" w:rsidP="00703E15">
      <w:pPr>
        <w:ind w:left="360"/>
      </w:pPr>
      <w:r w:rsidRPr="00BA309D">
        <w:t xml:space="preserve">The MassHealth MAGI household consists of </w:t>
      </w:r>
    </w:p>
    <w:p w14:paraId="7D5B75AC" w14:textId="377D1306" w:rsidR="00C66627" w:rsidRPr="00BA309D" w:rsidRDefault="00C66627" w:rsidP="00806EB6">
      <w:pPr>
        <w:pStyle w:val="ListParagraph"/>
        <w:numPr>
          <w:ilvl w:val="0"/>
          <w:numId w:val="82"/>
        </w:numPr>
      </w:pPr>
      <w:r w:rsidRPr="00BA309D">
        <w:t xml:space="preserve">taxpayers not claimed as a tax dependent on </w:t>
      </w:r>
      <w:r w:rsidR="00AC1575" w:rsidRPr="00BA309D">
        <w:t>their</w:t>
      </w:r>
      <w:r w:rsidRPr="00BA309D">
        <w:t xml:space="preserve"> federal income taxes. If the individual expects to file a tax return for the taxable year in which an initial determination or renewal of eligibility is being made, and does not expect to be claimed as a tax dependent by another taxpayer, the household consists of</w:t>
      </w:r>
    </w:p>
    <w:p w14:paraId="38BE3E9F" w14:textId="77777777" w:rsidR="00C66627" w:rsidRPr="00BA309D" w:rsidRDefault="00C66627" w:rsidP="00806EB6">
      <w:pPr>
        <w:pStyle w:val="ListParagraph"/>
        <w:numPr>
          <w:ilvl w:val="1"/>
          <w:numId w:val="82"/>
        </w:numPr>
      </w:pPr>
      <w:r w:rsidRPr="00BA309D">
        <w:t>the taxpayer,</w:t>
      </w:r>
    </w:p>
    <w:p w14:paraId="75752C41" w14:textId="544F976F" w:rsidR="00C66627" w:rsidRPr="00BA309D" w:rsidRDefault="00C66627" w:rsidP="00806EB6">
      <w:pPr>
        <w:pStyle w:val="ListParagraph"/>
        <w:numPr>
          <w:ilvl w:val="1"/>
          <w:numId w:val="82"/>
        </w:numPr>
      </w:pPr>
      <w:r w:rsidRPr="00BA309D">
        <w:t xml:space="preserve">the taxpayer’s spouse (if living with </w:t>
      </w:r>
      <w:r w:rsidR="00AC1575" w:rsidRPr="00BA309D">
        <w:t>them</w:t>
      </w:r>
      <w:r w:rsidRPr="00BA309D">
        <w:t>),</w:t>
      </w:r>
    </w:p>
    <w:p w14:paraId="2B2FB94B" w14:textId="77777777" w:rsidR="00C66627" w:rsidRPr="00BA309D" w:rsidRDefault="00C66627" w:rsidP="00806EB6">
      <w:pPr>
        <w:pStyle w:val="ListParagraph"/>
        <w:numPr>
          <w:ilvl w:val="1"/>
          <w:numId w:val="82"/>
        </w:numPr>
      </w:pPr>
      <w:r w:rsidRPr="00BA309D">
        <w:t>all persons who the taxpayer expects to claim as a tax dependent, and</w:t>
      </w:r>
    </w:p>
    <w:p w14:paraId="60E43980" w14:textId="77777777" w:rsidR="00C66627" w:rsidRPr="00BA309D" w:rsidRDefault="00C66627" w:rsidP="00806EB6">
      <w:pPr>
        <w:pStyle w:val="ListParagraph"/>
        <w:numPr>
          <w:ilvl w:val="1"/>
          <w:numId w:val="82"/>
        </w:numPr>
      </w:pPr>
      <w:r w:rsidRPr="00BA309D">
        <w:t>the number of expected children</w:t>
      </w:r>
    </w:p>
    <w:p w14:paraId="2E7ED9BD" w14:textId="77777777" w:rsidR="00C66627" w:rsidRPr="00BA309D" w:rsidRDefault="00C66627" w:rsidP="00806EB6">
      <w:pPr>
        <w:pStyle w:val="ListParagraph"/>
        <w:numPr>
          <w:ilvl w:val="0"/>
          <w:numId w:val="41"/>
        </w:numPr>
        <w:ind w:left="720"/>
      </w:pPr>
      <w:r w:rsidRPr="00BA309D">
        <w:t>individuals claimed as a tax dependent on federal income taxes. If the individual expects to be claimed as a tax dependent by another taxpayer for the taxable year in which an initial determination or renewal of eligibility is being made and who does not otherwise meet the Medicaid exception rules as described in 130 CMR 506.000, the household consists of</w:t>
      </w:r>
    </w:p>
    <w:p w14:paraId="224835BF" w14:textId="77777777" w:rsidR="00C66627" w:rsidRPr="00BA309D" w:rsidRDefault="00C66627" w:rsidP="00806EB6">
      <w:pPr>
        <w:pStyle w:val="ListParagraph"/>
        <w:numPr>
          <w:ilvl w:val="1"/>
          <w:numId w:val="82"/>
        </w:numPr>
      </w:pPr>
      <w:r w:rsidRPr="00BA309D">
        <w:t>the individual person claimed as a dependent,</w:t>
      </w:r>
    </w:p>
    <w:p w14:paraId="4742A326" w14:textId="0C715764" w:rsidR="00C66627" w:rsidRPr="00BA309D" w:rsidRDefault="00C66627" w:rsidP="00806EB6">
      <w:pPr>
        <w:pStyle w:val="ListParagraph"/>
        <w:numPr>
          <w:ilvl w:val="1"/>
          <w:numId w:val="82"/>
        </w:numPr>
      </w:pPr>
      <w:r w:rsidRPr="00BA309D">
        <w:t xml:space="preserve">the dependent’s spouse (if living with </w:t>
      </w:r>
      <w:r w:rsidR="00AC1575" w:rsidRPr="00BA309D">
        <w:t>them</w:t>
      </w:r>
      <w:r w:rsidRPr="00BA309D">
        <w:t>),</w:t>
      </w:r>
    </w:p>
    <w:p w14:paraId="6279BC93" w14:textId="77777777" w:rsidR="00C66627" w:rsidRPr="00BA309D" w:rsidRDefault="00C66627" w:rsidP="00806EB6">
      <w:pPr>
        <w:pStyle w:val="ListParagraph"/>
        <w:numPr>
          <w:ilvl w:val="1"/>
          <w:numId w:val="82"/>
        </w:numPr>
      </w:pPr>
      <w:r w:rsidRPr="00BA309D">
        <w:t>the taxpayer claiming the individual as a tax dependent,</w:t>
      </w:r>
    </w:p>
    <w:p w14:paraId="73443016" w14:textId="77777777" w:rsidR="00C66627" w:rsidRPr="00BA309D" w:rsidRDefault="00C66627" w:rsidP="00806EB6">
      <w:pPr>
        <w:pStyle w:val="ListParagraph"/>
        <w:numPr>
          <w:ilvl w:val="1"/>
          <w:numId w:val="82"/>
        </w:numPr>
      </w:pPr>
      <w:r w:rsidRPr="00BA309D">
        <w:t>any of the taxpayer’s tax dependents, and</w:t>
      </w:r>
    </w:p>
    <w:p w14:paraId="19F5B049" w14:textId="1D555879" w:rsidR="00C66627" w:rsidRPr="00BA309D" w:rsidRDefault="00C66627" w:rsidP="00806EB6">
      <w:pPr>
        <w:pStyle w:val="ListParagraph"/>
        <w:numPr>
          <w:ilvl w:val="1"/>
          <w:numId w:val="82"/>
        </w:numPr>
      </w:pPr>
      <w:r w:rsidRPr="00BA309D">
        <w:t>the number of expected children</w:t>
      </w:r>
      <w:r w:rsidR="00027185" w:rsidRPr="00BA309D">
        <w:t>.</w:t>
      </w:r>
    </w:p>
    <w:p w14:paraId="01789067" w14:textId="77777777" w:rsidR="00C66627" w:rsidRPr="00BA309D" w:rsidRDefault="00C66627" w:rsidP="00C66627">
      <w:r w:rsidRPr="00BA309D">
        <w:t>Household size must be determined in accordance with nontax filer rules if any of the following exceptions apply:</w:t>
      </w:r>
    </w:p>
    <w:p w14:paraId="09487585" w14:textId="77777777" w:rsidR="00C66627" w:rsidRPr="00BA309D" w:rsidRDefault="00C66627" w:rsidP="00806EB6">
      <w:pPr>
        <w:pStyle w:val="ListParagraph"/>
        <w:numPr>
          <w:ilvl w:val="0"/>
          <w:numId w:val="42"/>
        </w:numPr>
      </w:pPr>
      <w:r w:rsidRPr="00BA309D">
        <w:t xml:space="preserve">individuals other than a spouse or a biological, adopted, or </w:t>
      </w:r>
      <w:proofErr w:type="gramStart"/>
      <w:r w:rsidRPr="00BA309D">
        <w:t>step child</w:t>
      </w:r>
      <w:proofErr w:type="gramEnd"/>
      <w:r w:rsidRPr="00BA309D">
        <w:t xml:space="preserve"> who expects to be claimed as a tax dependent by another taxpayer,</w:t>
      </w:r>
    </w:p>
    <w:p w14:paraId="3BD12857" w14:textId="77777777" w:rsidR="00C66627" w:rsidRPr="00BA309D" w:rsidRDefault="00C66627" w:rsidP="00806EB6">
      <w:pPr>
        <w:pStyle w:val="ListParagraph"/>
        <w:numPr>
          <w:ilvl w:val="0"/>
          <w:numId w:val="42"/>
        </w:numPr>
      </w:pPr>
      <w:r w:rsidRPr="00BA309D">
        <w:lastRenderedPageBreak/>
        <w:t>individuals younger than 19 years of age who expect to be claimed by one parent as a tax dependent, and are living with both parents but whose parents do not expect to file a joint tax return, and</w:t>
      </w:r>
    </w:p>
    <w:p w14:paraId="62055959" w14:textId="77777777" w:rsidR="00C66627" w:rsidRPr="00BA309D" w:rsidRDefault="00C66627" w:rsidP="00806EB6">
      <w:pPr>
        <w:pStyle w:val="ListParagraph"/>
        <w:numPr>
          <w:ilvl w:val="0"/>
          <w:numId w:val="42"/>
        </w:numPr>
      </w:pPr>
      <w:r w:rsidRPr="00BA309D">
        <w:t>individuals under 19 years of age who expect to be claimed as a tax dependent by a noncustodial parent.</w:t>
      </w:r>
    </w:p>
    <w:p w14:paraId="0241955C" w14:textId="77777777" w:rsidR="00C66627" w:rsidRPr="00BA309D" w:rsidRDefault="00C66627" w:rsidP="00806EB6">
      <w:pPr>
        <w:pStyle w:val="ListParagraph"/>
        <w:numPr>
          <w:ilvl w:val="0"/>
          <w:numId w:val="42"/>
        </w:numPr>
      </w:pPr>
      <w:r w:rsidRPr="00BA309D">
        <w:t xml:space="preserve">For an individual who neither </w:t>
      </w:r>
      <w:proofErr w:type="gramStart"/>
      <w:r w:rsidRPr="00BA309D">
        <w:t>files</w:t>
      </w:r>
      <w:proofErr w:type="gramEnd"/>
      <w:r w:rsidRPr="00BA309D">
        <w:t xml:space="preserve"> a federal tax return or is not claimed as a tax dependent on a federal tax return, or when any of the exceptions apply as described above, the household consists of the individual and if living with the individual:</w:t>
      </w:r>
    </w:p>
    <w:p w14:paraId="290B9EB9" w14:textId="77777777" w:rsidR="00C66627" w:rsidRPr="00BA309D" w:rsidRDefault="00C66627" w:rsidP="00806EB6">
      <w:pPr>
        <w:pStyle w:val="ListParagraph"/>
        <w:numPr>
          <w:ilvl w:val="0"/>
          <w:numId w:val="42"/>
        </w:numPr>
      </w:pPr>
      <w:r w:rsidRPr="00BA309D">
        <w:t>the individual’s spouse,</w:t>
      </w:r>
    </w:p>
    <w:p w14:paraId="3DD4F0CF" w14:textId="77777777" w:rsidR="00C66627" w:rsidRPr="00BA309D" w:rsidRDefault="00C66627" w:rsidP="00806EB6">
      <w:pPr>
        <w:pStyle w:val="ListParagraph"/>
        <w:numPr>
          <w:ilvl w:val="0"/>
          <w:numId w:val="42"/>
        </w:numPr>
      </w:pPr>
      <w:r w:rsidRPr="00BA309D">
        <w:t xml:space="preserve">the individual’s natural, adopted, and </w:t>
      </w:r>
      <w:proofErr w:type="gramStart"/>
      <w:r w:rsidRPr="00BA309D">
        <w:t>step children</w:t>
      </w:r>
      <w:proofErr w:type="gramEnd"/>
      <w:r w:rsidRPr="00BA309D">
        <w:t xml:space="preserve"> younger than 19</w:t>
      </w:r>
      <w:r w:rsidR="00530C13" w:rsidRPr="00BA309D">
        <w:t xml:space="preserve"> years of age</w:t>
      </w:r>
      <w:r w:rsidRPr="00BA309D">
        <w:t>,</w:t>
      </w:r>
    </w:p>
    <w:p w14:paraId="2D26F843" w14:textId="77777777" w:rsidR="00C66627" w:rsidRPr="00BA309D" w:rsidRDefault="00C66627" w:rsidP="00806EB6">
      <w:pPr>
        <w:pStyle w:val="ListParagraph"/>
        <w:numPr>
          <w:ilvl w:val="0"/>
          <w:numId w:val="42"/>
        </w:numPr>
      </w:pPr>
      <w:r w:rsidRPr="00BA309D">
        <w:t>individuals younger than 19 years of age, the individual’s natural, adopted, and stepparents and natural, adoptive, and step siblings younger than 19</w:t>
      </w:r>
      <w:r w:rsidR="00530C13" w:rsidRPr="00BA309D">
        <w:t xml:space="preserve"> years of age</w:t>
      </w:r>
      <w:r w:rsidRPr="00BA309D">
        <w:t>, and</w:t>
      </w:r>
    </w:p>
    <w:p w14:paraId="4B0EEB9F" w14:textId="6E2FCBEF" w:rsidR="00C66627" w:rsidRPr="00BA309D" w:rsidRDefault="00C66627" w:rsidP="00806EB6">
      <w:pPr>
        <w:pStyle w:val="ListParagraph"/>
        <w:numPr>
          <w:ilvl w:val="0"/>
          <w:numId w:val="42"/>
        </w:numPr>
      </w:pPr>
      <w:r w:rsidRPr="00BA309D">
        <w:t>the number of expected children</w:t>
      </w:r>
      <w:r w:rsidR="00027185" w:rsidRPr="00BA309D">
        <w:t>.</w:t>
      </w:r>
    </w:p>
    <w:p w14:paraId="1671FEF7" w14:textId="5ACC1CE7" w:rsidR="00C66627" w:rsidRPr="00BA309D" w:rsidRDefault="00C66627" w:rsidP="00D815AC">
      <w:pPr>
        <w:pStyle w:val="Heading4"/>
      </w:pPr>
      <w:r w:rsidRPr="00BA309D">
        <w:t>Disabled Adult MassHealth Household Composition</w:t>
      </w:r>
    </w:p>
    <w:p w14:paraId="2E4F1928" w14:textId="77777777" w:rsidR="00C66627" w:rsidRPr="00BA309D" w:rsidRDefault="00C66627" w:rsidP="00C66627">
      <w:r w:rsidRPr="00BA309D">
        <w:t>MassHealth will use the Disabled Adult MassHealth household composition rules to determine members eligible for one the following benefits.</w:t>
      </w:r>
    </w:p>
    <w:p w14:paraId="2B84DBB0" w14:textId="77777777" w:rsidR="00C66627" w:rsidRPr="00BA309D" w:rsidRDefault="00C66627" w:rsidP="00806EB6">
      <w:pPr>
        <w:pStyle w:val="ListParagraph"/>
        <w:numPr>
          <w:ilvl w:val="0"/>
          <w:numId w:val="43"/>
        </w:numPr>
      </w:pPr>
      <w:r w:rsidRPr="00BA309D">
        <w:t>MassHealth Standard for disabled adults 21-64</w:t>
      </w:r>
      <w:r w:rsidR="00B93CC1" w:rsidRPr="00BA309D">
        <w:t xml:space="preserve"> years of age</w:t>
      </w:r>
    </w:p>
    <w:p w14:paraId="22ECC5B5" w14:textId="03105830" w:rsidR="00C66627" w:rsidRPr="00BA309D" w:rsidRDefault="00C66627" w:rsidP="00806EB6">
      <w:pPr>
        <w:pStyle w:val="ListParagraph"/>
        <w:numPr>
          <w:ilvl w:val="0"/>
          <w:numId w:val="43"/>
        </w:numPr>
      </w:pPr>
      <w:r w:rsidRPr="00BA309D">
        <w:t>MassHealth CommonHealth for disabled adults 21-64</w:t>
      </w:r>
      <w:r w:rsidR="00B93CC1" w:rsidRPr="00BA309D">
        <w:t xml:space="preserve"> years of age</w:t>
      </w:r>
    </w:p>
    <w:p w14:paraId="70697144" w14:textId="77777777" w:rsidR="00C66627" w:rsidRPr="00BA309D" w:rsidRDefault="00C66627" w:rsidP="00806EB6">
      <w:pPr>
        <w:pStyle w:val="ListParagraph"/>
        <w:numPr>
          <w:ilvl w:val="0"/>
          <w:numId w:val="43"/>
        </w:numPr>
      </w:pPr>
      <w:r w:rsidRPr="00BA309D">
        <w:t>MassHealth CommonHealth for certain disabled young adults 19-20</w:t>
      </w:r>
      <w:r w:rsidR="00B93CC1" w:rsidRPr="00BA309D">
        <w:t xml:space="preserve"> years of age</w:t>
      </w:r>
    </w:p>
    <w:p w14:paraId="182B269B" w14:textId="77777777" w:rsidR="00C66627" w:rsidRPr="00BA309D" w:rsidRDefault="00C66627" w:rsidP="00806EB6">
      <w:pPr>
        <w:pStyle w:val="ListParagraph"/>
        <w:numPr>
          <w:ilvl w:val="0"/>
          <w:numId w:val="43"/>
        </w:numPr>
      </w:pPr>
      <w:r w:rsidRPr="00BA309D">
        <w:t>MassHealth Family Assistance for certain disabled individuals</w:t>
      </w:r>
    </w:p>
    <w:p w14:paraId="4A74C72C" w14:textId="77777777" w:rsidR="00C66627" w:rsidRPr="00BA309D" w:rsidRDefault="00C66627" w:rsidP="00C66627">
      <w:r w:rsidRPr="00BA309D">
        <w:t>The household consists of</w:t>
      </w:r>
    </w:p>
    <w:p w14:paraId="7D09CC08" w14:textId="77777777" w:rsidR="00C66627" w:rsidRPr="00BA309D" w:rsidRDefault="00C66627" w:rsidP="00806EB6">
      <w:pPr>
        <w:pStyle w:val="ListParagraph"/>
        <w:numPr>
          <w:ilvl w:val="0"/>
          <w:numId w:val="44"/>
        </w:numPr>
      </w:pPr>
      <w:r w:rsidRPr="00BA309D">
        <w:t>the individual,</w:t>
      </w:r>
    </w:p>
    <w:p w14:paraId="7BE54211" w14:textId="77777777" w:rsidR="00C66627" w:rsidRPr="00BA309D" w:rsidRDefault="00C66627" w:rsidP="00806EB6">
      <w:pPr>
        <w:pStyle w:val="ListParagraph"/>
        <w:numPr>
          <w:ilvl w:val="0"/>
          <w:numId w:val="44"/>
        </w:numPr>
      </w:pPr>
      <w:r w:rsidRPr="00BA309D">
        <w:t>the individual’s spouse,</w:t>
      </w:r>
    </w:p>
    <w:p w14:paraId="25248D6C" w14:textId="77777777" w:rsidR="00C66627" w:rsidRPr="00BA309D" w:rsidRDefault="00C66627" w:rsidP="00806EB6">
      <w:pPr>
        <w:pStyle w:val="ListParagraph"/>
        <w:numPr>
          <w:ilvl w:val="0"/>
          <w:numId w:val="44"/>
        </w:numPr>
      </w:pPr>
      <w:r w:rsidRPr="00BA309D">
        <w:t>the individual’s natural, adopted</w:t>
      </w:r>
      <w:r w:rsidR="00F364A7" w:rsidRPr="00BA309D">
        <w:t>,</w:t>
      </w:r>
      <w:r w:rsidRPr="00BA309D">
        <w:t xml:space="preserve"> and </w:t>
      </w:r>
      <w:proofErr w:type="gramStart"/>
      <w:r w:rsidRPr="00BA309D">
        <w:t>step children</w:t>
      </w:r>
      <w:proofErr w:type="gramEnd"/>
      <w:r w:rsidRPr="00BA309D">
        <w:t xml:space="preserve"> younger than 19</w:t>
      </w:r>
      <w:r w:rsidR="00B93CC1" w:rsidRPr="00BA309D">
        <w:t xml:space="preserve"> years of age</w:t>
      </w:r>
      <w:r w:rsidRPr="00BA309D">
        <w:t>, and</w:t>
      </w:r>
    </w:p>
    <w:p w14:paraId="06523CD5" w14:textId="77777777" w:rsidR="00C66627" w:rsidRPr="00BA309D" w:rsidRDefault="00C66627" w:rsidP="00806EB6">
      <w:pPr>
        <w:pStyle w:val="ListParagraph"/>
        <w:numPr>
          <w:ilvl w:val="0"/>
          <w:numId w:val="44"/>
        </w:numPr>
      </w:pPr>
      <w:r w:rsidRPr="00BA309D">
        <w:t>the number of expected children.</w:t>
      </w:r>
    </w:p>
    <w:p w14:paraId="1BF46DA1" w14:textId="77777777" w:rsidR="00C66627" w:rsidRPr="00BA309D" w:rsidRDefault="00C66627" w:rsidP="00D815AC">
      <w:pPr>
        <w:pStyle w:val="Heading3"/>
      </w:pPr>
      <w:r w:rsidRPr="00BA309D">
        <w:t>Who is counted in your household for ConnectorCare Plans and Advance Premium Tax Credits</w:t>
      </w:r>
    </w:p>
    <w:p w14:paraId="0B1E8073" w14:textId="77777777" w:rsidR="00C66627" w:rsidRPr="00BA309D" w:rsidRDefault="00C66627" w:rsidP="00794988">
      <w:r w:rsidRPr="00BA309D">
        <w:t>The Health Connector determines household size or household composition by applying tax filing rules. The household consists of</w:t>
      </w:r>
    </w:p>
    <w:p w14:paraId="2C326FC7" w14:textId="77777777" w:rsidR="00C66627" w:rsidRPr="00BA309D" w:rsidRDefault="00C66627" w:rsidP="00806EB6">
      <w:pPr>
        <w:pStyle w:val="ListParagraph"/>
        <w:numPr>
          <w:ilvl w:val="0"/>
          <w:numId w:val="45"/>
        </w:numPr>
      </w:pPr>
      <w:r w:rsidRPr="00BA309D">
        <w:t>the primary taxpayer,</w:t>
      </w:r>
    </w:p>
    <w:p w14:paraId="25F70162" w14:textId="77777777" w:rsidR="00C66627" w:rsidRPr="00BA309D" w:rsidRDefault="00C66627" w:rsidP="00806EB6">
      <w:pPr>
        <w:pStyle w:val="ListParagraph"/>
        <w:numPr>
          <w:ilvl w:val="0"/>
          <w:numId w:val="45"/>
        </w:numPr>
      </w:pPr>
      <w:r w:rsidRPr="00BA309D">
        <w:t>the spouse, and</w:t>
      </w:r>
    </w:p>
    <w:p w14:paraId="0FFCC926" w14:textId="77777777" w:rsidR="00C66627" w:rsidRPr="00BA309D" w:rsidRDefault="00C66627" w:rsidP="00806EB6">
      <w:pPr>
        <w:pStyle w:val="ListParagraph"/>
        <w:numPr>
          <w:ilvl w:val="0"/>
          <w:numId w:val="45"/>
        </w:numPr>
      </w:pPr>
      <w:r w:rsidRPr="00BA309D">
        <w:t>all tax dependents.</w:t>
      </w:r>
    </w:p>
    <w:p w14:paraId="6FBD6149" w14:textId="77777777" w:rsidR="00C66627" w:rsidRPr="00BA309D" w:rsidRDefault="00C66627" w:rsidP="00D815AC">
      <w:r w:rsidRPr="00BA309D">
        <w:t>Additional tax filing requirements are the following.</w:t>
      </w:r>
    </w:p>
    <w:p w14:paraId="4F4A2D59" w14:textId="77777777" w:rsidR="00C66627" w:rsidRPr="00BA309D" w:rsidRDefault="00C66627" w:rsidP="00806EB6">
      <w:pPr>
        <w:pStyle w:val="ListParagraph"/>
        <w:numPr>
          <w:ilvl w:val="0"/>
          <w:numId w:val="46"/>
        </w:numPr>
      </w:pPr>
      <w:r w:rsidRPr="00BA309D">
        <w:t>Married taxpayers are required to file jointly.</w:t>
      </w:r>
    </w:p>
    <w:p w14:paraId="6BBA8486" w14:textId="77777777" w:rsidR="00C66627" w:rsidRPr="00BA309D" w:rsidRDefault="00C66627" w:rsidP="00806EB6">
      <w:pPr>
        <w:pStyle w:val="ListParagraph"/>
        <w:numPr>
          <w:ilvl w:val="0"/>
          <w:numId w:val="46"/>
        </w:numPr>
      </w:pPr>
      <w:r w:rsidRPr="00BA309D">
        <w:t xml:space="preserve">Recipients of Advance Premium Tax Credits </w:t>
      </w:r>
      <w:r w:rsidR="002B7AD7" w:rsidRPr="00BA309D">
        <w:t xml:space="preserve">(APTCs) </w:t>
      </w:r>
      <w:r w:rsidRPr="00BA309D">
        <w:t>are required to file taxes for the year in which they receive credits.</w:t>
      </w:r>
    </w:p>
    <w:p w14:paraId="6D7AF6AC" w14:textId="77777777" w:rsidR="00C66627" w:rsidRPr="00BA309D" w:rsidRDefault="00C66627" w:rsidP="00D815AC">
      <w:pPr>
        <w:pStyle w:val="Heading3"/>
      </w:pPr>
      <w:r w:rsidRPr="00BA309D">
        <w:t>Modified Adjusted Gross Income (MAGI)</w:t>
      </w:r>
    </w:p>
    <w:p w14:paraId="21561734" w14:textId="479CDFE1" w:rsidR="00C66627" w:rsidRPr="00BA309D" w:rsidRDefault="00C66627" w:rsidP="00C66627">
      <w:r w:rsidRPr="00BA309D">
        <w:t>Financial eligibility is based on Modified Adjusted Gross Income (MAGI).</w:t>
      </w:r>
    </w:p>
    <w:p w14:paraId="615DB69C" w14:textId="77777777" w:rsidR="00C66627" w:rsidRPr="00BA309D" w:rsidRDefault="00C66627" w:rsidP="00793A68">
      <w:pPr>
        <w:pStyle w:val="Heading4"/>
      </w:pPr>
      <w:r w:rsidRPr="00BA309D">
        <w:t xml:space="preserve">Countable </w:t>
      </w:r>
      <w:r w:rsidR="00E975A3" w:rsidRPr="00BA309D">
        <w:t xml:space="preserve">Earned </w:t>
      </w:r>
      <w:r w:rsidRPr="00BA309D">
        <w:t>Income</w:t>
      </w:r>
    </w:p>
    <w:p w14:paraId="6333786E" w14:textId="120D3E21" w:rsidR="00DC5FD1" w:rsidRPr="00BA309D" w:rsidRDefault="00DC5FD1" w:rsidP="00806EB6">
      <w:pPr>
        <w:pStyle w:val="ListParagraph"/>
        <w:numPr>
          <w:ilvl w:val="0"/>
          <w:numId w:val="47"/>
        </w:numPr>
      </w:pPr>
      <w:r w:rsidRPr="00BA309D">
        <w:t xml:space="preserve">MAGI is the income reported on line </w:t>
      </w:r>
      <w:r w:rsidR="0058468A" w:rsidRPr="00BA309D">
        <w:t xml:space="preserve">7 </w:t>
      </w:r>
      <w:r w:rsidRPr="00BA309D">
        <w:t xml:space="preserve">on the personal 1040 income tax return after the </w:t>
      </w:r>
      <w:r w:rsidR="0058468A" w:rsidRPr="00BA309D">
        <w:t xml:space="preserve">income from line 22 of Schedule 1 has been added and the </w:t>
      </w:r>
      <w:r w:rsidRPr="00BA309D">
        <w:t>deductions from line</w:t>
      </w:r>
      <w:r w:rsidR="002F504B" w:rsidRPr="00BA309D">
        <w:t xml:space="preserve"> </w:t>
      </w:r>
      <w:r w:rsidR="0058468A" w:rsidRPr="00BA309D">
        <w:t>36 of Schedule 1</w:t>
      </w:r>
      <w:r w:rsidRPr="00BA309D">
        <w:t xml:space="preserve"> have been </w:t>
      </w:r>
      <w:r w:rsidR="00FA1B45" w:rsidRPr="00BA309D">
        <w:t>taken</w:t>
      </w:r>
      <w:r w:rsidRPr="00BA309D">
        <w:t xml:space="preserve">. Then tax-exempt interest, foreign earned income exclusions, and tax-exempt social security </w:t>
      </w:r>
      <w:r w:rsidR="002E49DB" w:rsidRPr="00BA309D">
        <w:t xml:space="preserve">income </w:t>
      </w:r>
      <w:r w:rsidRPr="00BA309D">
        <w:t>are also added back in.</w:t>
      </w:r>
    </w:p>
    <w:p w14:paraId="489FF42B" w14:textId="77777777" w:rsidR="00DC5FD1" w:rsidRPr="00BA309D" w:rsidRDefault="00DC5FD1" w:rsidP="00806EB6">
      <w:pPr>
        <w:pStyle w:val="ListParagraph"/>
        <w:numPr>
          <w:ilvl w:val="0"/>
          <w:numId w:val="47"/>
        </w:numPr>
      </w:pPr>
      <w:r w:rsidRPr="00BA309D">
        <w:t>MAGI methodology includes earned income, such as wages, salary, tips, commissions, and bonuses.</w:t>
      </w:r>
    </w:p>
    <w:p w14:paraId="3B66F827" w14:textId="77777777" w:rsidR="00C66627" w:rsidRPr="00BA309D" w:rsidRDefault="00C66627" w:rsidP="00806EB6">
      <w:pPr>
        <w:pStyle w:val="ListParagraph"/>
        <w:numPr>
          <w:ilvl w:val="0"/>
          <w:numId w:val="47"/>
        </w:numPr>
      </w:pPr>
      <w:r w:rsidRPr="00BA309D">
        <w:t>MAGI methodology does not count pre-tax contributions to salary reduction plans (of up to</w:t>
      </w:r>
      <w:r w:rsidR="00AC30D7" w:rsidRPr="00BA309D">
        <w:t xml:space="preserve"> </w:t>
      </w:r>
      <w:r w:rsidRPr="00BA309D">
        <w:t>$2,500 or $5,000 depending on filing status) for payment of dependent care, transportation, and certain health expenses.</w:t>
      </w:r>
    </w:p>
    <w:p w14:paraId="784AC489" w14:textId="77777777" w:rsidR="00C66627" w:rsidRPr="00BA309D" w:rsidRDefault="00C66627" w:rsidP="00806EB6">
      <w:pPr>
        <w:pStyle w:val="ListParagraph"/>
        <w:numPr>
          <w:ilvl w:val="0"/>
          <w:numId w:val="47"/>
        </w:numPr>
      </w:pPr>
      <w:r w:rsidRPr="00BA309D">
        <w:lastRenderedPageBreak/>
        <w:t>Self-employment income is included in adjusted gross income, but the tax code allows deductions for various business-related travel and entertainment expenses (up to a limit), and business use of a personal home. If the deductions exceed the income earned from self-employment, the losses can be used to offset other income.</w:t>
      </w:r>
    </w:p>
    <w:p w14:paraId="6762A9D6" w14:textId="77777777" w:rsidR="00C66627" w:rsidRPr="00BA309D" w:rsidRDefault="00C66627" w:rsidP="00806EB6">
      <w:pPr>
        <w:pStyle w:val="ListParagraph"/>
        <w:numPr>
          <w:ilvl w:val="0"/>
          <w:numId w:val="47"/>
        </w:numPr>
      </w:pPr>
      <w:r w:rsidRPr="00BA309D">
        <w:t>An amount received as a lump sum is counted as income only in the month received.</w:t>
      </w:r>
    </w:p>
    <w:p w14:paraId="4F1A7080" w14:textId="77777777" w:rsidR="00C66627" w:rsidRPr="00BA309D" w:rsidRDefault="00C66627" w:rsidP="00C66627">
      <w:r w:rsidRPr="00BA309D">
        <w:t>Exception: for plans through the Health Connector, income received as a lump sum is countable for the year in which it is received.</w:t>
      </w:r>
    </w:p>
    <w:p w14:paraId="445ABEB5" w14:textId="77777777" w:rsidR="00E975A3" w:rsidRPr="00BA309D" w:rsidRDefault="00E975A3" w:rsidP="00793A68">
      <w:pPr>
        <w:pStyle w:val="Heading4"/>
      </w:pPr>
      <w:r w:rsidRPr="00BA309D">
        <w:t>Countable Unearned Income</w:t>
      </w:r>
    </w:p>
    <w:p w14:paraId="68530848" w14:textId="77777777" w:rsidR="00E975A3" w:rsidRPr="00BA309D" w:rsidRDefault="00E975A3" w:rsidP="00793A68">
      <w:r w:rsidRPr="00BA309D">
        <w:t>Unearned income is the total amount of taxable income that does not directly result from the individual’s own labor after allowable deductions on the U.S. Individual Tax Return.</w:t>
      </w:r>
    </w:p>
    <w:p w14:paraId="5471ACE3" w14:textId="77777777" w:rsidR="00E975A3" w:rsidRPr="00BA309D" w:rsidRDefault="00E975A3" w:rsidP="00793A68">
      <w:r w:rsidRPr="00BA309D">
        <w:t xml:space="preserve">Unearned income may include, but is not limited to, social security benefits, railroad retirement benefits, pensions, annuities, certain trusts, interest and dividend income, </w:t>
      </w:r>
      <w:proofErr w:type="gramStart"/>
      <w:r w:rsidRPr="00BA309D">
        <w:t>state</w:t>
      </w:r>
      <w:proofErr w:type="gramEnd"/>
      <w:r w:rsidRPr="00BA309D">
        <w:t xml:space="preserve"> or local tax refund for a tax you deducted in the previous year, and gross gambling income.</w:t>
      </w:r>
    </w:p>
    <w:p w14:paraId="28026E89" w14:textId="77777777" w:rsidR="00C66627" w:rsidRPr="00BA309D" w:rsidRDefault="00C66627" w:rsidP="00793A68">
      <w:pPr>
        <w:pStyle w:val="Heading4"/>
      </w:pPr>
      <w:r w:rsidRPr="00BA309D">
        <w:t>Deductions</w:t>
      </w:r>
    </w:p>
    <w:p w14:paraId="1E9AAA1E" w14:textId="7332578A" w:rsidR="00EE27FF" w:rsidRPr="00BA309D" w:rsidRDefault="00C66627" w:rsidP="00C66627">
      <w:r w:rsidRPr="00BA309D">
        <w:t xml:space="preserve">The following are allowable deductions from countable income when determining MAGI: educator expenses; </w:t>
      </w:r>
      <w:r w:rsidR="000900D3" w:rsidRPr="00BA309D">
        <w:t xml:space="preserve">certain business </w:t>
      </w:r>
      <w:r w:rsidRPr="00BA309D">
        <w:t xml:space="preserve">expenses </w:t>
      </w:r>
      <w:r w:rsidR="000900D3" w:rsidRPr="00BA309D">
        <w:t>of</w:t>
      </w:r>
      <w:r w:rsidRPr="00BA309D">
        <w:t xml:space="preserve"> reservists</w:t>
      </w:r>
      <w:r w:rsidR="002F504B" w:rsidRPr="00BA309D">
        <w:t>,</w:t>
      </w:r>
      <w:r w:rsidRPr="00BA309D">
        <w:t xml:space="preserve"> performance artist, or fee-based government officials; health savings account</w:t>
      </w:r>
      <w:r w:rsidR="000900D3" w:rsidRPr="00BA309D">
        <w:t xml:space="preserve"> deduction</w:t>
      </w:r>
      <w:r w:rsidRPr="00BA309D">
        <w:t>; moving expenses</w:t>
      </w:r>
      <w:r w:rsidR="00F830BF" w:rsidRPr="00BA309D">
        <w:t xml:space="preserve"> </w:t>
      </w:r>
      <w:r w:rsidR="000900D3" w:rsidRPr="00BA309D">
        <w:t xml:space="preserve"> for members of the Armed Forces</w:t>
      </w:r>
      <w:r w:rsidRPr="00BA309D">
        <w:t xml:space="preserve">; </w:t>
      </w:r>
      <w:r w:rsidR="000900D3" w:rsidRPr="00BA309D">
        <w:t xml:space="preserve">deductible part of </w:t>
      </w:r>
      <w:r w:rsidRPr="00BA309D">
        <w:t xml:space="preserve">self-employment taxes; self-employment </w:t>
      </w:r>
      <w:r w:rsidR="000900D3" w:rsidRPr="00BA309D">
        <w:t>SEP, SIMPLE, and qualified plans</w:t>
      </w:r>
      <w:r w:rsidRPr="00BA309D">
        <w:t xml:space="preserve">; </w:t>
      </w:r>
      <w:r w:rsidR="000900D3" w:rsidRPr="00BA309D">
        <w:t>self-employment health insurance deductible</w:t>
      </w:r>
      <w:r w:rsidR="00224BB1" w:rsidRPr="00BA309D">
        <w:t>;</w:t>
      </w:r>
      <w:r w:rsidR="000900D3" w:rsidRPr="00BA309D">
        <w:t xml:space="preserve"> </w:t>
      </w:r>
      <w:r w:rsidRPr="00BA309D">
        <w:t>penalt</w:t>
      </w:r>
      <w:r w:rsidR="000900D3" w:rsidRPr="00BA309D">
        <w:t>y</w:t>
      </w:r>
      <w:r w:rsidRPr="00BA309D">
        <w:t xml:space="preserve"> on early withdrawal of savings; alimony paid</w:t>
      </w:r>
      <w:r w:rsidR="00EE27FF" w:rsidRPr="00BA309D">
        <w:t xml:space="preserve"> for a divorce, separation agreement, or court order that was finalized before January 1, 2019</w:t>
      </w:r>
      <w:r w:rsidRPr="00BA309D">
        <w:t>; individual retirement accounts (IRAs)</w:t>
      </w:r>
      <w:r w:rsidR="000900D3" w:rsidRPr="00BA309D">
        <w:t xml:space="preserve"> deductions</w:t>
      </w:r>
      <w:r w:rsidRPr="00BA309D">
        <w:t>; student loan interest</w:t>
      </w:r>
      <w:r w:rsidR="000900D3" w:rsidRPr="00BA309D">
        <w:t xml:space="preserve"> deduction</w:t>
      </w:r>
      <w:r w:rsidR="00FA7A3A" w:rsidRPr="00BA309D">
        <w:t>.</w:t>
      </w:r>
    </w:p>
    <w:p w14:paraId="7AF89E64" w14:textId="77777777" w:rsidR="00C66627" w:rsidRPr="00BA309D" w:rsidRDefault="00C66627" w:rsidP="00793A68">
      <w:pPr>
        <w:pStyle w:val="Heading4"/>
      </w:pPr>
      <w:r w:rsidRPr="00BA309D">
        <w:t>Noncountable Income</w:t>
      </w:r>
    </w:p>
    <w:p w14:paraId="0E2FABFC" w14:textId="77777777" w:rsidR="00F00D35" w:rsidRPr="00BA309D" w:rsidRDefault="00F00D35" w:rsidP="00806EB6">
      <w:pPr>
        <w:pStyle w:val="ListParagraph"/>
        <w:numPr>
          <w:ilvl w:val="0"/>
          <w:numId w:val="48"/>
        </w:numPr>
        <w:spacing w:after="0" w:line="240" w:lineRule="auto"/>
      </w:pPr>
      <w:r w:rsidRPr="00BA309D">
        <w:t>TAFDC, EAEDC, or SSI income</w:t>
      </w:r>
    </w:p>
    <w:p w14:paraId="55E5A3F5" w14:textId="77777777" w:rsidR="00F00D35" w:rsidRPr="00BA309D" w:rsidRDefault="00F00D35" w:rsidP="00806EB6">
      <w:pPr>
        <w:pStyle w:val="ListParagraph"/>
        <w:numPr>
          <w:ilvl w:val="0"/>
          <w:numId w:val="48"/>
        </w:numPr>
        <w:spacing w:after="0" w:line="240" w:lineRule="auto"/>
      </w:pPr>
      <w:r w:rsidRPr="00BA309D">
        <w:t>Federal veteran benefits that are not taxable in accordance with IRS rules</w:t>
      </w:r>
    </w:p>
    <w:p w14:paraId="65CFDDCC" w14:textId="77777777" w:rsidR="00F00D35" w:rsidRPr="00BA309D" w:rsidRDefault="00F00D35" w:rsidP="00806EB6">
      <w:pPr>
        <w:pStyle w:val="ListParagraph"/>
        <w:numPr>
          <w:ilvl w:val="0"/>
          <w:numId w:val="48"/>
        </w:numPr>
        <w:spacing w:after="0" w:line="240" w:lineRule="auto"/>
      </w:pPr>
      <w:r w:rsidRPr="00BA309D">
        <w:t>Income-in-kind</w:t>
      </w:r>
    </w:p>
    <w:p w14:paraId="727CB53F" w14:textId="77777777" w:rsidR="00F00D35" w:rsidRPr="00BA309D" w:rsidRDefault="00F00D35" w:rsidP="00806EB6">
      <w:pPr>
        <w:pStyle w:val="ListParagraph"/>
        <w:numPr>
          <w:ilvl w:val="0"/>
          <w:numId w:val="48"/>
        </w:numPr>
        <w:spacing w:after="0" w:line="240" w:lineRule="auto"/>
      </w:pPr>
      <w:r w:rsidRPr="00BA309D">
        <w:t xml:space="preserve">Roomer and boarder income derived from persons residing in the applicant's or member's principal place of </w:t>
      </w:r>
      <w:proofErr w:type="gramStart"/>
      <w:r w:rsidRPr="00BA309D">
        <w:t>residence</w:t>
      </w:r>
      <w:proofErr w:type="gramEnd"/>
    </w:p>
    <w:p w14:paraId="35421F6F" w14:textId="77777777" w:rsidR="00F00D35" w:rsidRPr="00BA309D" w:rsidRDefault="00F00D35" w:rsidP="00806EB6">
      <w:pPr>
        <w:pStyle w:val="ListParagraph"/>
        <w:numPr>
          <w:ilvl w:val="0"/>
          <w:numId w:val="48"/>
        </w:numPr>
        <w:spacing w:after="0" w:line="240" w:lineRule="auto"/>
      </w:pPr>
      <w:r w:rsidRPr="00BA309D">
        <w:t>Most workers’ compensation income</w:t>
      </w:r>
    </w:p>
    <w:p w14:paraId="44BCAE3B" w14:textId="77777777" w:rsidR="00F00D35" w:rsidRPr="00BA309D" w:rsidRDefault="00F00D35" w:rsidP="00806EB6">
      <w:pPr>
        <w:pStyle w:val="ListParagraph"/>
        <w:numPr>
          <w:ilvl w:val="0"/>
          <w:numId w:val="48"/>
        </w:numPr>
        <w:spacing w:after="0" w:line="240" w:lineRule="auto"/>
      </w:pPr>
      <w:r w:rsidRPr="00BA309D">
        <w:t>Pretax contributions to salary reduction plans for payment of dependent care, transportation, and certain health expenses within allowable limits</w:t>
      </w:r>
    </w:p>
    <w:p w14:paraId="24C42FFA" w14:textId="77777777" w:rsidR="00C66627" w:rsidRPr="00BA309D" w:rsidRDefault="00C66627" w:rsidP="00806EB6">
      <w:pPr>
        <w:pStyle w:val="ListParagraph"/>
        <w:numPr>
          <w:ilvl w:val="0"/>
          <w:numId w:val="48"/>
        </w:numPr>
      </w:pPr>
      <w:r w:rsidRPr="00BA309D">
        <w:t xml:space="preserve">Child support </w:t>
      </w:r>
      <w:proofErr w:type="gramStart"/>
      <w:r w:rsidRPr="00BA309D">
        <w:t>received</w:t>
      </w:r>
      <w:proofErr w:type="gramEnd"/>
    </w:p>
    <w:p w14:paraId="31EA70A3" w14:textId="032C0BA4" w:rsidR="00F00D35" w:rsidRPr="00BA309D" w:rsidRDefault="00F00D35" w:rsidP="00806EB6">
      <w:pPr>
        <w:pStyle w:val="ListParagraph"/>
        <w:numPr>
          <w:ilvl w:val="0"/>
          <w:numId w:val="48"/>
        </w:numPr>
        <w:spacing w:after="0" w:line="240" w:lineRule="auto"/>
      </w:pPr>
      <w:r w:rsidRPr="00BA309D">
        <w:t>Taxable amounts received as a lump sum, except in the month received</w:t>
      </w:r>
      <w:r w:rsidR="00227E09" w:rsidRPr="00BA309D">
        <w:t>*</w:t>
      </w:r>
    </w:p>
    <w:p w14:paraId="09EFF63C" w14:textId="77777777" w:rsidR="00F00D35" w:rsidRPr="00BA309D" w:rsidRDefault="00F00D35" w:rsidP="00806EB6">
      <w:pPr>
        <w:pStyle w:val="ListParagraph"/>
        <w:numPr>
          <w:ilvl w:val="0"/>
          <w:numId w:val="48"/>
        </w:numPr>
        <w:spacing w:after="0" w:line="240" w:lineRule="auto"/>
      </w:pPr>
      <w:r w:rsidRPr="00BA309D">
        <w:t xml:space="preserve">Income received by independent foster-care adolescents described at 130 CMR 505.002(H) </w:t>
      </w:r>
    </w:p>
    <w:p w14:paraId="55C6072E" w14:textId="6D553C85" w:rsidR="00F00D35" w:rsidRPr="00BA309D" w:rsidRDefault="00F00D35" w:rsidP="00806EB6">
      <w:pPr>
        <w:pStyle w:val="ListParagraph"/>
        <w:numPr>
          <w:ilvl w:val="0"/>
          <w:numId w:val="48"/>
        </w:numPr>
        <w:spacing w:after="0" w:line="240" w:lineRule="auto"/>
      </w:pPr>
      <w:r w:rsidRPr="00BA309D">
        <w:t xml:space="preserve">Income from children and tax dependents who are not expected to be required to file a tax return under Internal Revenue Code, U.S.C. Title 26, § 6012(a)(1) for the taxable year in which eligibility for MassHealth is being determined, whether or not the children or the tax dependents file a tax </w:t>
      </w:r>
      <w:proofErr w:type="gramStart"/>
      <w:r w:rsidRPr="00BA309D">
        <w:t>return</w:t>
      </w:r>
      <w:proofErr w:type="gramEnd"/>
      <w:r w:rsidRPr="00BA309D">
        <w:t xml:space="preserve"> </w:t>
      </w:r>
    </w:p>
    <w:p w14:paraId="2837FE52" w14:textId="77777777" w:rsidR="00C66627" w:rsidRPr="00BA309D" w:rsidRDefault="00C66627" w:rsidP="00806EB6">
      <w:pPr>
        <w:pStyle w:val="ListParagraph"/>
        <w:numPr>
          <w:ilvl w:val="0"/>
          <w:numId w:val="48"/>
        </w:numPr>
      </w:pPr>
      <w:r w:rsidRPr="00BA309D">
        <w:t>Any other income that is excluded by federal laws other than the Social Security Act</w:t>
      </w:r>
    </w:p>
    <w:p w14:paraId="192650CD" w14:textId="32618456" w:rsidR="00793A68" w:rsidRPr="00BA309D" w:rsidRDefault="00C66627" w:rsidP="00A07F7B">
      <w:r w:rsidRPr="00BA309D">
        <w:t>* Exception: for plans through the Health Connector, income received is countable income.</w:t>
      </w:r>
    </w:p>
    <w:p w14:paraId="63BBB026" w14:textId="77777777" w:rsidR="00A07F7B" w:rsidRPr="00BA309D" w:rsidRDefault="00A07F7B">
      <w:pPr>
        <w:spacing w:after="200"/>
        <w:rPr>
          <w:rFonts w:asciiTheme="majorHAnsi" w:eastAsiaTheme="majorEastAsia" w:hAnsiTheme="majorHAnsi" w:cstheme="majorBidi"/>
          <w:b/>
          <w:bCs/>
          <w:sz w:val="32"/>
          <w:szCs w:val="28"/>
        </w:rPr>
      </w:pPr>
      <w:r w:rsidRPr="00BA309D">
        <w:br w:type="page"/>
      </w:r>
    </w:p>
    <w:p w14:paraId="09A4798A" w14:textId="191C753A" w:rsidR="00C66627" w:rsidRPr="00BA309D" w:rsidRDefault="00C66627" w:rsidP="00A307D7">
      <w:pPr>
        <w:pStyle w:val="Heading2"/>
      </w:pPr>
      <w:r w:rsidRPr="00BA309D">
        <w:lastRenderedPageBreak/>
        <w:t xml:space="preserve">SECTION </w:t>
      </w:r>
      <w:r w:rsidR="001D4C25" w:rsidRPr="00BA309D">
        <w:t>9</w:t>
      </w:r>
      <w:r w:rsidR="00A307D7" w:rsidRPr="00BA309D">
        <w:br/>
      </w:r>
      <w:r w:rsidRPr="00BA309D">
        <w:t xml:space="preserve">Premiums and </w:t>
      </w:r>
      <w:r w:rsidR="002B715E" w:rsidRPr="00BA309D">
        <w:t>C</w:t>
      </w:r>
      <w:r w:rsidRPr="00BA309D">
        <w:t>opays</w:t>
      </w:r>
    </w:p>
    <w:p w14:paraId="05D764B3" w14:textId="77777777" w:rsidR="00C66627" w:rsidRPr="00BA309D" w:rsidRDefault="00C66627" w:rsidP="00794988">
      <w:pPr>
        <w:pStyle w:val="Heading3"/>
      </w:pPr>
      <w:r w:rsidRPr="00BA309D">
        <w:t>Copay and premium information for American Indians/Alaska Natives</w:t>
      </w:r>
    </w:p>
    <w:p w14:paraId="29D5C6F5" w14:textId="4C323DF4" w:rsidR="00277E7F" w:rsidRPr="00BA309D" w:rsidRDefault="00801F85" w:rsidP="00801F85">
      <w:pPr>
        <w:rPr>
          <w:rFonts w:eastAsia="Times New Roman"/>
        </w:rPr>
      </w:pPr>
      <w:r w:rsidRPr="00BA309D">
        <w:rPr>
          <w:rFonts w:ascii="Calibri" w:eastAsia="Times New Roman" w:hAnsi="Calibri" w:cs="Times New Roman"/>
          <w:spacing w:val="-1"/>
        </w:rPr>
        <w:t xml:space="preserve">Members are responsible for MassHealth premiums and copays up to a monthly maximum of 5% of applicable monthly income. </w:t>
      </w:r>
      <w:r w:rsidR="00277E7F" w:rsidRPr="00BA309D">
        <w:rPr>
          <w:rFonts w:eastAsia="Times New Roman"/>
          <w:spacing w:val="-1"/>
        </w:rPr>
        <w:t xml:space="preserve">In any month, the most a member would have to pay in combined monthly premium and copays is 5% of their applicable monthly income. That 5% monthly income is broken down between premiums and copays as follows. Their total premium can’t be more than </w:t>
      </w:r>
      <w:r w:rsidR="00277E7F" w:rsidRPr="00BA309D">
        <w:rPr>
          <w:rFonts w:eastAsia="Times New Roman"/>
        </w:rPr>
        <w:t>of 3% of monthly income</w:t>
      </w:r>
      <w:r w:rsidR="00277E7F" w:rsidRPr="00BA309D">
        <w:rPr>
          <w:rFonts w:eastAsia="Times New Roman"/>
          <w:spacing w:val="-1"/>
        </w:rPr>
        <w:t xml:space="preserve"> per month</w:t>
      </w:r>
      <w:r w:rsidR="00277E7F" w:rsidRPr="00BA309D">
        <w:rPr>
          <w:rFonts w:eastAsia="Times New Roman"/>
        </w:rPr>
        <w:t xml:space="preserve">, and their total copays can’t be more than 2% of their monthly income </w:t>
      </w:r>
      <w:r w:rsidR="00277E7F" w:rsidRPr="00BA309D">
        <w:rPr>
          <w:rFonts w:eastAsia="Times New Roman"/>
          <w:spacing w:val="-1"/>
        </w:rPr>
        <w:t>per month.</w:t>
      </w:r>
      <w:r w:rsidR="00277E7F" w:rsidRPr="00BA309D">
        <w:rPr>
          <w:rFonts w:eastAsia="Times New Roman"/>
        </w:rPr>
        <w:t xml:space="preserve"> CommonHealth members should note that the 3% monthly premium limit doesn’t apply to them. Their monthly premium could be higher.</w:t>
      </w:r>
    </w:p>
    <w:p w14:paraId="333ED808" w14:textId="77777777" w:rsidR="00C66627" w:rsidRPr="00BA309D" w:rsidRDefault="00C66627" w:rsidP="00794988">
      <w:r w:rsidRPr="00BA309D">
        <w:t>American</w:t>
      </w:r>
      <w:r w:rsidRPr="00BA309D">
        <w:rPr>
          <w:spacing w:val="6"/>
        </w:rPr>
        <w:t xml:space="preserve"> </w:t>
      </w:r>
      <w:r w:rsidRPr="00BA309D">
        <w:rPr>
          <w:spacing w:val="-1"/>
        </w:rPr>
        <w:t>Indians</w:t>
      </w:r>
      <w:r w:rsidRPr="00BA309D">
        <w:rPr>
          <w:spacing w:val="6"/>
        </w:rPr>
        <w:t xml:space="preserve"> </w:t>
      </w:r>
      <w:r w:rsidRPr="00BA309D">
        <w:t>and</w:t>
      </w:r>
      <w:r w:rsidRPr="00BA309D">
        <w:rPr>
          <w:spacing w:val="6"/>
        </w:rPr>
        <w:t xml:space="preserve"> </w:t>
      </w:r>
      <w:r w:rsidRPr="00BA309D">
        <w:t>Alaska</w:t>
      </w:r>
      <w:r w:rsidRPr="00BA309D">
        <w:rPr>
          <w:spacing w:val="6"/>
        </w:rPr>
        <w:t xml:space="preserve"> </w:t>
      </w:r>
      <w:r w:rsidRPr="00BA309D">
        <w:rPr>
          <w:spacing w:val="-1"/>
        </w:rPr>
        <w:t>Natives</w:t>
      </w:r>
      <w:r w:rsidRPr="00BA309D">
        <w:rPr>
          <w:spacing w:val="6"/>
        </w:rPr>
        <w:t xml:space="preserve"> </w:t>
      </w:r>
      <w:r w:rsidRPr="00BA309D">
        <w:rPr>
          <w:spacing w:val="1"/>
        </w:rPr>
        <w:t>who</w:t>
      </w:r>
      <w:r w:rsidRPr="00BA309D">
        <w:rPr>
          <w:spacing w:val="6"/>
        </w:rPr>
        <w:t xml:space="preserve"> </w:t>
      </w:r>
      <w:r w:rsidRPr="00BA309D">
        <w:rPr>
          <w:spacing w:val="-1"/>
        </w:rPr>
        <w:t>have</w:t>
      </w:r>
      <w:r w:rsidRPr="00BA309D">
        <w:rPr>
          <w:spacing w:val="6"/>
        </w:rPr>
        <w:t xml:space="preserve"> </w:t>
      </w:r>
      <w:r w:rsidRPr="00BA309D">
        <w:rPr>
          <w:spacing w:val="-1"/>
        </w:rPr>
        <w:t>received</w:t>
      </w:r>
      <w:r w:rsidRPr="00BA309D">
        <w:rPr>
          <w:spacing w:val="31"/>
        </w:rPr>
        <w:t xml:space="preserve"> </w:t>
      </w:r>
      <w:r w:rsidRPr="00BA309D">
        <w:t>or</w:t>
      </w:r>
      <w:r w:rsidRPr="00BA309D">
        <w:rPr>
          <w:spacing w:val="6"/>
        </w:rPr>
        <w:t xml:space="preserve"> </w:t>
      </w:r>
      <w:r w:rsidRPr="00BA309D">
        <w:rPr>
          <w:spacing w:val="-2"/>
        </w:rPr>
        <w:t>are</w:t>
      </w:r>
      <w:r w:rsidRPr="00BA309D">
        <w:rPr>
          <w:spacing w:val="6"/>
        </w:rPr>
        <w:t xml:space="preserve"> </w:t>
      </w:r>
      <w:r w:rsidRPr="00BA309D">
        <w:t>eligible</w:t>
      </w:r>
      <w:r w:rsidRPr="00BA309D">
        <w:rPr>
          <w:spacing w:val="6"/>
        </w:rPr>
        <w:t xml:space="preserve"> </w:t>
      </w:r>
      <w:r w:rsidRPr="00BA309D">
        <w:t>to</w:t>
      </w:r>
      <w:r w:rsidRPr="00BA309D">
        <w:rPr>
          <w:spacing w:val="6"/>
        </w:rPr>
        <w:t xml:space="preserve"> </w:t>
      </w:r>
      <w:r w:rsidRPr="00BA309D">
        <w:rPr>
          <w:spacing w:val="-1"/>
        </w:rPr>
        <w:t>receive</w:t>
      </w:r>
      <w:r w:rsidRPr="00BA309D">
        <w:rPr>
          <w:spacing w:val="6"/>
        </w:rPr>
        <w:t xml:space="preserve"> </w:t>
      </w:r>
      <w:r w:rsidRPr="00BA309D">
        <w:t>a</w:t>
      </w:r>
      <w:r w:rsidRPr="00BA309D">
        <w:rPr>
          <w:spacing w:val="6"/>
        </w:rPr>
        <w:t xml:space="preserve"> </w:t>
      </w:r>
      <w:r w:rsidRPr="00BA309D">
        <w:rPr>
          <w:spacing w:val="1"/>
        </w:rPr>
        <w:t>service</w:t>
      </w:r>
      <w:r w:rsidRPr="00BA309D">
        <w:rPr>
          <w:spacing w:val="6"/>
        </w:rPr>
        <w:t xml:space="preserve"> </w:t>
      </w:r>
      <w:r w:rsidRPr="00BA309D">
        <w:rPr>
          <w:spacing w:val="-1"/>
        </w:rPr>
        <w:t>from</w:t>
      </w:r>
      <w:r w:rsidRPr="00BA309D">
        <w:rPr>
          <w:spacing w:val="6"/>
        </w:rPr>
        <w:t xml:space="preserve"> </w:t>
      </w:r>
      <w:r w:rsidRPr="00BA309D">
        <w:t>an</w:t>
      </w:r>
      <w:r w:rsidRPr="00BA309D">
        <w:rPr>
          <w:spacing w:val="6"/>
        </w:rPr>
        <w:t xml:space="preserve"> </w:t>
      </w:r>
      <w:r w:rsidRPr="00BA309D">
        <w:rPr>
          <w:spacing w:val="-1"/>
        </w:rPr>
        <w:t>Indian</w:t>
      </w:r>
      <w:r w:rsidRPr="00BA309D">
        <w:rPr>
          <w:spacing w:val="6"/>
        </w:rPr>
        <w:t xml:space="preserve"> </w:t>
      </w:r>
      <w:r w:rsidRPr="00BA309D">
        <w:t>health</w:t>
      </w:r>
      <w:r w:rsidRPr="00BA309D">
        <w:rPr>
          <w:spacing w:val="42"/>
        </w:rPr>
        <w:t xml:space="preserve"> </w:t>
      </w:r>
      <w:r w:rsidRPr="00BA309D">
        <w:rPr>
          <w:spacing w:val="-1"/>
        </w:rPr>
        <w:t>care</w:t>
      </w:r>
      <w:r w:rsidRPr="00BA309D">
        <w:rPr>
          <w:spacing w:val="6"/>
        </w:rPr>
        <w:t xml:space="preserve"> </w:t>
      </w:r>
      <w:r w:rsidRPr="00BA309D">
        <w:t>provider</w:t>
      </w:r>
      <w:r w:rsidRPr="00BA309D">
        <w:rPr>
          <w:spacing w:val="6"/>
        </w:rPr>
        <w:t xml:space="preserve"> </w:t>
      </w:r>
      <w:r w:rsidRPr="00BA309D">
        <w:t>or</w:t>
      </w:r>
      <w:r w:rsidRPr="00BA309D">
        <w:rPr>
          <w:spacing w:val="6"/>
        </w:rPr>
        <w:t xml:space="preserve"> </w:t>
      </w:r>
      <w:r w:rsidRPr="00BA309D">
        <w:rPr>
          <w:spacing w:val="-1"/>
        </w:rPr>
        <w:t>from</w:t>
      </w:r>
      <w:r w:rsidRPr="00BA309D">
        <w:rPr>
          <w:spacing w:val="6"/>
        </w:rPr>
        <w:t xml:space="preserve"> </w:t>
      </w:r>
      <w:r w:rsidRPr="00BA309D">
        <w:t>a</w:t>
      </w:r>
      <w:r w:rsidRPr="00BA309D">
        <w:rPr>
          <w:spacing w:val="6"/>
        </w:rPr>
        <w:t xml:space="preserve"> </w:t>
      </w:r>
      <w:r w:rsidRPr="00BA309D">
        <w:t>non</w:t>
      </w:r>
      <w:r w:rsidR="00AC30D7" w:rsidRPr="00BA309D">
        <w:t>-</w:t>
      </w:r>
      <w:r w:rsidRPr="00BA309D">
        <w:rPr>
          <w:spacing w:val="-1"/>
        </w:rPr>
        <w:t>Indian</w:t>
      </w:r>
      <w:r w:rsidRPr="00BA309D">
        <w:rPr>
          <w:spacing w:val="6"/>
        </w:rPr>
        <w:t xml:space="preserve"> </w:t>
      </w:r>
      <w:r w:rsidRPr="00BA309D">
        <w:t>health</w:t>
      </w:r>
      <w:r w:rsidRPr="00BA309D">
        <w:rPr>
          <w:spacing w:val="6"/>
        </w:rPr>
        <w:t xml:space="preserve"> </w:t>
      </w:r>
      <w:r w:rsidRPr="00BA309D">
        <w:rPr>
          <w:spacing w:val="-1"/>
        </w:rPr>
        <w:t>care</w:t>
      </w:r>
      <w:r w:rsidRPr="00BA309D">
        <w:rPr>
          <w:spacing w:val="6"/>
        </w:rPr>
        <w:t xml:space="preserve"> </w:t>
      </w:r>
      <w:r w:rsidRPr="00BA309D">
        <w:t>provider</w:t>
      </w:r>
      <w:r w:rsidRPr="00BA309D">
        <w:rPr>
          <w:spacing w:val="31"/>
        </w:rPr>
        <w:t xml:space="preserve"> </w:t>
      </w:r>
      <w:r w:rsidRPr="00BA309D">
        <w:t>through</w:t>
      </w:r>
      <w:r w:rsidRPr="00BA309D">
        <w:rPr>
          <w:spacing w:val="6"/>
        </w:rPr>
        <w:t xml:space="preserve"> </w:t>
      </w:r>
      <w:r w:rsidRPr="00BA309D">
        <w:rPr>
          <w:spacing w:val="-1"/>
        </w:rPr>
        <w:t>referral</w:t>
      </w:r>
      <w:r w:rsidRPr="00BA309D">
        <w:rPr>
          <w:spacing w:val="6"/>
        </w:rPr>
        <w:t xml:space="preserve"> </w:t>
      </w:r>
      <w:r w:rsidRPr="00BA309D">
        <w:rPr>
          <w:spacing w:val="-1"/>
        </w:rPr>
        <w:t>from</w:t>
      </w:r>
      <w:r w:rsidRPr="00BA309D">
        <w:rPr>
          <w:spacing w:val="6"/>
        </w:rPr>
        <w:t xml:space="preserve"> </w:t>
      </w:r>
      <w:r w:rsidRPr="00BA309D">
        <w:t>an</w:t>
      </w:r>
      <w:r w:rsidRPr="00BA309D">
        <w:rPr>
          <w:spacing w:val="6"/>
        </w:rPr>
        <w:t xml:space="preserve"> </w:t>
      </w:r>
      <w:r w:rsidRPr="00BA309D">
        <w:rPr>
          <w:spacing w:val="-1"/>
        </w:rPr>
        <w:t>Indian</w:t>
      </w:r>
      <w:r w:rsidRPr="00BA309D">
        <w:rPr>
          <w:spacing w:val="6"/>
        </w:rPr>
        <w:t xml:space="preserve"> </w:t>
      </w:r>
      <w:r w:rsidRPr="00BA309D">
        <w:t>health</w:t>
      </w:r>
      <w:r w:rsidRPr="00BA309D">
        <w:rPr>
          <w:spacing w:val="6"/>
        </w:rPr>
        <w:t xml:space="preserve"> </w:t>
      </w:r>
      <w:r w:rsidRPr="00BA309D">
        <w:rPr>
          <w:spacing w:val="-1"/>
        </w:rPr>
        <w:t>care</w:t>
      </w:r>
      <w:r w:rsidRPr="00BA309D">
        <w:rPr>
          <w:spacing w:val="6"/>
        </w:rPr>
        <w:t xml:space="preserve"> </w:t>
      </w:r>
      <w:r w:rsidRPr="00BA309D">
        <w:t>provider</w:t>
      </w:r>
      <w:r w:rsidRPr="00BA309D">
        <w:rPr>
          <w:spacing w:val="6"/>
        </w:rPr>
        <w:t xml:space="preserve"> </w:t>
      </w:r>
      <w:r w:rsidRPr="00BA309D">
        <w:rPr>
          <w:spacing w:val="-2"/>
        </w:rPr>
        <w:t>are</w:t>
      </w:r>
      <w:r w:rsidRPr="00BA309D">
        <w:rPr>
          <w:spacing w:val="35"/>
        </w:rPr>
        <w:t xml:space="preserve"> </w:t>
      </w:r>
      <w:r w:rsidRPr="00BA309D">
        <w:rPr>
          <w:spacing w:val="-1"/>
        </w:rPr>
        <w:t>exempt</w:t>
      </w:r>
      <w:r w:rsidRPr="00BA309D">
        <w:rPr>
          <w:spacing w:val="6"/>
        </w:rPr>
        <w:t xml:space="preserve"> </w:t>
      </w:r>
      <w:r w:rsidRPr="00BA309D">
        <w:rPr>
          <w:spacing w:val="-1"/>
        </w:rPr>
        <w:t>from</w:t>
      </w:r>
      <w:r w:rsidRPr="00BA309D">
        <w:rPr>
          <w:spacing w:val="6"/>
        </w:rPr>
        <w:t xml:space="preserve"> </w:t>
      </w:r>
      <w:r w:rsidRPr="00BA309D">
        <w:t>paying</w:t>
      </w:r>
      <w:r w:rsidRPr="00BA309D">
        <w:rPr>
          <w:spacing w:val="6"/>
        </w:rPr>
        <w:t xml:space="preserve"> </w:t>
      </w:r>
      <w:r w:rsidRPr="00BA309D">
        <w:t>copays</w:t>
      </w:r>
      <w:r w:rsidRPr="00BA309D">
        <w:rPr>
          <w:spacing w:val="6"/>
        </w:rPr>
        <w:t xml:space="preserve"> </w:t>
      </w:r>
      <w:r w:rsidRPr="00BA309D">
        <w:t>and</w:t>
      </w:r>
      <w:r w:rsidRPr="00BA309D">
        <w:rPr>
          <w:spacing w:val="6"/>
        </w:rPr>
        <w:t xml:space="preserve"> </w:t>
      </w:r>
      <w:proofErr w:type="gramStart"/>
      <w:r w:rsidRPr="00BA309D">
        <w:rPr>
          <w:spacing w:val="-1"/>
        </w:rPr>
        <w:t>premiums,</w:t>
      </w:r>
      <w:r w:rsidRPr="00BA309D">
        <w:rPr>
          <w:spacing w:val="6"/>
        </w:rPr>
        <w:t xml:space="preserve"> </w:t>
      </w:r>
      <w:r w:rsidRPr="00BA309D">
        <w:t>and</w:t>
      </w:r>
      <w:proofErr w:type="gramEnd"/>
      <w:r w:rsidRPr="00BA309D">
        <w:rPr>
          <w:spacing w:val="6"/>
        </w:rPr>
        <w:t xml:space="preserve"> </w:t>
      </w:r>
      <w:r w:rsidRPr="00BA309D">
        <w:rPr>
          <w:spacing w:val="-1"/>
        </w:rPr>
        <w:t>may get</w:t>
      </w:r>
      <w:r w:rsidRPr="00BA309D">
        <w:rPr>
          <w:spacing w:val="6"/>
        </w:rPr>
        <w:t xml:space="preserve"> </w:t>
      </w:r>
      <w:r w:rsidRPr="00BA309D">
        <w:t>special</w:t>
      </w:r>
      <w:r w:rsidRPr="00BA309D">
        <w:rPr>
          <w:spacing w:val="6"/>
        </w:rPr>
        <w:t xml:space="preserve"> </w:t>
      </w:r>
      <w:r w:rsidRPr="00BA309D">
        <w:rPr>
          <w:spacing w:val="-1"/>
        </w:rPr>
        <w:t>monthly</w:t>
      </w:r>
      <w:r w:rsidRPr="00BA309D">
        <w:rPr>
          <w:spacing w:val="6"/>
        </w:rPr>
        <w:t xml:space="preserve"> </w:t>
      </w:r>
      <w:r w:rsidRPr="00BA309D">
        <w:t>enrollment</w:t>
      </w:r>
      <w:r w:rsidRPr="00BA309D">
        <w:rPr>
          <w:spacing w:val="6"/>
        </w:rPr>
        <w:t xml:space="preserve"> </w:t>
      </w:r>
      <w:r w:rsidRPr="00BA309D">
        <w:rPr>
          <w:spacing w:val="1"/>
        </w:rPr>
        <w:t>periods</w:t>
      </w:r>
      <w:r w:rsidRPr="00BA309D">
        <w:rPr>
          <w:spacing w:val="6"/>
        </w:rPr>
        <w:t xml:space="preserve"> </w:t>
      </w:r>
      <w:r w:rsidRPr="00BA309D">
        <w:t>as</w:t>
      </w:r>
      <w:r w:rsidRPr="00BA309D">
        <w:rPr>
          <w:spacing w:val="6"/>
        </w:rPr>
        <w:t xml:space="preserve"> </w:t>
      </w:r>
      <w:r w:rsidRPr="00BA309D">
        <w:rPr>
          <w:spacing w:val="-1"/>
        </w:rPr>
        <w:t>MassHealth</w:t>
      </w:r>
      <w:r w:rsidRPr="00BA309D">
        <w:rPr>
          <w:spacing w:val="32"/>
        </w:rPr>
        <w:t xml:space="preserve"> </w:t>
      </w:r>
      <w:r w:rsidRPr="00BA309D">
        <w:t>members.</w:t>
      </w:r>
    </w:p>
    <w:p w14:paraId="0CF27CCE" w14:textId="77777777" w:rsidR="00C66627" w:rsidRPr="00BA309D" w:rsidRDefault="00C66627" w:rsidP="00794988">
      <w:r w:rsidRPr="00BA309D">
        <w:t xml:space="preserve">A more detailed definition of who </w:t>
      </w:r>
      <w:proofErr w:type="gramStart"/>
      <w:r w:rsidRPr="00BA309D">
        <w:t>is considered to be</w:t>
      </w:r>
      <w:proofErr w:type="gramEnd"/>
      <w:r w:rsidRPr="00BA309D">
        <w:t xml:space="preserve"> an American Indian or Alaska Native can be found in the MassHealth regulations at 130 CMR 501.000.</w:t>
      </w:r>
    </w:p>
    <w:p w14:paraId="4DAAB2C4" w14:textId="77777777" w:rsidR="00C66627" w:rsidRPr="00BA309D" w:rsidRDefault="00C66627" w:rsidP="00ED34A5">
      <w:pPr>
        <w:pStyle w:val="Heading3"/>
      </w:pPr>
      <w:r w:rsidRPr="00BA309D">
        <w:t>MassHealth/CMSP premiums</w:t>
      </w:r>
    </w:p>
    <w:p w14:paraId="2898F16E" w14:textId="169EF509" w:rsidR="00C66627" w:rsidRPr="00BA309D" w:rsidRDefault="00C66627" w:rsidP="00ED34A5">
      <w:r w:rsidRPr="00BA309D">
        <w:t xml:space="preserve">MassHealth may charge a monthly premium to certain MassHealth members who have incomes above 150% of the </w:t>
      </w:r>
      <w:r w:rsidR="00B7716C" w:rsidRPr="00BA309D">
        <w:t>FPL</w:t>
      </w:r>
      <w:r w:rsidRPr="00BA309D">
        <w:t xml:space="preserve">. MassHealth may also charge a monthly premium to members of the Children’s Medical Security Plan (CMSP) who have incomes at or above 200% of the </w:t>
      </w:r>
      <w:r w:rsidR="00B7716C" w:rsidRPr="00BA309D">
        <w:t>FPL</w:t>
      </w:r>
      <w:r w:rsidRPr="00BA309D">
        <w:t xml:space="preserve">. </w:t>
      </w:r>
      <w:r w:rsidR="00801F85" w:rsidRPr="00BA309D">
        <w:rPr>
          <w:rFonts w:ascii="Calibri" w:eastAsia="Times New Roman" w:hAnsi="Calibri" w:cs="Times New Roman"/>
          <w:spacing w:val="-1"/>
        </w:rPr>
        <w:t>Members are responsible for MassHealth premiums up to a monthly maximum of 3% of applicable monthly income, except no such limit applies to CommonHealth members.</w:t>
      </w:r>
      <w:r w:rsidR="00801F85" w:rsidRPr="00BA309D">
        <w:t xml:space="preserve"> </w:t>
      </w:r>
      <w:r w:rsidRPr="00BA309D">
        <w:t xml:space="preserve">MassHealth and CMSP premium amounts are calculated based on a member’s household MAGI and household size as described in the Premium Billing Family Group (PBFG) </w:t>
      </w:r>
      <w:r w:rsidR="006B41CB" w:rsidRPr="00BA309D">
        <w:t>section, below.</w:t>
      </w:r>
    </w:p>
    <w:p w14:paraId="0E72D5D7" w14:textId="77777777" w:rsidR="00C66627" w:rsidRPr="00BA309D" w:rsidRDefault="00C66627" w:rsidP="00ED34A5">
      <w:r w:rsidRPr="00BA309D">
        <w:t xml:space="preserve">If you </w:t>
      </w:r>
      <w:proofErr w:type="gramStart"/>
      <w:r w:rsidRPr="00BA309D">
        <w:t>have to</w:t>
      </w:r>
      <w:proofErr w:type="gramEnd"/>
      <w:r w:rsidRPr="00BA309D">
        <w:t xml:space="preserve"> pay a monthly premium, MassHealth will send you a notice with the premium amount.  You will also get a bill every month.  If you do not pay your premium payments, your benefits may end.</w:t>
      </w:r>
    </w:p>
    <w:p w14:paraId="66825A84" w14:textId="77777777" w:rsidR="00C66627" w:rsidRPr="00BA309D" w:rsidRDefault="00C66627" w:rsidP="00ED34A5">
      <w:r w:rsidRPr="00BA309D">
        <w:t xml:space="preserve">If MassHealth decides you must pay a premium for benefits, you are responsible for paying these premiums unless you tell MassHealth to close your case within 60 days from the date your eligibility was </w:t>
      </w:r>
      <w:proofErr w:type="gramStart"/>
      <w:r w:rsidRPr="00BA309D">
        <w:t>determined</w:t>
      </w:r>
      <w:proofErr w:type="gramEnd"/>
      <w:r w:rsidRPr="00BA309D">
        <w:t xml:space="preserve"> or a premium hardship waiver was approved.</w:t>
      </w:r>
    </w:p>
    <w:p w14:paraId="31D769BF" w14:textId="77777777" w:rsidR="00C66627" w:rsidRPr="00BA309D" w:rsidRDefault="00C66627" w:rsidP="00ED34A5">
      <w:r w:rsidRPr="00BA309D">
        <w:t>MassHealth may refer past due premium balances (delinquent accounts) to the State Intercept Program (SIP) for recovery.</w:t>
      </w:r>
    </w:p>
    <w:p w14:paraId="30009E87" w14:textId="77777777" w:rsidR="00C66627" w:rsidRPr="00BA309D" w:rsidRDefault="00C66627" w:rsidP="00ED34A5">
      <w:r w:rsidRPr="00BA309D">
        <w:t>State Intercept Program regulations can be found at 815 CMR 9.00.</w:t>
      </w:r>
    </w:p>
    <w:p w14:paraId="70CCE38B" w14:textId="79FFB007" w:rsidR="00C66627" w:rsidRPr="00BA309D" w:rsidRDefault="00C66627" w:rsidP="00ED34A5">
      <w:pPr>
        <w:pStyle w:val="Heading4"/>
      </w:pPr>
      <w:r w:rsidRPr="00BA309D">
        <w:t>Premium Billing Family Group (PBFG)</w:t>
      </w:r>
    </w:p>
    <w:p w14:paraId="7F422F86" w14:textId="77777777" w:rsidR="00C66627" w:rsidRPr="00BA309D" w:rsidRDefault="00C66627" w:rsidP="00ED34A5">
      <w:r w:rsidRPr="00BA309D">
        <w:t>Premium formula calculations for MassHealth and CMSP premiums are based on the Premium Billing Family Group (PBFG). A premium billing family group consists of</w:t>
      </w:r>
    </w:p>
    <w:p w14:paraId="29261467" w14:textId="77777777" w:rsidR="00C66627" w:rsidRPr="00BA309D" w:rsidRDefault="00C66627" w:rsidP="00806EB6">
      <w:pPr>
        <w:pStyle w:val="ListParagraph"/>
        <w:numPr>
          <w:ilvl w:val="0"/>
          <w:numId w:val="49"/>
        </w:numPr>
      </w:pPr>
      <w:r w:rsidRPr="00BA309D">
        <w:t>an individual,</w:t>
      </w:r>
    </w:p>
    <w:p w14:paraId="34E97C79" w14:textId="77777777" w:rsidR="00C66627" w:rsidRPr="00BA309D" w:rsidRDefault="00C66627" w:rsidP="00806EB6">
      <w:pPr>
        <w:pStyle w:val="ListParagraph"/>
        <w:numPr>
          <w:ilvl w:val="0"/>
          <w:numId w:val="49"/>
        </w:numPr>
      </w:pPr>
      <w:r w:rsidRPr="00BA309D">
        <w:t>a couple—two persons who are married to each other according to the laws of the Commonwealth of Massachusetts,</w:t>
      </w:r>
    </w:p>
    <w:p w14:paraId="7C590B9D" w14:textId="77777777" w:rsidR="003F52D8" w:rsidRPr="00BA309D" w:rsidRDefault="00C66627" w:rsidP="00C66627">
      <w:r w:rsidRPr="00BA309D">
        <w:t>OR</w:t>
      </w:r>
    </w:p>
    <w:p w14:paraId="77B8608B" w14:textId="77777777" w:rsidR="00C66627" w:rsidRPr="00BA309D" w:rsidRDefault="00C66627" w:rsidP="00806EB6">
      <w:pPr>
        <w:pStyle w:val="ListParagraph"/>
        <w:numPr>
          <w:ilvl w:val="0"/>
          <w:numId w:val="50"/>
        </w:numPr>
      </w:pPr>
      <w:r w:rsidRPr="00BA309D">
        <w:t>a family—a family is defined as persons who live together, and consists of</w:t>
      </w:r>
    </w:p>
    <w:p w14:paraId="775C9CDE" w14:textId="77777777" w:rsidR="00C66627" w:rsidRPr="00BA309D" w:rsidRDefault="00C66627" w:rsidP="00806EB6">
      <w:pPr>
        <w:pStyle w:val="ListParagraph"/>
        <w:numPr>
          <w:ilvl w:val="1"/>
          <w:numId w:val="50"/>
        </w:numPr>
      </w:pPr>
      <w:r w:rsidRPr="00BA309D">
        <w:t>a child or children younger than 19</w:t>
      </w:r>
      <w:r w:rsidR="00530C13" w:rsidRPr="00BA309D">
        <w:t xml:space="preserve"> years of age</w:t>
      </w:r>
      <w:r w:rsidRPr="00BA309D">
        <w:t>, any of their children, and their parents,</w:t>
      </w:r>
    </w:p>
    <w:p w14:paraId="36FAF1E7" w14:textId="77777777" w:rsidR="00C66627" w:rsidRPr="00BA309D" w:rsidRDefault="00C66627" w:rsidP="00806EB6">
      <w:pPr>
        <w:pStyle w:val="ListParagraph"/>
        <w:numPr>
          <w:ilvl w:val="1"/>
          <w:numId w:val="50"/>
        </w:numPr>
      </w:pPr>
      <w:r w:rsidRPr="00BA309D">
        <w:t xml:space="preserve">siblings younger than 19 </w:t>
      </w:r>
      <w:r w:rsidR="00530C13" w:rsidRPr="00BA309D">
        <w:t xml:space="preserve">years of age </w:t>
      </w:r>
      <w:r w:rsidRPr="00BA309D">
        <w:t>and any of their children who live together even if no adult parent or caretaker relative is living in the home, or</w:t>
      </w:r>
    </w:p>
    <w:p w14:paraId="541EEB21" w14:textId="77777777" w:rsidR="00C66627" w:rsidRPr="00BA309D" w:rsidRDefault="00C66627" w:rsidP="00806EB6">
      <w:pPr>
        <w:pStyle w:val="ListParagraph"/>
        <w:numPr>
          <w:ilvl w:val="1"/>
          <w:numId w:val="50"/>
        </w:numPr>
      </w:pPr>
      <w:r w:rsidRPr="00BA309D">
        <w:t>a child or children younger than 19</w:t>
      </w:r>
      <w:r w:rsidR="00530C13" w:rsidRPr="00BA309D">
        <w:t xml:space="preserve"> years of age</w:t>
      </w:r>
      <w:r w:rsidRPr="00BA309D">
        <w:t>, any of their children, and their caretaker relative when no parent is living in the home.</w:t>
      </w:r>
    </w:p>
    <w:p w14:paraId="412F4461" w14:textId="77777777" w:rsidR="00C66627" w:rsidRPr="00BA309D" w:rsidRDefault="00C66627" w:rsidP="00ED34A5">
      <w:r w:rsidRPr="00BA309D">
        <w:lastRenderedPageBreak/>
        <w:t xml:space="preserve">A child who is absent from the home to attend school is considered as living in the home. A parent may be a natural, step, or adoptive parent. Two parents are members of the same premium billing family group </w:t>
      </w:r>
      <w:proofErr w:type="gramStart"/>
      <w:r w:rsidRPr="00BA309D">
        <w:t>as long as</w:t>
      </w:r>
      <w:proofErr w:type="gramEnd"/>
      <w:r w:rsidRPr="00BA309D">
        <w:t xml:space="preserve"> they are both mutually responsible for one or more children who live with them.</w:t>
      </w:r>
    </w:p>
    <w:p w14:paraId="4D5F0C96" w14:textId="77777777" w:rsidR="00C66627" w:rsidRPr="00BA309D" w:rsidRDefault="00C66627" w:rsidP="00ED34A5">
      <w:r w:rsidRPr="00BA309D">
        <w:t>MassHealth and CMSP premiums for children younger than 19</w:t>
      </w:r>
      <w:r w:rsidR="00530C13" w:rsidRPr="00BA309D">
        <w:t xml:space="preserve"> years of age</w:t>
      </w:r>
      <w:r w:rsidRPr="00BA309D">
        <w:t xml:space="preserve"> with household income at or below 300% of the </w:t>
      </w:r>
      <w:r w:rsidR="00B7716C" w:rsidRPr="00BA309D">
        <w:t>FPL</w:t>
      </w:r>
      <w:r w:rsidRPr="00BA309D">
        <w:t xml:space="preserve"> will have their premium amount determined using the lowest percentage of the </w:t>
      </w:r>
      <w:r w:rsidR="00B7716C" w:rsidRPr="00BA309D">
        <w:t>FPL</w:t>
      </w:r>
      <w:r w:rsidRPr="00BA309D">
        <w:t xml:space="preserve"> of all children in the PBFG. If any child in the PBFG has a percentage of the </w:t>
      </w:r>
      <w:r w:rsidR="00B7716C" w:rsidRPr="00BA309D">
        <w:t>FPL</w:t>
      </w:r>
      <w:r w:rsidRPr="00BA309D">
        <w:t xml:space="preserve"> at or below 150% of the </w:t>
      </w:r>
      <w:r w:rsidR="00B7716C" w:rsidRPr="00BA309D">
        <w:t>FPL</w:t>
      </w:r>
      <w:r w:rsidRPr="00BA309D">
        <w:t>, premiums for all children younger than 19</w:t>
      </w:r>
      <w:r w:rsidR="00530C13" w:rsidRPr="00BA309D">
        <w:t xml:space="preserve"> years of age</w:t>
      </w:r>
      <w:r w:rsidRPr="00BA309D">
        <w:t xml:space="preserve"> in the PBFG will be waived.</w:t>
      </w:r>
    </w:p>
    <w:p w14:paraId="5272BE0B" w14:textId="5EEB6E78" w:rsidR="00C66627" w:rsidRPr="00BA309D" w:rsidRDefault="00C66627" w:rsidP="00ED34A5">
      <w:r w:rsidRPr="00BA309D">
        <w:t xml:space="preserve">MassHealth and CMSP premiums for children younger than 19 </w:t>
      </w:r>
      <w:r w:rsidR="00530C13" w:rsidRPr="00BA309D">
        <w:t xml:space="preserve">years of age </w:t>
      </w:r>
      <w:r w:rsidRPr="00BA309D">
        <w:t xml:space="preserve">with household income greater than 300% of the </w:t>
      </w:r>
      <w:r w:rsidR="00B7716C" w:rsidRPr="00BA309D">
        <w:t>FPL</w:t>
      </w:r>
      <w:r w:rsidRPr="00BA309D">
        <w:t>, and all premiums for young adults or adults</w:t>
      </w:r>
      <w:r w:rsidR="00AE7263" w:rsidRPr="00BA309D">
        <w:t>,</w:t>
      </w:r>
      <w:r w:rsidRPr="00BA309D">
        <w:t xml:space="preserve"> are calculated using the individual’s </w:t>
      </w:r>
      <w:r w:rsidR="00B7716C" w:rsidRPr="00BA309D">
        <w:t>FPL</w:t>
      </w:r>
      <w:r w:rsidRPr="00BA309D">
        <w:t>.</w:t>
      </w:r>
    </w:p>
    <w:p w14:paraId="16F186E3" w14:textId="77777777" w:rsidR="00C66627" w:rsidRPr="00BA309D" w:rsidRDefault="00C66627" w:rsidP="00ED34A5">
      <w:pPr>
        <w:pStyle w:val="Heading4"/>
      </w:pPr>
      <w:r w:rsidRPr="00BA309D">
        <w:t xml:space="preserve">Individuals within a PBFG who are approved for more than one premium billing coverage </w:t>
      </w:r>
      <w:proofErr w:type="gramStart"/>
      <w:r w:rsidRPr="00BA309D">
        <w:t>type</w:t>
      </w:r>
      <w:proofErr w:type="gramEnd"/>
    </w:p>
    <w:p w14:paraId="4AD0729A" w14:textId="77777777" w:rsidR="00C66627" w:rsidRPr="00BA309D" w:rsidRDefault="00C66627" w:rsidP="00ED34A5">
      <w:r w:rsidRPr="00BA309D">
        <w:t>When the PBFG contains members in more than one coverage type or program, including CMSP, who are responsible for a premium or required member contribution, the PBFG is responsible for only the higher premium amount or required member contribution.</w:t>
      </w:r>
    </w:p>
    <w:p w14:paraId="39C96A5E" w14:textId="77777777" w:rsidR="00C66627" w:rsidRPr="00BA309D" w:rsidRDefault="00C66627" w:rsidP="00ED34A5">
      <w:r w:rsidRPr="00BA309D">
        <w:t>When the PBFG includes a parent or caretaker relative who is paying a premium for and is getting a ConnectorCare plan and Advance Premium Tax Credits, the premiums for children in the PBFG will be waived once the parent or caretaker relative has enrolled in and begun paying for a ConnectorCare plan.</w:t>
      </w:r>
    </w:p>
    <w:p w14:paraId="7F026B9D" w14:textId="77777777" w:rsidR="006155DF" w:rsidRPr="00BA309D" w:rsidRDefault="006155DF" w:rsidP="00ED34A5">
      <w:pPr>
        <w:pStyle w:val="Heading3"/>
      </w:pPr>
      <w:r w:rsidRPr="00BA309D">
        <w:t>Premium Formulas</w:t>
      </w:r>
    </w:p>
    <w:p w14:paraId="1AE77394" w14:textId="77777777" w:rsidR="00C66627" w:rsidRPr="00BA309D" w:rsidRDefault="00C66627" w:rsidP="00ED34A5">
      <w:pPr>
        <w:pStyle w:val="Heading4"/>
      </w:pPr>
      <w:r w:rsidRPr="00BA309D">
        <w:t>MassHealth Standard and Premium Formula for Members with Breast or Cervical Cancer</w:t>
      </w:r>
    </w:p>
    <w:p w14:paraId="3C49ACE3" w14:textId="77777777" w:rsidR="00C66627" w:rsidRPr="00BA309D" w:rsidRDefault="00C66627" w:rsidP="00ED34A5">
      <w:r w:rsidRPr="00BA309D">
        <w:t>The premium formula for MassHealth Standard members with breast or cervical cancer whose eligibility is described in 130 CMR 506.000 is as follows.</w:t>
      </w:r>
    </w:p>
    <w:p w14:paraId="717A5C2D" w14:textId="77777777" w:rsidR="00C66627" w:rsidRPr="00BA309D" w:rsidRDefault="00C66627" w:rsidP="00ED34A5">
      <w:pPr>
        <w:pStyle w:val="Heading4"/>
      </w:pPr>
      <w:r w:rsidRPr="00BA309D">
        <w:t>Standard Breast and/or Cervical Cancer Premium Formula</w:t>
      </w:r>
    </w:p>
    <w:p w14:paraId="6EA36174" w14:textId="162361F2" w:rsidR="00C66627" w:rsidRPr="00BA309D" w:rsidRDefault="00570CB7" w:rsidP="00ED34A5">
      <w:r w:rsidRPr="00BA309D">
        <w:t xml:space="preserve">% of Federal Poverty Level (FPL) </w:t>
      </w:r>
      <w:r w:rsidR="00C66627" w:rsidRPr="00BA309D">
        <w:t>Above 150% to 160%</w:t>
      </w:r>
      <w:r w:rsidRPr="00BA309D">
        <w:t xml:space="preserve"> </w:t>
      </w:r>
      <w:r w:rsidRPr="00BA309D">
        <w:br/>
        <w:t xml:space="preserve">Monthly Premium Cost </w:t>
      </w:r>
      <w:r w:rsidR="00C66627" w:rsidRPr="00BA309D">
        <w:t>$15</w:t>
      </w:r>
    </w:p>
    <w:p w14:paraId="0CDEA424" w14:textId="66712E18" w:rsidR="00C66627" w:rsidRPr="00BA309D" w:rsidRDefault="00570CB7" w:rsidP="00ED34A5">
      <w:r w:rsidRPr="00BA309D">
        <w:t xml:space="preserve">% of Federal Poverty Level (FPL) </w:t>
      </w:r>
      <w:r w:rsidR="00C66627" w:rsidRPr="00BA309D">
        <w:t>Above 160% to 170%</w:t>
      </w:r>
      <w:r w:rsidRPr="00BA309D">
        <w:t xml:space="preserve"> </w:t>
      </w:r>
      <w:r w:rsidRPr="00BA309D">
        <w:br/>
        <w:t xml:space="preserve">Monthly Premium Cost </w:t>
      </w:r>
      <w:r w:rsidR="00C66627" w:rsidRPr="00BA309D">
        <w:t>$20</w:t>
      </w:r>
    </w:p>
    <w:p w14:paraId="544BBC70" w14:textId="1F023CDE" w:rsidR="00C66627" w:rsidRPr="00BA309D" w:rsidRDefault="00570CB7" w:rsidP="00ED34A5">
      <w:r w:rsidRPr="00BA309D">
        <w:t xml:space="preserve">% of Federal Poverty Level (FPL) </w:t>
      </w:r>
      <w:r w:rsidR="00C66627" w:rsidRPr="00BA309D">
        <w:t>Above 170% to 180%</w:t>
      </w:r>
      <w:r w:rsidRPr="00BA309D">
        <w:t xml:space="preserve"> </w:t>
      </w:r>
      <w:r w:rsidRPr="00BA309D">
        <w:br/>
        <w:t xml:space="preserve">Monthly Premium Cost </w:t>
      </w:r>
      <w:r w:rsidR="00C66627" w:rsidRPr="00BA309D">
        <w:t>$25</w:t>
      </w:r>
    </w:p>
    <w:p w14:paraId="7888F9D6" w14:textId="33E5C493" w:rsidR="00C66627" w:rsidRPr="00BA309D" w:rsidRDefault="00570CB7" w:rsidP="00ED34A5">
      <w:r w:rsidRPr="00BA309D">
        <w:t xml:space="preserve">% of Federal Poverty Level (FPL) </w:t>
      </w:r>
      <w:r w:rsidR="00C66627" w:rsidRPr="00BA309D">
        <w:t>Above 180% to 190%</w:t>
      </w:r>
      <w:r w:rsidRPr="00BA309D">
        <w:t xml:space="preserve"> </w:t>
      </w:r>
      <w:r w:rsidRPr="00BA309D">
        <w:br/>
        <w:t xml:space="preserve">Monthly Premium Cost </w:t>
      </w:r>
      <w:r w:rsidR="00C66627" w:rsidRPr="00BA309D">
        <w:t>$30</w:t>
      </w:r>
    </w:p>
    <w:p w14:paraId="39E58F30" w14:textId="10B31086" w:rsidR="00C66627" w:rsidRPr="00BA309D" w:rsidRDefault="00570CB7" w:rsidP="00ED34A5">
      <w:r w:rsidRPr="00BA309D">
        <w:t xml:space="preserve">% of Federal Poverty Level (FPL) </w:t>
      </w:r>
      <w:r w:rsidR="00C66627" w:rsidRPr="00BA309D">
        <w:t>Above 190% to 200%</w:t>
      </w:r>
      <w:r w:rsidRPr="00BA309D">
        <w:t xml:space="preserve"> </w:t>
      </w:r>
      <w:r w:rsidRPr="00BA309D">
        <w:br/>
        <w:t xml:space="preserve">Monthly Premium Cost </w:t>
      </w:r>
      <w:r w:rsidR="00C66627" w:rsidRPr="00BA309D">
        <w:t>$35</w:t>
      </w:r>
    </w:p>
    <w:p w14:paraId="36B2F570" w14:textId="408DA558" w:rsidR="00C66627" w:rsidRPr="00BA309D" w:rsidRDefault="00570CB7" w:rsidP="00ED34A5">
      <w:r w:rsidRPr="00BA309D">
        <w:t xml:space="preserve">% of Federal Poverty Level (FPL) </w:t>
      </w:r>
      <w:r w:rsidR="00C66627" w:rsidRPr="00BA309D">
        <w:t>Above 200% to 210%</w:t>
      </w:r>
      <w:r w:rsidRPr="00BA309D">
        <w:t xml:space="preserve"> </w:t>
      </w:r>
      <w:r w:rsidRPr="00BA309D">
        <w:br/>
        <w:t xml:space="preserve">Monthly Premium Cost </w:t>
      </w:r>
      <w:r w:rsidR="00C66627" w:rsidRPr="00BA309D">
        <w:t>$40</w:t>
      </w:r>
    </w:p>
    <w:p w14:paraId="0A7E8ABB" w14:textId="150CF172" w:rsidR="00C66627" w:rsidRPr="00BA309D" w:rsidRDefault="00570CB7" w:rsidP="00ED34A5">
      <w:r w:rsidRPr="00BA309D">
        <w:t xml:space="preserve">% of Federal Poverty Level (FPL) </w:t>
      </w:r>
      <w:r w:rsidR="00C66627" w:rsidRPr="00BA309D">
        <w:t>Above 210% to 220%</w:t>
      </w:r>
      <w:r w:rsidRPr="00BA309D">
        <w:t xml:space="preserve"> </w:t>
      </w:r>
      <w:r w:rsidRPr="00BA309D">
        <w:br/>
        <w:t xml:space="preserve">Monthly Premium Cost </w:t>
      </w:r>
      <w:r w:rsidR="00C66627" w:rsidRPr="00BA309D">
        <w:t>$48</w:t>
      </w:r>
    </w:p>
    <w:p w14:paraId="339CCE86" w14:textId="2C97590A" w:rsidR="00C66627" w:rsidRPr="00BA309D" w:rsidRDefault="00570CB7" w:rsidP="00ED34A5">
      <w:r w:rsidRPr="00BA309D">
        <w:t xml:space="preserve">% of Federal Poverty Level (FPL) </w:t>
      </w:r>
      <w:r w:rsidR="00C66627" w:rsidRPr="00BA309D">
        <w:t>Above 220% to 230%</w:t>
      </w:r>
      <w:r w:rsidRPr="00BA309D">
        <w:t xml:space="preserve"> </w:t>
      </w:r>
      <w:r w:rsidRPr="00BA309D">
        <w:br/>
        <w:t xml:space="preserve">Monthly Premium Cost </w:t>
      </w:r>
      <w:r w:rsidR="00C66627" w:rsidRPr="00BA309D">
        <w:t>$56</w:t>
      </w:r>
    </w:p>
    <w:p w14:paraId="21ABB310" w14:textId="453F9811" w:rsidR="00C66627" w:rsidRPr="00BA309D" w:rsidRDefault="00570CB7" w:rsidP="00ED34A5">
      <w:r w:rsidRPr="00BA309D">
        <w:t xml:space="preserve">% of Federal Poverty Level (FPL) </w:t>
      </w:r>
      <w:r w:rsidR="00C66627" w:rsidRPr="00BA309D">
        <w:t>Above 230% to 240%</w:t>
      </w:r>
      <w:r w:rsidRPr="00BA309D">
        <w:t xml:space="preserve"> </w:t>
      </w:r>
      <w:r w:rsidRPr="00BA309D">
        <w:br/>
        <w:t xml:space="preserve">Monthly Premium Cost </w:t>
      </w:r>
      <w:r w:rsidR="00C66627" w:rsidRPr="00BA309D">
        <w:t>$64</w:t>
      </w:r>
    </w:p>
    <w:p w14:paraId="5301321F" w14:textId="33B9B04C" w:rsidR="00C66627" w:rsidRPr="00BA309D" w:rsidRDefault="00570CB7" w:rsidP="00ED34A5">
      <w:r w:rsidRPr="00BA309D">
        <w:lastRenderedPageBreak/>
        <w:t xml:space="preserve">% of Federal Poverty Level (FPL) </w:t>
      </w:r>
      <w:r w:rsidR="00C66627" w:rsidRPr="00BA309D">
        <w:t>Above 240% to 250%</w:t>
      </w:r>
      <w:r w:rsidRPr="00BA309D">
        <w:t xml:space="preserve"> </w:t>
      </w:r>
      <w:r w:rsidRPr="00BA309D">
        <w:br/>
        <w:t xml:space="preserve">Monthly Premium Cost </w:t>
      </w:r>
      <w:r w:rsidR="00C66627" w:rsidRPr="00BA309D">
        <w:t>$72</w:t>
      </w:r>
    </w:p>
    <w:p w14:paraId="6FECA9C6" w14:textId="77777777" w:rsidR="00C66627" w:rsidRPr="00BA309D" w:rsidRDefault="00C66627" w:rsidP="00C66627">
      <w:pPr>
        <w:pStyle w:val="BodyText"/>
        <w:kinsoku w:val="0"/>
        <w:overflowPunct w:val="0"/>
        <w:spacing w:before="0" w:line="20" w:lineRule="atLeast"/>
        <w:ind w:left="360"/>
        <w:rPr>
          <w:rFonts w:ascii="BentonSansComp Book" w:hAnsi="BentonSansComp Book" w:cs="BentonSansComp Book"/>
          <w:sz w:val="2"/>
          <w:szCs w:val="2"/>
        </w:rPr>
      </w:pPr>
    </w:p>
    <w:p w14:paraId="6539FAF4" w14:textId="77777777" w:rsidR="00C66627" w:rsidRPr="00BA309D" w:rsidRDefault="00C66627" w:rsidP="00570CB7">
      <w:pPr>
        <w:pStyle w:val="Heading4"/>
      </w:pPr>
      <w:r w:rsidRPr="00BA309D">
        <w:t>MassHealth CommonHealth Premium Formulas</w:t>
      </w:r>
    </w:p>
    <w:p w14:paraId="7C5D3D60" w14:textId="77777777" w:rsidR="00C66627" w:rsidRPr="00BA309D" w:rsidRDefault="00C66627" w:rsidP="00570CB7">
      <w:r w:rsidRPr="00BA309D">
        <w:t xml:space="preserve">The premium formula uses age, income, and </w:t>
      </w:r>
      <w:proofErr w:type="gramStart"/>
      <w:r w:rsidRPr="00BA309D">
        <w:t>whether or not</w:t>
      </w:r>
      <w:proofErr w:type="gramEnd"/>
      <w:r w:rsidRPr="00BA309D">
        <w:t xml:space="preserve"> the member has other health insurance.</w:t>
      </w:r>
    </w:p>
    <w:p w14:paraId="20088ACE" w14:textId="77777777" w:rsidR="00C66627" w:rsidRPr="00BA309D" w:rsidRDefault="00C66627" w:rsidP="00570CB7">
      <w:r w:rsidRPr="00BA309D">
        <w:t>The premium formula for MassHealth CommonHealth members whose eligibility is described in 130 CMR 506.000 is as follows.</w:t>
      </w:r>
    </w:p>
    <w:p w14:paraId="02C1CF24" w14:textId="77777777" w:rsidR="00C66627" w:rsidRPr="00BA309D" w:rsidRDefault="00C66627" w:rsidP="00A31951">
      <w:r w:rsidRPr="00BA309D">
        <w:t xml:space="preserve">The full premium formula for children younger than 19 </w:t>
      </w:r>
      <w:r w:rsidR="00530C13" w:rsidRPr="00BA309D">
        <w:t xml:space="preserve">years of age </w:t>
      </w:r>
      <w:r w:rsidRPr="00BA309D">
        <w:t xml:space="preserve">with household income between 150% and 300% of the </w:t>
      </w:r>
      <w:r w:rsidR="008A6F31" w:rsidRPr="00BA309D">
        <w:t>FPL</w:t>
      </w:r>
      <w:r w:rsidRPr="00BA309D">
        <w:t xml:space="preserve"> is provided below.</w:t>
      </w:r>
    </w:p>
    <w:p w14:paraId="5032448C" w14:textId="5BE013F9" w:rsidR="00C66627" w:rsidRPr="00BA309D" w:rsidRDefault="00C66627" w:rsidP="00570CB7">
      <w:pPr>
        <w:pStyle w:val="Heading4"/>
      </w:pPr>
      <w:r w:rsidRPr="00BA309D">
        <w:t>CommonHealth Full Premium Formula</w:t>
      </w:r>
      <w:r w:rsidR="00570CB7" w:rsidRPr="00BA309D">
        <w:t xml:space="preserve"> </w:t>
      </w:r>
      <w:r w:rsidR="00570CB7" w:rsidRPr="00BA309D">
        <w:br/>
      </w:r>
      <w:r w:rsidRPr="00BA309D">
        <w:t xml:space="preserve">Children younger than 19 </w:t>
      </w:r>
      <w:r w:rsidR="00F11AB5" w:rsidRPr="00BA309D">
        <w:t xml:space="preserve">years of age </w:t>
      </w:r>
      <w:r w:rsidRPr="00BA309D">
        <w:t>between 150% and 300% FPL</w:t>
      </w:r>
    </w:p>
    <w:p w14:paraId="4A645A68" w14:textId="75AD3191" w:rsidR="001E06A9" w:rsidRPr="00BA309D" w:rsidRDefault="00570CB7" w:rsidP="00570CB7">
      <w:r w:rsidRPr="00BA309D">
        <w:t xml:space="preserve">% of Federal Poverty Level (FPL) </w:t>
      </w:r>
      <w:r w:rsidR="00C66627" w:rsidRPr="00BA309D">
        <w:t>Above 150% to 200%</w:t>
      </w:r>
      <w:r w:rsidRPr="00BA309D">
        <w:t xml:space="preserve"> </w:t>
      </w:r>
      <w:r w:rsidRPr="00BA309D">
        <w:br/>
        <w:t xml:space="preserve">Monthly Premium Cost </w:t>
      </w:r>
      <w:r w:rsidR="00C66627" w:rsidRPr="00BA309D">
        <w:t xml:space="preserve">$12 per child ($36 PBFG maximum) </w:t>
      </w:r>
    </w:p>
    <w:p w14:paraId="06ED3003" w14:textId="10537F57" w:rsidR="00C66627" w:rsidRPr="00BA309D" w:rsidRDefault="00570CB7" w:rsidP="00570CB7">
      <w:r w:rsidRPr="00BA309D">
        <w:t xml:space="preserve">% of Federal Poverty Level (FPL) </w:t>
      </w:r>
      <w:r w:rsidR="00C66627" w:rsidRPr="00BA309D">
        <w:t>Above 200% to 250%</w:t>
      </w:r>
      <w:r w:rsidRPr="00BA309D">
        <w:t xml:space="preserve"> </w:t>
      </w:r>
      <w:r w:rsidRPr="00BA309D">
        <w:br/>
        <w:t xml:space="preserve">Monthly Premium Cost </w:t>
      </w:r>
      <w:r w:rsidR="00C66627" w:rsidRPr="00BA309D">
        <w:t>$20 per child ($60 PBFG maximum)</w:t>
      </w:r>
    </w:p>
    <w:p w14:paraId="5457899A" w14:textId="6C8ABCDB" w:rsidR="00C66627" w:rsidRPr="00BA309D" w:rsidRDefault="00570CB7" w:rsidP="00570CB7">
      <w:r w:rsidRPr="00BA309D">
        <w:t xml:space="preserve">% of Federal Poverty Level (FPL) </w:t>
      </w:r>
      <w:r w:rsidR="00C66627" w:rsidRPr="00BA309D">
        <w:t>Above 250% to 300%</w:t>
      </w:r>
      <w:r w:rsidRPr="00BA309D">
        <w:t xml:space="preserve"> </w:t>
      </w:r>
      <w:r w:rsidRPr="00BA309D">
        <w:br/>
        <w:t xml:space="preserve">Monthly Premium Cost </w:t>
      </w:r>
      <w:r w:rsidR="00C66627" w:rsidRPr="00BA309D">
        <w:t>$28 per child ($84 PBFG maximum)</w:t>
      </w:r>
    </w:p>
    <w:p w14:paraId="3D46C0B9" w14:textId="77777777" w:rsidR="00C66627" w:rsidRPr="00BA309D" w:rsidRDefault="00C66627" w:rsidP="00A31951">
      <w:r w:rsidRPr="00BA309D">
        <w:t xml:space="preserve">The full premium formula for young adults 19 or 20 </w:t>
      </w:r>
      <w:r w:rsidR="00B93CC1" w:rsidRPr="00BA309D">
        <w:t xml:space="preserve">years of age </w:t>
      </w:r>
      <w:r w:rsidRPr="00BA309D">
        <w:t xml:space="preserve">with household income above 150% of the </w:t>
      </w:r>
      <w:r w:rsidR="008A6F31" w:rsidRPr="00BA309D">
        <w:t>FPL</w:t>
      </w:r>
      <w:r w:rsidRPr="00BA309D">
        <w:t xml:space="preserve">, adults 21 </w:t>
      </w:r>
      <w:r w:rsidR="00F11AB5" w:rsidRPr="00BA309D">
        <w:t xml:space="preserve">years of age </w:t>
      </w:r>
      <w:r w:rsidRPr="00BA309D">
        <w:t>and older with household</w:t>
      </w:r>
      <w:r w:rsidRPr="00BA309D">
        <w:rPr>
          <w:spacing w:val="6"/>
        </w:rPr>
        <w:t xml:space="preserve"> </w:t>
      </w:r>
      <w:r w:rsidRPr="00BA309D">
        <w:rPr>
          <w:spacing w:val="1"/>
        </w:rPr>
        <w:t>income</w:t>
      </w:r>
      <w:r w:rsidRPr="00BA309D">
        <w:rPr>
          <w:spacing w:val="6"/>
        </w:rPr>
        <w:t xml:space="preserve"> </w:t>
      </w:r>
      <w:r w:rsidRPr="00BA309D">
        <w:t>above</w:t>
      </w:r>
      <w:r w:rsidRPr="00BA309D">
        <w:rPr>
          <w:spacing w:val="6"/>
        </w:rPr>
        <w:t xml:space="preserve"> </w:t>
      </w:r>
      <w:r w:rsidRPr="00BA309D">
        <w:t>150%</w:t>
      </w:r>
      <w:r w:rsidRPr="00BA309D">
        <w:rPr>
          <w:spacing w:val="6"/>
        </w:rPr>
        <w:t xml:space="preserve"> </w:t>
      </w:r>
      <w:r w:rsidRPr="00BA309D">
        <w:rPr>
          <w:spacing w:val="-1"/>
        </w:rPr>
        <w:t>of</w:t>
      </w:r>
      <w:r w:rsidRPr="00BA309D">
        <w:rPr>
          <w:spacing w:val="6"/>
        </w:rPr>
        <w:t xml:space="preserve"> </w:t>
      </w:r>
      <w:r w:rsidRPr="00BA309D">
        <w:rPr>
          <w:spacing w:val="1"/>
        </w:rPr>
        <w:t>the</w:t>
      </w:r>
      <w:r w:rsidRPr="00BA309D">
        <w:rPr>
          <w:spacing w:val="6"/>
        </w:rPr>
        <w:t xml:space="preserve"> </w:t>
      </w:r>
      <w:r w:rsidR="008A6F31" w:rsidRPr="00BA309D">
        <w:rPr>
          <w:spacing w:val="-1"/>
        </w:rPr>
        <w:t>FPL</w:t>
      </w:r>
      <w:r w:rsidRPr="00BA309D">
        <w:rPr>
          <w:spacing w:val="2"/>
        </w:rPr>
        <w:t>,</w:t>
      </w:r>
      <w:r w:rsidRPr="00BA309D">
        <w:rPr>
          <w:spacing w:val="6"/>
        </w:rPr>
        <w:t xml:space="preserve"> </w:t>
      </w:r>
      <w:r w:rsidRPr="00BA309D">
        <w:t>and</w:t>
      </w:r>
      <w:r w:rsidRPr="00BA309D">
        <w:rPr>
          <w:spacing w:val="6"/>
        </w:rPr>
        <w:t xml:space="preserve"> </w:t>
      </w:r>
      <w:r w:rsidRPr="00BA309D">
        <w:rPr>
          <w:spacing w:val="-1"/>
        </w:rPr>
        <w:t>children</w:t>
      </w:r>
      <w:r w:rsidRPr="00BA309D">
        <w:rPr>
          <w:spacing w:val="6"/>
        </w:rPr>
        <w:t xml:space="preserve"> </w:t>
      </w:r>
      <w:r w:rsidRPr="00BA309D">
        <w:t>with</w:t>
      </w:r>
      <w:r w:rsidRPr="00BA309D">
        <w:rPr>
          <w:spacing w:val="6"/>
        </w:rPr>
        <w:t xml:space="preserve"> </w:t>
      </w:r>
      <w:r w:rsidRPr="00BA309D">
        <w:t>household</w:t>
      </w:r>
      <w:r w:rsidRPr="00BA309D">
        <w:rPr>
          <w:spacing w:val="6"/>
        </w:rPr>
        <w:t xml:space="preserve"> </w:t>
      </w:r>
      <w:r w:rsidRPr="00BA309D">
        <w:rPr>
          <w:spacing w:val="1"/>
        </w:rPr>
        <w:t>income</w:t>
      </w:r>
      <w:r w:rsidRPr="00BA309D">
        <w:rPr>
          <w:spacing w:val="6"/>
        </w:rPr>
        <w:t xml:space="preserve"> </w:t>
      </w:r>
      <w:r w:rsidRPr="00BA309D">
        <w:t>above</w:t>
      </w:r>
      <w:r w:rsidRPr="00BA309D">
        <w:rPr>
          <w:spacing w:val="32"/>
        </w:rPr>
        <w:t xml:space="preserve"> </w:t>
      </w:r>
      <w:r w:rsidRPr="00BA309D">
        <w:t>300%</w:t>
      </w:r>
      <w:r w:rsidRPr="00BA309D">
        <w:rPr>
          <w:spacing w:val="6"/>
        </w:rPr>
        <w:t xml:space="preserve"> </w:t>
      </w:r>
      <w:r w:rsidRPr="00BA309D">
        <w:rPr>
          <w:spacing w:val="-1"/>
        </w:rPr>
        <w:t>of</w:t>
      </w:r>
      <w:r w:rsidRPr="00BA309D">
        <w:rPr>
          <w:spacing w:val="6"/>
        </w:rPr>
        <w:t xml:space="preserve"> </w:t>
      </w:r>
      <w:r w:rsidRPr="00BA309D">
        <w:rPr>
          <w:spacing w:val="1"/>
        </w:rPr>
        <w:t>the</w:t>
      </w:r>
      <w:r w:rsidRPr="00BA309D">
        <w:rPr>
          <w:spacing w:val="6"/>
        </w:rPr>
        <w:t xml:space="preserve"> </w:t>
      </w:r>
      <w:r w:rsidR="008A6F31" w:rsidRPr="00BA309D">
        <w:rPr>
          <w:spacing w:val="-1"/>
        </w:rPr>
        <w:t>FPL</w:t>
      </w:r>
      <w:r w:rsidRPr="00BA309D">
        <w:rPr>
          <w:spacing w:val="6"/>
        </w:rPr>
        <w:t xml:space="preserve"> </w:t>
      </w:r>
      <w:r w:rsidRPr="00BA309D">
        <w:rPr>
          <w:spacing w:val="1"/>
        </w:rPr>
        <w:t>is</w:t>
      </w:r>
      <w:r w:rsidRPr="00BA309D">
        <w:rPr>
          <w:spacing w:val="6"/>
        </w:rPr>
        <w:t xml:space="preserve"> </w:t>
      </w:r>
      <w:r w:rsidRPr="00BA309D">
        <w:t>provided</w:t>
      </w:r>
      <w:r w:rsidRPr="00BA309D">
        <w:rPr>
          <w:spacing w:val="6"/>
        </w:rPr>
        <w:t xml:space="preserve"> </w:t>
      </w:r>
      <w:r w:rsidRPr="00BA309D">
        <w:rPr>
          <w:spacing w:val="-2"/>
        </w:rPr>
        <w:t>below.</w:t>
      </w:r>
      <w:r w:rsidRPr="00BA309D">
        <w:rPr>
          <w:spacing w:val="34"/>
        </w:rPr>
        <w:t xml:space="preserve"> </w:t>
      </w:r>
      <w:r w:rsidRPr="00BA309D">
        <w:t>The</w:t>
      </w:r>
      <w:r w:rsidRPr="00BA309D">
        <w:rPr>
          <w:spacing w:val="6"/>
        </w:rPr>
        <w:t xml:space="preserve"> </w:t>
      </w:r>
      <w:r w:rsidRPr="00BA309D">
        <w:t>full</w:t>
      </w:r>
      <w:r w:rsidRPr="00BA309D">
        <w:rPr>
          <w:spacing w:val="6"/>
        </w:rPr>
        <w:t xml:space="preserve"> </w:t>
      </w:r>
      <w:r w:rsidRPr="00BA309D">
        <w:rPr>
          <w:spacing w:val="-1"/>
        </w:rPr>
        <w:t>premium</w:t>
      </w:r>
      <w:r w:rsidRPr="00BA309D">
        <w:rPr>
          <w:spacing w:val="6"/>
        </w:rPr>
        <w:t xml:space="preserve"> </w:t>
      </w:r>
      <w:r w:rsidRPr="00BA309D">
        <w:rPr>
          <w:spacing w:val="1"/>
        </w:rPr>
        <w:t>is</w:t>
      </w:r>
      <w:r w:rsidRPr="00BA309D">
        <w:rPr>
          <w:spacing w:val="6"/>
        </w:rPr>
        <w:t xml:space="preserve"> </w:t>
      </w:r>
      <w:r w:rsidRPr="00BA309D">
        <w:rPr>
          <w:spacing w:val="-1"/>
        </w:rPr>
        <w:t>charged</w:t>
      </w:r>
      <w:r w:rsidRPr="00BA309D">
        <w:rPr>
          <w:spacing w:val="6"/>
        </w:rPr>
        <w:t xml:space="preserve"> </w:t>
      </w:r>
      <w:r w:rsidRPr="00BA309D">
        <w:t>to</w:t>
      </w:r>
      <w:r w:rsidRPr="00BA309D">
        <w:rPr>
          <w:spacing w:val="6"/>
        </w:rPr>
        <w:t xml:space="preserve"> </w:t>
      </w:r>
      <w:r w:rsidRPr="00BA309D">
        <w:t>members</w:t>
      </w:r>
      <w:r w:rsidRPr="00BA309D">
        <w:rPr>
          <w:spacing w:val="6"/>
        </w:rPr>
        <w:t xml:space="preserve"> </w:t>
      </w:r>
      <w:r w:rsidRPr="00BA309D">
        <w:rPr>
          <w:spacing w:val="1"/>
        </w:rPr>
        <w:t>who</w:t>
      </w:r>
      <w:r w:rsidRPr="00BA309D">
        <w:rPr>
          <w:spacing w:val="6"/>
        </w:rPr>
        <w:t xml:space="preserve"> </w:t>
      </w:r>
      <w:r w:rsidRPr="00BA309D">
        <w:rPr>
          <w:spacing w:val="-1"/>
        </w:rPr>
        <w:t>have</w:t>
      </w:r>
      <w:r w:rsidRPr="00BA309D">
        <w:rPr>
          <w:spacing w:val="34"/>
        </w:rPr>
        <w:t xml:space="preserve"> </w:t>
      </w:r>
      <w:r w:rsidRPr="00BA309D">
        <w:t>no</w:t>
      </w:r>
      <w:r w:rsidRPr="00BA309D">
        <w:rPr>
          <w:spacing w:val="6"/>
        </w:rPr>
        <w:t xml:space="preserve"> </w:t>
      </w:r>
      <w:r w:rsidRPr="00BA309D">
        <w:t>health</w:t>
      </w:r>
      <w:r w:rsidRPr="00BA309D">
        <w:rPr>
          <w:spacing w:val="6"/>
        </w:rPr>
        <w:t xml:space="preserve"> </w:t>
      </w:r>
      <w:r w:rsidRPr="00BA309D">
        <w:rPr>
          <w:spacing w:val="-1"/>
        </w:rPr>
        <w:t>insurance</w:t>
      </w:r>
      <w:r w:rsidRPr="00BA309D">
        <w:rPr>
          <w:spacing w:val="6"/>
        </w:rPr>
        <w:t xml:space="preserve"> </w:t>
      </w:r>
      <w:r w:rsidRPr="00BA309D">
        <w:t>and</w:t>
      </w:r>
      <w:r w:rsidRPr="00BA309D">
        <w:rPr>
          <w:spacing w:val="6"/>
        </w:rPr>
        <w:t xml:space="preserve"> </w:t>
      </w:r>
      <w:r w:rsidRPr="00BA309D">
        <w:t>to</w:t>
      </w:r>
      <w:r w:rsidRPr="00BA309D">
        <w:rPr>
          <w:spacing w:val="6"/>
        </w:rPr>
        <w:t xml:space="preserve"> </w:t>
      </w:r>
      <w:r w:rsidRPr="00BA309D">
        <w:t>members</w:t>
      </w:r>
      <w:r w:rsidRPr="00BA309D">
        <w:rPr>
          <w:spacing w:val="6"/>
        </w:rPr>
        <w:t xml:space="preserve"> </w:t>
      </w:r>
      <w:r w:rsidRPr="00BA309D">
        <w:t>for</w:t>
      </w:r>
      <w:r w:rsidRPr="00BA309D">
        <w:rPr>
          <w:spacing w:val="6"/>
        </w:rPr>
        <w:t xml:space="preserve"> </w:t>
      </w:r>
      <w:r w:rsidRPr="00BA309D">
        <w:rPr>
          <w:spacing w:val="1"/>
        </w:rPr>
        <w:t>whom</w:t>
      </w:r>
      <w:r w:rsidRPr="00BA309D">
        <w:rPr>
          <w:spacing w:val="6"/>
        </w:rPr>
        <w:t xml:space="preserve"> </w:t>
      </w:r>
      <w:r w:rsidRPr="00BA309D">
        <w:rPr>
          <w:spacing w:val="1"/>
        </w:rPr>
        <w:t>the</w:t>
      </w:r>
      <w:r w:rsidRPr="00BA309D">
        <w:rPr>
          <w:spacing w:val="30"/>
        </w:rPr>
        <w:t xml:space="preserve"> </w:t>
      </w:r>
      <w:r w:rsidRPr="00BA309D">
        <w:rPr>
          <w:spacing w:val="-1"/>
        </w:rPr>
        <w:t>MassHealth</w:t>
      </w:r>
      <w:r w:rsidRPr="00BA309D">
        <w:rPr>
          <w:spacing w:val="6"/>
        </w:rPr>
        <w:t xml:space="preserve"> </w:t>
      </w:r>
      <w:r w:rsidRPr="00BA309D">
        <w:t>agency</w:t>
      </w:r>
      <w:r w:rsidRPr="00BA309D">
        <w:rPr>
          <w:spacing w:val="6"/>
        </w:rPr>
        <w:t xml:space="preserve"> </w:t>
      </w:r>
      <w:r w:rsidRPr="00BA309D">
        <w:rPr>
          <w:spacing w:val="1"/>
        </w:rPr>
        <w:t>is</w:t>
      </w:r>
      <w:r w:rsidRPr="00BA309D">
        <w:rPr>
          <w:spacing w:val="6"/>
        </w:rPr>
        <w:t xml:space="preserve"> </w:t>
      </w:r>
      <w:r w:rsidRPr="00BA309D">
        <w:t>paying</w:t>
      </w:r>
      <w:r w:rsidRPr="00BA309D">
        <w:rPr>
          <w:spacing w:val="6"/>
        </w:rPr>
        <w:t xml:space="preserve"> </w:t>
      </w:r>
      <w:r w:rsidRPr="00BA309D">
        <w:t>a</w:t>
      </w:r>
      <w:r w:rsidRPr="00BA309D">
        <w:rPr>
          <w:spacing w:val="6"/>
        </w:rPr>
        <w:t xml:space="preserve"> </w:t>
      </w:r>
      <w:r w:rsidRPr="00BA309D">
        <w:t>portion</w:t>
      </w:r>
      <w:r w:rsidRPr="00BA309D">
        <w:rPr>
          <w:spacing w:val="6"/>
        </w:rPr>
        <w:t xml:space="preserve"> </w:t>
      </w:r>
      <w:r w:rsidRPr="00BA309D">
        <w:rPr>
          <w:spacing w:val="-1"/>
        </w:rPr>
        <w:t>of</w:t>
      </w:r>
      <w:r w:rsidRPr="00BA309D">
        <w:rPr>
          <w:spacing w:val="6"/>
        </w:rPr>
        <w:t xml:space="preserve"> </w:t>
      </w:r>
      <w:r w:rsidRPr="00BA309D">
        <w:t>their</w:t>
      </w:r>
      <w:r w:rsidRPr="00BA309D">
        <w:rPr>
          <w:spacing w:val="6"/>
        </w:rPr>
        <w:t xml:space="preserve"> </w:t>
      </w:r>
      <w:r w:rsidRPr="00BA309D">
        <w:t>health</w:t>
      </w:r>
      <w:r w:rsidRPr="00BA309D">
        <w:rPr>
          <w:spacing w:val="30"/>
        </w:rPr>
        <w:t xml:space="preserve"> </w:t>
      </w:r>
      <w:r w:rsidRPr="00BA309D">
        <w:rPr>
          <w:spacing w:val="-1"/>
        </w:rPr>
        <w:t>insurance</w:t>
      </w:r>
      <w:r w:rsidRPr="00BA309D">
        <w:rPr>
          <w:spacing w:val="6"/>
        </w:rPr>
        <w:t xml:space="preserve"> </w:t>
      </w:r>
      <w:r w:rsidRPr="00BA309D">
        <w:rPr>
          <w:spacing w:val="-1"/>
        </w:rPr>
        <w:t>premium.</w:t>
      </w:r>
    </w:p>
    <w:p w14:paraId="7159073D" w14:textId="581B60AA" w:rsidR="00C66627" w:rsidRPr="00BA309D" w:rsidRDefault="00C66627" w:rsidP="00570CB7">
      <w:pPr>
        <w:pStyle w:val="Heading4"/>
      </w:pPr>
      <w:r w:rsidRPr="00BA309D">
        <w:t>CommonHealth Full Premium Formula</w:t>
      </w:r>
      <w:r w:rsidR="00570CB7" w:rsidRPr="00BA309D">
        <w:br/>
      </w:r>
      <w:r w:rsidRPr="00BA309D">
        <w:t>Young Adults and Adults above 150% FPL and Children above 300% FPL</w:t>
      </w:r>
    </w:p>
    <w:p w14:paraId="14814A8D" w14:textId="2EB05D4F" w:rsidR="001E06A9" w:rsidRPr="00BA309D" w:rsidRDefault="00570CB7" w:rsidP="00CD45DD">
      <w:r w:rsidRPr="00BA309D">
        <w:t xml:space="preserve">Base Premium </w:t>
      </w:r>
      <w:r w:rsidR="00C66627" w:rsidRPr="00BA309D">
        <w:t>Above 150% FPL– start at $15</w:t>
      </w:r>
      <w:r w:rsidR="00CD45DD" w:rsidRPr="00BA309D">
        <w:t xml:space="preserve"> </w:t>
      </w:r>
      <w:r w:rsidRPr="00BA309D">
        <w:br/>
        <w:t xml:space="preserve">Additional Premium Cost </w:t>
      </w:r>
      <w:r w:rsidR="001E06A9" w:rsidRPr="00BA309D">
        <w:t>Add $5 for each additional 10% FPL until 200% FPL</w:t>
      </w:r>
      <w:r w:rsidR="00CD45DD" w:rsidRPr="00BA309D">
        <w:t xml:space="preserve">  </w:t>
      </w:r>
      <w:r w:rsidRPr="00BA309D">
        <w:br/>
        <w:t xml:space="preserve">Range of Monthly Premium Cost </w:t>
      </w:r>
      <w:r w:rsidR="001E06A9" w:rsidRPr="00BA309D">
        <w:t>$15–$</w:t>
      </w:r>
      <w:proofErr w:type="gramStart"/>
      <w:r w:rsidR="001E06A9" w:rsidRPr="00BA309D">
        <w:t>35</w:t>
      </w:r>
      <w:proofErr w:type="gramEnd"/>
    </w:p>
    <w:p w14:paraId="3F15CC5A" w14:textId="6BCC76BB" w:rsidR="00C66627" w:rsidRPr="00BA309D" w:rsidRDefault="00570CB7" w:rsidP="00CD45DD">
      <w:r w:rsidRPr="00BA309D">
        <w:t xml:space="preserve">Base Premium </w:t>
      </w:r>
      <w:r w:rsidR="00C66627" w:rsidRPr="00BA309D">
        <w:t>Above 200% FPL– start at $40</w:t>
      </w:r>
      <w:r w:rsidR="00CD45DD" w:rsidRPr="00BA309D">
        <w:t xml:space="preserve"> </w:t>
      </w:r>
      <w:r w:rsidRPr="00BA309D">
        <w:br/>
        <w:t xml:space="preserve">Additional Premium Cost </w:t>
      </w:r>
      <w:r w:rsidR="001E06A9" w:rsidRPr="00BA309D">
        <w:t>Add $8 for each additional 10% FPL until 400% FPL</w:t>
      </w:r>
      <w:r w:rsidR="00CD45DD" w:rsidRPr="00BA309D">
        <w:t xml:space="preserve">  </w:t>
      </w:r>
      <w:r w:rsidRPr="00BA309D">
        <w:br/>
        <w:t xml:space="preserve">Range of Monthly Premium Cost </w:t>
      </w:r>
      <w:r w:rsidR="001E06A9" w:rsidRPr="00BA309D">
        <w:t>$40–$</w:t>
      </w:r>
      <w:proofErr w:type="gramStart"/>
      <w:r w:rsidR="001E06A9" w:rsidRPr="00BA309D">
        <w:t>192</w:t>
      </w:r>
      <w:proofErr w:type="gramEnd"/>
    </w:p>
    <w:p w14:paraId="424D7D53" w14:textId="78609D91" w:rsidR="00C66627" w:rsidRPr="00BA309D" w:rsidRDefault="00570CB7" w:rsidP="00CD45DD">
      <w:r w:rsidRPr="00BA309D">
        <w:t xml:space="preserve">Base Premium </w:t>
      </w:r>
      <w:r w:rsidR="00C66627" w:rsidRPr="00BA309D">
        <w:t>Above 400% FPL– start at $202</w:t>
      </w:r>
      <w:r w:rsidR="001E06A9" w:rsidRPr="00BA309D">
        <w:t xml:space="preserve"> </w:t>
      </w:r>
      <w:r w:rsidRPr="00BA309D">
        <w:br/>
        <w:t xml:space="preserve">Additional Premium Cost </w:t>
      </w:r>
      <w:r w:rsidR="001E06A9" w:rsidRPr="00BA309D">
        <w:t>Add $10 for each additional 10% FPL</w:t>
      </w:r>
      <w:r w:rsidR="00CD45DD" w:rsidRPr="00BA309D">
        <w:t xml:space="preserve"> until 600% FPL  </w:t>
      </w:r>
      <w:r w:rsidRPr="00BA309D">
        <w:br/>
        <w:t xml:space="preserve">Range of Monthly Premium Cost </w:t>
      </w:r>
      <w:r w:rsidR="00CD45DD" w:rsidRPr="00BA309D">
        <w:t>$202–$</w:t>
      </w:r>
      <w:proofErr w:type="gramStart"/>
      <w:r w:rsidR="00CD45DD" w:rsidRPr="00BA309D">
        <w:t>392</w:t>
      </w:r>
      <w:proofErr w:type="gramEnd"/>
    </w:p>
    <w:p w14:paraId="31CDB0D2" w14:textId="37005AC8" w:rsidR="00C66627" w:rsidRPr="00BA309D" w:rsidRDefault="00570CB7" w:rsidP="00CD45DD">
      <w:r w:rsidRPr="00BA309D">
        <w:t xml:space="preserve">Base Premium </w:t>
      </w:r>
      <w:r w:rsidR="00C66627" w:rsidRPr="00BA309D">
        <w:t>Above 600% FPL– start at $404</w:t>
      </w:r>
      <w:r w:rsidR="00CD45DD" w:rsidRPr="00BA309D">
        <w:t xml:space="preserve"> </w:t>
      </w:r>
      <w:r w:rsidRPr="00BA309D">
        <w:br/>
        <w:t xml:space="preserve">Additional Premium Cost </w:t>
      </w:r>
      <w:r w:rsidR="00CD45DD" w:rsidRPr="00BA309D">
        <w:t xml:space="preserve">Add $12 for each additional 10% FPL until 800% FPL  </w:t>
      </w:r>
      <w:r w:rsidRPr="00BA309D">
        <w:br/>
        <w:t xml:space="preserve">Range of Monthly Premium Cost </w:t>
      </w:r>
      <w:r w:rsidR="00CD45DD" w:rsidRPr="00BA309D">
        <w:t>$404–$</w:t>
      </w:r>
      <w:proofErr w:type="gramStart"/>
      <w:r w:rsidR="00CD45DD" w:rsidRPr="00BA309D">
        <w:t>632</w:t>
      </w:r>
      <w:proofErr w:type="gramEnd"/>
    </w:p>
    <w:p w14:paraId="3B052FB2" w14:textId="06A28360" w:rsidR="00C66627" w:rsidRPr="00BA309D" w:rsidRDefault="00570CB7" w:rsidP="00CD45DD">
      <w:r w:rsidRPr="00BA309D">
        <w:t xml:space="preserve">Base Premium </w:t>
      </w:r>
      <w:r w:rsidR="00C66627" w:rsidRPr="00BA309D">
        <w:t>Above 800% FPL– start at $646</w:t>
      </w:r>
      <w:r w:rsidR="00CD45DD" w:rsidRPr="00BA309D">
        <w:t xml:space="preserve"> </w:t>
      </w:r>
      <w:r w:rsidRPr="00BA309D">
        <w:br/>
        <w:t xml:space="preserve">Additional Premium Cost </w:t>
      </w:r>
      <w:r w:rsidR="00CD45DD" w:rsidRPr="00BA309D">
        <w:t>Add $14 for each additional 10% FPL until 1,000% FPL</w:t>
      </w:r>
      <w:r w:rsidRPr="00BA309D">
        <w:br/>
        <w:t xml:space="preserve">Range of Monthly Premium Cost </w:t>
      </w:r>
      <w:r w:rsidR="00CD45DD" w:rsidRPr="00BA309D">
        <w:t>$646–$</w:t>
      </w:r>
      <w:proofErr w:type="gramStart"/>
      <w:r w:rsidR="00CD45DD" w:rsidRPr="00BA309D">
        <w:t>912</w:t>
      </w:r>
      <w:proofErr w:type="gramEnd"/>
    </w:p>
    <w:p w14:paraId="51039D79" w14:textId="0C1F383C" w:rsidR="00C66627" w:rsidRPr="00BA309D" w:rsidRDefault="00570CB7" w:rsidP="00CD45DD">
      <w:r w:rsidRPr="00BA309D">
        <w:t xml:space="preserve">Base Premium </w:t>
      </w:r>
      <w:r w:rsidR="00C66627" w:rsidRPr="00BA309D">
        <w:t>Above 1,000% FPL–start at $928</w:t>
      </w:r>
      <w:r w:rsidR="00CD45DD" w:rsidRPr="00BA309D">
        <w:t xml:space="preserve"> </w:t>
      </w:r>
      <w:r w:rsidRPr="00BA309D">
        <w:br/>
        <w:t xml:space="preserve">Additional Premium Cost </w:t>
      </w:r>
      <w:r w:rsidR="00CD45DD" w:rsidRPr="00BA309D">
        <w:t xml:space="preserve">Add $16 for each additional 10% FPL  </w:t>
      </w:r>
      <w:r w:rsidRPr="00BA309D">
        <w:br/>
        <w:t xml:space="preserve">Range of Monthly Premium Cost </w:t>
      </w:r>
      <w:r w:rsidR="00CD45DD" w:rsidRPr="00BA309D">
        <w:t xml:space="preserve">$928 + </w:t>
      </w:r>
      <w:proofErr w:type="gramStart"/>
      <w:r w:rsidR="00CD45DD" w:rsidRPr="00BA309D">
        <w:t>greater</w:t>
      </w:r>
      <w:proofErr w:type="gramEnd"/>
    </w:p>
    <w:p w14:paraId="12BD14AF" w14:textId="77777777" w:rsidR="00CD45DD" w:rsidRPr="00BA309D" w:rsidRDefault="00CD45DD" w:rsidP="00A31951">
      <w:r w:rsidRPr="00BA309D">
        <w:lastRenderedPageBreak/>
        <w:t>The supplemental premium formula for young adults, adults, and children is provided below. A lower supplemental premium is charged to members who have health insurance that the MassHealth agency does not contribute to. Members getting a premium assistance payment from MassHealth are not eligible for the supplemental premium rate.</w:t>
      </w:r>
    </w:p>
    <w:p w14:paraId="7ACF3C5C" w14:textId="0289D0A2" w:rsidR="00CD45DD" w:rsidRPr="00BA309D" w:rsidRDefault="00CD45DD" w:rsidP="00570CB7">
      <w:pPr>
        <w:pStyle w:val="Heading4"/>
      </w:pPr>
      <w:r w:rsidRPr="00BA309D">
        <w:t>CommonHealth Supplemental Premium Formula</w:t>
      </w:r>
    </w:p>
    <w:p w14:paraId="1EF41EA6" w14:textId="1A74962A" w:rsidR="00CD45DD" w:rsidRPr="00BA309D" w:rsidRDefault="00570CB7" w:rsidP="00CD45DD">
      <w:pPr>
        <w:tabs>
          <w:tab w:val="left" w:pos="3240"/>
        </w:tabs>
      </w:pPr>
      <w:r w:rsidRPr="00BA309D">
        <w:t xml:space="preserve">% of Federal Poverty Level (FPL) </w:t>
      </w:r>
      <w:r w:rsidR="00CD45DD" w:rsidRPr="00BA309D">
        <w:t>Above 150% to 200%</w:t>
      </w:r>
      <w:r w:rsidRPr="00BA309D">
        <w:br/>
        <w:t xml:space="preserve">Premium Cost </w:t>
      </w:r>
      <w:r w:rsidR="00CD45DD" w:rsidRPr="00BA309D">
        <w:t>60% of full premium</w:t>
      </w:r>
    </w:p>
    <w:p w14:paraId="1648876C" w14:textId="12CF99D8" w:rsidR="00CD45DD" w:rsidRPr="00BA309D" w:rsidRDefault="00570CB7" w:rsidP="00CD45DD">
      <w:pPr>
        <w:tabs>
          <w:tab w:val="left" w:pos="3240"/>
        </w:tabs>
      </w:pPr>
      <w:r w:rsidRPr="00BA309D">
        <w:t xml:space="preserve">% of Federal Poverty Level (FPL) </w:t>
      </w:r>
      <w:r w:rsidR="00CD45DD" w:rsidRPr="00BA309D">
        <w:t>Above 200% to 400%</w:t>
      </w:r>
      <w:r w:rsidRPr="00BA309D">
        <w:br/>
        <w:t xml:space="preserve">Premium Cost </w:t>
      </w:r>
      <w:r w:rsidR="00CD45DD" w:rsidRPr="00BA309D">
        <w:t>65% of full premium</w:t>
      </w:r>
    </w:p>
    <w:p w14:paraId="777FE7CA" w14:textId="49D86C90" w:rsidR="00CD45DD" w:rsidRPr="00BA309D" w:rsidRDefault="00570CB7" w:rsidP="00CD45DD">
      <w:pPr>
        <w:tabs>
          <w:tab w:val="left" w:pos="3240"/>
        </w:tabs>
      </w:pPr>
      <w:r w:rsidRPr="00BA309D">
        <w:t xml:space="preserve">% of Federal Poverty Level (FPL) </w:t>
      </w:r>
      <w:r w:rsidR="00CD45DD" w:rsidRPr="00BA309D">
        <w:t>Above 400% to 600%</w:t>
      </w:r>
      <w:r w:rsidRPr="00BA309D">
        <w:br/>
        <w:t xml:space="preserve">Premium Cost </w:t>
      </w:r>
      <w:r w:rsidR="00CD45DD" w:rsidRPr="00BA309D">
        <w:t>70% of full premium</w:t>
      </w:r>
    </w:p>
    <w:p w14:paraId="00EC1B03" w14:textId="02CAEBD1" w:rsidR="00CD45DD" w:rsidRPr="00BA309D" w:rsidRDefault="00570CB7" w:rsidP="00CD45DD">
      <w:pPr>
        <w:tabs>
          <w:tab w:val="left" w:pos="3240"/>
        </w:tabs>
      </w:pPr>
      <w:r w:rsidRPr="00BA309D">
        <w:t xml:space="preserve">% of Federal Poverty Level (FPL) </w:t>
      </w:r>
      <w:r w:rsidR="00CD45DD" w:rsidRPr="00BA309D">
        <w:t>Above 600% to 800%</w:t>
      </w:r>
      <w:r w:rsidRPr="00BA309D">
        <w:br/>
        <w:t xml:space="preserve">Premium Cost </w:t>
      </w:r>
      <w:r w:rsidR="00CD45DD" w:rsidRPr="00BA309D">
        <w:t>75% of full premium</w:t>
      </w:r>
    </w:p>
    <w:p w14:paraId="7CD4E17B" w14:textId="7121F126" w:rsidR="00CD45DD" w:rsidRPr="00BA309D" w:rsidRDefault="00570CB7" w:rsidP="00CD45DD">
      <w:pPr>
        <w:tabs>
          <w:tab w:val="left" w:pos="3240"/>
        </w:tabs>
      </w:pPr>
      <w:r w:rsidRPr="00BA309D">
        <w:t xml:space="preserve">% of Federal Poverty Level (FPL) </w:t>
      </w:r>
      <w:r w:rsidR="00CD45DD" w:rsidRPr="00BA309D">
        <w:t>Above 800% to 1,000%</w:t>
      </w:r>
      <w:r w:rsidRPr="00BA309D">
        <w:br/>
        <w:t xml:space="preserve">Premium Cost </w:t>
      </w:r>
      <w:r w:rsidR="00CD45DD" w:rsidRPr="00BA309D">
        <w:t>80% of full premium</w:t>
      </w:r>
    </w:p>
    <w:p w14:paraId="0DDB3003" w14:textId="0A042088" w:rsidR="00CD45DD" w:rsidRPr="00BA309D" w:rsidRDefault="00570CB7" w:rsidP="00CD45DD">
      <w:pPr>
        <w:tabs>
          <w:tab w:val="left" w:pos="3240"/>
        </w:tabs>
      </w:pPr>
      <w:r w:rsidRPr="00BA309D">
        <w:t xml:space="preserve">% of Federal Poverty Level (FPL) </w:t>
      </w:r>
      <w:r w:rsidR="00CD45DD" w:rsidRPr="00BA309D">
        <w:t>Above 1,000%</w:t>
      </w:r>
      <w:r w:rsidRPr="00BA309D">
        <w:br/>
        <w:t xml:space="preserve">Premium Cost </w:t>
      </w:r>
      <w:r w:rsidR="00CD45DD" w:rsidRPr="00BA309D">
        <w:t>85% of full premium</w:t>
      </w:r>
    </w:p>
    <w:p w14:paraId="2CCD9990" w14:textId="77777777" w:rsidR="00CD45DD" w:rsidRPr="00BA309D" w:rsidRDefault="00CD45DD" w:rsidP="00CD45DD">
      <w:pPr>
        <w:pStyle w:val="BodyText"/>
        <w:kinsoku w:val="0"/>
        <w:overflowPunct w:val="0"/>
        <w:spacing w:before="0" w:line="20" w:lineRule="atLeast"/>
        <w:ind w:left="360"/>
        <w:rPr>
          <w:rFonts w:ascii="BentonSansComp Book" w:hAnsi="BentonSansComp Book" w:cs="BentonSansComp Book"/>
          <w:sz w:val="2"/>
          <w:szCs w:val="2"/>
        </w:rPr>
      </w:pPr>
    </w:p>
    <w:p w14:paraId="6689052C" w14:textId="77777777" w:rsidR="00CD45DD" w:rsidRPr="00BA309D" w:rsidRDefault="00CD45DD" w:rsidP="00A31951">
      <w:r w:rsidRPr="00BA309D">
        <w:t xml:space="preserve">CommonHealth members who are eligible to get a premium assistance payment, as described in 130 CMR 506.000, that is less than the full CommonHealth premium will get their premium assistance payment as an offset to the CommonHealth monthly premium </w:t>
      </w:r>
      <w:proofErr w:type="gramStart"/>
      <w:r w:rsidRPr="00BA309D">
        <w:t>bill, and</w:t>
      </w:r>
      <w:proofErr w:type="gramEnd"/>
      <w:r w:rsidRPr="00BA309D">
        <w:t xml:space="preserve"> will be responsible for the difference.</w:t>
      </w:r>
    </w:p>
    <w:p w14:paraId="3D41FC8B" w14:textId="77777777" w:rsidR="001E06A9" w:rsidRPr="00BA309D" w:rsidRDefault="001E06A9" w:rsidP="001A5C95">
      <w:pPr>
        <w:pStyle w:val="Heading4"/>
      </w:pPr>
      <w:r w:rsidRPr="00BA309D">
        <w:t>MassHealth Family Assistance Premium Formulas</w:t>
      </w:r>
    </w:p>
    <w:p w14:paraId="278238D7" w14:textId="77777777" w:rsidR="001E06A9" w:rsidRPr="00BA309D" w:rsidRDefault="001E06A9" w:rsidP="001A5C95">
      <w:r w:rsidRPr="00BA309D">
        <w:t>The premium formula for MassHealth Family Assistance children whose eligibility is described in 130 CMR 506.000 is as follows.</w:t>
      </w:r>
    </w:p>
    <w:p w14:paraId="16CF9296" w14:textId="77777777" w:rsidR="00C66627" w:rsidRPr="00BA309D" w:rsidRDefault="00C66627" w:rsidP="001A5C95">
      <w:pPr>
        <w:pStyle w:val="Heading4"/>
      </w:pPr>
      <w:r w:rsidRPr="00BA309D">
        <w:t>Family Assistance for Children Premium Formula</w:t>
      </w:r>
    </w:p>
    <w:p w14:paraId="484DB587" w14:textId="3C357326" w:rsidR="00CD45DD" w:rsidRPr="00BA309D" w:rsidRDefault="001A5C95" w:rsidP="00CD45DD">
      <w:pPr>
        <w:tabs>
          <w:tab w:val="left" w:pos="3240"/>
          <w:tab w:val="left" w:pos="3585"/>
        </w:tabs>
      </w:pPr>
      <w:r w:rsidRPr="00BA309D">
        <w:t xml:space="preserve">% of Federal Poverty Level (FPL) </w:t>
      </w:r>
      <w:r w:rsidR="00C66627" w:rsidRPr="00BA309D">
        <w:t xml:space="preserve">Above 150% to </w:t>
      </w:r>
      <w:r w:rsidR="00CD45DD" w:rsidRPr="00BA309D">
        <w:t>200%</w:t>
      </w:r>
      <w:r w:rsidRPr="00BA309D">
        <w:br/>
        <w:t xml:space="preserve">Monthly Premium Cost </w:t>
      </w:r>
      <w:r w:rsidR="00C66627" w:rsidRPr="00BA309D">
        <w:t xml:space="preserve">$12 per child ($36 PBFG maximum) </w:t>
      </w:r>
    </w:p>
    <w:p w14:paraId="6839E47E" w14:textId="079718C7" w:rsidR="00CD45DD" w:rsidRPr="00BA309D" w:rsidRDefault="001A5C95" w:rsidP="00CD45DD">
      <w:pPr>
        <w:tabs>
          <w:tab w:val="left" w:pos="3240"/>
        </w:tabs>
      </w:pPr>
      <w:r w:rsidRPr="00BA309D">
        <w:t xml:space="preserve">% of Federal Poverty Level (FPL) </w:t>
      </w:r>
      <w:r w:rsidR="00C66627" w:rsidRPr="00BA309D">
        <w:t>Above 200% to 250%</w:t>
      </w:r>
      <w:r w:rsidRPr="00BA309D">
        <w:br/>
        <w:t xml:space="preserve">Monthly Premium Cost </w:t>
      </w:r>
      <w:r w:rsidR="00C66627" w:rsidRPr="00BA309D">
        <w:t xml:space="preserve">$20 per child ($60 PBFG maximum) </w:t>
      </w:r>
    </w:p>
    <w:p w14:paraId="0FFF978F" w14:textId="270CED4C" w:rsidR="00C66627" w:rsidRPr="00BA309D" w:rsidRDefault="001A5C95" w:rsidP="00CD45DD">
      <w:pPr>
        <w:tabs>
          <w:tab w:val="left" w:pos="3240"/>
        </w:tabs>
      </w:pPr>
      <w:r w:rsidRPr="00BA309D">
        <w:t xml:space="preserve">% of Federal Poverty Level (FPL) </w:t>
      </w:r>
      <w:r w:rsidR="00C66627" w:rsidRPr="00BA309D">
        <w:t xml:space="preserve">Above 250% to </w:t>
      </w:r>
      <w:r w:rsidR="00CD45DD" w:rsidRPr="00BA309D">
        <w:t>300%</w:t>
      </w:r>
      <w:r w:rsidRPr="00BA309D">
        <w:br/>
        <w:t xml:space="preserve">Monthly Premium Cost </w:t>
      </w:r>
      <w:r w:rsidR="00C66627" w:rsidRPr="00BA309D">
        <w:t>$28 per child ($84 PBFG maximum)</w:t>
      </w:r>
    </w:p>
    <w:p w14:paraId="5B65FDFF" w14:textId="77777777" w:rsidR="00C66627" w:rsidRPr="00BA309D" w:rsidRDefault="00C66627" w:rsidP="001A5C95">
      <w:r w:rsidRPr="00BA309D">
        <w:t xml:space="preserve">The premium formulas for MassHealth Family Assistance HIV-positive adults whose eligibility is described in 130 CMR 506.000 are as follows. The premium formula uses income and </w:t>
      </w:r>
      <w:proofErr w:type="gramStart"/>
      <w:r w:rsidRPr="00BA309D">
        <w:t>whether or not</w:t>
      </w:r>
      <w:proofErr w:type="gramEnd"/>
      <w:r w:rsidRPr="00BA309D">
        <w:t xml:space="preserve"> the member has other health insurance.</w:t>
      </w:r>
    </w:p>
    <w:p w14:paraId="72CE108D" w14:textId="77777777" w:rsidR="00C66627" w:rsidRPr="00BA309D" w:rsidRDefault="00C66627" w:rsidP="00A31951">
      <w:r w:rsidRPr="00BA309D">
        <w:t xml:space="preserve">The full premium formula for Family Assistance HIV-positive adults between 150% and 200% of the </w:t>
      </w:r>
      <w:r w:rsidR="008A6F31" w:rsidRPr="00BA309D">
        <w:t>FPL</w:t>
      </w:r>
      <w:r w:rsidRPr="00BA309D">
        <w:t xml:space="preserve"> is charged to members who have no health insurance and to members for whom the MassHealth agency is paying a portion of their health insurance premium. The full premium formula is</w:t>
      </w:r>
      <w:r w:rsidR="00A17FD7" w:rsidRPr="00BA309D">
        <w:t xml:space="preserve"> </w:t>
      </w:r>
      <w:r w:rsidRPr="00BA309D">
        <w:t>provided below.</w:t>
      </w:r>
    </w:p>
    <w:p w14:paraId="665DE728" w14:textId="77777777" w:rsidR="00C66627" w:rsidRPr="00BA309D" w:rsidRDefault="00C66627" w:rsidP="00C66627">
      <w:pPr>
        <w:pStyle w:val="BodyText"/>
        <w:kinsoku w:val="0"/>
        <w:overflowPunct w:val="0"/>
        <w:spacing w:before="0" w:line="20" w:lineRule="atLeast"/>
        <w:ind w:left="360"/>
        <w:rPr>
          <w:sz w:val="2"/>
          <w:szCs w:val="2"/>
        </w:rPr>
      </w:pPr>
    </w:p>
    <w:p w14:paraId="3B79E5FD" w14:textId="77777777" w:rsidR="00C66627" w:rsidRPr="00BA309D" w:rsidRDefault="00C66627" w:rsidP="001A5C95">
      <w:pPr>
        <w:pStyle w:val="Heading4"/>
      </w:pPr>
      <w:r w:rsidRPr="00BA309D">
        <w:t>Family Assistance for HIV+ Adults Premium Formula</w:t>
      </w:r>
    </w:p>
    <w:p w14:paraId="0FA02EF4" w14:textId="1E80735C" w:rsidR="00BB409E" w:rsidRPr="00BA309D" w:rsidRDefault="001A5C95" w:rsidP="00BB409E">
      <w:pPr>
        <w:tabs>
          <w:tab w:val="left" w:pos="3240"/>
        </w:tabs>
      </w:pPr>
      <w:r w:rsidRPr="00BA309D">
        <w:t>% of Federal Poverty Level (FPL) Above 150% to 160%</w:t>
      </w:r>
      <w:r w:rsidRPr="00BA309D">
        <w:br/>
        <w:t xml:space="preserve">Monthly Premium Cost </w:t>
      </w:r>
      <w:r w:rsidR="00BB409E" w:rsidRPr="00BA309D">
        <w:t>$15</w:t>
      </w:r>
    </w:p>
    <w:p w14:paraId="0F360223" w14:textId="6497584A" w:rsidR="00BB409E" w:rsidRPr="00BA309D" w:rsidRDefault="001A5C95" w:rsidP="00BB409E">
      <w:pPr>
        <w:tabs>
          <w:tab w:val="left" w:pos="3240"/>
        </w:tabs>
      </w:pPr>
      <w:r w:rsidRPr="00BA309D">
        <w:t>% of Federal Poverty Level (FPL) Above 160% to 170%</w:t>
      </w:r>
      <w:r w:rsidRPr="00BA309D">
        <w:br/>
        <w:t xml:space="preserve">Monthly Premium Cost </w:t>
      </w:r>
      <w:r w:rsidR="00BB409E" w:rsidRPr="00BA309D">
        <w:t>$20</w:t>
      </w:r>
    </w:p>
    <w:p w14:paraId="25FCB4BC" w14:textId="6C929283" w:rsidR="00BB409E" w:rsidRPr="00BA309D" w:rsidRDefault="001A5C95" w:rsidP="00BB409E">
      <w:pPr>
        <w:tabs>
          <w:tab w:val="left" w:pos="3240"/>
        </w:tabs>
      </w:pPr>
      <w:r w:rsidRPr="00BA309D">
        <w:lastRenderedPageBreak/>
        <w:t>% of Federal Poverty Level (FPL) Above 170% to 180%</w:t>
      </w:r>
      <w:r w:rsidRPr="00BA309D">
        <w:br/>
        <w:t xml:space="preserve">Monthly Premium Cost </w:t>
      </w:r>
      <w:r w:rsidR="00BB409E" w:rsidRPr="00BA309D">
        <w:t>$25</w:t>
      </w:r>
    </w:p>
    <w:p w14:paraId="6AAE56BA" w14:textId="2F9C4121" w:rsidR="00BB409E" w:rsidRPr="00BA309D" w:rsidRDefault="001A5C95" w:rsidP="00BB409E">
      <w:pPr>
        <w:tabs>
          <w:tab w:val="left" w:pos="3240"/>
        </w:tabs>
      </w:pPr>
      <w:r w:rsidRPr="00BA309D">
        <w:t>% of Federal Poverty Level (FPL) Above 180% to 190%</w:t>
      </w:r>
      <w:r w:rsidRPr="00BA309D">
        <w:br/>
        <w:t xml:space="preserve">Monthly Premium Cost </w:t>
      </w:r>
      <w:r w:rsidR="00BB409E" w:rsidRPr="00BA309D">
        <w:t>$30</w:t>
      </w:r>
    </w:p>
    <w:p w14:paraId="3D4213E2" w14:textId="6BDB3E5B" w:rsidR="00BB409E" w:rsidRPr="00BA309D" w:rsidRDefault="001A5C95" w:rsidP="00BB409E">
      <w:pPr>
        <w:tabs>
          <w:tab w:val="left" w:pos="3240"/>
        </w:tabs>
      </w:pPr>
      <w:r w:rsidRPr="00BA309D">
        <w:t>% of Federal Poverty Level (FPL) Above 190% to 200%</w:t>
      </w:r>
      <w:r w:rsidRPr="00BA309D">
        <w:br/>
        <w:t xml:space="preserve">Monthly Premium Cost </w:t>
      </w:r>
      <w:r w:rsidR="00BB409E" w:rsidRPr="00BA309D">
        <w:t>$35</w:t>
      </w:r>
    </w:p>
    <w:p w14:paraId="2B0197AD" w14:textId="77777777" w:rsidR="00C66627" w:rsidRPr="00BA309D" w:rsidRDefault="00C66627" w:rsidP="00A31951">
      <w:r w:rsidRPr="00BA309D">
        <w:t>The supplemental premium formula for Family Assistance HIV-positive adults is charged to members who have health insurance that the MassHealth agency does not contribute to. The supplemental premium formula is provided below.</w:t>
      </w:r>
    </w:p>
    <w:p w14:paraId="4E9325B4" w14:textId="77777777" w:rsidR="00C66627" w:rsidRPr="00BA309D" w:rsidRDefault="00C66627" w:rsidP="001A5C95">
      <w:pPr>
        <w:pStyle w:val="Heading4"/>
      </w:pPr>
      <w:r w:rsidRPr="00BA309D">
        <w:t>Family Assistance for HIV+ Adults Supplemental Premium Formula</w:t>
      </w:r>
    </w:p>
    <w:p w14:paraId="4F486DA9" w14:textId="2CC59E48" w:rsidR="00C66627" w:rsidRPr="00BA309D" w:rsidRDefault="001A5C95" w:rsidP="00BB409E">
      <w:pPr>
        <w:tabs>
          <w:tab w:val="left" w:pos="3240"/>
        </w:tabs>
      </w:pPr>
      <w:r w:rsidRPr="00BA309D">
        <w:t>% of Federal Poverty Level (FPL) Above 150% to 200%</w:t>
      </w:r>
      <w:r w:rsidRPr="00BA309D">
        <w:br/>
        <w:t xml:space="preserve">Monthly Premium Cost </w:t>
      </w:r>
      <w:r w:rsidR="00C66627" w:rsidRPr="00BA309D">
        <w:t>60% of full premium</w:t>
      </w:r>
    </w:p>
    <w:p w14:paraId="2C778ECD" w14:textId="6CC55529" w:rsidR="00C66627" w:rsidRPr="00BA309D" w:rsidRDefault="00C66627" w:rsidP="00A31951">
      <w:r w:rsidRPr="00BA309D">
        <w:t xml:space="preserve">The premium formula for MassHealth Family Assistance Nonqualified PRUCOL adults as described in 130 CMR 506.000 is based on the MassHealth MAGI household income and the MassHealth MAGI household size as it relates to the </w:t>
      </w:r>
      <w:r w:rsidR="008A6F31" w:rsidRPr="00BA309D">
        <w:t>FPL</w:t>
      </w:r>
      <w:r w:rsidRPr="00BA309D">
        <w:t xml:space="preserve"> income guidelines and the Premium Billing Family Group (PBFG) rules, as described in 130 CMR</w:t>
      </w:r>
      <w:r w:rsidR="00BB409E" w:rsidRPr="00BA309D">
        <w:t xml:space="preserve">  </w:t>
      </w:r>
      <w:r w:rsidRPr="00BA309D">
        <w:t xml:space="preserve">506.000. The </w:t>
      </w:r>
      <w:r w:rsidR="002D5817" w:rsidRPr="00BA309D">
        <w:t>premium formula is as follows.</w:t>
      </w:r>
    </w:p>
    <w:p w14:paraId="01AE10A3" w14:textId="77777777" w:rsidR="00C66627" w:rsidRPr="00BA309D" w:rsidRDefault="00C66627" w:rsidP="001A5C95">
      <w:pPr>
        <w:pStyle w:val="Heading4"/>
      </w:pPr>
      <w:r w:rsidRPr="00BA309D">
        <w:t>Family Assistance for Nonqualified PRUCOL Adults Premium Formula</w:t>
      </w:r>
    </w:p>
    <w:p w14:paraId="0DC0FF9B" w14:textId="77777777" w:rsidR="00C66627" w:rsidRPr="00BA309D" w:rsidRDefault="00C66627" w:rsidP="00BB409E">
      <w:r w:rsidRPr="00BA309D">
        <w:t>The premium formula can be found at 956 CMR 12.00.</w:t>
      </w:r>
    </w:p>
    <w:p w14:paraId="401A8E3D" w14:textId="77777777" w:rsidR="00C66627" w:rsidRPr="00BA309D" w:rsidRDefault="00C66627" w:rsidP="001A5C95">
      <w:pPr>
        <w:pStyle w:val="Heading4"/>
      </w:pPr>
      <w:r w:rsidRPr="00BA309D">
        <w:t>Children’s Medical Security Plan (CMSP) Premium Formula</w:t>
      </w:r>
    </w:p>
    <w:p w14:paraId="55CF9C17" w14:textId="77777777" w:rsidR="00C66627" w:rsidRPr="00BA309D" w:rsidRDefault="00C66627" w:rsidP="00BB409E">
      <w:r w:rsidRPr="00BA309D">
        <w:t>The premium formula for CMSP members whose eligibility is described in 130 CMR 506.000 is as follows.</w:t>
      </w:r>
    </w:p>
    <w:p w14:paraId="18A407B5" w14:textId="77777777" w:rsidR="00C66627" w:rsidRPr="00BA309D" w:rsidRDefault="00C66627" w:rsidP="001A5C95">
      <w:pPr>
        <w:pStyle w:val="Heading4"/>
      </w:pPr>
      <w:r w:rsidRPr="00BA309D">
        <w:t>CMSP Premium Schedule</w:t>
      </w:r>
    </w:p>
    <w:p w14:paraId="67C86D10" w14:textId="03217D29" w:rsidR="00C66627" w:rsidRPr="00BA309D" w:rsidRDefault="00BB409E" w:rsidP="00262048">
      <w:r w:rsidRPr="00BA309D">
        <w:t xml:space="preserve">% of Federal Poverty Level (FPL) </w:t>
      </w:r>
      <w:r w:rsidR="00C66627" w:rsidRPr="00BA309D">
        <w:t>Greater than or equal to 200%,</w:t>
      </w:r>
      <w:r w:rsidRPr="00BA309D">
        <w:t xml:space="preserve"> but less than or equal to 300.9%</w:t>
      </w:r>
      <w:r w:rsidRPr="00BA309D">
        <w:br/>
        <w:t xml:space="preserve">Monthly Premium Cost </w:t>
      </w:r>
      <w:r w:rsidR="00C66627" w:rsidRPr="00BA309D">
        <w:t>$7.80 per child per month;</w:t>
      </w:r>
      <w:r w:rsidRPr="00BA309D">
        <w:t xml:space="preserve"> </w:t>
      </w:r>
      <w:r w:rsidR="00C66627" w:rsidRPr="00BA309D">
        <w:t>family group maximum</w:t>
      </w:r>
      <w:r w:rsidRPr="00BA309D">
        <w:t xml:space="preserve"> </w:t>
      </w:r>
      <w:r w:rsidR="00C66627" w:rsidRPr="00BA309D">
        <w:t>$23.40 per month</w:t>
      </w:r>
    </w:p>
    <w:p w14:paraId="0F0CF581" w14:textId="77777777" w:rsidR="00C66627" w:rsidRPr="00BA309D" w:rsidRDefault="00BB409E" w:rsidP="00262048">
      <w:r w:rsidRPr="00BA309D">
        <w:t xml:space="preserve">% of Federal Poverty Level (FPL) </w:t>
      </w:r>
      <w:r w:rsidR="00C66627" w:rsidRPr="00BA309D">
        <w:t>Greater than or equal to 301.0%,</w:t>
      </w:r>
      <w:r w:rsidRPr="00BA309D">
        <w:t xml:space="preserve"> but less than or equal to 400.0%</w:t>
      </w:r>
      <w:r w:rsidRPr="00BA309D">
        <w:br/>
        <w:t xml:space="preserve">Monthly Premium Cost </w:t>
      </w:r>
      <w:r w:rsidR="00C66627" w:rsidRPr="00BA309D">
        <w:t>$33.14 per premium billing</w:t>
      </w:r>
      <w:r w:rsidRPr="00BA309D">
        <w:t xml:space="preserve"> </w:t>
      </w:r>
      <w:r w:rsidR="00C66627" w:rsidRPr="00BA309D">
        <w:t>family group per month</w:t>
      </w:r>
    </w:p>
    <w:p w14:paraId="7F32FE8C" w14:textId="308BDF3A" w:rsidR="00C66627" w:rsidRPr="00BA309D" w:rsidRDefault="00BB409E" w:rsidP="00262048">
      <w:r w:rsidRPr="00BA309D">
        <w:t xml:space="preserve">% of Federal Poverty Level (FPL) </w:t>
      </w:r>
      <w:r w:rsidR="00C66627" w:rsidRPr="00BA309D">
        <w:t xml:space="preserve">Greater than or equal to </w:t>
      </w:r>
      <w:r w:rsidRPr="00BA309D">
        <w:t xml:space="preserve">400.1% </w:t>
      </w:r>
      <w:r w:rsidR="00B35DDE" w:rsidRPr="00BA309D">
        <w:br/>
      </w:r>
      <w:r w:rsidRPr="00BA309D">
        <w:t xml:space="preserve">Monthly Premium Cost </w:t>
      </w:r>
      <w:r w:rsidR="00C66627" w:rsidRPr="00BA309D">
        <w:t>$64.00 per child per month</w:t>
      </w:r>
    </w:p>
    <w:p w14:paraId="625C32E6" w14:textId="77777777" w:rsidR="00C66627" w:rsidRPr="00BA309D" w:rsidRDefault="00C66627" w:rsidP="001A5C95">
      <w:pPr>
        <w:pStyle w:val="Heading4"/>
      </w:pPr>
      <w:r w:rsidRPr="00BA309D">
        <w:t>Members Exempted from Premium Payment</w:t>
      </w:r>
    </w:p>
    <w:p w14:paraId="06198CEE" w14:textId="77777777" w:rsidR="00C66627" w:rsidRPr="00BA309D" w:rsidRDefault="00C66627" w:rsidP="00262048">
      <w:r w:rsidRPr="00BA309D">
        <w:t>The following members are exempt from premium payments.</w:t>
      </w:r>
    </w:p>
    <w:p w14:paraId="1D40451A" w14:textId="77777777" w:rsidR="00C66627" w:rsidRPr="00BA309D" w:rsidRDefault="00C66627" w:rsidP="00806EB6">
      <w:pPr>
        <w:pStyle w:val="ListParagraph"/>
        <w:numPr>
          <w:ilvl w:val="0"/>
          <w:numId w:val="50"/>
        </w:numPr>
      </w:pPr>
      <w:r w:rsidRPr="00BA309D">
        <w:t xml:space="preserve">MassHealth members who have proved that they are American Indians or Alaska Natives who have received or are eligible to receive an item or service furnished by the Indian Health Service, an Indian tribe, a tribal organization, or an urban Indian organization, or by a non-Indian health-care provider through referral, in accordance with federal </w:t>
      </w:r>
      <w:proofErr w:type="gramStart"/>
      <w:r w:rsidRPr="00BA309D">
        <w:t>law</w:t>
      </w:r>
      <w:proofErr w:type="gramEnd"/>
    </w:p>
    <w:p w14:paraId="45A7CA97" w14:textId="77777777" w:rsidR="00C66627" w:rsidRPr="00BA309D" w:rsidRDefault="00C66627" w:rsidP="00806EB6">
      <w:pPr>
        <w:pStyle w:val="ListParagraph"/>
        <w:numPr>
          <w:ilvl w:val="0"/>
          <w:numId w:val="50"/>
        </w:numPr>
      </w:pPr>
      <w:r w:rsidRPr="00BA309D">
        <w:t xml:space="preserve">MassHealth members with MassHealth MAGI household income or MassHealth Disabled Adult household income at or below 150% of the </w:t>
      </w:r>
      <w:proofErr w:type="gramStart"/>
      <w:r w:rsidR="008A6F31" w:rsidRPr="00BA309D">
        <w:t>FPL</w:t>
      </w:r>
      <w:proofErr w:type="gramEnd"/>
    </w:p>
    <w:p w14:paraId="5113DC05" w14:textId="1C2F9067" w:rsidR="00C66627" w:rsidRPr="00BA309D" w:rsidRDefault="00C66627" w:rsidP="00806EB6">
      <w:pPr>
        <w:pStyle w:val="ListParagraph"/>
        <w:numPr>
          <w:ilvl w:val="0"/>
          <w:numId w:val="50"/>
        </w:numPr>
      </w:pPr>
      <w:r w:rsidRPr="00BA309D">
        <w:t xml:space="preserve">Pregnant </w:t>
      </w:r>
      <w:r w:rsidR="006477D5">
        <w:t>members</w:t>
      </w:r>
      <w:r w:rsidR="006477D5" w:rsidRPr="00BA309D">
        <w:t xml:space="preserve"> </w:t>
      </w:r>
      <w:r w:rsidRPr="00BA309D">
        <w:t>getting MassHealth Standard</w:t>
      </w:r>
    </w:p>
    <w:p w14:paraId="01EC8B81" w14:textId="77777777" w:rsidR="00C66627" w:rsidRPr="00BA309D" w:rsidRDefault="00C66627" w:rsidP="00806EB6">
      <w:pPr>
        <w:pStyle w:val="ListParagraph"/>
        <w:numPr>
          <w:ilvl w:val="0"/>
          <w:numId w:val="50"/>
        </w:numPr>
      </w:pPr>
      <w:r w:rsidRPr="00BA309D">
        <w:t>Children younger than age one getting MassHealth Standard</w:t>
      </w:r>
    </w:p>
    <w:p w14:paraId="6AB0859D" w14:textId="77777777" w:rsidR="00C66627" w:rsidRPr="00BA309D" w:rsidRDefault="00C66627" w:rsidP="00806EB6">
      <w:pPr>
        <w:pStyle w:val="ListParagraph"/>
        <w:numPr>
          <w:ilvl w:val="0"/>
          <w:numId w:val="50"/>
        </w:numPr>
      </w:pPr>
      <w:r w:rsidRPr="00BA309D">
        <w:t xml:space="preserve">Children whose parent or guardian in the PBFG is eligible for a Qualified Health Plan (QHP) with Advance Premium Tax Credits (APTC) who has enrolled in and has begun paying for a </w:t>
      </w:r>
      <w:proofErr w:type="gramStart"/>
      <w:r w:rsidRPr="00BA309D">
        <w:t>QHP</w:t>
      </w:r>
      <w:proofErr w:type="gramEnd"/>
    </w:p>
    <w:p w14:paraId="1102C942" w14:textId="77777777" w:rsidR="00C66627" w:rsidRPr="00BA309D" w:rsidRDefault="00C66627" w:rsidP="00806EB6">
      <w:pPr>
        <w:pStyle w:val="ListParagraph"/>
        <w:numPr>
          <w:ilvl w:val="0"/>
          <w:numId w:val="50"/>
        </w:numPr>
      </w:pPr>
      <w:r w:rsidRPr="00BA309D">
        <w:t xml:space="preserve">Children for whom child welfare services are made available under Part B of Title IV of the Social Security Act on the basis of being a child in foster care and individuals receiving benefits under Part E of that title, without regard to </w:t>
      </w:r>
      <w:proofErr w:type="gramStart"/>
      <w:r w:rsidRPr="00BA309D">
        <w:t>age</w:t>
      </w:r>
      <w:proofErr w:type="gramEnd"/>
    </w:p>
    <w:p w14:paraId="32EF9EB4" w14:textId="77777777" w:rsidR="00C66627" w:rsidRPr="00BA309D" w:rsidRDefault="00C66627" w:rsidP="00806EB6">
      <w:pPr>
        <w:pStyle w:val="ListParagraph"/>
        <w:numPr>
          <w:ilvl w:val="0"/>
          <w:numId w:val="50"/>
        </w:numPr>
      </w:pPr>
      <w:r w:rsidRPr="00BA309D">
        <w:t xml:space="preserve">Individuals receiving hospice </w:t>
      </w:r>
      <w:proofErr w:type="gramStart"/>
      <w:r w:rsidRPr="00BA309D">
        <w:t>care</w:t>
      </w:r>
      <w:proofErr w:type="gramEnd"/>
    </w:p>
    <w:p w14:paraId="2DA81BEF" w14:textId="77777777" w:rsidR="00C66627" w:rsidRPr="00BA309D" w:rsidRDefault="00C66627" w:rsidP="00806EB6">
      <w:pPr>
        <w:pStyle w:val="ListParagraph"/>
        <w:numPr>
          <w:ilvl w:val="0"/>
          <w:numId w:val="50"/>
        </w:numPr>
      </w:pPr>
      <w:r w:rsidRPr="00BA309D">
        <w:t>Independent former foster care children younger than 26 years old</w:t>
      </w:r>
    </w:p>
    <w:p w14:paraId="32877347" w14:textId="51CE720A" w:rsidR="00801F85" w:rsidRPr="00BA309D" w:rsidRDefault="00801F85" w:rsidP="00806EB6">
      <w:pPr>
        <w:pStyle w:val="ListParagraph"/>
        <w:numPr>
          <w:ilvl w:val="0"/>
          <w:numId w:val="50"/>
        </w:numPr>
      </w:pPr>
      <w:r w:rsidRPr="00BA309D">
        <w:lastRenderedPageBreak/>
        <w:t xml:space="preserve">Members who have reached their 3% premium cap </w:t>
      </w:r>
      <w:proofErr w:type="gramStart"/>
      <w:r w:rsidRPr="00BA309D">
        <w:t>in a given</w:t>
      </w:r>
      <w:proofErr w:type="gramEnd"/>
      <w:r w:rsidRPr="00BA309D">
        <w:t xml:space="preserve"> month do not have to pay any more MassHealth premiums during the month in which the member has reached their cap.</w:t>
      </w:r>
    </w:p>
    <w:p w14:paraId="4DA34FF3" w14:textId="0F4D39D5" w:rsidR="00C66627" w:rsidRPr="00BA309D" w:rsidRDefault="00C66627" w:rsidP="001A5C95">
      <w:pPr>
        <w:pStyle w:val="Heading3"/>
      </w:pPr>
      <w:r w:rsidRPr="00BA309D">
        <w:t xml:space="preserve">MassHealth </w:t>
      </w:r>
      <w:r w:rsidR="0025745A" w:rsidRPr="00BA309D">
        <w:t>c</w:t>
      </w:r>
      <w:r w:rsidRPr="00BA309D">
        <w:t>opays</w:t>
      </w:r>
    </w:p>
    <w:p w14:paraId="0D3EF279" w14:textId="2BCAB386" w:rsidR="00C66627" w:rsidRPr="00BA309D" w:rsidRDefault="00C66627" w:rsidP="00262048">
      <w:r w:rsidRPr="00BA309D">
        <w:t xml:space="preserve">Certain adults may have copays </w:t>
      </w:r>
      <w:r w:rsidR="00604D84" w:rsidRPr="00BA309D">
        <w:t xml:space="preserve">for </w:t>
      </w:r>
      <w:r w:rsidR="00DF130F" w:rsidRPr="00BA309D">
        <w:t>drugs dispensed by the pharmacy.</w:t>
      </w:r>
    </w:p>
    <w:p w14:paraId="0A23E102" w14:textId="77777777" w:rsidR="00604D84" w:rsidRPr="00BA309D" w:rsidRDefault="00604D84" w:rsidP="00262048">
      <w:r w:rsidRPr="00BA309D">
        <w:t>Copays for drugs covered by MassHealth, including both first-time prescriptions and refills, are:</w:t>
      </w:r>
    </w:p>
    <w:p w14:paraId="1D7BBF61" w14:textId="77777777" w:rsidR="00604D84" w:rsidRPr="00BA309D" w:rsidRDefault="00604D84" w:rsidP="00806EB6">
      <w:pPr>
        <w:pStyle w:val="ListParagraph"/>
        <w:numPr>
          <w:ilvl w:val="0"/>
          <w:numId w:val="81"/>
        </w:numPr>
      </w:pPr>
      <w:r w:rsidRPr="00BA309D">
        <w:t>$1 for certain covered generic drugs and over-the-counter drugs mainly used for diabetes, high blood pressure, and high cholesterol; and</w:t>
      </w:r>
    </w:p>
    <w:p w14:paraId="2F69A1D0" w14:textId="77777777" w:rsidR="00604D84" w:rsidRPr="00BA309D" w:rsidRDefault="00604D84" w:rsidP="00806EB6">
      <w:pPr>
        <w:pStyle w:val="ListParagraph"/>
        <w:numPr>
          <w:ilvl w:val="0"/>
          <w:numId w:val="81"/>
        </w:numPr>
      </w:pPr>
      <w:r w:rsidRPr="00BA309D">
        <w:t>$3.65 for each prescription and refill for all other generic, brand-name, and over-the-counter drugs covered by MassHealth that are not $1 as outlined above or excluded from copays.</w:t>
      </w:r>
    </w:p>
    <w:p w14:paraId="56E9A37F" w14:textId="77777777" w:rsidR="00604D84" w:rsidRPr="00BA309D" w:rsidRDefault="00604D84" w:rsidP="00262048">
      <w:r w:rsidRPr="00BA309D">
        <w:t>Please note that the total copay amount for a 90-day supply of a prescription drug covered by MassHealth will either be $1 or $3.65 depending on the type of drug as outlined above.</w:t>
      </w:r>
    </w:p>
    <w:p w14:paraId="5C3217DA" w14:textId="20B04DCA" w:rsidR="00604D84" w:rsidRPr="00BA309D" w:rsidRDefault="00604D84" w:rsidP="00262048">
      <w:r w:rsidRPr="00BA309D">
        <w:t>MassHealth calculates a copay cap for each member based on the member’s household income and household size. A copay cap is the highest dollar amount that a member can be charged in copays in a month. MassHealth copay caps range from $0</w:t>
      </w:r>
      <w:r w:rsidR="004578EB" w:rsidRPr="00BA309D">
        <w:t xml:space="preserve"> to </w:t>
      </w:r>
      <w:r w:rsidRPr="00BA309D">
        <w:t xml:space="preserve">$60. MassHealth will notify a member whenever a new monthly copay cap is assigned to them or whenever a member meets their current monthly copay cap. </w:t>
      </w:r>
    </w:p>
    <w:p w14:paraId="08C9F970" w14:textId="1A103593" w:rsidR="00604D84" w:rsidRPr="00BA309D" w:rsidRDefault="00604D84" w:rsidP="00604D84">
      <w:pPr>
        <w:spacing w:line="256" w:lineRule="auto"/>
        <w:rPr>
          <w:rFonts w:ascii="Calibri" w:eastAsia="Calibri" w:hAnsi="Calibri" w:cs="Times New Roman"/>
        </w:rPr>
      </w:pPr>
      <w:r w:rsidRPr="00BA309D">
        <w:rPr>
          <w:rFonts w:ascii="Calibri" w:eastAsia="Calibri" w:hAnsi="Calibri" w:cs="Times New Roman"/>
        </w:rPr>
        <w:t xml:space="preserve">If a member would like to inquire about their individual copay cap amount or copay history, call </w:t>
      </w:r>
      <w:r w:rsidR="00140C54" w:rsidRPr="00BA309D">
        <w:rPr>
          <w:rFonts w:ascii="Calibri" w:eastAsia="Calibri" w:hAnsi="Calibri" w:cs="Times New Roman"/>
        </w:rPr>
        <w:t>(800) 841-2900</w:t>
      </w:r>
      <w:r w:rsidR="00AC1575" w:rsidRPr="00BA309D">
        <w:rPr>
          <w:rFonts w:ascii="Calibri" w:eastAsia="Calibri" w:hAnsi="Calibri" w:cs="Times New Roman"/>
        </w:rPr>
        <w:t xml:space="preserve">, </w:t>
      </w:r>
      <w:r w:rsidR="00140C54" w:rsidRPr="00BA309D">
        <w:rPr>
          <w:rFonts w:ascii="Calibri" w:eastAsia="Calibri" w:hAnsi="Calibri" w:cs="Times New Roman"/>
        </w:rPr>
        <w:t xml:space="preserve"> </w:t>
      </w:r>
      <w:r w:rsidR="0054429B" w:rsidRPr="00BA309D">
        <w:rPr>
          <w:rFonts w:ascii="Calibri" w:eastAsia="Calibri" w:hAnsi="Calibri" w:cs="Times New Roman"/>
        </w:rPr>
        <w:t>TDD/</w:t>
      </w:r>
      <w:r w:rsidR="00140C54" w:rsidRPr="00BA309D">
        <w:rPr>
          <w:rFonts w:ascii="Calibri" w:eastAsia="Calibri" w:hAnsi="Calibri" w:cs="Times New Roman"/>
        </w:rPr>
        <w:t xml:space="preserve">TTY  </w:t>
      </w:r>
      <w:r w:rsidR="0054429B" w:rsidRPr="00BA309D">
        <w:rPr>
          <w:rFonts w:ascii="Calibri" w:eastAsia="Calibri" w:hAnsi="Calibri" w:cs="Times New Roman"/>
        </w:rPr>
        <w:t>711</w:t>
      </w:r>
      <w:r w:rsidRPr="00BA309D">
        <w:rPr>
          <w:rFonts w:ascii="Calibri" w:eastAsia="Calibri" w:hAnsi="Calibri" w:cs="Times New Roman"/>
        </w:rPr>
        <w:t>.</w:t>
      </w:r>
    </w:p>
    <w:p w14:paraId="34633CDE" w14:textId="60EEFF00" w:rsidR="00DF130F" w:rsidRPr="00BA309D" w:rsidRDefault="00C66627" w:rsidP="00DF130F">
      <w:pPr>
        <w:ind w:left="360"/>
      </w:pPr>
      <w:r w:rsidRPr="00BA309D">
        <w:t xml:space="preserve">For more information about MassHealth copays, see </w:t>
      </w:r>
      <w:hyperlink r:id="rId37" w:history="1">
        <w:r w:rsidR="00CC4D58" w:rsidRPr="00BA309D">
          <w:rPr>
            <w:rStyle w:val="Hyperlink"/>
            <w:rFonts w:ascii="Calibri" w:eastAsia="Calibri" w:hAnsi="Calibri" w:cs="Times New Roman"/>
          </w:rPr>
          <w:t>www.mass.gov/copayment-information-for-members</w:t>
        </w:r>
      </w:hyperlink>
      <w:r w:rsidR="00CC4D58" w:rsidRPr="00BA309D">
        <w:rPr>
          <w:rFonts w:ascii="Calibri" w:eastAsia="Calibri" w:hAnsi="Calibri" w:cs="Times New Roman"/>
        </w:rPr>
        <w:t xml:space="preserve"> or </w:t>
      </w:r>
      <w:r w:rsidRPr="00BA309D">
        <w:t>130 CMR 506.000</w:t>
      </w:r>
      <w:r w:rsidR="00DF130F" w:rsidRPr="00BA309D">
        <w:t xml:space="preserve">: </w:t>
      </w:r>
      <w:r w:rsidR="00DF130F" w:rsidRPr="00BA309D">
        <w:rPr>
          <w:i/>
        </w:rPr>
        <w:t>MassHealth Financial Requirements.</w:t>
      </w:r>
      <w:r w:rsidR="00DF130F" w:rsidRPr="00BA309D">
        <w:t xml:space="preserve"> </w:t>
      </w:r>
    </w:p>
    <w:p w14:paraId="4DAA6DBE" w14:textId="77777777" w:rsidR="00A07F7B" w:rsidRPr="00BA309D" w:rsidRDefault="00A07F7B">
      <w:pPr>
        <w:spacing w:after="200"/>
        <w:rPr>
          <w:rFonts w:asciiTheme="majorHAnsi" w:eastAsiaTheme="majorEastAsia" w:hAnsiTheme="majorHAnsi" w:cstheme="majorBidi"/>
          <w:b/>
          <w:bCs/>
          <w:sz w:val="32"/>
          <w:szCs w:val="28"/>
        </w:rPr>
      </w:pPr>
      <w:r w:rsidRPr="00BA309D">
        <w:br w:type="page"/>
      </w:r>
    </w:p>
    <w:p w14:paraId="3D6891C3" w14:textId="2799CDF1" w:rsidR="00A11501" w:rsidRPr="00BA309D" w:rsidRDefault="00C66627" w:rsidP="00A307D7">
      <w:pPr>
        <w:pStyle w:val="Heading2"/>
      </w:pPr>
      <w:r w:rsidRPr="00BA309D">
        <w:lastRenderedPageBreak/>
        <w:t xml:space="preserve">SECTION </w:t>
      </w:r>
      <w:r w:rsidR="001D4C25" w:rsidRPr="00BA309D">
        <w:t>10</w:t>
      </w:r>
      <w:r w:rsidR="00A307D7" w:rsidRPr="00BA309D">
        <w:br/>
      </w:r>
      <w:r w:rsidR="00A11501" w:rsidRPr="00BA309D">
        <w:t>MassHealth and Other Health Insurance</w:t>
      </w:r>
    </w:p>
    <w:p w14:paraId="4F5F5D9C" w14:textId="77777777" w:rsidR="00C66627" w:rsidRPr="00BA309D" w:rsidRDefault="00C66627" w:rsidP="001A5C95">
      <w:pPr>
        <w:pStyle w:val="Heading3"/>
      </w:pPr>
      <w:r w:rsidRPr="00BA309D">
        <w:t xml:space="preserve">MassHealth and </w:t>
      </w:r>
      <w:r w:rsidR="002B715E" w:rsidRPr="00BA309D">
        <w:t>O</w:t>
      </w:r>
      <w:r w:rsidRPr="00BA309D">
        <w:t xml:space="preserve">ther </w:t>
      </w:r>
      <w:r w:rsidR="002B715E" w:rsidRPr="00BA309D">
        <w:t>H</w:t>
      </w:r>
      <w:r w:rsidRPr="00BA309D">
        <w:t xml:space="preserve">ealth </w:t>
      </w:r>
      <w:r w:rsidR="002B715E" w:rsidRPr="00BA309D">
        <w:t>I</w:t>
      </w:r>
      <w:r w:rsidRPr="00BA309D">
        <w:t>nsurance</w:t>
      </w:r>
    </w:p>
    <w:p w14:paraId="189704DD" w14:textId="77777777" w:rsidR="00C66627" w:rsidRPr="00BA309D" w:rsidRDefault="00EC3235" w:rsidP="001A5C95">
      <w:r w:rsidRPr="00BA309D">
        <w:t xml:space="preserve">MassHealth regulations require members to obtain and maintain available health insurance including health insurance available through an employer. </w:t>
      </w:r>
      <w:r w:rsidR="00C66627" w:rsidRPr="00BA309D">
        <w:t xml:space="preserve">To get and keep MassHealth, you </w:t>
      </w:r>
      <w:proofErr w:type="gramStart"/>
      <w:r w:rsidR="00C66627" w:rsidRPr="00BA309D">
        <w:t>must</w:t>
      </w:r>
      <w:proofErr w:type="gramEnd"/>
    </w:p>
    <w:p w14:paraId="74A247EE" w14:textId="77777777" w:rsidR="00C66627" w:rsidRPr="00BA309D" w:rsidRDefault="00C66627" w:rsidP="00806EB6">
      <w:pPr>
        <w:pStyle w:val="ListParagraph"/>
        <w:numPr>
          <w:ilvl w:val="0"/>
          <w:numId w:val="51"/>
        </w:numPr>
      </w:pPr>
      <w:r w:rsidRPr="00BA309D">
        <w:rPr>
          <w:spacing w:val="-1"/>
        </w:rPr>
        <w:t>apply</w:t>
      </w:r>
      <w:r w:rsidRPr="00BA309D">
        <w:rPr>
          <w:spacing w:val="6"/>
        </w:rPr>
        <w:t xml:space="preserve"> </w:t>
      </w:r>
      <w:r w:rsidRPr="00BA309D">
        <w:t>for</w:t>
      </w:r>
      <w:r w:rsidRPr="00BA309D">
        <w:rPr>
          <w:spacing w:val="6"/>
        </w:rPr>
        <w:t xml:space="preserve"> </w:t>
      </w:r>
      <w:r w:rsidRPr="00BA309D">
        <w:t>and</w:t>
      </w:r>
      <w:r w:rsidRPr="00BA309D">
        <w:rPr>
          <w:spacing w:val="6"/>
        </w:rPr>
        <w:t xml:space="preserve"> </w:t>
      </w:r>
      <w:r w:rsidRPr="00BA309D">
        <w:t>enroll</w:t>
      </w:r>
      <w:r w:rsidRPr="00BA309D">
        <w:rPr>
          <w:spacing w:val="6"/>
        </w:rPr>
        <w:t xml:space="preserve"> </w:t>
      </w:r>
      <w:r w:rsidRPr="00BA309D">
        <w:t>in</w:t>
      </w:r>
      <w:r w:rsidRPr="00BA309D">
        <w:rPr>
          <w:spacing w:val="6"/>
        </w:rPr>
        <w:t xml:space="preserve"> </w:t>
      </w:r>
      <w:r w:rsidRPr="00BA309D">
        <w:rPr>
          <w:spacing w:val="-1"/>
        </w:rPr>
        <w:t>any</w:t>
      </w:r>
      <w:r w:rsidRPr="00BA309D">
        <w:rPr>
          <w:spacing w:val="6"/>
        </w:rPr>
        <w:t xml:space="preserve"> </w:t>
      </w:r>
      <w:r w:rsidRPr="00BA309D">
        <w:t>health</w:t>
      </w:r>
      <w:r w:rsidRPr="00BA309D">
        <w:rPr>
          <w:spacing w:val="6"/>
        </w:rPr>
        <w:t xml:space="preserve"> </w:t>
      </w:r>
      <w:r w:rsidRPr="00BA309D">
        <w:rPr>
          <w:spacing w:val="-1"/>
        </w:rPr>
        <w:t>insurance</w:t>
      </w:r>
      <w:r w:rsidRPr="00BA309D">
        <w:rPr>
          <w:spacing w:val="6"/>
        </w:rPr>
        <w:t xml:space="preserve"> </w:t>
      </w:r>
      <w:r w:rsidRPr="00BA309D">
        <w:t>that is available to you at no cost, including Medicare,</w:t>
      </w:r>
    </w:p>
    <w:p w14:paraId="10AE77C4" w14:textId="77777777" w:rsidR="00C66627" w:rsidRPr="00BA309D" w:rsidRDefault="00C66627" w:rsidP="00806EB6">
      <w:pPr>
        <w:pStyle w:val="ListParagraph"/>
        <w:numPr>
          <w:ilvl w:val="0"/>
          <w:numId w:val="51"/>
        </w:numPr>
      </w:pPr>
      <w:r w:rsidRPr="00BA309D">
        <w:t>enroll in health insurance when MassHealth determines it is cost effective for you to do so, and</w:t>
      </w:r>
    </w:p>
    <w:p w14:paraId="103548E3" w14:textId="77777777" w:rsidR="00C66627" w:rsidRPr="00BA309D" w:rsidRDefault="00C66627" w:rsidP="00806EB6">
      <w:pPr>
        <w:pStyle w:val="ListParagraph"/>
        <w:numPr>
          <w:ilvl w:val="0"/>
          <w:numId w:val="51"/>
        </w:numPr>
      </w:pPr>
      <w:r w:rsidRPr="00BA309D">
        <w:t>keep any health insurance that you already have.</w:t>
      </w:r>
    </w:p>
    <w:p w14:paraId="6739E628" w14:textId="77777777" w:rsidR="00C66627" w:rsidRPr="00BA309D" w:rsidRDefault="00C66627" w:rsidP="001A1FD8">
      <w:r w:rsidRPr="00BA309D">
        <w:t xml:space="preserve">You must also give MassHealth information about any health insurance that you or a household member already </w:t>
      </w:r>
      <w:r w:rsidR="00310A06" w:rsidRPr="00BA309D">
        <w:t xml:space="preserve">has </w:t>
      </w:r>
      <w:r w:rsidRPr="00BA309D">
        <w:t xml:space="preserve">or may be able to get. We will use this information to </w:t>
      </w:r>
      <w:proofErr w:type="gramStart"/>
      <w:r w:rsidRPr="00BA309D">
        <w:t>decide</w:t>
      </w:r>
      <w:proofErr w:type="gramEnd"/>
    </w:p>
    <w:p w14:paraId="333F877D" w14:textId="77777777" w:rsidR="00C66627" w:rsidRPr="00BA309D" w:rsidRDefault="00C66627" w:rsidP="00806EB6">
      <w:pPr>
        <w:pStyle w:val="ListParagraph"/>
        <w:numPr>
          <w:ilvl w:val="0"/>
          <w:numId w:val="52"/>
        </w:numPr>
      </w:pPr>
      <w:r w:rsidRPr="00BA309D">
        <w:t>if the services covered under your health insurance meet MassHealth’s standards, and</w:t>
      </w:r>
    </w:p>
    <w:p w14:paraId="273DA306" w14:textId="77777777" w:rsidR="00C66627" w:rsidRPr="00BA309D" w:rsidRDefault="00C66627" w:rsidP="00806EB6">
      <w:pPr>
        <w:pStyle w:val="ListParagraph"/>
        <w:numPr>
          <w:ilvl w:val="0"/>
          <w:numId w:val="52"/>
        </w:numPr>
      </w:pPr>
      <w:r w:rsidRPr="00BA309D">
        <w:t>what we may pay toward the cost of your health insurance premium.</w:t>
      </w:r>
    </w:p>
    <w:p w14:paraId="02A3E424" w14:textId="77777777" w:rsidR="00310A06" w:rsidRPr="00BA309D" w:rsidRDefault="00310A06" w:rsidP="001A5C95">
      <w:proofErr w:type="gramStart"/>
      <w:r w:rsidRPr="00BA309D">
        <w:t>In order to</w:t>
      </w:r>
      <w:proofErr w:type="gramEnd"/>
      <w:r w:rsidRPr="00BA309D">
        <w:t xml:space="preserve"> determine continued </w:t>
      </w:r>
      <w:r w:rsidR="005850F9" w:rsidRPr="00BA309D">
        <w:t xml:space="preserve">MassHealth </w:t>
      </w:r>
      <w:r w:rsidRPr="00BA309D">
        <w:t xml:space="preserve">eligibility for you and members of your household, we may request additional information from you and your employer about your access to employer-sponsored health insurance coverage. You must cooperate in providing information necessary to maintain eligibility, including </w:t>
      </w:r>
      <w:r w:rsidR="005850F9" w:rsidRPr="00BA309D">
        <w:t xml:space="preserve">evidence of </w:t>
      </w:r>
      <w:r w:rsidRPr="00BA309D">
        <w:t>obtaining or maintaining available health insurance, or your MassHealth benefits may be terminated.</w:t>
      </w:r>
    </w:p>
    <w:p w14:paraId="6473ED14" w14:textId="77777777" w:rsidR="00310A06" w:rsidRPr="00BA309D" w:rsidRDefault="00310A06" w:rsidP="001A5C95">
      <w:r w:rsidRPr="00BA309D">
        <w:t xml:space="preserve">MassHealth’s Premium Assistance Program may help to pay some or </w:t>
      </w:r>
      <w:proofErr w:type="gramStart"/>
      <w:r w:rsidRPr="00BA309D">
        <w:t>all of</w:t>
      </w:r>
      <w:proofErr w:type="gramEnd"/>
      <w:r w:rsidRPr="00BA309D">
        <w:t xml:space="preserve"> the cost of the employer health insurance when it is cost effective.</w:t>
      </w:r>
      <w:r w:rsidR="0064735C" w:rsidRPr="00BA309D">
        <w:t xml:space="preserve"> We </w:t>
      </w:r>
      <w:proofErr w:type="gramStart"/>
      <w:r w:rsidR="0064735C" w:rsidRPr="00BA309D">
        <w:t>will</w:t>
      </w:r>
      <w:proofErr w:type="gramEnd"/>
      <w:r w:rsidR="0064735C" w:rsidRPr="00BA309D">
        <w:t xml:space="preserve"> notify you if a plan offered through your employer meets program requirements.</w:t>
      </w:r>
    </w:p>
    <w:p w14:paraId="4E5AF45B" w14:textId="77777777" w:rsidR="00C66627" w:rsidRPr="00BA309D" w:rsidRDefault="00C66627" w:rsidP="001A5C95">
      <w:r w:rsidRPr="00BA309D">
        <w:t xml:space="preserve">Under </w:t>
      </w:r>
      <w:r w:rsidR="00310A06" w:rsidRPr="00BA309D">
        <w:t xml:space="preserve">the </w:t>
      </w:r>
      <w:r w:rsidRPr="00BA309D">
        <w:t>MassHealth</w:t>
      </w:r>
      <w:r w:rsidR="00310A06" w:rsidRPr="00BA309D">
        <w:t xml:space="preserve"> Premium Assistance Program</w:t>
      </w:r>
      <w:r w:rsidRPr="00BA309D">
        <w:t xml:space="preserve">, we may pay part of your health insurance premiums </w:t>
      </w:r>
      <w:proofErr w:type="gramStart"/>
      <w:r w:rsidRPr="00BA309D">
        <w:t>if</w:t>
      </w:r>
      <w:proofErr w:type="gramEnd"/>
    </w:p>
    <w:p w14:paraId="125D1A9B" w14:textId="77777777" w:rsidR="00C66627" w:rsidRPr="00BA309D" w:rsidRDefault="00C66627" w:rsidP="00806EB6">
      <w:pPr>
        <w:pStyle w:val="ListParagraph"/>
        <w:numPr>
          <w:ilvl w:val="0"/>
          <w:numId w:val="53"/>
        </w:numPr>
      </w:pPr>
      <w:r w:rsidRPr="00BA309D">
        <w:t>your employer contributes at least 50% of the cost of the health insurance premiums; and</w:t>
      </w:r>
    </w:p>
    <w:p w14:paraId="18D27418" w14:textId="77777777" w:rsidR="00C66627" w:rsidRPr="00BA309D" w:rsidRDefault="00C66627" w:rsidP="00806EB6">
      <w:pPr>
        <w:pStyle w:val="ListParagraph"/>
        <w:numPr>
          <w:ilvl w:val="0"/>
          <w:numId w:val="53"/>
        </w:numPr>
      </w:pPr>
      <w:r w:rsidRPr="00BA309D">
        <w:t>the health insurance plan meets the Basic Benefit Level (that is if it provides comprehensive medical coverage to its members including MassHealth- required health care benefits).</w:t>
      </w:r>
    </w:p>
    <w:p w14:paraId="5CBC70A5" w14:textId="09EB1229" w:rsidR="00310A06" w:rsidRPr="00BA309D" w:rsidRDefault="00310A06" w:rsidP="00310A06">
      <w:r w:rsidRPr="00BA309D">
        <w:t xml:space="preserve">If you have questions about obtaining health insurance through a job, or the MassHealth Premium Assistance Program, call the MassHealth Premium Assistance Unit at </w:t>
      </w:r>
      <w:r w:rsidR="004D2640" w:rsidRPr="00BA309D">
        <w:t xml:space="preserve">(800) </w:t>
      </w:r>
      <w:r w:rsidRPr="00BA309D">
        <w:t>862-4840.</w:t>
      </w:r>
    </w:p>
    <w:p w14:paraId="443A3F0F" w14:textId="77777777" w:rsidR="00C66627" w:rsidRPr="00BA309D" w:rsidRDefault="00C66627" w:rsidP="001A5C95">
      <w:pPr>
        <w:pStyle w:val="Heading3"/>
      </w:pPr>
      <w:r w:rsidRPr="00BA309D">
        <w:t>Prior approval</w:t>
      </w:r>
    </w:p>
    <w:p w14:paraId="42825DCB" w14:textId="7A54A0A7" w:rsidR="00C66627" w:rsidRPr="00BA309D" w:rsidRDefault="00C66627" w:rsidP="001A5C95">
      <w:r w:rsidRPr="00BA309D">
        <w:t xml:space="preserve">For some medical services, your doctor or health care provider </w:t>
      </w:r>
      <w:proofErr w:type="gramStart"/>
      <w:r w:rsidRPr="00BA309D">
        <w:t>has to</w:t>
      </w:r>
      <w:proofErr w:type="gramEnd"/>
      <w:r w:rsidRPr="00BA309D">
        <w:t xml:space="preserve"> get approval from MassHealth first.</w:t>
      </w:r>
      <w:r w:rsidR="001A5C95" w:rsidRPr="00BA309D">
        <w:t xml:space="preserve"> </w:t>
      </w:r>
      <w:r w:rsidRPr="00BA309D">
        <w:t>This is called “prior approval.” Medical services that are covered by Medicare do not need prior approval from MassHealth.</w:t>
      </w:r>
    </w:p>
    <w:p w14:paraId="1E5511BC" w14:textId="77777777" w:rsidR="00C66627" w:rsidRPr="00BA309D" w:rsidRDefault="00C66627" w:rsidP="001A5C95">
      <w:pPr>
        <w:pStyle w:val="Heading3"/>
      </w:pPr>
      <w:r w:rsidRPr="00BA309D">
        <w:t>Choosing and enrolling in a Medicare prescription drug plan</w:t>
      </w:r>
    </w:p>
    <w:p w14:paraId="40961CBC" w14:textId="190E63CF" w:rsidR="00C66627" w:rsidRPr="00BA309D" w:rsidRDefault="00C66627" w:rsidP="001A5C95">
      <w:r w:rsidRPr="00BA309D">
        <w:t xml:space="preserve">If you are eligible for both Medicare and MassHealth, Medicare provides most of your prescription drug coverage through a Medicare prescription drug plan. This means you must choose and enroll in a Medicare prescription drug plan. If you do not choose a drug plan, Medicare will choose one for you. You may change plans at any time. Visit </w:t>
      </w:r>
      <w:hyperlink r:id="rId38" w:tooltip="www.medicare.gov" w:history="1">
        <w:r w:rsidR="00E2602E" w:rsidRPr="00BA309D">
          <w:rPr>
            <w:rStyle w:val="Hyperlink"/>
          </w:rPr>
          <w:t>www.medicare.gov</w:t>
        </w:r>
      </w:hyperlink>
      <w:r w:rsidR="00E2602E" w:rsidRPr="00BA309D">
        <w:t xml:space="preserve"> </w:t>
      </w:r>
      <w:r w:rsidRPr="00BA309D">
        <w:t xml:space="preserve">or call </w:t>
      </w:r>
      <w:r w:rsidR="004D2640" w:rsidRPr="00BA309D">
        <w:t xml:space="preserve">(800) </w:t>
      </w:r>
      <w:r w:rsidRPr="00BA309D">
        <w:t xml:space="preserve">MEDICARE </w:t>
      </w:r>
      <w:r w:rsidR="00C52ACA" w:rsidRPr="00BA309D">
        <w:t xml:space="preserve">(1-800 633-4227) </w:t>
      </w:r>
      <w:r w:rsidRPr="00BA309D">
        <w:t>for information about how to choose and enroll in a Medicare prescription drug plan that is best for you. If you are enrolled in a Program</w:t>
      </w:r>
      <w:r w:rsidR="00DF4F2C" w:rsidRPr="00BA309D">
        <w:t xml:space="preserve"> </w:t>
      </w:r>
      <w:r w:rsidRPr="00BA309D">
        <w:t>of All-Inclusive Care for the Elderly (PACE) or Senior Care Options (SCO) plan, One Care Plan, a Medicare Advantage plan, a Medicare supplement (Medigap) plan, or have drug coverage through a current or former employer, be sure to contact your plan to find out more information about whether or not to enroll in a Medicare prescription drug plan.</w:t>
      </w:r>
    </w:p>
    <w:p w14:paraId="4AF177F5" w14:textId="77777777" w:rsidR="009A532B" w:rsidRDefault="009A532B" w:rsidP="001A5C95">
      <w:pPr>
        <w:pStyle w:val="Heading3"/>
      </w:pPr>
    </w:p>
    <w:p w14:paraId="7962DD0B" w14:textId="46D3EB2A" w:rsidR="00C66627" w:rsidRPr="00BA309D" w:rsidRDefault="00C66627" w:rsidP="001A5C95">
      <w:pPr>
        <w:pStyle w:val="Heading3"/>
      </w:pPr>
      <w:r w:rsidRPr="00BA309D">
        <w:lastRenderedPageBreak/>
        <w:t>Out-of-pocket expenses</w:t>
      </w:r>
    </w:p>
    <w:p w14:paraId="60C6E6A8" w14:textId="77777777" w:rsidR="00C66627" w:rsidRPr="00BA309D" w:rsidRDefault="00C66627" w:rsidP="00C66627">
      <w:r w:rsidRPr="00BA309D">
        <w:t xml:space="preserve">In some cases, MassHealth can pay you back for medical bills that you paid before you got your MassHealth approval notice. We will do this </w:t>
      </w:r>
      <w:proofErr w:type="gramStart"/>
      <w:r w:rsidRPr="00BA309D">
        <w:t>if</w:t>
      </w:r>
      <w:proofErr w:type="gramEnd"/>
    </w:p>
    <w:p w14:paraId="498B9804" w14:textId="77777777" w:rsidR="00C66627" w:rsidRPr="00BA309D" w:rsidRDefault="00C66627" w:rsidP="00806EB6">
      <w:pPr>
        <w:pStyle w:val="ListParagraph"/>
        <w:numPr>
          <w:ilvl w:val="0"/>
          <w:numId w:val="54"/>
        </w:numPr>
      </w:pPr>
      <w:r w:rsidRPr="00BA309D">
        <w:t>we denied your eligibility and later decided that the denial was incorrect; or</w:t>
      </w:r>
    </w:p>
    <w:p w14:paraId="0B53BB41" w14:textId="77777777" w:rsidR="00C66627" w:rsidRPr="00BA309D" w:rsidRDefault="00C66627" w:rsidP="00806EB6">
      <w:pPr>
        <w:pStyle w:val="ListParagraph"/>
        <w:numPr>
          <w:ilvl w:val="0"/>
          <w:numId w:val="54"/>
        </w:numPr>
      </w:pPr>
      <w:r w:rsidRPr="00BA309D">
        <w:t>you paid for a MassHealth covered medical service that you got before we told you that you would get MassHealth. In this case, your health care provider must pay you back and bill MassHealth for the service. The provider must accept the MassHealth payment as payment in full.</w:t>
      </w:r>
    </w:p>
    <w:p w14:paraId="26437260" w14:textId="77777777" w:rsidR="00C66627" w:rsidRPr="00BA309D" w:rsidRDefault="00C66627" w:rsidP="001A5C95">
      <w:pPr>
        <w:pStyle w:val="Heading3"/>
      </w:pPr>
      <w:r w:rsidRPr="00BA309D">
        <w:t>Out-of-state emergency treatment</w:t>
      </w:r>
    </w:p>
    <w:p w14:paraId="0487847A" w14:textId="77777777" w:rsidR="00C66627" w:rsidRPr="00BA309D" w:rsidRDefault="00C66627" w:rsidP="001A5C95">
      <w:r w:rsidRPr="00BA309D">
        <w:t>MassHealth is a health care program for people living in Massachusetts who get medical care in Massachusetts. In certain situations, MassHealth may pay for emergency treatment for a medical condition when a MassHealth member is out of state*. If an emergency occurs while you are out of state, show your MassHealth card and any other health insurance cards you have, if possible. Also, if possible, tell your primary care provider or health plan within 24 hours of the emergency treatment. If you are not enrolled in a health plan through MassHealth, but instead get premium assistance, your other health insurance may also pay for emergency care you get out of state.</w:t>
      </w:r>
    </w:p>
    <w:p w14:paraId="5DF1E741" w14:textId="77777777" w:rsidR="00C66627" w:rsidRPr="00BA309D" w:rsidRDefault="00C66627" w:rsidP="001A5C95">
      <w:r w:rsidRPr="00BA309D">
        <w:t>* Per MassHealth regulation 130 CMR 450.109(B), MassHealth does not cover any medical services provided outside the United States and its territories.</w:t>
      </w:r>
    </w:p>
    <w:p w14:paraId="24418587" w14:textId="77777777" w:rsidR="00C66627" w:rsidRPr="00BA309D" w:rsidRDefault="00C66627" w:rsidP="001A5C95">
      <w:pPr>
        <w:pStyle w:val="Heading3"/>
      </w:pPr>
      <w:r w:rsidRPr="00BA309D">
        <w:t>If you or members of your household are in an accident</w:t>
      </w:r>
    </w:p>
    <w:p w14:paraId="00AC4884" w14:textId="77777777" w:rsidR="00C66627" w:rsidRPr="00BA309D" w:rsidRDefault="00C66627" w:rsidP="00C66627">
      <w:r w:rsidRPr="00BA309D">
        <w:t xml:space="preserve">If you or any members of your household are in an accident or are injured in some other </w:t>
      </w:r>
      <w:proofErr w:type="gramStart"/>
      <w:r w:rsidRPr="00BA309D">
        <w:t>way, and</w:t>
      </w:r>
      <w:proofErr w:type="gramEnd"/>
      <w:r w:rsidRPr="00BA309D">
        <w:t xml:space="preserve"> get money from a third party because of that accident or injury, you will need to use that money to repay whoever paid the medical expenses related to that accident or injury.</w:t>
      </w:r>
    </w:p>
    <w:p w14:paraId="6C669377" w14:textId="77777777" w:rsidR="00C66627" w:rsidRPr="00BA309D" w:rsidRDefault="00C66627" w:rsidP="00C66627">
      <w:r w:rsidRPr="00BA309D">
        <w:t>1. You will have to pay MassHealth for services that were covered by MassHealth or CMSP.</w:t>
      </w:r>
    </w:p>
    <w:p w14:paraId="3634402E" w14:textId="77777777" w:rsidR="00C66627" w:rsidRPr="00BA309D" w:rsidRDefault="00C66627" w:rsidP="00806EB6">
      <w:pPr>
        <w:pStyle w:val="ListParagraph"/>
        <w:numPr>
          <w:ilvl w:val="0"/>
          <w:numId w:val="55"/>
        </w:numPr>
      </w:pPr>
      <w:r w:rsidRPr="00BA309D">
        <w:t>If you are applying for MassHealth or CMSP because of an accident or injury, you will need to use the money to repay the costs paid by</w:t>
      </w:r>
      <w:r w:rsidR="00DF4F2C" w:rsidRPr="00BA309D">
        <w:t xml:space="preserve"> </w:t>
      </w:r>
      <w:r w:rsidRPr="00BA309D">
        <w:t>MassHealth for all medical services you and your household get.</w:t>
      </w:r>
    </w:p>
    <w:p w14:paraId="0D8F04FF" w14:textId="77777777" w:rsidR="00C66627" w:rsidRPr="00BA309D" w:rsidRDefault="00C66627" w:rsidP="00806EB6">
      <w:pPr>
        <w:pStyle w:val="ListParagraph"/>
        <w:numPr>
          <w:ilvl w:val="0"/>
          <w:numId w:val="55"/>
        </w:numPr>
      </w:pPr>
      <w:r w:rsidRPr="00BA309D">
        <w:t>If you or any members of your household are in an accident, or are injured in some other way, after becoming eligible for MassHealth or CMSP, you will need to use that money to repay only the costs paid by MassHealth or CMSP for medical services provided because of that accident or injury.</w:t>
      </w:r>
    </w:p>
    <w:p w14:paraId="42BF6DC6" w14:textId="77777777" w:rsidR="00C66627" w:rsidRPr="00BA309D" w:rsidRDefault="00C66627" w:rsidP="00C66627">
      <w:r w:rsidRPr="00BA309D">
        <w:t>2. You will have to pay the Massachusetts Health Connector or your health insurer for certain medical services provided.</w:t>
      </w:r>
    </w:p>
    <w:p w14:paraId="44E3152E" w14:textId="77777777" w:rsidR="00C66627" w:rsidRPr="00BA309D" w:rsidRDefault="00C66627" w:rsidP="00C66627">
      <w:r w:rsidRPr="00BA309D">
        <w:t>3. You will have to pay the Health Safety Net for medical services reimbursed for you and any household members.</w:t>
      </w:r>
    </w:p>
    <w:p w14:paraId="56B04DCA" w14:textId="0021142E" w:rsidR="00C66627" w:rsidRPr="00BA309D" w:rsidRDefault="00C66627" w:rsidP="00C66627">
      <w:r w:rsidRPr="00BA309D">
        <w:t>You must tell MassHealth (for MassHealth</w:t>
      </w:r>
      <w:r w:rsidR="00F830BF" w:rsidRPr="00BA309D">
        <w:t xml:space="preserve">, </w:t>
      </w:r>
      <w:r w:rsidR="00C93014" w:rsidRPr="00BA309D">
        <w:t xml:space="preserve">CMSP, and </w:t>
      </w:r>
      <w:r w:rsidR="00F830BF" w:rsidRPr="00BA309D">
        <w:t>the Health Safety Net</w:t>
      </w:r>
      <w:r w:rsidRPr="00BA309D">
        <w:t xml:space="preserve">), </w:t>
      </w:r>
      <w:r w:rsidR="00F830BF" w:rsidRPr="00BA309D">
        <w:t xml:space="preserve">or </w:t>
      </w:r>
      <w:r w:rsidRPr="00BA309D">
        <w:t>your health insurer for ConnectorCare Plans and Advance Premium Tax Credits in writing within 10 calendar days, or as soon as possible, if you file any insurance claim or lawsuit because of an accident or injury to you or any household members who are applying for, or who already have, benefits.</w:t>
      </w:r>
    </w:p>
    <w:p w14:paraId="44A5348B" w14:textId="77777777" w:rsidR="00C66627" w:rsidRPr="00BA309D" w:rsidRDefault="00C66627" w:rsidP="00C66627">
      <w:r w:rsidRPr="00BA309D">
        <w:t>Third parties who might give you or members of your household money because of an accident or injury include the following:</w:t>
      </w:r>
    </w:p>
    <w:p w14:paraId="10DDA37F" w14:textId="77777777" w:rsidR="00C66627" w:rsidRPr="00BA309D" w:rsidRDefault="00C66627" w:rsidP="00806EB6">
      <w:pPr>
        <w:pStyle w:val="ListParagraph"/>
        <w:numPr>
          <w:ilvl w:val="0"/>
          <w:numId w:val="56"/>
        </w:numPr>
      </w:pPr>
      <w:r w:rsidRPr="00BA309D">
        <w:t xml:space="preserve">a person or business who may have caused the accident or </w:t>
      </w:r>
      <w:proofErr w:type="gramStart"/>
      <w:r w:rsidRPr="00BA309D">
        <w:t>injury;</w:t>
      </w:r>
      <w:proofErr w:type="gramEnd"/>
    </w:p>
    <w:p w14:paraId="21D6014D" w14:textId="77777777" w:rsidR="00C66627" w:rsidRPr="00BA309D" w:rsidRDefault="00C66627" w:rsidP="00806EB6">
      <w:pPr>
        <w:pStyle w:val="ListParagraph"/>
        <w:numPr>
          <w:ilvl w:val="0"/>
          <w:numId w:val="56"/>
        </w:numPr>
      </w:pPr>
      <w:r w:rsidRPr="00BA309D">
        <w:t>an insurance company, including your own insurance company; or</w:t>
      </w:r>
    </w:p>
    <w:p w14:paraId="29FCA95C" w14:textId="77777777" w:rsidR="00C66627" w:rsidRPr="00BA309D" w:rsidRDefault="00C66627" w:rsidP="00806EB6">
      <w:pPr>
        <w:pStyle w:val="ListParagraph"/>
        <w:numPr>
          <w:ilvl w:val="0"/>
          <w:numId w:val="56"/>
        </w:numPr>
      </w:pPr>
      <w:r w:rsidRPr="00BA309D">
        <w:t>other sources, like workers’ compensation.</w:t>
      </w:r>
    </w:p>
    <w:p w14:paraId="5CFA05B6" w14:textId="77777777" w:rsidR="00C66627" w:rsidRPr="00BA309D" w:rsidRDefault="00C66627" w:rsidP="00C66627">
      <w:r w:rsidRPr="00BA309D">
        <w:t>For more information about accident recovery, see the MassHealth regulations at 130 CMR 503.000 and Chapter 118E of the Massachusetts General Laws.</w:t>
      </w:r>
    </w:p>
    <w:p w14:paraId="317EEC55" w14:textId="77777777" w:rsidR="009A532B" w:rsidRDefault="009A532B" w:rsidP="001A5C95">
      <w:pPr>
        <w:pStyle w:val="Heading3"/>
      </w:pPr>
    </w:p>
    <w:p w14:paraId="7EBA0868" w14:textId="7268973D" w:rsidR="00F364A7" w:rsidRPr="00BA309D" w:rsidRDefault="00F364A7" w:rsidP="001A5C95">
      <w:pPr>
        <w:pStyle w:val="Heading3"/>
      </w:pPr>
      <w:r w:rsidRPr="00BA309D">
        <w:lastRenderedPageBreak/>
        <w:t xml:space="preserve">MassHealth members turning 65 years of </w:t>
      </w:r>
      <w:proofErr w:type="gramStart"/>
      <w:r w:rsidRPr="00BA309D">
        <w:t>age</w:t>
      </w:r>
      <w:proofErr w:type="gramEnd"/>
    </w:p>
    <w:p w14:paraId="41E17032" w14:textId="100FC5DC" w:rsidR="00F364A7" w:rsidRPr="00BA309D" w:rsidRDefault="00F364A7" w:rsidP="00F364A7">
      <w:r w:rsidRPr="00BA309D">
        <w:t>If you are or will soon be 65 years of age, and do not have children younger than 19 years of age living with you, you must meet certain income and asset requirements to keep getting MassHealth.</w:t>
      </w:r>
    </w:p>
    <w:p w14:paraId="009A1618" w14:textId="77777777" w:rsidR="00F364A7" w:rsidRPr="00BA309D" w:rsidRDefault="00F364A7" w:rsidP="00F364A7">
      <w:r w:rsidRPr="00BA309D">
        <w:t xml:space="preserve">We will send you a new form to fill out to give us the information we need to </w:t>
      </w:r>
      <w:proofErr w:type="gramStart"/>
      <w:r w:rsidRPr="00BA309D">
        <w:t>make a decision</w:t>
      </w:r>
      <w:proofErr w:type="gramEnd"/>
      <w:r w:rsidRPr="00BA309D">
        <w:t>. If you can keep getting MassHealth, you will not get your medical care through a MassHealth managed care plan. Instead, you can get your medical care from any other MassHealth health care provider.</w:t>
      </w:r>
    </w:p>
    <w:p w14:paraId="324E47B9" w14:textId="784B5F69" w:rsidR="00C66627" w:rsidRPr="00BA309D" w:rsidRDefault="00C66627" w:rsidP="001A5C95">
      <w:pPr>
        <w:pStyle w:val="Heading3"/>
      </w:pPr>
      <w:r w:rsidRPr="00BA309D">
        <w:t xml:space="preserve">Recovery against estates of certain members </w:t>
      </w:r>
      <w:r w:rsidR="0056407D" w:rsidRPr="00BA309D">
        <w:t>after their death</w:t>
      </w:r>
    </w:p>
    <w:p w14:paraId="3B1AD248" w14:textId="1D15E795" w:rsidR="004B2F99" w:rsidRPr="00BA309D" w:rsidRDefault="004B2F99" w:rsidP="004B2F99">
      <w:pPr>
        <w:rPr>
          <w:rFonts w:ascii="Calibri" w:eastAsia="Times New Roman" w:hAnsi="Calibri" w:cs="Times New Roman"/>
        </w:rPr>
      </w:pPr>
      <w:r w:rsidRPr="00BA309D">
        <w:rPr>
          <w:rFonts w:ascii="Calibri" w:eastAsia="Times New Roman" w:hAnsi="Calibri" w:cs="Times New Roman"/>
        </w:rPr>
        <w:t xml:space="preserve">Under federal and state law, MassHealth has the right to recover money from the assets of estates of certain MassHealth members after their death, unless exceptions apply. MassHealth has the right to be repaid for the total cost of care for services paid by MassHealth, for members </w:t>
      </w:r>
      <w:proofErr w:type="gramStart"/>
      <w:r w:rsidRPr="00BA309D">
        <w:rPr>
          <w:rFonts w:ascii="Calibri" w:eastAsia="Times New Roman" w:hAnsi="Calibri" w:cs="Times New Roman"/>
        </w:rPr>
        <w:t>age</w:t>
      </w:r>
      <w:proofErr w:type="gramEnd"/>
      <w:r w:rsidRPr="00BA309D">
        <w:rPr>
          <w:rFonts w:ascii="Calibri" w:eastAsia="Times New Roman" w:hAnsi="Calibri" w:cs="Times New Roman"/>
        </w:rPr>
        <w:t xml:space="preserve"> 55 years or older, or for members of any age who are permanently in a long-term c</w:t>
      </w:r>
      <w:r w:rsidR="00B5773A" w:rsidRPr="00BA309D">
        <w:rPr>
          <w:rFonts w:ascii="Calibri" w:eastAsia="Times New Roman" w:hAnsi="Calibri" w:cs="Times New Roman"/>
        </w:rPr>
        <w:t>are or other medical facility.</w:t>
      </w:r>
    </w:p>
    <w:p w14:paraId="0F01F6B1" w14:textId="13162E20" w:rsidR="004B2F99" w:rsidRPr="00BA309D" w:rsidRDefault="004B2F99" w:rsidP="004B2F99">
      <w:pPr>
        <w:rPr>
          <w:rFonts w:ascii="Calibri" w:eastAsia="Times New Roman" w:hAnsi="Calibri" w:cs="Times New Roman"/>
        </w:rPr>
      </w:pPr>
      <w:r w:rsidRPr="00BA309D">
        <w:rPr>
          <w:rFonts w:ascii="Calibri" w:eastAsia="Times New Roman" w:hAnsi="Calibri" w:cs="Times New Roman"/>
        </w:rPr>
        <w:t xml:space="preserve">Estate recovery may apply to MassHealth members </w:t>
      </w:r>
      <w:proofErr w:type="gramStart"/>
      <w:r w:rsidRPr="00BA309D">
        <w:rPr>
          <w:rFonts w:ascii="Calibri" w:eastAsia="Times New Roman" w:hAnsi="Calibri" w:cs="Times New Roman"/>
        </w:rPr>
        <w:t>whether or not</w:t>
      </w:r>
      <w:proofErr w:type="gramEnd"/>
      <w:r w:rsidRPr="00BA309D">
        <w:rPr>
          <w:rFonts w:ascii="Calibri" w:eastAsia="Times New Roman" w:hAnsi="Calibri" w:cs="Times New Roman"/>
        </w:rPr>
        <w:t xml:space="preserve"> they are enrolled in a health plan. MassHealth payments eligible for estate recovery include payments made directly by MassHealth to health care providers for a member’s care. For members enrolled in a health plan, such as a Managed Care Organization, Accountable Care Organization, Senior Care Options, PACE, or One Care, estate recovery may also include reimbursement for the total amount in monthly premium payments made by MassHealth to the health plan. </w:t>
      </w:r>
    </w:p>
    <w:p w14:paraId="5961924E" w14:textId="77777777" w:rsidR="004B2F99" w:rsidRPr="00BA309D" w:rsidRDefault="004B2F99" w:rsidP="004B2F99">
      <w:pPr>
        <w:rPr>
          <w:rFonts w:ascii="Calibri" w:eastAsia="Times New Roman" w:hAnsi="Calibri" w:cs="Times New Roman"/>
        </w:rPr>
      </w:pPr>
      <w:r w:rsidRPr="00BA309D">
        <w:rPr>
          <w:rFonts w:ascii="Calibri" w:eastAsia="Times New Roman" w:hAnsi="Calibri" w:cs="Times New Roman"/>
        </w:rPr>
        <w:t xml:space="preserve">MassHealth can only recover from assets that are in a member’s probate estate. These assets may include real property such as a home, business, or income-producing property, as well as money in bank accounts. MassHealth will not seek repayment when a member leaves a probate estate with $25,000 or less in assets. There are several ways individuals or families can delay estate recovery or obtain a waiver of some or </w:t>
      </w:r>
      <w:proofErr w:type="gramStart"/>
      <w:r w:rsidRPr="00BA309D">
        <w:rPr>
          <w:rFonts w:ascii="Calibri" w:eastAsia="Times New Roman" w:hAnsi="Calibri" w:cs="Times New Roman"/>
        </w:rPr>
        <w:t>all of</w:t>
      </w:r>
      <w:proofErr w:type="gramEnd"/>
      <w:r w:rsidRPr="00BA309D">
        <w:rPr>
          <w:rFonts w:ascii="Calibri" w:eastAsia="Times New Roman" w:hAnsi="Calibri" w:cs="Times New Roman"/>
        </w:rPr>
        <w:t xml:space="preserve"> the recovery amount in cases of undue hardship:</w:t>
      </w:r>
    </w:p>
    <w:p w14:paraId="0F36A869" w14:textId="7EB8A3E4" w:rsidR="004B2F99" w:rsidRPr="00BA309D" w:rsidRDefault="004B2F99" w:rsidP="00806EB6">
      <w:pPr>
        <w:pStyle w:val="ListParagraph"/>
        <w:numPr>
          <w:ilvl w:val="0"/>
          <w:numId w:val="79"/>
        </w:numPr>
        <w:rPr>
          <w:rFonts w:ascii="Calibri" w:eastAsia="Times New Roman" w:hAnsi="Calibri" w:cs="Times New Roman"/>
        </w:rPr>
      </w:pPr>
      <w:r w:rsidRPr="00BA309D">
        <w:rPr>
          <w:rFonts w:ascii="Calibri" w:eastAsia="Times New Roman" w:hAnsi="Calibri" w:cs="Times New Roman"/>
        </w:rPr>
        <w:t xml:space="preserve">Recovery can be delayed if the member leaves behind a surviving spouse, an adult child who is blind or permanently and totally disabled, or a child younger than 21 years of age. </w:t>
      </w:r>
    </w:p>
    <w:p w14:paraId="3EE7711A" w14:textId="69D8E13D" w:rsidR="004B2F99" w:rsidRPr="00BA309D" w:rsidRDefault="004B2F99" w:rsidP="00806EB6">
      <w:pPr>
        <w:numPr>
          <w:ilvl w:val="0"/>
          <w:numId w:val="79"/>
        </w:numPr>
        <w:rPr>
          <w:rFonts w:ascii="Calibri" w:eastAsia="Times New Roman" w:hAnsi="Calibri" w:cs="Times New Roman"/>
        </w:rPr>
      </w:pPr>
      <w:r w:rsidRPr="00BA309D">
        <w:rPr>
          <w:rFonts w:ascii="Calibri" w:eastAsia="Times New Roman" w:hAnsi="Calibri" w:cs="Times New Roman"/>
        </w:rPr>
        <w:t>If estate recovery would cause an undue hardship, MassHealth may waive all or part of the recovery am</w:t>
      </w:r>
      <w:r w:rsidR="00B5773A" w:rsidRPr="00BA309D">
        <w:rPr>
          <w:rFonts w:ascii="Calibri" w:eastAsia="Times New Roman" w:hAnsi="Calibri" w:cs="Times New Roman"/>
        </w:rPr>
        <w:t>ount in certain circumstances.</w:t>
      </w:r>
    </w:p>
    <w:p w14:paraId="506C360A" w14:textId="4BB983BB" w:rsidR="00534ACB" w:rsidRPr="00BA309D" w:rsidRDefault="00534ACB" w:rsidP="00301280">
      <w:pPr>
        <w:pStyle w:val="PlainText"/>
        <w:spacing w:after="120"/>
        <w:rPr>
          <w:rFonts w:ascii="Calibri" w:hAnsi="Calibri" w:cs="Times New Roman"/>
        </w:rPr>
      </w:pPr>
      <w:r w:rsidRPr="00BA309D">
        <w:rPr>
          <w:rFonts w:ascii="Calibri" w:hAnsi="Calibri" w:cs="Times New Roman"/>
          <w:color w:val="auto"/>
          <w:sz w:val="20"/>
          <w:szCs w:val="22"/>
        </w:rPr>
        <w:t xml:space="preserve">For members </w:t>
      </w:r>
      <w:proofErr w:type="gramStart"/>
      <w:r w:rsidRPr="00BA309D">
        <w:rPr>
          <w:rFonts w:ascii="Calibri" w:hAnsi="Calibri" w:cs="Times New Roman"/>
          <w:color w:val="auto"/>
          <w:sz w:val="20"/>
          <w:szCs w:val="22"/>
        </w:rPr>
        <w:t>age</w:t>
      </w:r>
      <w:proofErr w:type="gramEnd"/>
      <w:r w:rsidRPr="00BA309D">
        <w:rPr>
          <w:rFonts w:ascii="Calibri" w:hAnsi="Calibri" w:cs="Times New Roman"/>
          <w:color w:val="auto"/>
          <w:sz w:val="20"/>
          <w:szCs w:val="22"/>
        </w:rPr>
        <w:t xml:space="preserve"> 55 or older who were eligible for both MassHealth and Medicare, MassHealth will not recover Medicare cost sharing benefits (premiums, deductibles and copays) paid on or after January 1, 2010.</w:t>
      </w:r>
    </w:p>
    <w:p w14:paraId="7D94DF39" w14:textId="77777777" w:rsidR="004B2F99" w:rsidRPr="00BA309D" w:rsidRDefault="004B2F99" w:rsidP="004B2F99">
      <w:pPr>
        <w:rPr>
          <w:rFonts w:ascii="Calibri" w:eastAsia="Times New Roman" w:hAnsi="Calibri" w:cs="Times New Roman"/>
        </w:rPr>
      </w:pPr>
      <w:r w:rsidRPr="00BA309D">
        <w:rPr>
          <w:rFonts w:ascii="Calibri" w:eastAsia="Times New Roman" w:hAnsi="Calibri" w:cs="Times New Roman"/>
        </w:rPr>
        <w:t xml:space="preserve">In addition, if the member, on the date of admission to the long-term care facility, had certain long-term care insurance* and met the other requirements under the rules to qualify for this exception, the estate of a MassHealth member may not have to repay MassHealth for nursing facility and other long-term care services. </w:t>
      </w:r>
    </w:p>
    <w:p w14:paraId="53448810" w14:textId="197BDECE" w:rsidR="004B2F99" w:rsidRPr="00BA309D" w:rsidRDefault="004B2F99" w:rsidP="004B2F99">
      <w:pPr>
        <w:rPr>
          <w:rFonts w:ascii="Calibri" w:eastAsia="Times New Roman" w:hAnsi="Calibri" w:cs="Times New Roman"/>
        </w:rPr>
      </w:pPr>
      <w:r w:rsidRPr="00BA309D">
        <w:rPr>
          <w:rFonts w:ascii="Calibri" w:eastAsia="Times New Roman" w:hAnsi="Calibri" w:cs="Times New Roman"/>
        </w:rPr>
        <w:t xml:space="preserve">*The long-term care insurance must meet the rules of the Division of Insurance under 211 CMR 65.09, and MassHealth regulations at 130 CMR 515.000. The member must also have been living in a long-term care facility and told MassHealth that </w:t>
      </w:r>
      <w:r w:rsidR="00AC1575" w:rsidRPr="00BA309D">
        <w:rPr>
          <w:rFonts w:ascii="Calibri" w:eastAsia="Times New Roman" w:hAnsi="Calibri" w:cs="Times New Roman"/>
        </w:rPr>
        <w:t>they</w:t>
      </w:r>
      <w:r w:rsidRPr="00BA309D">
        <w:rPr>
          <w:rFonts w:ascii="Calibri" w:eastAsia="Times New Roman" w:hAnsi="Calibri" w:cs="Times New Roman"/>
        </w:rPr>
        <w:t xml:space="preserve"> did not intend to return ho</w:t>
      </w:r>
      <w:r w:rsidR="00B5773A" w:rsidRPr="00BA309D">
        <w:rPr>
          <w:rFonts w:ascii="Calibri" w:eastAsia="Times New Roman" w:hAnsi="Calibri" w:cs="Times New Roman"/>
        </w:rPr>
        <w:t>me.</w:t>
      </w:r>
    </w:p>
    <w:p w14:paraId="0724BF7C" w14:textId="775B8220" w:rsidR="004B2F99" w:rsidRPr="00BA309D" w:rsidRDefault="004B2F99" w:rsidP="004B2F99">
      <w:pPr>
        <w:rPr>
          <w:rFonts w:ascii="Calibri" w:eastAsia="Times New Roman" w:hAnsi="Calibri" w:cs="Times New Roman"/>
        </w:rPr>
      </w:pPr>
      <w:r w:rsidRPr="00BA309D">
        <w:rPr>
          <w:rFonts w:ascii="Calibri" w:eastAsia="Times New Roman" w:hAnsi="Calibri" w:cs="Times New Roman"/>
        </w:rPr>
        <w:t xml:space="preserve">For more information about estate recovery, see the MassHealth regulations at 130 CMR 501.000 and 515.000, Chapter 118E of the Massachusetts General Laws, and visit </w:t>
      </w:r>
      <w:hyperlink r:id="rId39" w:history="1">
        <w:r w:rsidR="00AE7263" w:rsidRPr="00BA309D">
          <w:rPr>
            <w:rStyle w:val="Hyperlink"/>
            <w:rFonts w:ascii="Calibri" w:eastAsia="Times New Roman" w:hAnsi="Calibri" w:cs="Times New Roman"/>
          </w:rPr>
          <w:t>mass.gov/</w:t>
        </w:r>
        <w:proofErr w:type="spellStart"/>
        <w:r w:rsidR="00AE7263" w:rsidRPr="00BA309D">
          <w:rPr>
            <w:rStyle w:val="Hyperlink"/>
            <w:rFonts w:ascii="Calibri" w:eastAsia="Times New Roman" w:hAnsi="Calibri" w:cs="Times New Roman"/>
          </w:rPr>
          <w:t>EstateRecovery</w:t>
        </w:r>
        <w:proofErr w:type="spellEnd"/>
      </w:hyperlink>
      <w:r w:rsidRPr="00BA309D">
        <w:rPr>
          <w:rFonts w:ascii="Calibri" w:eastAsia="Times New Roman" w:hAnsi="Calibri" w:cs="Times New Roman"/>
        </w:rPr>
        <w:t xml:space="preserve">.  </w:t>
      </w:r>
    </w:p>
    <w:p w14:paraId="32238417" w14:textId="77777777" w:rsidR="00C66627" w:rsidRPr="00BA309D" w:rsidRDefault="00C66627" w:rsidP="001A5C95">
      <w:pPr>
        <w:pStyle w:val="Heading3"/>
      </w:pPr>
      <w:r w:rsidRPr="00BA309D">
        <w:t>Signing up to vote</w:t>
      </w:r>
    </w:p>
    <w:p w14:paraId="178F3149" w14:textId="77777777" w:rsidR="00C66627" w:rsidRPr="00BA309D" w:rsidRDefault="00C66627" w:rsidP="00C66627">
      <w:r w:rsidRPr="00BA309D">
        <w:t>This booklet includes information about voter registration. You do not need to register to vote to get health benefits.</w:t>
      </w:r>
    </w:p>
    <w:p w14:paraId="55E4E9E8" w14:textId="77777777" w:rsidR="00A07F7B" w:rsidRPr="00BA309D" w:rsidRDefault="00A07F7B">
      <w:pPr>
        <w:spacing w:after="200"/>
        <w:rPr>
          <w:rFonts w:asciiTheme="majorHAnsi" w:eastAsiaTheme="majorEastAsia" w:hAnsiTheme="majorHAnsi" w:cstheme="majorBidi"/>
          <w:b/>
          <w:bCs/>
          <w:sz w:val="32"/>
          <w:szCs w:val="28"/>
        </w:rPr>
      </w:pPr>
      <w:r w:rsidRPr="00BA309D">
        <w:br w:type="page"/>
      </w:r>
    </w:p>
    <w:p w14:paraId="7377BA70" w14:textId="2CCA75C5" w:rsidR="00C66627" w:rsidRPr="00BA309D" w:rsidRDefault="00C66627" w:rsidP="00A307D7">
      <w:pPr>
        <w:pStyle w:val="Heading2"/>
      </w:pPr>
      <w:r w:rsidRPr="00BA309D">
        <w:lastRenderedPageBreak/>
        <w:t xml:space="preserve">SECTION </w:t>
      </w:r>
      <w:r w:rsidR="00180891" w:rsidRPr="00BA309D">
        <w:t>1</w:t>
      </w:r>
      <w:r w:rsidR="002679DB" w:rsidRPr="00BA309D">
        <w:t>1</w:t>
      </w:r>
      <w:r w:rsidR="00A307D7" w:rsidRPr="00BA309D">
        <w:br/>
      </w:r>
      <w:r w:rsidRPr="00BA309D">
        <w:t xml:space="preserve">U.S. </w:t>
      </w:r>
      <w:r w:rsidR="002B715E" w:rsidRPr="00BA309D">
        <w:t>C</w:t>
      </w:r>
      <w:r w:rsidRPr="00BA309D">
        <w:t xml:space="preserve">itizenship and </w:t>
      </w:r>
      <w:r w:rsidR="002B715E" w:rsidRPr="00BA309D">
        <w:t>I</w:t>
      </w:r>
      <w:r w:rsidRPr="00BA309D">
        <w:t xml:space="preserve">mmigration </w:t>
      </w:r>
      <w:r w:rsidR="002B715E" w:rsidRPr="00BA309D">
        <w:t>R</w:t>
      </w:r>
      <w:r w:rsidRPr="00BA309D">
        <w:t>ules</w:t>
      </w:r>
    </w:p>
    <w:p w14:paraId="53385545" w14:textId="77777777" w:rsidR="00C66627" w:rsidRPr="00BA309D" w:rsidRDefault="00C66627" w:rsidP="001A5C95">
      <w:pPr>
        <w:pStyle w:val="Heading3"/>
      </w:pPr>
      <w:r w:rsidRPr="00BA309D">
        <w:t>U.S. citizenship and immigration rules</w:t>
      </w:r>
    </w:p>
    <w:p w14:paraId="332C1833" w14:textId="01129FB6" w:rsidR="00C66627" w:rsidRPr="00BA309D" w:rsidRDefault="00C66627" w:rsidP="00C66627">
      <w:r w:rsidRPr="00BA309D">
        <w:t>When deciding if you are eligible for benefits, we look at all the requirements described under each coverage type and program. We will try to prove your U.S. citizenship/national status and immigration status using federal and state data services to decide if you may get a certain coverage type.</w:t>
      </w:r>
    </w:p>
    <w:p w14:paraId="3DA93817" w14:textId="77777777" w:rsidR="00C66627" w:rsidRPr="00BA309D" w:rsidRDefault="00C66627" w:rsidP="001A5C95">
      <w:pPr>
        <w:pStyle w:val="Heading4"/>
      </w:pPr>
      <w:r w:rsidRPr="00BA309D">
        <w:t>U.S. Citizens/Nationals</w:t>
      </w:r>
    </w:p>
    <w:p w14:paraId="1FD9A2D9" w14:textId="4285C2D0" w:rsidR="00C66627" w:rsidRPr="00BA309D" w:rsidRDefault="00C66627" w:rsidP="00C66627">
      <w:r w:rsidRPr="00BA309D">
        <w:t>U.S. citizens/nationals may be eligible for MassHealth Standard, CommonHealth, CarePlus, Family Assistance, or the Children’s Medical Security Plan (CMSP). They may also be eligible for ConnectorCare Plans and Advance Premium Tax Credits or the Health Safety Net. Proof of citizenship and identity is required for all U.S. citizens/nationals.</w:t>
      </w:r>
    </w:p>
    <w:p w14:paraId="7B492629" w14:textId="77777777" w:rsidR="00C66627" w:rsidRPr="00BA309D" w:rsidRDefault="00C66627" w:rsidP="00C66627">
      <w:r w:rsidRPr="00BA309D">
        <w:t xml:space="preserve">A citizen of the United States </w:t>
      </w:r>
      <w:proofErr w:type="gramStart"/>
      <w:r w:rsidRPr="00BA309D">
        <w:t>is</w:t>
      </w:r>
      <w:proofErr w:type="gramEnd"/>
    </w:p>
    <w:p w14:paraId="4049F01A" w14:textId="77777777" w:rsidR="00C66627" w:rsidRPr="00BA309D" w:rsidRDefault="00C66627" w:rsidP="00806EB6">
      <w:pPr>
        <w:pStyle w:val="ListParagraph"/>
        <w:numPr>
          <w:ilvl w:val="0"/>
          <w:numId w:val="57"/>
        </w:numPr>
        <w:ind w:left="720"/>
      </w:pPr>
      <w:r w:rsidRPr="00BA309D">
        <w:t>an individual who was born in the United States or its territories, including Puerto Rico, the Virgin Islands, Guam, and the Northern Mariana Islands, except if born to a foreign diplomat and who</w:t>
      </w:r>
      <w:r w:rsidR="00DF4F2C" w:rsidRPr="00BA309D">
        <w:t xml:space="preserve"> </w:t>
      </w:r>
      <w:r w:rsidRPr="00BA309D">
        <w:t>otherwise qualifies for U.S. citizenship under §301 et seq. of the Immigration and Nationality Act (INA</w:t>
      </w:r>
      <w:proofErr w:type="gramStart"/>
      <w:r w:rsidRPr="00BA309D">
        <w:t>);</w:t>
      </w:r>
      <w:proofErr w:type="gramEnd"/>
    </w:p>
    <w:p w14:paraId="6F8CDD00" w14:textId="77777777" w:rsidR="00C66627" w:rsidRPr="00BA309D" w:rsidRDefault="00C66627" w:rsidP="00806EB6">
      <w:pPr>
        <w:pStyle w:val="ListParagraph"/>
        <w:numPr>
          <w:ilvl w:val="0"/>
          <w:numId w:val="57"/>
        </w:numPr>
        <w:ind w:left="720"/>
      </w:pPr>
      <w:r w:rsidRPr="00BA309D">
        <w:t xml:space="preserve">an individual born of a parent who is a U.S. citizen or who otherwise qualifies for U.S. citizenship under§301 et seq. of the </w:t>
      </w:r>
      <w:proofErr w:type="gramStart"/>
      <w:r w:rsidRPr="00BA309D">
        <w:t>INA;</w:t>
      </w:r>
      <w:proofErr w:type="gramEnd"/>
    </w:p>
    <w:p w14:paraId="0A0734C0" w14:textId="77777777" w:rsidR="00C66627" w:rsidRPr="00BA309D" w:rsidRDefault="00C66627" w:rsidP="00806EB6">
      <w:pPr>
        <w:pStyle w:val="ListParagraph"/>
        <w:numPr>
          <w:ilvl w:val="0"/>
          <w:numId w:val="57"/>
        </w:numPr>
        <w:ind w:left="720"/>
      </w:pPr>
      <w:r w:rsidRPr="00BA309D">
        <w:t>a naturalized citizen; or</w:t>
      </w:r>
    </w:p>
    <w:p w14:paraId="3681C804" w14:textId="77777777" w:rsidR="00C46126" w:rsidRPr="00BA309D" w:rsidRDefault="00C66627" w:rsidP="00806EB6">
      <w:pPr>
        <w:pStyle w:val="ListParagraph"/>
        <w:numPr>
          <w:ilvl w:val="0"/>
          <w:numId w:val="57"/>
        </w:numPr>
        <w:ind w:left="720"/>
      </w:pPr>
      <w:r w:rsidRPr="00BA309D">
        <w:t>a national (both citizen and noncitizen national)</w:t>
      </w:r>
    </w:p>
    <w:p w14:paraId="6E6E71FA" w14:textId="77777777" w:rsidR="00C46126" w:rsidRPr="00BA309D" w:rsidRDefault="00C66627" w:rsidP="00806EB6">
      <w:pPr>
        <w:pStyle w:val="ListParagraph"/>
        <w:numPr>
          <w:ilvl w:val="1"/>
          <w:numId w:val="57"/>
        </w:numPr>
      </w:pPr>
      <w:r w:rsidRPr="00BA309D">
        <w:t>Citizen national. A citizen national is an individual who otherwise qualifies as a U.S. citizen under §301 et seq. of the INA.</w:t>
      </w:r>
    </w:p>
    <w:p w14:paraId="7AFCC242" w14:textId="0DF0EADA" w:rsidR="00C66627" w:rsidRPr="00BA309D" w:rsidRDefault="00C66627" w:rsidP="00806EB6">
      <w:pPr>
        <w:pStyle w:val="ListParagraph"/>
        <w:numPr>
          <w:ilvl w:val="1"/>
          <w:numId w:val="57"/>
        </w:numPr>
      </w:pPr>
      <w:r w:rsidRPr="00BA309D">
        <w:t>Noncitizen national. A noncitizen national is an individual who was born in one of the outlying possessions of the United States, including American Samoa and Swain’s Island, to a parent who is a noncitizen national.</w:t>
      </w:r>
    </w:p>
    <w:p w14:paraId="4DB5526A" w14:textId="67C37E81" w:rsidR="00C66627" w:rsidRPr="00BA309D" w:rsidRDefault="00C66627" w:rsidP="001A5C95">
      <w:pPr>
        <w:pStyle w:val="Heading4"/>
      </w:pPr>
      <w:r w:rsidRPr="00BA309D">
        <w:t>Non</w:t>
      </w:r>
      <w:r w:rsidR="006477D5">
        <w:t>-</w:t>
      </w:r>
      <w:r w:rsidRPr="00BA309D">
        <w:t>U.S. citizens</w:t>
      </w:r>
    </w:p>
    <w:p w14:paraId="402790B0" w14:textId="77777777" w:rsidR="005850F9" w:rsidRPr="00BA309D" w:rsidRDefault="00C66627" w:rsidP="001A5C95">
      <w:r w:rsidRPr="00BA309D">
        <w:t xml:space="preserve">To get the type of MassHealth that gives the most coverage, or to get a ConnectorCare plan and Advance Premium Tax Credits, satisfactory immigration status must be proved. MassHealth will perform information matches with state and federal agencies to prove immigration statuses. If electronic sources are unable to prove declared status, additional documentation will be required from the individuals. </w:t>
      </w:r>
    </w:p>
    <w:p w14:paraId="48E68428" w14:textId="51D918D1" w:rsidR="00C66627" w:rsidRPr="00BA309D" w:rsidRDefault="00C66627" w:rsidP="001A5C95">
      <w:r w:rsidRPr="00BA309D">
        <w:t>Non</w:t>
      </w:r>
      <w:r w:rsidR="006477D5">
        <w:t>-</w:t>
      </w:r>
      <w:r w:rsidRPr="00BA309D">
        <w:t xml:space="preserve">U.S. citizens do not have to submit their immigration documents with the application if they are applying only for their </w:t>
      </w:r>
      <w:proofErr w:type="gramStart"/>
      <w:r w:rsidRPr="00BA309D">
        <w:t>children, but</w:t>
      </w:r>
      <w:proofErr w:type="gramEnd"/>
      <w:r w:rsidRPr="00BA309D">
        <w:t xml:space="preserve"> are not applying for any benefits for themselves.</w:t>
      </w:r>
    </w:p>
    <w:p w14:paraId="26669F52" w14:textId="77777777" w:rsidR="00C66627" w:rsidRPr="00BA309D" w:rsidRDefault="00C66627" w:rsidP="001A5C95">
      <w:pPr>
        <w:pStyle w:val="Heading4"/>
      </w:pPr>
      <w:r w:rsidRPr="00BA309D">
        <w:t>Lawfully present immigrants</w:t>
      </w:r>
    </w:p>
    <w:p w14:paraId="49FAE547" w14:textId="77777777" w:rsidR="00C66627" w:rsidRPr="00BA309D" w:rsidRDefault="00C66627" w:rsidP="00C66627">
      <w:r w:rsidRPr="00BA309D">
        <w:t>The following are lawfully present immigrants.</w:t>
      </w:r>
    </w:p>
    <w:p w14:paraId="393AC27D" w14:textId="77777777" w:rsidR="00C66627" w:rsidRPr="00BA309D" w:rsidRDefault="00C66627" w:rsidP="001A5C95">
      <w:pPr>
        <w:pStyle w:val="Heading4"/>
      </w:pPr>
      <w:r w:rsidRPr="00BA309D">
        <w:t>Qualified noncitizens</w:t>
      </w:r>
    </w:p>
    <w:p w14:paraId="1E440C41" w14:textId="77777777" w:rsidR="00C66627" w:rsidRPr="00BA309D" w:rsidRDefault="00C66627" w:rsidP="00C66627">
      <w:r w:rsidRPr="00BA309D">
        <w:t>People who meet one of the following statuses may be eligible for MassHealth Standard, CommonHealth, CarePlus, Family Assistance, or CMSP. They may also be eligible for benefits through the Health Connector or the Health Safety Net.</w:t>
      </w:r>
    </w:p>
    <w:p w14:paraId="3396E119" w14:textId="77777777" w:rsidR="00C66627" w:rsidRPr="00BA309D" w:rsidRDefault="00C66627" w:rsidP="00C66627">
      <w:r w:rsidRPr="00BA309D">
        <w:t>There are two groups of qualified noncitizens:</w:t>
      </w:r>
    </w:p>
    <w:p w14:paraId="3E463A7F" w14:textId="77777777" w:rsidR="00C66627" w:rsidRPr="00BA309D" w:rsidRDefault="00C66627" w:rsidP="00C66627">
      <w:r w:rsidRPr="00BA309D">
        <w:t xml:space="preserve">1. People who are qualified regardless of when they entered the U.S. or how long they have had a qualified status. Such individuals </w:t>
      </w:r>
      <w:proofErr w:type="gramStart"/>
      <w:r w:rsidRPr="00BA309D">
        <w:t>are</w:t>
      </w:r>
      <w:proofErr w:type="gramEnd"/>
    </w:p>
    <w:p w14:paraId="273EFFBE" w14:textId="77777777" w:rsidR="00C66627" w:rsidRPr="00BA309D" w:rsidRDefault="00C66627" w:rsidP="00806EB6">
      <w:pPr>
        <w:pStyle w:val="ListParagraph"/>
        <w:numPr>
          <w:ilvl w:val="0"/>
          <w:numId w:val="58"/>
        </w:numPr>
        <w:ind w:left="720"/>
      </w:pPr>
      <w:r w:rsidRPr="00BA309D">
        <w:t xml:space="preserve">people granted asylum under section 208 of the </w:t>
      </w:r>
      <w:proofErr w:type="gramStart"/>
      <w:r w:rsidRPr="00BA309D">
        <w:t>INA;</w:t>
      </w:r>
      <w:proofErr w:type="gramEnd"/>
    </w:p>
    <w:p w14:paraId="36E5DB30" w14:textId="77777777" w:rsidR="00C66627" w:rsidRPr="00BA309D" w:rsidRDefault="00C66627" w:rsidP="00806EB6">
      <w:pPr>
        <w:pStyle w:val="ListParagraph"/>
        <w:numPr>
          <w:ilvl w:val="0"/>
          <w:numId w:val="58"/>
        </w:numPr>
        <w:ind w:left="720"/>
      </w:pPr>
      <w:r w:rsidRPr="00BA309D">
        <w:t xml:space="preserve">refugees admitted under section 207 of the </w:t>
      </w:r>
      <w:proofErr w:type="gramStart"/>
      <w:r w:rsidRPr="00BA309D">
        <w:t>INA;</w:t>
      </w:r>
      <w:proofErr w:type="gramEnd"/>
    </w:p>
    <w:p w14:paraId="2B169F00" w14:textId="77777777" w:rsidR="00C66627" w:rsidRPr="00BA309D" w:rsidRDefault="00C66627" w:rsidP="00806EB6">
      <w:pPr>
        <w:pStyle w:val="ListParagraph"/>
        <w:numPr>
          <w:ilvl w:val="0"/>
          <w:numId w:val="58"/>
        </w:numPr>
        <w:ind w:left="720"/>
      </w:pPr>
      <w:r w:rsidRPr="00BA309D">
        <w:lastRenderedPageBreak/>
        <w:t xml:space="preserve">people whose deportation has been withheld under section 243(h) or 241(b)(3) of the INA, as provided by section 5562 of the federal Balanced Budget Act of </w:t>
      </w:r>
      <w:proofErr w:type="gramStart"/>
      <w:r w:rsidRPr="00BA309D">
        <w:t>1997;</w:t>
      </w:r>
      <w:proofErr w:type="gramEnd"/>
    </w:p>
    <w:p w14:paraId="1DDE7F52" w14:textId="77777777" w:rsidR="00C66627" w:rsidRPr="00BA309D" w:rsidRDefault="00C66627" w:rsidP="00806EB6">
      <w:pPr>
        <w:pStyle w:val="ListParagraph"/>
        <w:numPr>
          <w:ilvl w:val="0"/>
          <w:numId w:val="58"/>
        </w:numPr>
        <w:ind w:left="720"/>
      </w:pPr>
      <w:r w:rsidRPr="00BA309D">
        <w:t>veterans, their spouses, and their children</w:t>
      </w:r>
    </w:p>
    <w:p w14:paraId="7BC728BA" w14:textId="77777777" w:rsidR="00C66627" w:rsidRPr="00BA309D" w:rsidRDefault="00C66627" w:rsidP="00806EB6">
      <w:pPr>
        <w:pStyle w:val="ListParagraph"/>
        <w:numPr>
          <w:ilvl w:val="1"/>
          <w:numId w:val="57"/>
        </w:numPr>
      </w:pPr>
      <w:r w:rsidRPr="00BA309D">
        <w:t>veterans of the United States Armed Forces with an honorable discharge not related to their noncitizen status; or</w:t>
      </w:r>
    </w:p>
    <w:p w14:paraId="227273C3" w14:textId="77777777" w:rsidR="00C66627" w:rsidRPr="00BA309D" w:rsidRDefault="00C66627" w:rsidP="00806EB6">
      <w:pPr>
        <w:pStyle w:val="ListParagraph"/>
        <w:numPr>
          <w:ilvl w:val="1"/>
          <w:numId w:val="57"/>
        </w:numPr>
      </w:pPr>
      <w:r w:rsidRPr="00BA309D">
        <w:t>Filipino war veterans who fought under U.S. command during WWII; or</w:t>
      </w:r>
    </w:p>
    <w:p w14:paraId="1BCFD3FD" w14:textId="77777777" w:rsidR="00C66627" w:rsidRPr="00BA309D" w:rsidRDefault="00C66627" w:rsidP="00806EB6">
      <w:pPr>
        <w:pStyle w:val="ListParagraph"/>
        <w:numPr>
          <w:ilvl w:val="1"/>
          <w:numId w:val="57"/>
        </w:numPr>
      </w:pPr>
      <w:r w:rsidRPr="00BA309D">
        <w:t>Hmong and Highland Lao veterans who are admitted for legal permanent residence (LPR) and who fought under U.S. command during the Vietnam War; or</w:t>
      </w:r>
    </w:p>
    <w:p w14:paraId="0F0443B7" w14:textId="77777777" w:rsidR="00C66627" w:rsidRPr="00BA309D" w:rsidRDefault="00C66627" w:rsidP="00806EB6">
      <w:pPr>
        <w:pStyle w:val="ListParagraph"/>
        <w:numPr>
          <w:ilvl w:val="1"/>
          <w:numId w:val="57"/>
        </w:numPr>
      </w:pPr>
      <w:r w:rsidRPr="00BA309D">
        <w:t>persons with noncitizen status on active duty in the U.S. Armed Forces, other than active duty for training; or</w:t>
      </w:r>
    </w:p>
    <w:p w14:paraId="31A67CCD" w14:textId="77777777" w:rsidR="00C66627" w:rsidRPr="00BA309D" w:rsidRDefault="00C66627" w:rsidP="00806EB6">
      <w:pPr>
        <w:pStyle w:val="ListParagraph"/>
        <w:numPr>
          <w:ilvl w:val="1"/>
          <w:numId w:val="57"/>
        </w:numPr>
      </w:pPr>
      <w:r w:rsidRPr="00BA309D">
        <w:t xml:space="preserve">the spouse, </w:t>
      </w:r>
      <w:proofErr w:type="spellStart"/>
      <w:r w:rsidRPr="00BA309D">
        <w:t>unremarried</w:t>
      </w:r>
      <w:proofErr w:type="spellEnd"/>
      <w:r w:rsidRPr="00BA309D">
        <w:t xml:space="preserve"> surviving spouse, or unmarried dependent children of the</w:t>
      </w:r>
      <w:r w:rsidR="0057352E" w:rsidRPr="00BA309D">
        <w:t xml:space="preserve"> </w:t>
      </w:r>
      <w:r w:rsidRPr="00BA309D">
        <w:t xml:space="preserve">noncitizen described in the four points </w:t>
      </w:r>
      <w:proofErr w:type="gramStart"/>
      <w:r w:rsidRPr="00BA309D">
        <w:t>above;</w:t>
      </w:r>
      <w:proofErr w:type="gramEnd"/>
    </w:p>
    <w:p w14:paraId="5B0E9C96" w14:textId="77777777" w:rsidR="00C66627" w:rsidRPr="00BA309D" w:rsidRDefault="00C66627" w:rsidP="00806EB6">
      <w:pPr>
        <w:pStyle w:val="ListParagraph"/>
        <w:numPr>
          <w:ilvl w:val="0"/>
          <w:numId w:val="59"/>
        </w:numPr>
        <w:ind w:left="720"/>
      </w:pPr>
      <w:r w:rsidRPr="00BA309D">
        <w:t xml:space="preserve">conditional entrants under section 203(a)(7) of the INA as in effect before April 1, </w:t>
      </w:r>
      <w:proofErr w:type="gramStart"/>
      <w:r w:rsidRPr="00BA309D">
        <w:t>1980;</w:t>
      </w:r>
      <w:proofErr w:type="gramEnd"/>
    </w:p>
    <w:p w14:paraId="5A9A17B5" w14:textId="77777777" w:rsidR="00C66627" w:rsidRPr="00BA309D" w:rsidRDefault="00C66627" w:rsidP="00806EB6">
      <w:pPr>
        <w:pStyle w:val="ListParagraph"/>
        <w:numPr>
          <w:ilvl w:val="0"/>
          <w:numId w:val="59"/>
        </w:numPr>
        <w:ind w:left="720"/>
      </w:pPr>
      <w:r w:rsidRPr="00BA309D">
        <w:t xml:space="preserve">people who entered as Cuban/Haitian entrants under section 501(e) of the Refugee Education Assistance Act of </w:t>
      </w:r>
      <w:proofErr w:type="gramStart"/>
      <w:r w:rsidRPr="00BA309D">
        <w:t>1980;</w:t>
      </w:r>
      <w:proofErr w:type="gramEnd"/>
    </w:p>
    <w:p w14:paraId="648C6633" w14:textId="5D8E6CBF" w:rsidR="00C66627" w:rsidRPr="00BA309D" w:rsidRDefault="005A7A8E" w:rsidP="00806EB6">
      <w:pPr>
        <w:pStyle w:val="ListParagraph"/>
        <w:numPr>
          <w:ilvl w:val="0"/>
          <w:numId w:val="59"/>
        </w:numPr>
        <w:ind w:left="720"/>
      </w:pPr>
      <w:r w:rsidRPr="00BA309D">
        <w:t xml:space="preserve">for Medicaid, </w:t>
      </w:r>
      <w:r w:rsidR="00C66627" w:rsidRPr="00BA309D">
        <w:t>Native Americans with at least 50 percent American Indian blood who were born in Canada pursuant to section 289 of the INA or other tribal members born in territories outside of the United States pursuant to 25 U.S.C. 450b(e</w:t>
      </w:r>
      <w:proofErr w:type="gramStart"/>
      <w:r w:rsidR="00C66627" w:rsidRPr="00BA309D">
        <w:t>);</w:t>
      </w:r>
      <w:proofErr w:type="gramEnd"/>
    </w:p>
    <w:p w14:paraId="79399E7F" w14:textId="77777777" w:rsidR="00C66627" w:rsidRPr="00BA309D" w:rsidRDefault="00C66627" w:rsidP="00806EB6">
      <w:pPr>
        <w:pStyle w:val="ListParagraph"/>
        <w:numPr>
          <w:ilvl w:val="0"/>
          <w:numId w:val="59"/>
        </w:numPr>
        <w:ind w:left="720"/>
      </w:pPr>
      <w:r w:rsidRPr="00BA309D">
        <w:t>Amerasians as described in section 402(a)(2)(A) (</w:t>
      </w:r>
      <w:proofErr w:type="spellStart"/>
      <w:r w:rsidRPr="00BA309D">
        <w:t>i</w:t>
      </w:r>
      <w:proofErr w:type="spellEnd"/>
      <w:r w:rsidRPr="00BA309D">
        <w:t xml:space="preserve">)(V) of the Personal Responsibility and Work Opportunity Reconciliation Act (PRWORA) of </w:t>
      </w:r>
      <w:proofErr w:type="gramStart"/>
      <w:r w:rsidRPr="00BA309D">
        <w:t>1996;</w:t>
      </w:r>
      <w:proofErr w:type="gramEnd"/>
    </w:p>
    <w:p w14:paraId="32826486" w14:textId="77777777" w:rsidR="00C66627" w:rsidRPr="00BA309D" w:rsidRDefault="00C66627" w:rsidP="00806EB6">
      <w:pPr>
        <w:pStyle w:val="ListParagraph"/>
        <w:numPr>
          <w:ilvl w:val="0"/>
          <w:numId w:val="59"/>
        </w:numPr>
        <w:ind w:left="720"/>
      </w:pPr>
      <w:r w:rsidRPr="00BA309D">
        <w:t xml:space="preserve">victims of severe forms of trafficking, and spouse, child, sibling, or parent of the victim in accordance with the Victims of Trafficking and Violence Protection Act of 2000 (Public Law 106-386) as </w:t>
      </w:r>
      <w:proofErr w:type="gramStart"/>
      <w:r w:rsidRPr="00BA309D">
        <w:t>amended;</w:t>
      </w:r>
      <w:proofErr w:type="gramEnd"/>
    </w:p>
    <w:p w14:paraId="4F574238" w14:textId="77777777" w:rsidR="00C66627" w:rsidRPr="00BA309D" w:rsidRDefault="00C66627" w:rsidP="00806EB6">
      <w:pPr>
        <w:pStyle w:val="ListParagraph"/>
        <w:numPr>
          <w:ilvl w:val="0"/>
          <w:numId w:val="59"/>
        </w:numPr>
        <w:ind w:left="720"/>
      </w:pPr>
      <w:r w:rsidRPr="00BA309D">
        <w:t>Iraqi Special Immigrants granted special immigrant status under Section 101(a)(27) of the INA, pursuant to section 1244 of Public Law 110- 181 or section 525 of Public Law 110-161; or</w:t>
      </w:r>
    </w:p>
    <w:p w14:paraId="61943A81" w14:textId="7075F2CF" w:rsidR="00C66627" w:rsidRPr="00BA309D" w:rsidRDefault="00C66627" w:rsidP="00806EB6">
      <w:pPr>
        <w:pStyle w:val="ListParagraph"/>
        <w:numPr>
          <w:ilvl w:val="0"/>
          <w:numId w:val="59"/>
        </w:numPr>
        <w:ind w:left="720"/>
      </w:pPr>
      <w:r w:rsidRPr="00BA309D">
        <w:t>Afghan Special Immigrants granted special immigrant status under Section 101(a)(27) of the INA, pursuant to section 525 of Public Law 110-161.</w:t>
      </w:r>
    </w:p>
    <w:p w14:paraId="6EF2F3A9" w14:textId="77777777" w:rsidR="005A7A8E" w:rsidRPr="00BA309D" w:rsidRDefault="005A7A8E" w:rsidP="00806EB6">
      <w:pPr>
        <w:numPr>
          <w:ilvl w:val="0"/>
          <w:numId w:val="59"/>
        </w:numPr>
        <w:spacing w:after="0"/>
        <w:ind w:left="720"/>
        <w:contextualSpacing/>
      </w:pPr>
      <w:r w:rsidRPr="00BA309D">
        <w:t>for Medicaid, migrants from the Federated States of Micronesia, the Republic of the Marshall Islands, and the Republic of Palau who legally reside in the United States pursuant to a series of treaties with the United States known as the Compacts of Free Association (COFA).</w:t>
      </w:r>
    </w:p>
    <w:p w14:paraId="797A950D" w14:textId="77777777" w:rsidR="005A7A8E" w:rsidRPr="00BA309D" w:rsidRDefault="005A7A8E" w:rsidP="00806EB6">
      <w:pPr>
        <w:pStyle w:val="ListParagraph"/>
        <w:numPr>
          <w:ilvl w:val="1"/>
          <w:numId w:val="57"/>
        </w:numPr>
      </w:pPr>
      <w:r w:rsidRPr="00BA309D">
        <w:t>COFA migrants who adjust to legal permanent residence (LPR) status will have a special five-year bar rule applied. The individual would be subject to the special five-year bar rule unless they also have or had a status listed at 130 CMR 518.003(A)(1)(a).</w:t>
      </w:r>
    </w:p>
    <w:p w14:paraId="6EB4FAE5" w14:textId="77777777" w:rsidR="005A7A8E" w:rsidRPr="00BA309D" w:rsidRDefault="005A7A8E" w:rsidP="00806EB6">
      <w:pPr>
        <w:pStyle w:val="ListParagraph"/>
        <w:numPr>
          <w:ilvl w:val="1"/>
          <w:numId w:val="57"/>
        </w:numPr>
      </w:pPr>
      <w:r w:rsidRPr="00BA309D">
        <w:t>COFA migrants who adjust to LPR status after the change of law on December 27, 2020, will be able to use the date they began residing in the United States as a COFA migrant or December 27, 2020, whichever is later, as the first day for purposes of meeting the five-year bar.</w:t>
      </w:r>
    </w:p>
    <w:p w14:paraId="300A280A" w14:textId="77777777" w:rsidR="005A7A8E" w:rsidRPr="00BA309D" w:rsidRDefault="005A7A8E" w:rsidP="00806EB6">
      <w:pPr>
        <w:pStyle w:val="ListParagraph"/>
        <w:numPr>
          <w:ilvl w:val="1"/>
          <w:numId w:val="57"/>
        </w:numPr>
      </w:pPr>
      <w:r w:rsidRPr="00BA309D">
        <w:t>COFA migrants who adjusted to LPR status before the change of law on December 27, 2020, would have the five-year bar period begin on the date that they became an LPR.</w:t>
      </w:r>
    </w:p>
    <w:p w14:paraId="0E9550BE" w14:textId="77777777" w:rsidR="00C66627" w:rsidRPr="00BA309D" w:rsidRDefault="00C66627" w:rsidP="001A5C95">
      <w:r w:rsidRPr="00BA309D">
        <w:t xml:space="preserve">2. People who are qualified based on having a qualified status identified at “A” below and who have satisfied one of the conditions listed at “B” below.  Such individuals </w:t>
      </w:r>
      <w:proofErr w:type="gramStart"/>
      <w:r w:rsidRPr="00BA309D">
        <w:t>are</w:t>
      </w:r>
      <w:proofErr w:type="gramEnd"/>
    </w:p>
    <w:p w14:paraId="11472F64" w14:textId="77777777" w:rsidR="00C66627" w:rsidRPr="00BA309D" w:rsidRDefault="00C66627" w:rsidP="001A5C95">
      <w:r w:rsidRPr="00BA309D">
        <w:t>A. people who have one or more of the following statuses:</w:t>
      </w:r>
    </w:p>
    <w:p w14:paraId="72F1C2CD" w14:textId="77777777" w:rsidR="00C66627" w:rsidRPr="00BA309D" w:rsidRDefault="00C66627" w:rsidP="00806EB6">
      <w:pPr>
        <w:pStyle w:val="ListParagraph"/>
        <w:numPr>
          <w:ilvl w:val="0"/>
          <w:numId w:val="69"/>
        </w:numPr>
      </w:pPr>
      <w:r w:rsidRPr="00BA309D">
        <w:t>people admitted for legal permanent residence (LPR) under the Immigration and Nationality Act (INA); or</w:t>
      </w:r>
    </w:p>
    <w:p w14:paraId="3FCB2A82" w14:textId="77777777" w:rsidR="00C66627" w:rsidRPr="00BA309D" w:rsidRDefault="00C66627" w:rsidP="00806EB6">
      <w:pPr>
        <w:pStyle w:val="ListParagraph"/>
        <w:numPr>
          <w:ilvl w:val="0"/>
          <w:numId w:val="69"/>
        </w:numPr>
      </w:pPr>
      <w:r w:rsidRPr="00BA309D">
        <w:t>people granted parole for at least one year under section 212(d)(5) of the INA; or</w:t>
      </w:r>
    </w:p>
    <w:p w14:paraId="702A969D" w14:textId="77777777" w:rsidR="00C66627" w:rsidRPr="00BA309D" w:rsidRDefault="00C66627" w:rsidP="00806EB6">
      <w:pPr>
        <w:pStyle w:val="ListParagraph"/>
        <w:numPr>
          <w:ilvl w:val="0"/>
          <w:numId w:val="69"/>
        </w:numPr>
      </w:pPr>
      <w:r w:rsidRPr="00BA309D">
        <w:t xml:space="preserve">battered spouse, battered child, or child of battered parent or parent of battered child who meet the criteria of section 431(c) of the Personal Responsibility and Work Opportunity Reconciliation Act (PRWORA) of 1996, 8 U.S.C. 1641; </w:t>
      </w:r>
      <w:proofErr w:type="gramStart"/>
      <w:r w:rsidRPr="00BA309D">
        <w:t>and also</w:t>
      </w:r>
      <w:proofErr w:type="gramEnd"/>
    </w:p>
    <w:p w14:paraId="2CE0F9A0" w14:textId="77777777" w:rsidR="00C66627" w:rsidRPr="00BA309D" w:rsidRDefault="00C66627" w:rsidP="00C66627">
      <w:r w:rsidRPr="00BA309D">
        <w:t>B. people who satisfy at least one of the following three conditions:</w:t>
      </w:r>
    </w:p>
    <w:p w14:paraId="4DD53AE1" w14:textId="77777777" w:rsidR="00C66627" w:rsidRPr="00BA309D" w:rsidRDefault="00C66627" w:rsidP="00806EB6">
      <w:pPr>
        <w:pStyle w:val="ListParagraph"/>
        <w:numPr>
          <w:ilvl w:val="0"/>
          <w:numId w:val="70"/>
        </w:numPr>
      </w:pPr>
      <w:r w:rsidRPr="00BA309D">
        <w:t>they have had a status listed in 2.A. above for five or more years (a battered noncitizen attains this status when the petition is accepted as establishing a prima facie case</w:t>
      </w:r>
      <w:proofErr w:type="gramStart"/>
      <w:r w:rsidRPr="00BA309D">
        <w:t>);</w:t>
      </w:r>
      <w:proofErr w:type="gramEnd"/>
    </w:p>
    <w:p w14:paraId="084095B8" w14:textId="77777777" w:rsidR="00C66627" w:rsidRPr="00BA309D" w:rsidRDefault="00C66627" w:rsidP="00806EB6">
      <w:pPr>
        <w:pStyle w:val="ListParagraph"/>
        <w:numPr>
          <w:ilvl w:val="0"/>
          <w:numId w:val="70"/>
        </w:numPr>
      </w:pPr>
      <w:r w:rsidRPr="00BA309D">
        <w:lastRenderedPageBreak/>
        <w:t>they entered the U.S. before August 22, 1996, regardless of status at the time of entry, and have been continuously present in the U.S. until attaining a status listed in 2.A. above. For this purpose, an individual is deemed continuously present who has been absent from the U.S.</w:t>
      </w:r>
      <w:r w:rsidR="008B755E" w:rsidRPr="00BA309D">
        <w:t xml:space="preserve"> </w:t>
      </w:r>
      <w:r w:rsidRPr="00BA309D">
        <w:t>for no more than 30 consecutive days or 90 nonconsecutive days before attaining a status listed in 2.A. above; or</w:t>
      </w:r>
    </w:p>
    <w:p w14:paraId="30BC6E5D" w14:textId="77777777" w:rsidR="00C66627" w:rsidRPr="00BA309D" w:rsidRDefault="00C66627" w:rsidP="00806EB6">
      <w:pPr>
        <w:pStyle w:val="ListParagraph"/>
        <w:numPr>
          <w:ilvl w:val="0"/>
          <w:numId w:val="70"/>
        </w:numPr>
      </w:pPr>
      <w:r w:rsidRPr="00BA309D">
        <w:t>they also have or had a status listed in number 1 above.</w:t>
      </w:r>
    </w:p>
    <w:p w14:paraId="601217FA" w14:textId="77777777" w:rsidR="00C66627" w:rsidRPr="00BA309D" w:rsidRDefault="00C66627" w:rsidP="001A5C95">
      <w:pPr>
        <w:pStyle w:val="Heading4"/>
      </w:pPr>
      <w:r w:rsidRPr="00BA309D">
        <w:t xml:space="preserve">Qualified noncitizens </w:t>
      </w:r>
      <w:proofErr w:type="gramStart"/>
      <w:r w:rsidRPr="00BA309D">
        <w:t>barred</w:t>
      </w:r>
      <w:proofErr w:type="gramEnd"/>
    </w:p>
    <w:p w14:paraId="312EC343" w14:textId="381C09EF" w:rsidR="00C66627" w:rsidRPr="00BA309D" w:rsidRDefault="00C66627" w:rsidP="00C66627">
      <w:r w:rsidRPr="00BA309D">
        <w:t>People who have a status listed under qualified noncitizens at 2.A. above (legal permanent resident, parolee for at least one year, or battered noncitizen) and who do not meet one of the conditions listed at</w:t>
      </w:r>
      <w:r w:rsidR="00BA705C" w:rsidRPr="00BA309D">
        <w:t xml:space="preserve"> </w:t>
      </w:r>
      <w:r w:rsidRPr="00BA309D">
        <w:t>2.B. above, are qualified noncitizens barred. Qualified noncitizens barred, like qualified noncitizens, are lawfully present immigrants. People who are qualified noncitizens barred may be eligible for MassHealth Standard, CommonHealth, Family Assistance, Limited, or CMSP. They may also be eligible for benefits through the Health Connector and the Health Safety Net.</w:t>
      </w:r>
    </w:p>
    <w:p w14:paraId="6A05BB54" w14:textId="77777777" w:rsidR="00C66627" w:rsidRPr="00BA309D" w:rsidRDefault="00C66627" w:rsidP="00C66627">
      <w:pPr>
        <w:pStyle w:val="Heading3"/>
      </w:pPr>
      <w:r w:rsidRPr="00BA309D">
        <w:t>Nonqualified individuals lawfull</w:t>
      </w:r>
      <w:r w:rsidRPr="00BA309D">
        <w:rPr>
          <w:rStyle w:val="Heading4Char"/>
        </w:rPr>
        <w:t>y</w:t>
      </w:r>
      <w:r w:rsidRPr="00BA309D">
        <w:t xml:space="preserve"> present</w:t>
      </w:r>
    </w:p>
    <w:p w14:paraId="78F0651F" w14:textId="70F1F607" w:rsidR="00C66627" w:rsidRPr="00BA309D" w:rsidRDefault="00C66627" w:rsidP="00C66627">
      <w:r w:rsidRPr="00BA309D">
        <w:t>People who are nonqualified individuals lawfully present and meet one of the following statuses may be eligible for MassHealth Standard, CommonHealth, Family Assistance, Limited, or CMSP. They may also be eligible for benefits through the Health Connector</w:t>
      </w:r>
      <w:r w:rsidR="00A43766" w:rsidRPr="00BA309D">
        <w:t xml:space="preserve"> </w:t>
      </w:r>
      <w:r w:rsidRPr="00BA309D">
        <w:t>and the Health Safety Net. Nonqualified individuals lawfully present are as follows.</w:t>
      </w:r>
    </w:p>
    <w:p w14:paraId="39644DC6" w14:textId="293A26A7" w:rsidR="00C66627" w:rsidRPr="00BA309D" w:rsidRDefault="00C66627" w:rsidP="00806EB6">
      <w:pPr>
        <w:pStyle w:val="ListParagraph"/>
        <w:numPr>
          <w:ilvl w:val="0"/>
          <w:numId w:val="60"/>
        </w:numPr>
        <w:ind w:left="720"/>
      </w:pPr>
      <w:r w:rsidRPr="00BA309D">
        <w:t>People in a valid nonimmigrant status as otherwise defined in 8 U.S.C. 1101(a)(15) or otherwise defined under immigration laws as defined in 8 U.S.C. 1101(a) (17).</w:t>
      </w:r>
    </w:p>
    <w:p w14:paraId="36E9975B" w14:textId="1E177A49" w:rsidR="0098305F" w:rsidRPr="00BA309D" w:rsidRDefault="0098305F" w:rsidP="00806EB6">
      <w:pPr>
        <w:pStyle w:val="ListParagraph"/>
        <w:numPr>
          <w:ilvl w:val="0"/>
          <w:numId w:val="60"/>
        </w:numPr>
        <w:ind w:left="720"/>
      </w:pPr>
      <w:r w:rsidRPr="00BA309D">
        <w:t>Qualified noncitizen</w:t>
      </w:r>
      <w:r w:rsidR="00C46126" w:rsidRPr="00BA309D">
        <w:t>s</w:t>
      </w:r>
      <w:r w:rsidRPr="00BA309D">
        <w:t xml:space="preserve"> as defined in 8 USC 1641 (b) and (c)  </w:t>
      </w:r>
    </w:p>
    <w:p w14:paraId="57562FDC" w14:textId="22394D19" w:rsidR="00C66627" w:rsidRPr="00BA309D" w:rsidRDefault="00C66627" w:rsidP="00806EB6">
      <w:pPr>
        <w:pStyle w:val="ListParagraph"/>
        <w:numPr>
          <w:ilvl w:val="0"/>
          <w:numId w:val="60"/>
        </w:numPr>
        <w:ind w:left="720"/>
      </w:pPr>
      <w:r w:rsidRPr="00BA309D">
        <w:t>People paroled into the U.S. in accordance with 8</w:t>
      </w:r>
      <w:r w:rsidR="00BD2B98" w:rsidRPr="00BA309D">
        <w:t xml:space="preserve"> </w:t>
      </w:r>
      <w:r w:rsidRPr="00BA309D">
        <w:t>U.S.C. 1182(d)(5) for less than one year, except for an individual paroled for prosecution, for deferred inspection, or pending removal proceedings.</w:t>
      </w:r>
    </w:p>
    <w:p w14:paraId="2076F64C" w14:textId="77777777" w:rsidR="00C66627" w:rsidRPr="00BA309D" w:rsidRDefault="00C66627" w:rsidP="00806EB6">
      <w:pPr>
        <w:pStyle w:val="ListParagraph"/>
        <w:numPr>
          <w:ilvl w:val="0"/>
          <w:numId w:val="60"/>
        </w:numPr>
        <w:ind w:left="720"/>
      </w:pPr>
      <w:r w:rsidRPr="00BA309D">
        <w:t>People who belong to one of the following classes:</w:t>
      </w:r>
    </w:p>
    <w:p w14:paraId="0ED38041" w14:textId="77777777" w:rsidR="00C66627" w:rsidRPr="00BA309D" w:rsidRDefault="00C66627" w:rsidP="00806EB6">
      <w:pPr>
        <w:pStyle w:val="ListParagraph"/>
        <w:numPr>
          <w:ilvl w:val="1"/>
          <w:numId w:val="57"/>
        </w:numPr>
      </w:pPr>
      <w:r w:rsidRPr="00BA309D">
        <w:t xml:space="preserve">granted temporary resident status in accordance with 8 U.S.C. 1160 or 1255a, </w:t>
      </w:r>
      <w:proofErr w:type="gramStart"/>
      <w:r w:rsidRPr="00BA309D">
        <w:t>respectively;</w:t>
      </w:r>
      <w:proofErr w:type="gramEnd"/>
    </w:p>
    <w:p w14:paraId="62EBEB65" w14:textId="77777777" w:rsidR="00C66627" w:rsidRPr="00BA309D" w:rsidRDefault="00C66627" w:rsidP="00806EB6">
      <w:pPr>
        <w:pStyle w:val="ListParagraph"/>
        <w:numPr>
          <w:ilvl w:val="1"/>
          <w:numId w:val="57"/>
        </w:numPr>
      </w:pPr>
      <w:r w:rsidRPr="00BA309D">
        <w:t xml:space="preserve">granted Temporary Protected Status (TPS) in accordance with 8 U.S.C. 1254a, and individuals with pending applications for TPS who have been granted employment </w:t>
      </w:r>
      <w:proofErr w:type="gramStart"/>
      <w:r w:rsidRPr="00BA309D">
        <w:t>authorization;</w:t>
      </w:r>
      <w:proofErr w:type="gramEnd"/>
    </w:p>
    <w:p w14:paraId="0FB25ADC" w14:textId="77777777" w:rsidR="00C66627" w:rsidRPr="00BA309D" w:rsidRDefault="00C66627" w:rsidP="00806EB6">
      <w:pPr>
        <w:pStyle w:val="ListParagraph"/>
        <w:numPr>
          <w:ilvl w:val="1"/>
          <w:numId w:val="57"/>
        </w:numPr>
      </w:pPr>
      <w:r w:rsidRPr="00BA309D">
        <w:t>granted employment authorization under 8 CFR 274a.12(c</w:t>
      </w:r>
      <w:proofErr w:type="gramStart"/>
      <w:r w:rsidRPr="00BA309D">
        <w:t>);</w:t>
      </w:r>
      <w:proofErr w:type="gramEnd"/>
    </w:p>
    <w:p w14:paraId="4854633E" w14:textId="77777777" w:rsidR="00C66627" w:rsidRPr="00BA309D" w:rsidRDefault="00C66627" w:rsidP="00806EB6">
      <w:pPr>
        <w:pStyle w:val="ListParagraph"/>
        <w:numPr>
          <w:ilvl w:val="1"/>
          <w:numId w:val="57"/>
        </w:numPr>
      </w:pPr>
      <w:r w:rsidRPr="00BA309D">
        <w:t xml:space="preserve">Family Unity beneficiaries in accordance with section 301 of Public Law 101-649, as </w:t>
      </w:r>
      <w:proofErr w:type="gramStart"/>
      <w:r w:rsidRPr="00BA309D">
        <w:t>amended;</w:t>
      </w:r>
      <w:proofErr w:type="gramEnd"/>
    </w:p>
    <w:p w14:paraId="687019A3" w14:textId="77777777" w:rsidR="00C66627" w:rsidRPr="00BA309D" w:rsidRDefault="00C66627" w:rsidP="00806EB6">
      <w:pPr>
        <w:pStyle w:val="ListParagraph"/>
        <w:numPr>
          <w:ilvl w:val="1"/>
          <w:numId w:val="57"/>
        </w:numPr>
      </w:pPr>
      <w:r w:rsidRPr="00BA309D">
        <w:t xml:space="preserve">under Deferred Enforced Departure (DED) in accordance with a decision made by the </w:t>
      </w:r>
      <w:proofErr w:type="gramStart"/>
      <w:r w:rsidRPr="00BA309D">
        <w:t>President;</w:t>
      </w:r>
      <w:proofErr w:type="gramEnd"/>
    </w:p>
    <w:p w14:paraId="2F94736F" w14:textId="3B6E1FD0" w:rsidR="00C66627" w:rsidRPr="00BA309D" w:rsidRDefault="00C66627" w:rsidP="00806EB6">
      <w:pPr>
        <w:pStyle w:val="ListParagraph"/>
        <w:numPr>
          <w:ilvl w:val="1"/>
          <w:numId w:val="57"/>
        </w:numPr>
      </w:pPr>
      <w:r w:rsidRPr="00BA309D">
        <w:t>granted Deferred Action status, except for applicants or individuals granted status under DHS Deferred Action for Childhood Arrival Process (DACA</w:t>
      </w:r>
      <w:proofErr w:type="gramStart"/>
      <w:r w:rsidRPr="00BA309D">
        <w:t>);</w:t>
      </w:r>
      <w:proofErr w:type="gramEnd"/>
    </w:p>
    <w:p w14:paraId="6D1D2E68" w14:textId="77777777" w:rsidR="00C66627" w:rsidRPr="00BA309D" w:rsidRDefault="00C66627" w:rsidP="00806EB6">
      <w:pPr>
        <w:pStyle w:val="ListParagraph"/>
        <w:numPr>
          <w:ilvl w:val="1"/>
          <w:numId w:val="57"/>
        </w:numPr>
      </w:pPr>
      <w:r w:rsidRPr="00BA309D">
        <w:t>granted an administrative stay of removal under 8 CFR part 241; or</w:t>
      </w:r>
    </w:p>
    <w:p w14:paraId="138A37C2" w14:textId="77777777" w:rsidR="00C66627" w:rsidRPr="00BA309D" w:rsidRDefault="00C66627" w:rsidP="00806EB6">
      <w:pPr>
        <w:pStyle w:val="ListParagraph"/>
        <w:numPr>
          <w:ilvl w:val="1"/>
          <w:numId w:val="57"/>
        </w:numPr>
      </w:pPr>
      <w:r w:rsidRPr="00BA309D">
        <w:t>beneficiary of approved visa petition who has a pending application for adjustment of status.</w:t>
      </w:r>
    </w:p>
    <w:p w14:paraId="3889B736" w14:textId="05BAFCBE" w:rsidR="00C66627" w:rsidRPr="00BA309D" w:rsidRDefault="00C66627" w:rsidP="00806EB6">
      <w:pPr>
        <w:pStyle w:val="ListParagraph"/>
        <w:numPr>
          <w:ilvl w:val="0"/>
          <w:numId w:val="62"/>
        </w:numPr>
      </w:pPr>
      <w:r w:rsidRPr="00BA309D">
        <w:t>People with a pending application for asylum under 8 U.S.C. 1158, or for withholding of removal under 8 U.S.C. 1231, or under the Convention Against Torture who:</w:t>
      </w:r>
    </w:p>
    <w:p w14:paraId="16467321" w14:textId="77777777" w:rsidR="00C66627" w:rsidRPr="00BA309D" w:rsidRDefault="00C66627" w:rsidP="00806EB6">
      <w:pPr>
        <w:pStyle w:val="ListParagraph"/>
        <w:numPr>
          <w:ilvl w:val="1"/>
          <w:numId w:val="57"/>
        </w:numPr>
      </w:pPr>
      <w:r w:rsidRPr="00BA309D">
        <w:t>have been granted employment authorization; or</w:t>
      </w:r>
    </w:p>
    <w:p w14:paraId="27BB6AAB" w14:textId="77777777" w:rsidR="00C66627" w:rsidRPr="00BA309D" w:rsidRDefault="00C66627" w:rsidP="00806EB6">
      <w:pPr>
        <w:pStyle w:val="ListParagraph"/>
        <w:numPr>
          <w:ilvl w:val="1"/>
          <w:numId w:val="57"/>
        </w:numPr>
      </w:pPr>
      <w:r w:rsidRPr="00BA309D">
        <w:t xml:space="preserve">are under 14 </w:t>
      </w:r>
      <w:r w:rsidR="00530C13" w:rsidRPr="00BA309D">
        <w:t xml:space="preserve">years of age </w:t>
      </w:r>
      <w:r w:rsidRPr="00BA309D">
        <w:t>and have had an application pending for at least 180 days.</w:t>
      </w:r>
    </w:p>
    <w:p w14:paraId="5BF7E601" w14:textId="77777777" w:rsidR="00C66627" w:rsidRPr="00BA309D" w:rsidRDefault="00C66627" w:rsidP="00806EB6">
      <w:pPr>
        <w:pStyle w:val="ListParagraph"/>
        <w:numPr>
          <w:ilvl w:val="1"/>
          <w:numId w:val="61"/>
        </w:numPr>
        <w:ind w:left="720"/>
      </w:pPr>
      <w:r w:rsidRPr="00BA309D">
        <w:t>People who have been granted withholding of removal under the Convention Against Torture.</w:t>
      </w:r>
    </w:p>
    <w:p w14:paraId="503FA3EE" w14:textId="77777777" w:rsidR="00C66627" w:rsidRPr="00BA309D" w:rsidRDefault="00C66627" w:rsidP="00806EB6">
      <w:pPr>
        <w:pStyle w:val="ListParagraph"/>
        <w:numPr>
          <w:ilvl w:val="1"/>
          <w:numId w:val="61"/>
        </w:numPr>
        <w:ind w:left="720"/>
      </w:pPr>
      <w:r w:rsidRPr="00BA309D">
        <w:t>Children who have a pending application for Special Immigrant Juvenile status as described in 8 U.S.C. 1101(a)(27)( J).</w:t>
      </w:r>
    </w:p>
    <w:p w14:paraId="3480CD0F" w14:textId="77777777" w:rsidR="00C66627" w:rsidRPr="00BA309D" w:rsidRDefault="00C66627" w:rsidP="001A5C95">
      <w:pPr>
        <w:pStyle w:val="Heading4"/>
      </w:pPr>
      <w:r w:rsidRPr="00BA309D">
        <w:t xml:space="preserve">Qualified noncitizens barred and nonqualified individuals lawfully present who </w:t>
      </w:r>
      <w:proofErr w:type="gramStart"/>
      <w:r w:rsidRPr="00BA309D">
        <w:t>are</w:t>
      </w:r>
      <w:proofErr w:type="gramEnd"/>
    </w:p>
    <w:p w14:paraId="4C478BFE" w14:textId="77777777" w:rsidR="00C66627" w:rsidRPr="00BA309D" w:rsidRDefault="00C66627" w:rsidP="00806EB6">
      <w:pPr>
        <w:pStyle w:val="ListParagraph"/>
        <w:numPr>
          <w:ilvl w:val="0"/>
          <w:numId w:val="63"/>
        </w:numPr>
      </w:pPr>
      <w:r w:rsidRPr="00BA309D">
        <w:t>pregnant may be eligible for MassHealth Standard, a ConnectorCare plan and Advance Premium Tax Credits, or the Health Safety Net (HSN</w:t>
      </w:r>
      <w:proofErr w:type="gramStart"/>
      <w:r w:rsidRPr="00BA309D">
        <w:t>);</w:t>
      </w:r>
      <w:proofErr w:type="gramEnd"/>
    </w:p>
    <w:p w14:paraId="6FD27D6A" w14:textId="77777777" w:rsidR="00C66627" w:rsidRPr="00BA309D" w:rsidRDefault="00C66627" w:rsidP="00806EB6">
      <w:pPr>
        <w:pStyle w:val="ListParagraph"/>
        <w:numPr>
          <w:ilvl w:val="0"/>
          <w:numId w:val="63"/>
        </w:numPr>
      </w:pPr>
      <w:r w:rsidRPr="00BA309D">
        <w:t xml:space="preserve">children younger than 19 </w:t>
      </w:r>
      <w:r w:rsidR="00F11AB5" w:rsidRPr="00BA309D">
        <w:t xml:space="preserve">years of age </w:t>
      </w:r>
      <w:r w:rsidRPr="00BA309D">
        <w:t xml:space="preserve">may be eligible for MassHealth Standard, CommonHealth, Family Assistance, CMSP, a ConnectorCare plan and Advance Premium Tax Credits, or the </w:t>
      </w:r>
      <w:proofErr w:type="gramStart"/>
      <w:r w:rsidRPr="00BA309D">
        <w:t>HSN;</w:t>
      </w:r>
      <w:proofErr w:type="gramEnd"/>
    </w:p>
    <w:p w14:paraId="79224C28" w14:textId="77777777" w:rsidR="00C66627" w:rsidRPr="00BA309D" w:rsidRDefault="00C66627" w:rsidP="00806EB6">
      <w:pPr>
        <w:pStyle w:val="ListParagraph"/>
        <w:numPr>
          <w:ilvl w:val="0"/>
          <w:numId w:val="63"/>
        </w:numPr>
      </w:pPr>
      <w:r w:rsidRPr="00BA309D">
        <w:t xml:space="preserve">young adults 19 or 20 </w:t>
      </w:r>
      <w:r w:rsidR="00F11AB5" w:rsidRPr="00BA309D">
        <w:t xml:space="preserve">years of age </w:t>
      </w:r>
      <w:r w:rsidRPr="00BA309D">
        <w:t xml:space="preserve">may be eligible for MassHealth Standard, a ConnectorCare plan and Advance Premium Tax Credits, or the </w:t>
      </w:r>
      <w:proofErr w:type="gramStart"/>
      <w:r w:rsidRPr="00BA309D">
        <w:t>HSN;</w:t>
      </w:r>
      <w:proofErr w:type="gramEnd"/>
    </w:p>
    <w:p w14:paraId="33D09617" w14:textId="7A2BEECA" w:rsidR="00C66627" w:rsidRPr="00BA309D" w:rsidRDefault="00C66627" w:rsidP="00806EB6">
      <w:pPr>
        <w:pStyle w:val="ListParagraph"/>
        <w:numPr>
          <w:ilvl w:val="0"/>
          <w:numId w:val="63"/>
        </w:numPr>
      </w:pPr>
      <w:r w:rsidRPr="00BA309D">
        <w:lastRenderedPageBreak/>
        <w:t xml:space="preserve">adults 21 </w:t>
      </w:r>
      <w:r w:rsidR="00F11AB5" w:rsidRPr="00BA309D">
        <w:t xml:space="preserve">years of age </w:t>
      </w:r>
      <w:r w:rsidRPr="00BA309D">
        <w:t xml:space="preserve">or older and are parents or caretaker relatives may be eligible for MassHealth Limited, a ConnectorCare plan and </w:t>
      </w:r>
      <w:r w:rsidR="008E0288" w:rsidRPr="00BA309D">
        <w:t xml:space="preserve">Advance </w:t>
      </w:r>
      <w:r w:rsidRPr="00BA309D">
        <w:t xml:space="preserve">Premium Tax Credits, or the </w:t>
      </w:r>
      <w:proofErr w:type="gramStart"/>
      <w:r w:rsidRPr="00BA309D">
        <w:t>HSN;</w:t>
      </w:r>
      <w:proofErr w:type="gramEnd"/>
    </w:p>
    <w:p w14:paraId="641AB80F" w14:textId="77777777" w:rsidR="00C66627" w:rsidRPr="00BA309D" w:rsidRDefault="00C66627" w:rsidP="00806EB6">
      <w:pPr>
        <w:pStyle w:val="ListParagraph"/>
        <w:numPr>
          <w:ilvl w:val="0"/>
          <w:numId w:val="63"/>
        </w:numPr>
      </w:pPr>
      <w:r w:rsidRPr="00BA309D">
        <w:t xml:space="preserve">adults 21-64 </w:t>
      </w:r>
      <w:r w:rsidR="00F11AB5" w:rsidRPr="00BA309D">
        <w:t xml:space="preserve">years of age </w:t>
      </w:r>
      <w:r w:rsidRPr="00BA309D">
        <w:t>and are disabled may be eligible for MassHealth Family Assistance, Limited, a ConnectorCare plan and Advance Premium Tax Credits, or the HSN; or</w:t>
      </w:r>
    </w:p>
    <w:p w14:paraId="70141121" w14:textId="77777777" w:rsidR="00C66627" w:rsidRPr="00BA309D" w:rsidRDefault="00C66627" w:rsidP="00806EB6">
      <w:pPr>
        <w:pStyle w:val="ListParagraph"/>
        <w:numPr>
          <w:ilvl w:val="0"/>
          <w:numId w:val="63"/>
        </w:numPr>
      </w:pPr>
      <w:r w:rsidRPr="00BA309D">
        <w:t xml:space="preserve">other adults 21-64 </w:t>
      </w:r>
      <w:r w:rsidR="00F11AB5" w:rsidRPr="00BA309D">
        <w:t xml:space="preserve">years of age </w:t>
      </w:r>
      <w:r w:rsidRPr="00BA309D">
        <w:t>may be eligible for MassHealth Limited, a ConnectorCare plan and Advance Premium Tax Credits, or the HSN.</w:t>
      </w:r>
    </w:p>
    <w:p w14:paraId="4CE21E97" w14:textId="77777777" w:rsidR="00C66627" w:rsidRPr="00BA309D" w:rsidRDefault="00C66627" w:rsidP="00C66627">
      <w:pPr>
        <w:pStyle w:val="Heading3"/>
      </w:pPr>
      <w:r w:rsidRPr="00BA309D">
        <w:t>Nonqualified Persons Residing Under Color of Law (Nonqualified PRUCOLs)</w:t>
      </w:r>
    </w:p>
    <w:p w14:paraId="19BC6D96" w14:textId="77777777" w:rsidR="00C66627" w:rsidRPr="00BA309D" w:rsidRDefault="00C66627" w:rsidP="001A5C95">
      <w:r w:rsidRPr="00BA309D">
        <w:t>Nonqualified PRUCOLs are certain noncitizens who are not lawfully present. These individuals may be permanently residing in the United States under color of law as described in 130 CMR 504.000. People who are nonqualified PRUCOLs and meet one of the following statuses may be eligible for MassHealth Standard, CommonHealth, Family Assistance, Limited, or CMSP.</w:t>
      </w:r>
    </w:p>
    <w:p w14:paraId="543D07D3" w14:textId="77777777" w:rsidR="00C66627" w:rsidRPr="00BA309D" w:rsidRDefault="00C66627" w:rsidP="001A5C95">
      <w:r w:rsidRPr="00BA309D">
        <w:t>They may also be eligible for benefits through the Health Safety Net.</w:t>
      </w:r>
    </w:p>
    <w:p w14:paraId="44621207" w14:textId="77777777" w:rsidR="00C66627" w:rsidRPr="00BA309D" w:rsidRDefault="00C66627" w:rsidP="00806EB6">
      <w:pPr>
        <w:pStyle w:val="ListParagraph"/>
        <w:numPr>
          <w:ilvl w:val="0"/>
          <w:numId w:val="64"/>
        </w:numPr>
      </w:pPr>
      <w:r w:rsidRPr="00BA309D">
        <w:t xml:space="preserve">Noncitizens living in the United States in accordance with an indefinite stay of </w:t>
      </w:r>
      <w:proofErr w:type="gramStart"/>
      <w:r w:rsidRPr="00BA309D">
        <w:t>deportation</w:t>
      </w:r>
      <w:proofErr w:type="gramEnd"/>
    </w:p>
    <w:p w14:paraId="015A715C" w14:textId="77777777" w:rsidR="00C66627" w:rsidRPr="00BA309D" w:rsidRDefault="00C66627" w:rsidP="00806EB6">
      <w:pPr>
        <w:pStyle w:val="ListParagraph"/>
        <w:numPr>
          <w:ilvl w:val="0"/>
          <w:numId w:val="64"/>
        </w:numPr>
      </w:pPr>
      <w:r w:rsidRPr="00BA309D">
        <w:t xml:space="preserve">Noncitizens living in the United States in accordance with an indefinite voluntary </w:t>
      </w:r>
      <w:proofErr w:type="gramStart"/>
      <w:r w:rsidRPr="00BA309D">
        <w:t>departure</w:t>
      </w:r>
      <w:proofErr w:type="gramEnd"/>
    </w:p>
    <w:p w14:paraId="05BB8F99" w14:textId="77777777" w:rsidR="00C66627" w:rsidRPr="00BA309D" w:rsidRDefault="00C66627" w:rsidP="00806EB6">
      <w:pPr>
        <w:pStyle w:val="ListParagraph"/>
        <w:numPr>
          <w:ilvl w:val="0"/>
          <w:numId w:val="64"/>
        </w:numPr>
      </w:pPr>
      <w:r w:rsidRPr="00BA309D">
        <w:t xml:space="preserve">Noncitizens and their families who are covered by an approved immediate relative petition, who are entitled to voluntary departure, and whose departure the United States Department of Homeland Security (DHS) does not contemplate </w:t>
      </w:r>
      <w:proofErr w:type="gramStart"/>
      <w:r w:rsidRPr="00BA309D">
        <w:t>enforcing</w:t>
      </w:r>
      <w:proofErr w:type="gramEnd"/>
    </w:p>
    <w:p w14:paraId="07808467" w14:textId="77777777" w:rsidR="00C66627" w:rsidRPr="00BA309D" w:rsidRDefault="00C66627" w:rsidP="00806EB6">
      <w:pPr>
        <w:pStyle w:val="ListParagraph"/>
        <w:numPr>
          <w:ilvl w:val="0"/>
          <w:numId w:val="64"/>
        </w:numPr>
      </w:pPr>
      <w:r w:rsidRPr="00BA309D">
        <w:t xml:space="preserve">Noncitizens granted voluntary departure by the DHS or an Immigration Judge, and whose deportation the DHS does not contemplate </w:t>
      </w:r>
      <w:proofErr w:type="gramStart"/>
      <w:r w:rsidRPr="00BA309D">
        <w:t>enforcing</w:t>
      </w:r>
      <w:proofErr w:type="gramEnd"/>
    </w:p>
    <w:p w14:paraId="68641BA6" w14:textId="77777777" w:rsidR="00C66627" w:rsidRPr="00BA309D" w:rsidRDefault="00C66627" w:rsidP="00806EB6">
      <w:pPr>
        <w:pStyle w:val="ListParagraph"/>
        <w:numPr>
          <w:ilvl w:val="0"/>
          <w:numId w:val="64"/>
        </w:numPr>
      </w:pPr>
      <w:r w:rsidRPr="00BA309D">
        <w:t>Noncitizens living under orders of supervision who do not have employment authorization under 8CFR 274a.12(c)</w:t>
      </w:r>
    </w:p>
    <w:p w14:paraId="6385A8A6" w14:textId="77777777" w:rsidR="00C66627" w:rsidRPr="00BA309D" w:rsidRDefault="00C66627" w:rsidP="00806EB6">
      <w:pPr>
        <w:pStyle w:val="ListParagraph"/>
        <w:numPr>
          <w:ilvl w:val="0"/>
          <w:numId w:val="64"/>
        </w:numPr>
      </w:pPr>
      <w:r w:rsidRPr="00BA309D">
        <w:t>Noncitizens who have entered and continuously lived in the United States since before January 1, 1972</w:t>
      </w:r>
    </w:p>
    <w:p w14:paraId="19A3DBC6" w14:textId="77777777" w:rsidR="00C66627" w:rsidRPr="00BA309D" w:rsidRDefault="00C66627" w:rsidP="00806EB6">
      <w:pPr>
        <w:pStyle w:val="ListParagraph"/>
        <w:numPr>
          <w:ilvl w:val="0"/>
          <w:numId w:val="64"/>
        </w:numPr>
      </w:pPr>
      <w:r w:rsidRPr="00BA309D">
        <w:t xml:space="preserve">Noncitizens granted suspension of deportation, and whose departure the DHS does not contemplate </w:t>
      </w:r>
      <w:proofErr w:type="gramStart"/>
      <w:r w:rsidRPr="00BA309D">
        <w:t>enforcing</w:t>
      </w:r>
      <w:proofErr w:type="gramEnd"/>
    </w:p>
    <w:p w14:paraId="3E32EAE2" w14:textId="77777777" w:rsidR="00C66627" w:rsidRPr="00BA309D" w:rsidRDefault="00C66627" w:rsidP="00806EB6">
      <w:pPr>
        <w:pStyle w:val="ListParagraph"/>
        <w:numPr>
          <w:ilvl w:val="0"/>
          <w:numId w:val="64"/>
        </w:numPr>
      </w:pPr>
      <w:r w:rsidRPr="00BA309D">
        <w:t xml:space="preserve">Noncitizens with a pending application for asylum under 8 U.S.C. 1158 or for withholding of removal under 8 U.S.C. 1231 or under the Convention Against Torture who have not been granted employment authorization, or are under the age of 14 and have not had an application pending for at least 180 </w:t>
      </w:r>
      <w:proofErr w:type="gramStart"/>
      <w:r w:rsidRPr="00BA309D">
        <w:t>days</w:t>
      </w:r>
      <w:proofErr w:type="gramEnd"/>
    </w:p>
    <w:p w14:paraId="4269C388" w14:textId="4F0C1350" w:rsidR="00C66627" w:rsidRPr="00BA309D" w:rsidRDefault="00C66627" w:rsidP="00806EB6">
      <w:pPr>
        <w:pStyle w:val="ListParagraph"/>
        <w:numPr>
          <w:ilvl w:val="0"/>
          <w:numId w:val="64"/>
        </w:numPr>
      </w:pPr>
      <w:r w:rsidRPr="00BA309D">
        <w:t xml:space="preserve">Noncitizens granted Deferred Action for Childhood Arrival status or </w:t>
      </w:r>
      <w:r w:rsidR="000302DF" w:rsidRPr="00BA309D">
        <w:t xml:space="preserve">who </w:t>
      </w:r>
      <w:r w:rsidRPr="00BA309D">
        <w:t xml:space="preserve">have a pending application for this </w:t>
      </w:r>
      <w:proofErr w:type="gramStart"/>
      <w:r w:rsidRPr="00BA309D">
        <w:t>status</w:t>
      </w:r>
      <w:proofErr w:type="gramEnd"/>
    </w:p>
    <w:p w14:paraId="6E7F13AB" w14:textId="77777777" w:rsidR="00C66627" w:rsidRPr="00BA309D" w:rsidRDefault="00C66627" w:rsidP="00806EB6">
      <w:pPr>
        <w:pStyle w:val="ListParagraph"/>
        <w:numPr>
          <w:ilvl w:val="0"/>
          <w:numId w:val="64"/>
        </w:numPr>
      </w:pPr>
      <w:r w:rsidRPr="00BA309D">
        <w:t xml:space="preserve">Noncitizens who have filed an application, petition, or request to obtain a lawfully present status that has been accepted as properly filed but who have not   yet obtained employment authorization and whose deportation DHS does not contemplate </w:t>
      </w:r>
      <w:proofErr w:type="gramStart"/>
      <w:r w:rsidRPr="00BA309D">
        <w:t>enforcing</w:t>
      </w:r>
      <w:proofErr w:type="gramEnd"/>
    </w:p>
    <w:p w14:paraId="1C226A1B" w14:textId="77777777" w:rsidR="00C66627" w:rsidRPr="00BA309D" w:rsidRDefault="00C66627" w:rsidP="00806EB6">
      <w:pPr>
        <w:pStyle w:val="ListParagraph"/>
        <w:numPr>
          <w:ilvl w:val="0"/>
          <w:numId w:val="64"/>
        </w:numPr>
      </w:pPr>
      <w:r w:rsidRPr="00BA309D">
        <w:t>Any other noncitizens living in the United States with the knowledge and consent of the DHS, and whose departure the DHS does not contemplate enforcing. (These include persons granted Extended Voluntary Departure due to conditions in the noncitizen’s home country based on a determination by the Secretary of State.)</w:t>
      </w:r>
    </w:p>
    <w:p w14:paraId="6F4D3F55" w14:textId="77777777" w:rsidR="00C66627" w:rsidRPr="00BA309D" w:rsidRDefault="00C66627" w:rsidP="001A5C95">
      <w:pPr>
        <w:pStyle w:val="Heading4"/>
      </w:pPr>
      <w:r w:rsidRPr="00BA309D">
        <w:t xml:space="preserve">Nonqualified PRUCOLs who </w:t>
      </w:r>
      <w:proofErr w:type="gramStart"/>
      <w:r w:rsidRPr="00BA309D">
        <w:t>are</w:t>
      </w:r>
      <w:proofErr w:type="gramEnd"/>
    </w:p>
    <w:p w14:paraId="0183A28F" w14:textId="77777777" w:rsidR="00C66627" w:rsidRPr="00BA309D" w:rsidRDefault="00C66627" w:rsidP="00806EB6">
      <w:pPr>
        <w:pStyle w:val="ListParagraph"/>
        <w:numPr>
          <w:ilvl w:val="0"/>
          <w:numId w:val="65"/>
        </w:numPr>
      </w:pPr>
      <w:r w:rsidRPr="00BA309D">
        <w:t xml:space="preserve">pregnant may be eligible for MassHealth Standard, Family Assistance, or the </w:t>
      </w:r>
      <w:proofErr w:type="gramStart"/>
      <w:r w:rsidRPr="00BA309D">
        <w:t>HSN;</w:t>
      </w:r>
      <w:proofErr w:type="gramEnd"/>
    </w:p>
    <w:p w14:paraId="31FFF309" w14:textId="77777777" w:rsidR="00C66627" w:rsidRPr="00BA309D" w:rsidRDefault="00C66627" w:rsidP="00806EB6">
      <w:pPr>
        <w:pStyle w:val="ListParagraph"/>
        <w:numPr>
          <w:ilvl w:val="0"/>
          <w:numId w:val="65"/>
        </w:numPr>
      </w:pPr>
      <w:r w:rsidRPr="00BA309D">
        <w:t xml:space="preserve">children younger than 19 </w:t>
      </w:r>
      <w:r w:rsidR="00F11AB5" w:rsidRPr="00BA309D">
        <w:t xml:space="preserve">years of age </w:t>
      </w:r>
      <w:r w:rsidRPr="00BA309D">
        <w:t xml:space="preserve">may be eligible for MassHealth CommonHealth, Family Assistance, Limited, CMSP, or the </w:t>
      </w:r>
      <w:proofErr w:type="gramStart"/>
      <w:r w:rsidRPr="00BA309D">
        <w:t>HSN;</w:t>
      </w:r>
      <w:proofErr w:type="gramEnd"/>
    </w:p>
    <w:p w14:paraId="431B64C1" w14:textId="77777777" w:rsidR="00C66627" w:rsidRPr="00BA309D" w:rsidRDefault="00C66627" w:rsidP="00806EB6">
      <w:pPr>
        <w:pStyle w:val="ListParagraph"/>
        <w:numPr>
          <w:ilvl w:val="0"/>
          <w:numId w:val="65"/>
        </w:numPr>
      </w:pPr>
      <w:r w:rsidRPr="00BA309D">
        <w:t xml:space="preserve">young adults 19 or 20 </w:t>
      </w:r>
      <w:r w:rsidR="00F11AB5" w:rsidRPr="00BA309D">
        <w:t xml:space="preserve">years of age </w:t>
      </w:r>
      <w:r w:rsidRPr="00BA309D">
        <w:t xml:space="preserve">may be eligible for MassHealth CommonHealth, Family Assistance, Limited, or the </w:t>
      </w:r>
      <w:proofErr w:type="gramStart"/>
      <w:r w:rsidRPr="00BA309D">
        <w:t>HSN;</w:t>
      </w:r>
      <w:proofErr w:type="gramEnd"/>
    </w:p>
    <w:p w14:paraId="0CF52635" w14:textId="77777777" w:rsidR="00C66627" w:rsidRPr="00BA309D" w:rsidRDefault="00C66627" w:rsidP="00806EB6">
      <w:pPr>
        <w:pStyle w:val="ListParagraph"/>
        <w:numPr>
          <w:ilvl w:val="0"/>
          <w:numId w:val="65"/>
        </w:numPr>
      </w:pPr>
      <w:r w:rsidRPr="00BA309D">
        <w:t xml:space="preserve">adults 21 </w:t>
      </w:r>
      <w:r w:rsidR="00F11AB5" w:rsidRPr="00BA309D">
        <w:t xml:space="preserve">years of age </w:t>
      </w:r>
      <w:r w:rsidRPr="00BA309D">
        <w:t>or older who are parents or caretaker relatives may be eligible for MassHealth Family Assistance, Limited, or the HSN; and</w:t>
      </w:r>
    </w:p>
    <w:p w14:paraId="33C77235" w14:textId="77777777" w:rsidR="00C66627" w:rsidRPr="00BA309D" w:rsidRDefault="00C66627" w:rsidP="00806EB6">
      <w:pPr>
        <w:pStyle w:val="ListParagraph"/>
        <w:numPr>
          <w:ilvl w:val="0"/>
          <w:numId w:val="65"/>
        </w:numPr>
      </w:pPr>
      <w:r w:rsidRPr="00BA309D">
        <w:t>other adults 21–64</w:t>
      </w:r>
      <w:r w:rsidR="00F11AB5" w:rsidRPr="00BA309D">
        <w:t xml:space="preserve"> years of age</w:t>
      </w:r>
      <w:r w:rsidRPr="00BA309D">
        <w:t>, including disabled persons, may be eligible for MassHealth Family Assistance, Limited, or the HSN.</w:t>
      </w:r>
    </w:p>
    <w:p w14:paraId="79B9CB76" w14:textId="77777777" w:rsidR="00C66627" w:rsidRPr="00BA309D" w:rsidRDefault="00C66627" w:rsidP="001A5C95">
      <w:pPr>
        <w:pStyle w:val="Heading4"/>
      </w:pPr>
      <w:r w:rsidRPr="00BA309D">
        <w:t>Other noncitizens</w:t>
      </w:r>
    </w:p>
    <w:p w14:paraId="67BF5FD5" w14:textId="77777777" w:rsidR="00C66627" w:rsidRPr="00BA309D" w:rsidRDefault="00C66627" w:rsidP="001A5C95">
      <w:r w:rsidRPr="00BA309D">
        <w:t xml:space="preserve">If your immigration status is not described above, you are considered </w:t>
      </w:r>
      <w:proofErr w:type="spellStart"/>
      <w:proofErr w:type="gramStart"/>
      <w:r w:rsidRPr="00BA309D">
        <w:t>an other</w:t>
      </w:r>
      <w:proofErr w:type="spellEnd"/>
      <w:proofErr w:type="gramEnd"/>
      <w:r w:rsidRPr="00BA309D">
        <w:t xml:space="preserve"> noncitizen. You may be eligible for MassHealth Standard (if pregnant), Limited, CMSP, or the Health Safety Net.</w:t>
      </w:r>
    </w:p>
    <w:p w14:paraId="33CC52DC" w14:textId="77777777" w:rsidR="00C66627" w:rsidRPr="00BA309D" w:rsidRDefault="00C66627" w:rsidP="001A5C95">
      <w:r w:rsidRPr="00BA309D">
        <w:lastRenderedPageBreak/>
        <w:t>Note:  People who were getting MassHealth, formerly known as Medical Assistance, or CommonHealth on June 30, 1997, may continue to get benefits regardless of immigration status if otherwise eligible.</w:t>
      </w:r>
    </w:p>
    <w:p w14:paraId="40938BA7" w14:textId="77777777" w:rsidR="00C66627" w:rsidRPr="00BA309D" w:rsidRDefault="00C66627" w:rsidP="001A5C95">
      <w:r w:rsidRPr="00BA309D">
        <w:t>The eligibility of immigrants for publicly funded benefits is defined in the federal Personal Responsibility and Work Opportunity Reconciliation Act of 1996, the federal Balanced Budget Act of 1997, and in various provisions of state law. For additional details, see the MassHealth regulations at 130 CMR 504.000.</w:t>
      </w:r>
    </w:p>
    <w:p w14:paraId="2B6142D1" w14:textId="1C7946CE" w:rsidR="00C66627" w:rsidRPr="00BA309D" w:rsidRDefault="00C66627" w:rsidP="009C7E30">
      <w:pPr>
        <w:pStyle w:val="Heading3"/>
      </w:pPr>
      <w:r w:rsidRPr="00BA309D">
        <w:t>U.S. citizenship/national status requirements for MassHealth and ConnectorCare Plans and Advance Premium Tax Credits</w:t>
      </w:r>
      <w:r w:rsidR="009C7E30" w:rsidRPr="00BA309D">
        <w:t xml:space="preserve"> </w:t>
      </w:r>
      <w:r w:rsidR="009C7E30" w:rsidRPr="00BA309D">
        <w:br/>
      </w:r>
      <w:r w:rsidRPr="00BA309D">
        <w:t>Identity requirements for MassHealth, ConnectorCare Plans and Advance Premium Tax Credits, and the Health Safety Net</w:t>
      </w:r>
    </w:p>
    <w:p w14:paraId="4D4D0DA3" w14:textId="77777777" w:rsidR="00C66627" w:rsidRPr="00BA309D" w:rsidRDefault="00C66627" w:rsidP="009C7E30">
      <w:pPr>
        <w:pStyle w:val="Heading4"/>
      </w:pPr>
      <w:r w:rsidRPr="00BA309D">
        <w:t>Proof of both U.S. Citizenship/National Status and Identity*</w:t>
      </w:r>
    </w:p>
    <w:p w14:paraId="20110B85" w14:textId="1DF04F95" w:rsidR="00C66627" w:rsidRPr="00BA309D" w:rsidRDefault="000A3AC6" w:rsidP="009C7E30">
      <w:r w:rsidRPr="00BA309D">
        <w:t>*</w:t>
      </w:r>
      <w:r w:rsidR="00C66627" w:rsidRPr="00BA309D">
        <w:t xml:space="preserve"> Exception: Seniors and disabled persons who get or can get Medicare or Supplemental Security Income (SSI), or disabled persons who get Social Security Disability (SSDI) do NOT have to give proof of their U.S. citizenship/national status and identity. A child born to a mother who was getting MassHealth on the date   of the child’s birth does not have to give proof of U.S. citizenship/ national status and identity.</w:t>
      </w:r>
    </w:p>
    <w:p w14:paraId="48F3B6F8" w14:textId="77777777" w:rsidR="00C66627" w:rsidRPr="00BA309D" w:rsidRDefault="00C66627" w:rsidP="009C7E30">
      <w:pPr>
        <w:pStyle w:val="Heading4"/>
      </w:pPr>
      <w:r w:rsidRPr="00BA309D">
        <w:t>The following are acceptable forms of proof of BOTH U.S. citizenship/national status AND identity. (No other documentation is required.):</w:t>
      </w:r>
    </w:p>
    <w:p w14:paraId="48BF3723" w14:textId="01B0A984" w:rsidR="00C66627" w:rsidRPr="00BA309D" w:rsidRDefault="00C66627" w:rsidP="00806EB6">
      <w:pPr>
        <w:pStyle w:val="ListParagraph"/>
        <w:numPr>
          <w:ilvl w:val="0"/>
          <w:numId w:val="66"/>
        </w:numPr>
      </w:pPr>
      <w:r w:rsidRPr="00BA309D">
        <w:t xml:space="preserve">U.S. passport, including a U.S. Passport Card issued by the Department of State, without regard to any expiration date </w:t>
      </w:r>
      <w:proofErr w:type="gramStart"/>
      <w:r w:rsidRPr="00BA309D">
        <w:t>as long as</w:t>
      </w:r>
      <w:proofErr w:type="gramEnd"/>
      <w:r w:rsidRPr="00BA309D">
        <w:t xml:space="preserve"> this passport or Card was issued without limitation; or</w:t>
      </w:r>
    </w:p>
    <w:p w14:paraId="6AB31AE5" w14:textId="7163DB55" w:rsidR="00C66627" w:rsidRPr="00BA309D" w:rsidRDefault="00C66627" w:rsidP="00806EB6">
      <w:pPr>
        <w:pStyle w:val="ListParagraph"/>
        <w:numPr>
          <w:ilvl w:val="0"/>
          <w:numId w:val="66"/>
        </w:numPr>
      </w:pPr>
      <w:r w:rsidRPr="00BA309D">
        <w:t>Certificate of U.S. Naturalization; or</w:t>
      </w:r>
    </w:p>
    <w:p w14:paraId="741BB395" w14:textId="1EE2366E" w:rsidR="00C66627" w:rsidRPr="00BA309D" w:rsidRDefault="00C66627" w:rsidP="00806EB6">
      <w:pPr>
        <w:pStyle w:val="ListParagraph"/>
        <w:numPr>
          <w:ilvl w:val="0"/>
          <w:numId w:val="66"/>
        </w:numPr>
      </w:pPr>
      <w:r w:rsidRPr="00BA309D">
        <w:t>Certificate of U.S. Citizenship; or</w:t>
      </w:r>
    </w:p>
    <w:p w14:paraId="65C546A6" w14:textId="674EEF9A" w:rsidR="00C66627" w:rsidRPr="00BA309D" w:rsidRDefault="00D82E1E" w:rsidP="00806EB6">
      <w:pPr>
        <w:pStyle w:val="ListParagraph"/>
        <w:numPr>
          <w:ilvl w:val="0"/>
          <w:numId w:val="66"/>
        </w:numPr>
      </w:pPr>
      <w:r w:rsidRPr="00BA309D">
        <w:t>A</w:t>
      </w:r>
      <w:r w:rsidR="00C66627" w:rsidRPr="00BA309D">
        <w:t xml:space="preserve"> document issued by a federally recognized Indian tribe, as published in the Federal Register by the Bureau of Indian Affairs within the U.S. Department of the </w:t>
      </w:r>
      <w:proofErr w:type="gramStart"/>
      <w:r w:rsidR="00C66627" w:rsidRPr="00BA309D">
        <w:t>Interior, and</w:t>
      </w:r>
      <w:proofErr w:type="gramEnd"/>
      <w:r w:rsidR="00C66627" w:rsidRPr="00BA309D">
        <w:t xml:space="preserve"> identifies the federally recognized Indian Tribe that issued the document, identifies the individual by name and confirms the individual’s membership, enrollment, or affiliation with the Tribe. These documents </w:t>
      </w:r>
      <w:proofErr w:type="gramStart"/>
      <w:r w:rsidR="00C66627" w:rsidRPr="00BA309D">
        <w:t>include, but</w:t>
      </w:r>
      <w:proofErr w:type="gramEnd"/>
      <w:r w:rsidR="00C66627" w:rsidRPr="00BA309D">
        <w:t xml:space="preserve"> are not limited to: a Tribal enrollment card, a Certificate of Degree of Indian Blood, a Tribal census document, and documents on Tribal letterhead issued under the signature of the appropriate Tribal official that meet the requirements of 130 CMR 504.000.</w:t>
      </w:r>
    </w:p>
    <w:p w14:paraId="5C344151" w14:textId="77777777" w:rsidR="00C66627" w:rsidRPr="00BA309D" w:rsidRDefault="00C66627" w:rsidP="00C66627">
      <w:r w:rsidRPr="00BA309D">
        <w:t>OR</w:t>
      </w:r>
    </w:p>
    <w:p w14:paraId="5BBAB9A9" w14:textId="77777777" w:rsidR="00C66627" w:rsidRPr="00BA309D" w:rsidRDefault="00C66627" w:rsidP="009C7E30">
      <w:pPr>
        <w:pStyle w:val="Heading4"/>
      </w:pPr>
      <w:r w:rsidRPr="00BA309D">
        <w:t>Proof of U.S. Citizenship/National Status Only</w:t>
      </w:r>
    </w:p>
    <w:p w14:paraId="25715E30" w14:textId="77777777" w:rsidR="00C66627" w:rsidRPr="00BA309D" w:rsidRDefault="00C66627" w:rsidP="009C7E30">
      <w:pPr>
        <w:rPr>
          <w:b/>
        </w:rPr>
      </w:pPr>
      <w:r w:rsidRPr="00BA309D">
        <w:rPr>
          <w:b/>
        </w:rPr>
        <w:t>If one of the documents that satisfies both citizenship and identity is not provided, the following documents may be accepted as proof of U.S. citizenship/national status only.</w:t>
      </w:r>
    </w:p>
    <w:p w14:paraId="09373075" w14:textId="77777777" w:rsidR="00C66627" w:rsidRPr="00BA309D" w:rsidRDefault="00C66627" w:rsidP="00806EB6">
      <w:pPr>
        <w:pStyle w:val="ListParagraph"/>
        <w:numPr>
          <w:ilvl w:val="0"/>
          <w:numId w:val="67"/>
        </w:numPr>
      </w:pPr>
      <w:r w:rsidRPr="00BA309D">
        <w:t>A U.S. public birth certificate (including the 50 states, the District of Columbia, Puerto Rico (on or after January 13, 1941), Guam, the U.S. Virgin Islands (on or after January 17, 1917), American Samoa, Swain’s Island, or the Commonwealth of the Northern Mariana Islands (CNMI) (after November 4, 1986). The birth record may be issued by the state, Commonwealth, territory, or local jurisdiction. The individual may also be collectively naturalized under federal regulations.</w:t>
      </w:r>
    </w:p>
    <w:p w14:paraId="254AA3E4" w14:textId="77777777" w:rsidR="00C66627" w:rsidRPr="00BA309D" w:rsidRDefault="00C66627" w:rsidP="00806EB6">
      <w:pPr>
        <w:pStyle w:val="ListParagraph"/>
        <w:numPr>
          <w:ilvl w:val="0"/>
          <w:numId w:val="67"/>
        </w:numPr>
      </w:pPr>
      <w:r w:rsidRPr="00BA309D">
        <w:t>A cross match with the Massachusetts Registry of Vital Statistics that documents a record of birth</w:t>
      </w:r>
    </w:p>
    <w:p w14:paraId="3B7E1BD3" w14:textId="77777777" w:rsidR="00C66627" w:rsidRPr="00BA309D" w:rsidRDefault="00C66627" w:rsidP="00806EB6">
      <w:pPr>
        <w:pStyle w:val="ListParagraph"/>
        <w:numPr>
          <w:ilvl w:val="0"/>
          <w:numId w:val="67"/>
        </w:numPr>
      </w:pPr>
      <w:r w:rsidRPr="00BA309D">
        <w:t>A Certification of a Report of Birth issued to U.S. citizens who were born outside the U.S.</w:t>
      </w:r>
    </w:p>
    <w:p w14:paraId="6FFE37C1" w14:textId="77777777" w:rsidR="00C66627" w:rsidRPr="00BA309D" w:rsidRDefault="00C66627" w:rsidP="00806EB6">
      <w:pPr>
        <w:pStyle w:val="ListParagraph"/>
        <w:numPr>
          <w:ilvl w:val="0"/>
          <w:numId w:val="67"/>
        </w:numPr>
      </w:pPr>
      <w:r w:rsidRPr="00BA309D">
        <w:t>A Report of Birth Abroad of a U.S. Citizen</w:t>
      </w:r>
    </w:p>
    <w:p w14:paraId="06ADD99C" w14:textId="77777777" w:rsidR="00C66627" w:rsidRPr="00BA309D" w:rsidRDefault="00C66627" w:rsidP="00806EB6">
      <w:pPr>
        <w:pStyle w:val="ListParagraph"/>
        <w:numPr>
          <w:ilvl w:val="0"/>
          <w:numId w:val="67"/>
        </w:numPr>
      </w:pPr>
      <w:r w:rsidRPr="00BA309D">
        <w:t>Certification of birth</w:t>
      </w:r>
    </w:p>
    <w:p w14:paraId="5681D7C3" w14:textId="77777777" w:rsidR="00C66627" w:rsidRPr="00BA309D" w:rsidRDefault="00C66627" w:rsidP="00806EB6">
      <w:pPr>
        <w:pStyle w:val="ListParagraph"/>
        <w:numPr>
          <w:ilvl w:val="0"/>
          <w:numId w:val="67"/>
        </w:numPr>
      </w:pPr>
      <w:r w:rsidRPr="00BA309D">
        <w:t>A U.S. Citizen ID card</w:t>
      </w:r>
    </w:p>
    <w:p w14:paraId="4E3F467B" w14:textId="77777777" w:rsidR="00C66627" w:rsidRPr="00BA309D" w:rsidRDefault="00C66627" w:rsidP="00806EB6">
      <w:pPr>
        <w:pStyle w:val="ListParagraph"/>
        <w:numPr>
          <w:ilvl w:val="0"/>
          <w:numId w:val="67"/>
        </w:numPr>
      </w:pPr>
      <w:r w:rsidRPr="00BA309D">
        <w:t>A Northern Mariana Identification Card issued to a collectively naturalized citizen who was born in the CNMI before November 4, 1986</w:t>
      </w:r>
    </w:p>
    <w:p w14:paraId="6C7FB313" w14:textId="77777777" w:rsidR="00C66627" w:rsidRPr="00BA309D" w:rsidRDefault="00C66627" w:rsidP="00806EB6">
      <w:pPr>
        <w:pStyle w:val="ListParagraph"/>
        <w:numPr>
          <w:ilvl w:val="0"/>
          <w:numId w:val="67"/>
        </w:numPr>
      </w:pPr>
      <w:r w:rsidRPr="00BA309D">
        <w:lastRenderedPageBreak/>
        <w:t>A final adoption decree showing the child’s name and U.S. place of birth (if adoption is not final, a statement from a state-approved adoption agency that shows the child’s name and U.S. place of birth)</w:t>
      </w:r>
    </w:p>
    <w:p w14:paraId="7A05CA4C" w14:textId="77777777" w:rsidR="00C66627" w:rsidRPr="00BA309D" w:rsidRDefault="00C66627" w:rsidP="00806EB6">
      <w:pPr>
        <w:pStyle w:val="ListParagraph"/>
        <w:numPr>
          <w:ilvl w:val="0"/>
          <w:numId w:val="67"/>
        </w:numPr>
      </w:pPr>
      <w:r w:rsidRPr="00BA309D">
        <w:t>Evidence of U.S. civil service employment before June 1, 1976</w:t>
      </w:r>
    </w:p>
    <w:p w14:paraId="4B2EC31D" w14:textId="77777777" w:rsidR="00C66627" w:rsidRPr="00BA309D" w:rsidRDefault="00C66627" w:rsidP="00806EB6">
      <w:pPr>
        <w:pStyle w:val="ListParagraph"/>
        <w:numPr>
          <w:ilvl w:val="0"/>
          <w:numId w:val="67"/>
        </w:numPr>
      </w:pPr>
      <w:r w:rsidRPr="00BA309D">
        <w:t xml:space="preserve">An official U.S. military record showing a U.S. place of </w:t>
      </w:r>
      <w:proofErr w:type="gramStart"/>
      <w:r w:rsidRPr="00BA309D">
        <w:t>birth</w:t>
      </w:r>
      <w:proofErr w:type="gramEnd"/>
    </w:p>
    <w:p w14:paraId="5C0012F7" w14:textId="77777777" w:rsidR="00C66627" w:rsidRPr="00BA309D" w:rsidRDefault="00C66627" w:rsidP="00806EB6">
      <w:pPr>
        <w:pStyle w:val="ListParagraph"/>
        <w:numPr>
          <w:ilvl w:val="0"/>
          <w:numId w:val="67"/>
        </w:numPr>
      </w:pPr>
      <w:r w:rsidRPr="00BA309D">
        <w:t xml:space="preserve">A data match with the Systematic Alien Verification for Entitlements (SAVE) Program or any other process established by the Department of Homeland Security (DHS) to prove an individual is a </w:t>
      </w:r>
      <w:proofErr w:type="gramStart"/>
      <w:r w:rsidRPr="00BA309D">
        <w:t>citizen</w:t>
      </w:r>
      <w:proofErr w:type="gramEnd"/>
    </w:p>
    <w:p w14:paraId="09E468FF" w14:textId="77777777" w:rsidR="00C66627" w:rsidRPr="00BA309D" w:rsidRDefault="00C66627" w:rsidP="00806EB6">
      <w:pPr>
        <w:pStyle w:val="ListParagraph"/>
        <w:numPr>
          <w:ilvl w:val="0"/>
          <w:numId w:val="67"/>
        </w:numPr>
      </w:pPr>
      <w:r w:rsidRPr="00BA309D">
        <w:t>Documentation that a child meets the requirements of section 101 of the Child Citizenship Act of 2000 (8 U.S.C. 1431)</w:t>
      </w:r>
    </w:p>
    <w:p w14:paraId="1A9CBB42" w14:textId="77777777" w:rsidR="00C66627" w:rsidRPr="00BA309D" w:rsidRDefault="00C66627" w:rsidP="00806EB6">
      <w:pPr>
        <w:pStyle w:val="ListParagraph"/>
        <w:numPr>
          <w:ilvl w:val="0"/>
          <w:numId w:val="67"/>
        </w:numPr>
      </w:pPr>
      <w:r w:rsidRPr="00BA309D">
        <w:t xml:space="preserve">Medical records, including, but not limited to, hospital, clinic, or doctor records, or admission papers from a nursing facility, skilled care facility, or other institution that indicate a U.S. place of </w:t>
      </w:r>
      <w:proofErr w:type="gramStart"/>
      <w:r w:rsidRPr="00BA309D">
        <w:t>birth</w:t>
      </w:r>
      <w:proofErr w:type="gramEnd"/>
    </w:p>
    <w:p w14:paraId="09C8846F" w14:textId="77777777" w:rsidR="00C66627" w:rsidRPr="00BA309D" w:rsidRDefault="00C66627" w:rsidP="00806EB6">
      <w:pPr>
        <w:pStyle w:val="ListParagraph"/>
        <w:numPr>
          <w:ilvl w:val="0"/>
          <w:numId w:val="67"/>
        </w:numPr>
      </w:pPr>
      <w:r w:rsidRPr="00BA309D">
        <w:t xml:space="preserve">Life, health, or other insurance record that indicates a U.S. place of </w:t>
      </w:r>
      <w:proofErr w:type="gramStart"/>
      <w:r w:rsidRPr="00BA309D">
        <w:t>birth</w:t>
      </w:r>
      <w:proofErr w:type="gramEnd"/>
    </w:p>
    <w:p w14:paraId="6C8D454D" w14:textId="77777777" w:rsidR="00C66627" w:rsidRPr="00BA309D" w:rsidRDefault="00C66627" w:rsidP="00806EB6">
      <w:pPr>
        <w:pStyle w:val="ListParagraph"/>
        <w:numPr>
          <w:ilvl w:val="0"/>
          <w:numId w:val="67"/>
        </w:numPr>
      </w:pPr>
      <w:r w:rsidRPr="00BA309D">
        <w:t>An official religious record recorded in the U.S. showing that the birth occurred in the U.S.</w:t>
      </w:r>
    </w:p>
    <w:p w14:paraId="02A896E8" w14:textId="77777777" w:rsidR="00C66627" w:rsidRPr="00BA309D" w:rsidRDefault="00C66627" w:rsidP="00806EB6">
      <w:pPr>
        <w:pStyle w:val="ListParagraph"/>
        <w:numPr>
          <w:ilvl w:val="0"/>
          <w:numId w:val="67"/>
        </w:numPr>
      </w:pPr>
      <w:r w:rsidRPr="00BA309D">
        <w:t xml:space="preserve">School records, including preschool, Head Start, and day care, showing the child’s name and U.S. place of </w:t>
      </w:r>
      <w:proofErr w:type="gramStart"/>
      <w:r w:rsidRPr="00BA309D">
        <w:t>birth</w:t>
      </w:r>
      <w:proofErr w:type="gramEnd"/>
    </w:p>
    <w:p w14:paraId="18B20665" w14:textId="77777777" w:rsidR="00C66627" w:rsidRPr="00BA309D" w:rsidRDefault="00C66627" w:rsidP="00806EB6">
      <w:pPr>
        <w:pStyle w:val="ListParagraph"/>
        <w:numPr>
          <w:ilvl w:val="0"/>
          <w:numId w:val="67"/>
        </w:numPr>
      </w:pPr>
      <w:r w:rsidRPr="00BA309D">
        <w:t>Federal or state census record showing U.S. citizenship or a U.S. place of birth.</w:t>
      </w:r>
    </w:p>
    <w:p w14:paraId="00AC0872" w14:textId="401F53E3" w:rsidR="00C66627" w:rsidRPr="00BA309D" w:rsidRDefault="00C66627" w:rsidP="009C7E30">
      <w:r w:rsidRPr="00BA309D">
        <w:t xml:space="preserve">If an individual does not have one of the documents listed in 130 CMR 504.000, </w:t>
      </w:r>
      <w:r w:rsidR="00AC1575" w:rsidRPr="00BA309D">
        <w:t>they</w:t>
      </w:r>
      <w:r w:rsidRPr="00BA309D">
        <w:t xml:space="preserve"> may submit an affidavit signed by another individual, under penalty of perjury, who can reasonably attest to the individual’s citizenship, and that contains the individual’s name, date of birth, and place of U.S. birth. The affidavit does not have to be notarized.</w:t>
      </w:r>
    </w:p>
    <w:p w14:paraId="602C9DB3" w14:textId="77777777" w:rsidR="00C66627" w:rsidRPr="00BA309D" w:rsidRDefault="00C66627" w:rsidP="009C7E30">
      <w:pPr>
        <w:pStyle w:val="Heading4"/>
      </w:pPr>
      <w:proofErr w:type="gramStart"/>
      <w:r w:rsidRPr="00BA309D">
        <w:t>PLUS</w:t>
      </w:r>
      <w:proofErr w:type="gramEnd"/>
      <w:r w:rsidRPr="00BA309D">
        <w:t xml:space="preserve"> proof of Identity Only</w:t>
      </w:r>
    </w:p>
    <w:p w14:paraId="2AAACBE6" w14:textId="77777777" w:rsidR="00C66627" w:rsidRPr="00BA309D" w:rsidRDefault="00C66627" w:rsidP="00C66627">
      <w:r w:rsidRPr="00BA309D">
        <w:t>1. The following documents are acceptable proof of identity, provided this documentation has a photograph or other identifying information including, but not limited to, name, age, sex, race, height, weight, eye color, or address.</w:t>
      </w:r>
    </w:p>
    <w:p w14:paraId="755CF14C" w14:textId="77777777" w:rsidR="00C66627" w:rsidRPr="00BA309D" w:rsidRDefault="00C66627" w:rsidP="00806EB6">
      <w:pPr>
        <w:pStyle w:val="ListParagraph"/>
        <w:numPr>
          <w:ilvl w:val="0"/>
          <w:numId w:val="71"/>
        </w:numPr>
      </w:pPr>
      <w:r w:rsidRPr="00BA309D">
        <w:t xml:space="preserve">Identity documents listed at 8 CFR 274a.2(b) (1)(v)(B)(1), except a driver’s license issued by a Canadian government </w:t>
      </w:r>
      <w:proofErr w:type="gramStart"/>
      <w:r w:rsidRPr="00BA309D">
        <w:t>authority</w:t>
      </w:r>
      <w:proofErr w:type="gramEnd"/>
    </w:p>
    <w:p w14:paraId="09A1DA0A" w14:textId="77777777" w:rsidR="00C66627" w:rsidRPr="00BA309D" w:rsidRDefault="00C66627" w:rsidP="00806EB6">
      <w:pPr>
        <w:pStyle w:val="ListParagraph"/>
        <w:numPr>
          <w:ilvl w:val="0"/>
          <w:numId w:val="71"/>
        </w:numPr>
      </w:pPr>
      <w:r w:rsidRPr="00BA309D">
        <w:t xml:space="preserve">A driver’s license issued by a state or </w:t>
      </w:r>
      <w:proofErr w:type="gramStart"/>
      <w:r w:rsidRPr="00BA309D">
        <w:t>territory</w:t>
      </w:r>
      <w:proofErr w:type="gramEnd"/>
    </w:p>
    <w:p w14:paraId="213654A0" w14:textId="77777777" w:rsidR="00C66627" w:rsidRPr="00BA309D" w:rsidRDefault="00C66627" w:rsidP="00806EB6">
      <w:pPr>
        <w:pStyle w:val="ListParagraph"/>
        <w:numPr>
          <w:ilvl w:val="0"/>
          <w:numId w:val="71"/>
        </w:numPr>
      </w:pPr>
      <w:r w:rsidRPr="00BA309D">
        <w:t>A school identification card</w:t>
      </w:r>
    </w:p>
    <w:p w14:paraId="3C59514C" w14:textId="77777777" w:rsidR="00C66627" w:rsidRPr="00BA309D" w:rsidRDefault="00C66627" w:rsidP="00806EB6">
      <w:pPr>
        <w:pStyle w:val="ListParagraph"/>
        <w:numPr>
          <w:ilvl w:val="0"/>
          <w:numId w:val="71"/>
        </w:numPr>
      </w:pPr>
      <w:r w:rsidRPr="00BA309D">
        <w:t>A U.S. military card or draft record</w:t>
      </w:r>
    </w:p>
    <w:p w14:paraId="49909BE9" w14:textId="77777777" w:rsidR="00C66627" w:rsidRPr="00BA309D" w:rsidRDefault="00C66627" w:rsidP="00806EB6">
      <w:pPr>
        <w:pStyle w:val="ListParagraph"/>
        <w:numPr>
          <w:ilvl w:val="0"/>
          <w:numId w:val="71"/>
        </w:numPr>
      </w:pPr>
      <w:r w:rsidRPr="00BA309D">
        <w:t xml:space="preserve">An identification card issued by the federal, state, or local </w:t>
      </w:r>
      <w:proofErr w:type="gramStart"/>
      <w:r w:rsidRPr="00BA309D">
        <w:t>government</w:t>
      </w:r>
      <w:proofErr w:type="gramEnd"/>
    </w:p>
    <w:p w14:paraId="4BBA288A" w14:textId="77777777" w:rsidR="00C66627" w:rsidRPr="00BA309D" w:rsidRDefault="00C66627" w:rsidP="00806EB6">
      <w:pPr>
        <w:pStyle w:val="ListParagraph"/>
        <w:numPr>
          <w:ilvl w:val="0"/>
          <w:numId w:val="71"/>
        </w:numPr>
      </w:pPr>
      <w:r w:rsidRPr="00BA309D">
        <w:t>A military dependent’s identification card</w:t>
      </w:r>
    </w:p>
    <w:p w14:paraId="3FB20961" w14:textId="77777777" w:rsidR="00C66627" w:rsidRPr="00BA309D" w:rsidRDefault="00C66627" w:rsidP="00806EB6">
      <w:pPr>
        <w:pStyle w:val="ListParagraph"/>
        <w:numPr>
          <w:ilvl w:val="0"/>
          <w:numId w:val="71"/>
        </w:numPr>
      </w:pPr>
      <w:r w:rsidRPr="00BA309D">
        <w:t>A U.S. Coast Guard Merchant Mariner card</w:t>
      </w:r>
    </w:p>
    <w:p w14:paraId="2C1EA083" w14:textId="77777777" w:rsidR="00C66627" w:rsidRPr="00BA309D" w:rsidRDefault="00C66627" w:rsidP="00C66627">
      <w:r w:rsidRPr="00BA309D">
        <w:t>2. For children younger than 19</w:t>
      </w:r>
      <w:r w:rsidR="00530C13" w:rsidRPr="00BA309D">
        <w:t xml:space="preserve"> years of age</w:t>
      </w:r>
      <w:r w:rsidRPr="00BA309D">
        <w:t>, a clinic, doctor, hospital, or school record, including preschool or day care records is acceptable.</w:t>
      </w:r>
    </w:p>
    <w:p w14:paraId="2E008600" w14:textId="77777777" w:rsidR="00C66627" w:rsidRPr="00BA309D" w:rsidRDefault="00C66627" w:rsidP="00C66627">
      <w:r w:rsidRPr="00BA309D">
        <w:t>3. Two documents containing consistent information that confirms an applicant’s identity. These documents include, but are not limited to:</w:t>
      </w:r>
    </w:p>
    <w:p w14:paraId="6521819E" w14:textId="77777777" w:rsidR="00C66627" w:rsidRPr="00BA309D" w:rsidRDefault="00C66627" w:rsidP="00806EB6">
      <w:pPr>
        <w:pStyle w:val="ListParagraph"/>
        <w:numPr>
          <w:ilvl w:val="0"/>
          <w:numId w:val="72"/>
        </w:numPr>
      </w:pPr>
      <w:r w:rsidRPr="00BA309D">
        <w:t>employer identification cards</w:t>
      </w:r>
    </w:p>
    <w:p w14:paraId="51767F83" w14:textId="77777777" w:rsidR="00C66627" w:rsidRPr="00BA309D" w:rsidRDefault="00C66627" w:rsidP="00806EB6">
      <w:pPr>
        <w:pStyle w:val="ListParagraph"/>
        <w:numPr>
          <w:ilvl w:val="0"/>
          <w:numId w:val="72"/>
        </w:numPr>
      </w:pPr>
      <w:r w:rsidRPr="00BA309D">
        <w:t>high school and college diplomas (including high school equivalency diplomas)</w:t>
      </w:r>
    </w:p>
    <w:p w14:paraId="4A069AC2" w14:textId="77777777" w:rsidR="00C66627" w:rsidRPr="00BA309D" w:rsidRDefault="00C66627" w:rsidP="00806EB6">
      <w:pPr>
        <w:pStyle w:val="ListParagraph"/>
        <w:numPr>
          <w:ilvl w:val="0"/>
          <w:numId w:val="72"/>
        </w:numPr>
      </w:pPr>
      <w:r w:rsidRPr="00BA309D">
        <w:t>marriage certificates</w:t>
      </w:r>
    </w:p>
    <w:p w14:paraId="7A6BD9F7" w14:textId="77777777" w:rsidR="00C66627" w:rsidRPr="00BA309D" w:rsidRDefault="00C66627" w:rsidP="00806EB6">
      <w:pPr>
        <w:pStyle w:val="ListParagraph"/>
        <w:numPr>
          <w:ilvl w:val="0"/>
          <w:numId w:val="72"/>
        </w:numPr>
      </w:pPr>
      <w:r w:rsidRPr="00BA309D">
        <w:t>divorce decrees</w:t>
      </w:r>
    </w:p>
    <w:p w14:paraId="1695E29A" w14:textId="77777777" w:rsidR="00C66627" w:rsidRPr="00BA309D" w:rsidRDefault="00C66627" w:rsidP="00806EB6">
      <w:pPr>
        <w:pStyle w:val="ListParagraph"/>
        <w:numPr>
          <w:ilvl w:val="0"/>
          <w:numId w:val="72"/>
        </w:numPr>
      </w:pPr>
      <w:r w:rsidRPr="00BA309D">
        <w:t>property deeds or titles</w:t>
      </w:r>
    </w:p>
    <w:p w14:paraId="0F22E9D1" w14:textId="77777777" w:rsidR="00C66627" w:rsidRPr="00BA309D" w:rsidRDefault="00C66627" w:rsidP="00806EB6">
      <w:pPr>
        <w:pStyle w:val="ListParagraph"/>
        <w:numPr>
          <w:ilvl w:val="0"/>
          <w:numId w:val="72"/>
        </w:numPr>
      </w:pPr>
      <w:r w:rsidRPr="00BA309D">
        <w:t xml:space="preserve">a pay stub from a current employer with the applicant’s name and address preprinted, dated within 60 days of the </w:t>
      </w:r>
      <w:proofErr w:type="gramStart"/>
      <w:r w:rsidRPr="00BA309D">
        <w:t>application</w:t>
      </w:r>
      <w:proofErr w:type="gramEnd"/>
    </w:p>
    <w:p w14:paraId="4970AF6C" w14:textId="77777777" w:rsidR="00C66627" w:rsidRPr="00BA309D" w:rsidRDefault="00C66627" w:rsidP="00806EB6">
      <w:pPr>
        <w:pStyle w:val="ListParagraph"/>
        <w:numPr>
          <w:ilvl w:val="0"/>
          <w:numId w:val="72"/>
        </w:numPr>
      </w:pPr>
      <w:r w:rsidRPr="00BA309D">
        <w:t xml:space="preserve">census proof containing the applicant’s name and address, dated not more than 12 months before the date of the </w:t>
      </w:r>
      <w:proofErr w:type="gramStart"/>
      <w:r w:rsidRPr="00BA309D">
        <w:t>application</w:t>
      </w:r>
      <w:proofErr w:type="gramEnd"/>
    </w:p>
    <w:p w14:paraId="03069A6E" w14:textId="77777777" w:rsidR="00C66627" w:rsidRPr="00BA309D" w:rsidRDefault="00C66627" w:rsidP="00806EB6">
      <w:pPr>
        <w:pStyle w:val="ListParagraph"/>
        <w:numPr>
          <w:ilvl w:val="0"/>
          <w:numId w:val="72"/>
        </w:numPr>
      </w:pPr>
      <w:r w:rsidRPr="00BA309D">
        <w:t xml:space="preserve">a pension or retirement statement from a former employer or pension fund stating the applicant’s name and address, dated within 12 months of the </w:t>
      </w:r>
      <w:proofErr w:type="gramStart"/>
      <w:r w:rsidRPr="00BA309D">
        <w:t>application</w:t>
      </w:r>
      <w:proofErr w:type="gramEnd"/>
    </w:p>
    <w:p w14:paraId="2F5F196C" w14:textId="77777777" w:rsidR="00C66627" w:rsidRPr="00BA309D" w:rsidRDefault="00C66627" w:rsidP="00806EB6">
      <w:pPr>
        <w:pStyle w:val="ListParagraph"/>
        <w:numPr>
          <w:ilvl w:val="0"/>
          <w:numId w:val="72"/>
        </w:numPr>
      </w:pPr>
      <w:r w:rsidRPr="00BA309D">
        <w:t xml:space="preserve">tuition or student loan bill containing the applicant’s name and address, dated not more than 12 months before the date of the </w:t>
      </w:r>
      <w:proofErr w:type="gramStart"/>
      <w:r w:rsidRPr="00BA309D">
        <w:t>application</w:t>
      </w:r>
      <w:proofErr w:type="gramEnd"/>
    </w:p>
    <w:p w14:paraId="6E5F0532" w14:textId="77777777" w:rsidR="00C66627" w:rsidRPr="00BA309D" w:rsidRDefault="00C66627" w:rsidP="00806EB6">
      <w:pPr>
        <w:pStyle w:val="ListParagraph"/>
        <w:numPr>
          <w:ilvl w:val="0"/>
          <w:numId w:val="72"/>
        </w:numPr>
      </w:pPr>
      <w:r w:rsidRPr="00BA309D">
        <w:lastRenderedPageBreak/>
        <w:t xml:space="preserve">utility bill, cell phone bill, credit card bill, doctor’s bill, or hospital bill containing applicant’s name and address, dated not more than 60 days before the date of the </w:t>
      </w:r>
      <w:proofErr w:type="gramStart"/>
      <w:r w:rsidRPr="00BA309D">
        <w:t>application</w:t>
      </w:r>
      <w:proofErr w:type="gramEnd"/>
    </w:p>
    <w:p w14:paraId="4E575283" w14:textId="77777777" w:rsidR="00C66627" w:rsidRPr="00BA309D" w:rsidRDefault="00C66627" w:rsidP="00806EB6">
      <w:pPr>
        <w:pStyle w:val="ListParagraph"/>
        <w:numPr>
          <w:ilvl w:val="0"/>
          <w:numId w:val="72"/>
        </w:numPr>
      </w:pPr>
      <w:r w:rsidRPr="00BA309D">
        <w:t xml:space="preserve">valid homeowner’s, </w:t>
      </w:r>
      <w:proofErr w:type="gramStart"/>
      <w:r w:rsidRPr="00BA309D">
        <w:t>renter’s</w:t>
      </w:r>
      <w:proofErr w:type="gramEnd"/>
      <w:r w:rsidRPr="00BA309D">
        <w:t>, or automobile insurance policy with preprinted address, dated not more than 12 months before the date of the application, or a bill for this insurance with preprinted address, dated not more than 60 days before the date of the application</w:t>
      </w:r>
    </w:p>
    <w:p w14:paraId="07055578" w14:textId="77777777" w:rsidR="00C66627" w:rsidRPr="00BA309D" w:rsidRDefault="00C66627" w:rsidP="00806EB6">
      <w:pPr>
        <w:pStyle w:val="ListParagraph"/>
        <w:numPr>
          <w:ilvl w:val="0"/>
          <w:numId w:val="72"/>
        </w:numPr>
      </w:pPr>
      <w:r w:rsidRPr="00BA309D">
        <w:t xml:space="preserve">lease dated not more than 12 months before the date of the application, or home mortgage identifying applicant and </w:t>
      </w:r>
      <w:proofErr w:type="gramStart"/>
      <w:r w:rsidRPr="00BA309D">
        <w:t>address</w:t>
      </w:r>
      <w:proofErr w:type="gramEnd"/>
    </w:p>
    <w:p w14:paraId="72AC82F4" w14:textId="77777777" w:rsidR="00C66627" w:rsidRPr="00BA309D" w:rsidRDefault="00C66627" w:rsidP="00806EB6">
      <w:pPr>
        <w:pStyle w:val="ListParagraph"/>
        <w:numPr>
          <w:ilvl w:val="0"/>
          <w:numId w:val="72"/>
        </w:numPr>
      </w:pPr>
      <w:r w:rsidRPr="00BA309D">
        <w:t xml:space="preserve">employment proved by W-2 forms or other documents showing the applicant’s name and address submitted by the employer to a government agency as a consequence of </w:t>
      </w:r>
      <w:proofErr w:type="gramStart"/>
      <w:r w:rsidRPr="00BA309D">
        <w:t>employment</w:t>
      </w:r>
      <w:proofErr w:type="gramEnd"/>
    </w:p>
    <w:p w14:paraId="5F28CAD7" w14:textId="77777777" w:rsidR="00C66627" w:rsidRPr="00BA309D" w:rsidRDefault="00C66627" w:rsidP="009C7E30">
      <w:r w:rsidRPr="00BA309D">
        <w:t>4. A finding of identity from a federal or state agency, including, but not limited to, a public assistance, law enforcement, internal revenue, tax bureau, or corrections agency, if the agency has proved and certified the identity of the individual.</w:t>
      </w:r>
    </w:p>
    <w:p w14:paraId="3AFA9237" w14:textId="77777777" w:rsidR="00C66627" w:rsidRPr="00BA309D" w:rsidRDefault="00C66627" w:rsidP="009C7E30">
      <w:r w:rsidRPr="00BA309D">
        <w:t>5. A finding of identity from an Express Lane agency, as defined in section 1902(e)(13)(F) of the Social Security Act.</w:t>
      </w:r>
    </w:p>
    <w:p w14:paraId="39C82857" w14:textId="77777777" w:rsidR="00C66627" w:rsidRPr="00BA309D" w:rsidRDefault="00C66627" w:rsidP="009C7E30">
      <w:r w:rsidRPr="00BA309D">
        <w:t>If the applicant does not have any document specified in points 1., 2., or 3. above, and identity is not proved through point 4. or 5. above, the applicant may submit an affidavit signed, under penalty of perjury, by another person who can reasonably attest to the applicant’s identity. This affidavit must contain the applicant’s name and other identifying information establishing identity, as described in the first main bullet above.</w:t>
      </w:r>
      <w:r w:rsidR="00BA705C" w:rsidRPr="00BA309D">
        <w:t xml:space="preserve"> </w:t>
      </w:r>
      <w:r w:rsidRPr="00BA309D">
        <w:t>This affidavit does not have to be notarized.</w:t>
      </w:r>
    </w:p>
    <w:p w14:paraId="7C9E04D1" w14:textId="417013B4" w:rsidR="005E184A" w:rsidRPr="00BA309D" w:rsidRDefault="00EC424D" w:rsidP="00A07F7B">
      <w:r w:rsidRPr="00BA309D">
        <w:t xml:space="preserve">You may also need to prove your identity if you decide to apply online through </w:t>
      </w:r>
      <w:hyperlink r:id="rId40" w:history="1">
        <w:r w:rsidR="000302DF" w:rsidRPr="00BA309D">
          <w:rPr>
            <w:rStyle w:val="Hyperlink"/>
          </w:rPr>
          <w:t>www.MAhealthconnector.org</w:t>
        </w:r>
      </w:hyperlink>
      <w:r w:rsidR="00530162" w:rsidRPr="00BA309D">
        <w:t>, or over the phone</w:t>
      </w:r>
      <w:r w:rsidRPr="00BA309D">
        <w:t xml:space="preserve">. This process is called identity (ID) proofing. This is a different process from proving your citizenship, nationality, or identity for Health Safety Net. ID proofing is used to verify your identity and is done by asking you questions based on your personal and financial history. You will not need to go through the ID proofing process to apply for coverage through </w:t>
      </w:r>
      <w:r w:rsidR="00FD3867" w:rsidRPr="00BA309D">
        <w:t xml:space="preserve">the </w:t>
      </w:r>
      <w:r w:rsidRPr="00BA309D">
        <w:t xml:space="preserve">paper application. If you want to create an online account in the future at </w:t>
      </w:r>
      <w:hyperlink r:id="rId41" w:history="1">
        <w:r w:rsidR="000302DF" w:rsidRPr="00BA309D">
          <w:rPr>
            <w:rStyle w:val="Hyperlink"/>
          </w:rPr>
          <w:t>www.MAhealthconnector.org</w:t>
        </w:r>
      </w:hyperlink>
      <w:r w:rsidRPr="00BA309D">
        <w:t xml:space="preserve">, you will go through the ID </w:t>
      </w:r>
      <w:r w:rsidR="003C4B94" w:rsidRPr="00BA309D">
        <w:t>proofing process at that time.</w:t>
      </w:r>
    </w:p>
    <w:p w14:paraId="32DDF00B" w14:textId="77777777" w:rsidR="00EA3F45" w:rsidRPr="00BA309D" w:rsidRDefault="00EA3F45" w:rsidP="00A07F7B"/>
    <w:p w14:paraId="06913DDC" w14:textId="77777777" w:rsidR="00564A6E" w:rsidRDefault="00564A6E" w:rsidP="00124E8C">
      <w:pPr>
        <w:pStyle w:val="Heading2"/>
      </w:pPr>
      <w:r>
        <w:br w:type="page"/>
      </w:r>
    </w:p>
    <w:p w14:paraId="6FB3D6C2" w14:textId="4D2459AE" w:rsidR="007D1D06" w:rsidRPr="00BA309D" w:rsidRDefault="007D1D06" w:rsidP="00124E8C">
      <w:pPr>
        <w:pStyle w:val="Heading2"/>
      </w:pPr>
      <w:r w:rsidRPr="00BA309D">
        <w:lastRenderedPageBreak/>
        <w:t xml:space="preserve">SECTION 12 </w:t>
      </w:r>
      <w:proofErr w:type="spellStart"/>
      <w:r w:rsidRPr="00BA309D">
        <w:t>MyServices</w:t>
      </w:r>
      <w:proofErr w:type="spellEnd"/>
      <w:r w:rsidRPr="00BA309D">
        <w:t xml:space="preserve"> </w:t>
      </w:r>
    </w:p>
    <w:p w14:paraId="442FF93C" w14:textId="66E928D6" w:rsidR="0046062A" w:rsidRPr="00BA309D" w:rsidRDefault="0046062A" w:rsidP="00124E8C">
      <w:pPr>
        <w:pStyle w:val="Heading3"/>
      </w:pPr>
      <w:proofErr w:type="spellStart"/>
      <w:r w:rsidRPr="00BA309D">
        <w:t>MyServices</w:t>
      </w:r>
      <w:proofErr w:type="spellEnd"/>
      <w:r w:rsidR="00EA3F45" w:rsidRPr="00BA309D">
        <w:t>:</w:t>
      </w:r>
      <w:r w:rsidRPr="00BA309D">
        <w:t xml:space="preserve"> A New Member Portal </w:t>
      </w:r>
    </w:p>
    <w:p w14:paraId="47E31BD8" w14:textId="1099F0BB" w:rsidR="0046062A" w:rsidRPr="00124E8C" w:rsidRDefault="0046062A" w:rsidP="0046062A">
      <w:pPr>
        <w:rPr>
          <w:rFonts w:cstheme="minorHAnsi"/>
          <w:szCs w:val="20"/>
        </w:rPr>
      </w:pPr>
      <w:proofErr w:type="spellStart"/>
      <w:r w:rsidRPr="00124E8C">
        <w:rPr>
          <w:rFonts w:cstheme="minorHAnsi"/>
          <w:szCs w:val="20"/>
        </w:rPr>
        <w:t>MyServices</w:t>
      </w:r>
      <w:proofErr w:type="spellEnd"/>
      <w:r w:rsidRPr="00124E8C">
        <w:rPr>
          <w:rFonts w:cstheme="minorHAnsi"/>
          <w:szCs w:val="20"/>
        </w:rPr>
        <w:t xml:space="preserve"> is a web portal </w:t>
      </w:r>
      <w:r w:rsidR="00444FB5" w:rsidRPr="00124E8C">
        <w:rPr>
          <w:rFonts w:cstheme="minorHAnsi"/>
          <w:szCs w:val="20"/>
        </w:rPr>
        <w:t>and</w:t>
      </w:r>
      <w:r w:rsidRPr="00124E8C">
        <w:rPr>
          <w:rFonts w:cstheme="minorHAnsi"/>
          <w:szCs w:val="20"/>
        </w:rPr>
        <w:t xml:space="preserve"> mobile app where you can view your current MassHealth or Health Connector eligibility, and MassHealth enrollment information, documents, and notices. MassHealth members </w:t>
      </w:r>
      <w:r w:rsidR="00782E13" w:rsidRPr="00124E8C">
        <w:rPr>
          <w:rFonts w:cstheme="minorHAnsi"/>
          <w:szCs w:val="20"/>
        </w:rPr>
        <w:t>who are</w:t>
      </w:r>
      <w:r w:rsidRPr="00124E8C">
        <w:rPr>
          <w:rFonts w:cstheme="minorHAnsi"/>
          <w:szCs w:val="20"/>
        </w:rPr>
        <w:t xml:space="preserve"> </w:t>
      </w:r>
      <w:r w:rsidR="00CC2833" w:rsidRPr="00124E8C">
        <w:rPr>
          <w:rFonts w:cstheme="minorHAnsi"/>
          <w:szCs w:val="20"/>
        </w:rPr>
        <w:t>19</w:t>
      </w:r>
      <w:r w:rsidRPr="00124E8C">
        <w:rPr>
          <w:rFonts w:cstheme="minorHAnsi"/>
          <w:szCs w:val="20"/>
        </w:rPr>
        <w:t xml:space="preserve"> or older can create a </w:t>
      </w:r>
      <w:proofErr w:type="spellStart"/>
      <w:r w:rsidRPr="00124E8C">
        <w:rPr>
          <w:rFonts w:cstheme="minorHAnsi"/>
          <w:szCs w:val="20"/>
        </w:rPr>
        <w:t>MyServices</w:t>
      </w:r>
      <w:proofErr w:type="spellEnd"/>
      <w:r w:rsidRPr="00124E8C">
        <w:rPr>
          <w:rFonts w:cstheme="minorHAnsi"/>
          <w:szCs w:val="20"/>
        </w:rPr>
        <w:t xml:space="preserve"> account. </w:t>
      </w:r>
    </w:p>
    <w:p w14:paraId="6EAFFF5D" w14:textId="1A0C1FC7" w:rsidR="0046062A" w:rsidRPr="00124E8C" w:rsidRDefault="0046062A" w:rsidP="0046062A">
      <w:pPr>
        <w:rPr>
          <w:rFonts w:cstheme="minorHAnsi"/>
          <w:szCs w:val="20"/>
        </w:rPr>
      </w:pPr>
      <w:r w:rsidRPr="00124E8C">
        <w:rPr>
          <w:rFonts w:cstheme="minorHAnsi"/>
          <w:szCs w:val="20"/>
        </w:rPr>
        <w:t xml:space="preserve">With </w:t>
      </w:r>
      <w:proofErr w:type="spellStart"/>
      <w:r w:rsidRPr="00124E8C">
        <w:rPr>
          <w:rFonts w:cstheme="minorHAnsi"/>
          <w:szCs w:val="20"/>
        </w:rPr>
        <w:t>MyServices</w:t>
      </w:r>
      <w:proofErr w:type="spellEnd"/>
      <w:r w:rsidRPr="00124E8C">
        <w:rPr>
          <w:rFonts w:cstheme="minorHAnsi"/>
          <w:szCs w:val="20"/>
        </w:rPr>
        <w:t xml:space="preserve"> you can</w:t>
      </w:r>
    </w:p>
    <w:p w14:paraId="70E48114" w14:textId="77777777" w:rsidR="0046062A" w:rsidRPr="00124E8C" w:rsidRDefault="0046062A" w:rsidP="00806EB6">
      <w:pPr>
        <w:numPr>
          <w:ilvl w:val="0"/>
          <w:numId w:val="88"/>
        </w:numPr>
        <w:spacing w:after="160" w:line="259" w:lineRule="auto"/>
        <w:contextualSpacing/>
        <w:rPr>
          <w:rFonts w:cstheme="minorHAnsi"/>
          <w:szCs w:val="20"/>
        </w:rPr>
      </w:pPr>
      <w:r w:rsidRPr="00124E8C">
        <w:rPr>
          <w:rFonts w:cstheme="minorHAnsi"/>
          <w:szCs w:val="20"/>
        </w:rPr>
        <w:t xml:space="preserve">review eligibility notices sent by </w:t>
      </w:r>
      <w:proofErr w:type="gramStart"/>
      <w:r w:rsidRPr="00124E8C">
        <w:rPr>
          <w:rFonts w:cstheme="minorHAnsi"/>
          <w:szCs w:val="20"/>
        </w:rPr>
        <w:t>MassHealth</w:t>
      </w:r>
      <w:proofErr w:type="gramEnd"/>
    </w:p>
    <w:p w14:paraId="0938C47F" w14:textId="77777777" w:rsidR="0046062A" w:rsidRPr="00124E8C" w:rsidRDefault="0046062A" w:rsidP="00806EB6">
      <w:pPr>
        <w:numPr>
          <w:ilvl w:val="0"/>
          <w:numId w:val="88"/>
        </w:numPr>
        <w:spacing w:after="160" w:line="259" w:lineRule="auto"/>
        <w:contextualSpacing/>
        <w:rPr>
          <w:rFonts w:cstheme="minorHAnsi"/>
          <w:szCs w:val="20"/>
        </w:rPr>
      </w:pPr>
      <w:r w:rsidRPr="00124E8C">
        <w:rPr>
          <w:rFonts w:cstheme="minorHAnsi"/>
          <w:szCs w:val="20"/>
        </w:rPr>
        <w:t xml:space="preserve">review your contact </w:t>
      </w:r>
      <w:proofErr w:type="gramStart"/>
      <w:r w:rsidRPr="00124E8C">
        <w:rPr>
          <w:rFonts w:cstheme="minorHAnsi"/>
          <w:szCs w:val="20"/>
        </w:rPr>
        <w:t>information</w:t>
      </w:r>
      <w:proofErr w:type="gramEnd"/>
    </w:p>
    <w:p w14:paraId="61D6E2B9" w14:textId="77777777" w:rsidR="0046062A" w:rsidRPr="00124E8C" w:rsidRDefault="0046062A" w:rsidP="00806EB6">
      <w:pPr>
        <w:numPr>
          <w:ilvl w:val="0"/>
          <w:numId w:val="88"/>
        </w:numPr>
        <w:spacing w:after="160" w:line="259" w:lineRule="auto"/>
        <w:contextualSpacing/>
        <w:rPr>
          <w:rFonts w:cstheme="minorHAnsi"/>
          <w:szCs w:val="20"/>
        </w:rPr>
      </w:pPr>
      <w:r w:rsidRPr="00124E8C">
        <w:rPr>
          <w:rFonts w:cstheme="minorHAnsi"/>
          <w:szCs w:val="20"/>
        </w:rPr>
        <w:t xml:space="preserve">review eligibility status for MassHealth and the Health Connector </w:t>
      </w:r>
    </w:p>
    <w:p w14:paraId="0BC4C1F4" w14:textId="77777777" w:rsidR="0046062A" w:rsidRPr="00124E8C" w:rsidRDefault="0046062A" w:rsidP="00806EB6">
      <w:pPr>
        <w:numPr>
          <w:ilvl w:val="0"/>
          <w:numId w:val="88"/>
        </w:numPr>
        <w:spacing w:after="160" w:line="259" w:lineRule="auto"/>
        <w:contextualSpacing/>
        <w:rPr>
          <w:rFonts w:cstheme="minorHAnsi"/>
          <w:szCs w:val="20"/>
        </w:rPr>
      </w:pPr>
      <w:r w:rsidRPr="00124E8C">
        <w:rPr>
          <w:rFonts w:cstheme="minorHAnsi"/>
          <w:szCs w:val="20"/>
        </w:rPr>
        <w:t>review MassHealth enrollment information</w:t>
      </w:r>
    </w:p>
    <w:p w14:paraId="165172F4" w14:textId="77777777" w:rsidR="0046062A" w:rsidRPr="00124E8C" w:rsidRDefault="0046062A" w:rsidP="00806EB6">
      <w:pPr>
        <w:numPr>
          <w:ilvl w:val="0"/>
          <w:numId w:val="88"/>
        </w:numPr>
        <w:spacing w:after="160" w:line="259" w:lineRule="auto"/>
        <w:contextualSpacing/>
        <w:rPr>
          <w:rFonts w:cstheme="minorHAnsi"/>
          <w:szCs w:val="20"/>
        </w:rPr>
      </w:pPr>
      <w:r w:rsidRPr="00124E8C">
        <w:rPr>
          <w:rFonts w:cstheme="minorHAnsi"/>
          <w:szCs w:val="20"/>
        </w:rPr>
        <w:t xml:space="preserve">check the status of Requests for Information (RFIs) you have sent to </w:t>
      </w:r>
      <w:proofErr w:type="gramStart"/>
      <w:r w:rsidRPr="00124E8C">
        <w:rPr>
          <w:rFonts w:cstheme="minorHAnsi"/>
          <w:szCs w:val="20"/>
        </w:rPr>
        <w:t>MassHealth</w:t>
      </w:r>
      <w:proofErr w:type="gramEnd"/>
    </w:p>
    <w:p w14:paraId="56E8D0EF" w14:textId="7CB4F180" w:rsidR="00BC0035" w:rsidRPr="00BE17E1" w:rsidRDefault="0046062A" w:rsidP="00E8218C">
      <w:pPr>
        <w:numPr>
          <w:ilvl w:val="0"/>
          <w:numId w:val="88"/>
        </w:numPr>
        <w:spacing w:after="160" w:line="259" w:lineRule="auto"/>
        <w:contextualSpacing/>
        <w:rPr>
          <w:rFonts w:cstheme="minorHAnsi"/>
          <w:b/>
          <w:bCs/>
          <w:szCs w:val="20"/>
        </w:rPr>
      </w:pPr>
      <w:r w:rsidRPr="00BE17E1">
        <w:rPr>
          <w:rFonts w:cstheme="minorHAnsi"/>
          <w:szCs w:val="20"/>
        </w:rPr>
        <w:t xml:space="preserve">get alerts about important events and actions you need to </w:t>
      </w:r>
      <w:proofErr w:type="gramStart"/>
      <w:r w:rsidRPr="00BE17E1">
        <w:rPr>
          <w:rFonts w:cstheme="minorHAnsi"/>
          <w:szCs w:val="20"/>
        </w:rPr>
        <w:t>take</w:t>
      </w:r>
      <w:proofErr w:type="gramEnd"/>
      <w:r w:rsidRPr="00BE17E1">
        <w:rPr>
          <w:rFonts w:cstheme="minorHAnsi"/>
          <w:szCs w:val="20"/>
        </w:rPr>
        <w:t xml:space="preserve"> </w:t>
      </w:r>
    </w:p>
    <w:p w14:paraId="01456569" w14:textId="33D03E0A" w:rsidR="0046062A" w:rsidRPr="00BA309D" w:rsidRDefault="0046062A" w:rsidP="00124E8C">
      <w:pPr>
        <w:pStyle w:val="Heading3"/>
      </w:pPr>
      <w:bookmarkStart w:id="8" w:name="_Hlk156376952"/>
      <w:r w:rsidRPr="00BA309D">
        <w:t>Logging in</w:t>
      </w:r>
      <w:r w:rsidR="007B6D6E" w:rsidRPr="00BA309D">
        <w:t xml:space="preserve"> </w:t>
      </w:r>
      <w:r w:rsidRPr="00BA309D">
        <w:t xml:space="preserve">to </w:t>
      </w:r>
      <w:proofErr w:type="spellStart"/>
      <w:r w:rsidRPr="00BA309D">
        <w:t>MyServices</w:t>
      </w:r>
      <w:proofErr w:type="spellEnd"/>
    </w:p>
    <w:p w14:paraId="5E502171" w14:textId="7F945E9B" w:rsidR="0046062A" w:rsidRPr="00124E8C" w:rsidRDefault="0046062A" w:rsidP="0046062A">
      <w:pPr>
        <w:rPr>
          <w:rFonts w:cstheme="minorHAnsi"/>
          <w:szCs w:val="20"/>
        </w:rPr>
      </w:pPr>
      <w:r w:rsidRPr="00124E8C">
        <w:rPr>
          <w:rFonts w:cstheme="minorHAnsi"/>
          <w:szCs w:val="20"/>
        </w:rPr>
        <w:t xml:space="preserve">There are </w:t>
      </w:r>
      <w:r w:rsidR="00782E13" w:rsidRPr="00124E8C">
        <w:rPr>
          <w:rFonts w:cstheme="minorHAnsi"/>
          <w:szCs w:val="20"/>
        </w:rPr>
        <w:t>many</w:t>
      </w:r>
      <w:r w:rsidRPr="00124E8C">
        <w:rPr>
          <w:rFonts w:cstheme="minorHAnsi"/>
          <w:szCs w:val="20"/>
        </w:rPr>
        <w:t xml:space="preserve"> ways to log in</w:t>
      </w:r>
      <w:r w:rsidR="006861B1">
        <w:rPr>
          <w:rFonts w:cstheme="minorHAnsi"/>
          <w:szCs w:val="20"/>
        </w:rPr>
        <w:t xml:space="preserve"> </w:t>
      </w:r>
      <w:r w:rsidRPr="00124E8C">
        <w:rPr>
          <w:rFonts w:cstheme="minorHAnsi"/>
          <w:szCs w:val="20"/>
        </w:rPr>
        <w:t xml:space="preserve">to </w:t>
      </w:r>
      <w:proofErr w:type="spellStart"/>
      <w:r w:rsidRPr="00124E8C">
        <w:rPr>
          <w:rFonts w:cstheme="minorHAnsi"/>
          <w:szCs w:val="20"/>
        </w:rPr>
        <w:t>MyServices</w:t>
      </w:r>
      <w:proofErr w:type="spellEnd"/>
      <w:r w:rsidR="00782E13" w:rsidRPr="00124E8C">
        <w:rPr>
          <w:rFonts w:cstheme="minorHAnsi"/>
          <w:szCs w:val="20"/>
        </w:rPr>
        <w:t>.</w:t>
      </w:r>
      <w:r w:rsidRPr="00124E8C">
        <w:rPr>
          <w:rFonts w:cstheme="minorHAnsi"/>
          <w:szCs w:val="20"/>
        </w:rPr>
        <w:t xml:space="preserve"> </w:t>
      </w:r>
    </w:p>
    <w:p w14:paraId="397B24FA" w14:textId="4B95967B" w:rsidR="0046062A" w:rsidRPr="00124E8C" w:rsidRDefault="0046062A" w:rsidP="0046062A">
      <w:pPr>
        <w:autoSpaceDE w:val="0"/>
        <w:autoSpaceDN w:val="0"/>
        <w:adjustRightInd w:val="0"/>
        <w:spacing w:line="211" w:lineRule="atLeast"/>
        <w:rPr>
          <w:rFonts w:cstheme="minorHAnsi"/>
          <w:color w:val="000000"/>
          <w:szCs w:val="20"/>
        </w:rPr>
      </w:pPr>
      <w:r w:rsidRPr="00124E8C">
        <w:rPr>
          <w:rFonts w:cstheme="minorHAnsi"/>
          <w:color w:val="000000"/>
          <w:szCs w:val="20"/>
        </w:rPr>
        <w:t xml:space="preserve">You can sign up for </w:t>
      </w:r>
      <w:proofErr w:type="spellStart"/>
      <w:r w:rsidRPr="00124E8C">
        <w:rPr>
          <w:rFonts w:cstheme="minorHAnsi"/>
          <w:color w:val="000000"/>
          <w:szCs w:val="20"/>
        </w:rPr>
        <w:t>MyServices</w:t>
      </w:r>
      <w:proofErr w:type="spellEnd"/>
      <w:r w:rsidR="004555F6" w:rsidRPr="00124E8C">
        <w:rPr>
          <w:rFonts w:cstheme="minorHAnsi"/>
          <w:color w:val="000000"/>
          <w:szCs w:val="20"/>
        </w:rPr>
        <w:t xml:space="preserve"> </w:t>
      </w:r>
      <w:r w:rsidR="000D1B92" w:rsidRPr="00124E8C">
        <w:rPr>
          <w:rFonts w:cstheme="minorHAnsi"/>
          <w:color w:val="000000"/>
          <w:szCs w:val="20"/>
        </w:rPr>
        <w:t>by going to</w:t>
      </w:r>
      <w:r w:rsidR="00C93F6C" w:rsidRPr="00124E8C">
        <w:rPr>
          <w:rFonts w:cstheme="minorHAnsi"/>
          <w:color w:val="000000"/>
          <w:szCs w:val="20"/>
        </w:rPr>
        <w:t xml:space="preserve"> </w:t>
      </w:r>
      <w:hyperlink r:id="rId42" w:history="1">
        <w:r w:rsidR="00BC0035" w:rsidRPr="00124E8C">
          <w:rPr>
            <w:rStyle w:val="Hyperlink"/>
            <w:rFonts w:cstheme="minorHAnsi"/>
            <w:szCs w:val="20"/>
          </w:rPr>
          <w:t>myservices.mass.gov</w:t>
        </w:r>
      </w:hyperlink>
      <w:r w:rsidR="00BC0035" w:rsidRPr="00124E8C">
        <w:rPr>
          <w:rFonts w:cstheme="minorHAnsi"/>
          <w:color w:val="000000"/>
          <w:szCs w:val="20"/>
        </w:rPr>
        <w:t xml:space="preserve"> </w:t>
      </w:r>
      <w:r w:rsidR="000D1B92" w:rsidRPr="00124E8C">
        <w:rPr>
          <w:rFonts w:cstheme="minorHAnsi"/>
          <w:color w:val="000000"/>
          <w:szCs w:val="20"/>
        </w:rPr>
        <w:t xml:space="preserve">and </w:t>
      </w:r>
      <w:r w:rsidR="00384DE9" w:rsidRPr="00124E8C">
        <w:rPr>
          <w:rFonts w:cstheme="minorHAnsi"/>
          <w:color w:val="000000"/>
          <w:szCs w:val="20"/>
        </w:rPr>
        <w:t>selecting</w:t>
      </w:r>
      <w:r w:rsidR="00FC6F14" w:rsidRPr="00124E8C">
        <w:rPr>
          <w:rFonts w:cstheme="minorHAnsi"/>
          <w:color w:val="000000"/>
          <w:szCs w:val="20"/>
        </w:rPr>
        <w:t xml:space="preserve"> </w:t>
      </w:r>
      <w:r w:rsidR="00E87AB3" w:rsidRPr="00124E8C">
        <w:rPr>
          <w:rFonts w:cstheme="minorHAnsi"/>
          <w:color w:val="000000"/>
          <w:szCs w:val="20"/>
        </w:rPr>
        <w:t>S</w:t>
      </w:r>
      <w:r w:rsidR="00FC6F14" w:rsidRPr="00124E8C">
        <w:rPr>
          <w:rFonts w:cstheme="minorHAnsi"/>
          <w:color w:val="000000"/>
          <w:szCs w:val="20"/>
        </w:rPr>
        <w:t>ign up</w:t>
      </w:r>
      <w:r w:rsidR="00E87AB3" w:rsidRPr="00124E8C">
        <w:rPr>
          <w:rFonts w:cstheme="minorHAnsi"/>
          <w:color w:val="000000"/>
          <w:szCs w:val="20"/>
        </w:rPr>
        <w:t>. Y</w:t>
      </w:r>
      <w:r w:rsidR="00FC6F14" w:rsidRPr="00124E8C">
        <w:rPr>
          <w:rFonts w:cstheme="minorHAnsi"/>
          <w:color w:val="000000"/>
          <w:szCs w:val="20"/>
        </w:rPr>
        <w:t xml:space="preserve">ou will then be directed </w:t>
      </w:r>
      <w:r w:rsidR="0040440C" w:rsidRPr="00124E8C">
        <w:rPr>
          <w:rFonts w:cstheme="minorHAnsi"/>
          <w:color w:val="000000"/>
          <w:szCs w:val="20"/>
        </w:rPr>
        <w:t>to the</w:t>
      </w:r>
      <w:r w:rsidR="00E87AB3" w:rsidRPr="00124E8C">
        <w:rPr>
          <w:rFonts w:cstheme="minorHAnsi"/>
          <w:color w:val="000000"/>
          <w:szCs w:val="20"/>
        </w:rPr>
        <w:t xml:space="preserve"> </w:t>
      </w:r>
      <w:proofErr w:type="spellStart"/>
      <w:r w:rsidR="004C1C01" w:rsidRPr="00124E8C">
        <w:rPr>
          <w:rFonts w:cstheme="minorHAnsi"/>
          <w:color w:val="000000"/>
          <w:szCs w:val="20"/>
        </w:rPr>
        <w:t>MyS</w:t>
      </w:r>
      <w:r w:rsidR="00097D9F" w:rsidRPr="00124E8C">
        <w:rPr>
          <w:rFonts w:cstheme="minorHAnsi"/>
          <w:color w:val="000000"/>
          <w:szCs w:val="20"/>
        </w:rPr>
        <w:t>ervices</w:t>
      </w:r>
      <w:proofErr w:type="spellEnd"/>
      <w:r w:rsidR="0040440C" w:rsidRPr="00124E8C">
        <w:rPr>
          <w:rFonts w:cstheme="minorHAnsi"/>
          <w:color w:val="000000"/>
          <w:szCs w:val="20"/>
        </w:rPr>
        <w:t xml:space="preserve"> log-in page </w:t>
      </w:r>
      <w:r w:rsidR="00E87AB3" w:rsidRPr="00124E8C">
        <w:rPr>
          <w:rFonts w:cstheme="minorHAnsi"/>
          <w:color w:val="000000"/>
          <w:szCs w:val="20"/>
        </w:rPr>
        <w:t xml:space="preserve">to </w:t>
      </w:r>
      <w:r w:rsidRPr="00124E8C">
        <w:rPr>
          <w:rFonts w:cstheme="minorHAnsi"/>
          <w:color w:val="000000"/>
          <w:szCs w:val="20"/>
        </w:rPr>
        <w:t>Create an Account</w:t>
      </w:r>
      <w:r w:rsidR="00434827" w:rsidRPr="00124E8C">
        <w:rPr>
          <w:rFonts w:cstheme="minorHAnsi"/>
          <w:color w:val="000000"/>
          <w:szCs w:val="20"/>
        </w:rPr>
        <w:t>.</w:t>
      </w:r>
      <w:r w:rsidR="00782E13" w:rsidRPr="00124E8C">
        <w:rPr>
          <w:rFonts w:cstheme="minorHAnsi"/>
          <w:color w:val="000000"/>
          <w:szCs w:val="20"/>
        </w:rPr>
        <w:t xml:space="preserve"> There, you will need </w:t>
      </w:r>
      <w:r w:rsidRPr="00124E8C">
        <w:rPr>
          <w:rFonts w:cstheme="minorHAnsi"/>
          <w:color w:val="000000"/>
          <w:szCs w:val="20"/>
        </w:rPr>
        <w:t xml:space="preserve">to enter a valid email address. </w:t>
      </w:r>
      <w:r w:rsidR="001515A7" w:rsidRPr="00124E8C">
        <w:rPr>
          <w:rFonts w:cstheme="minorHAnsi"/>
          <w:color w:val="000000"/>
          <w:szCs w:val="20"/>
        </w:rPr>
        <w:t>We will send you a code t</w:t>
      </w:r>
      <w:r w:rsidRPr="00124E8C">
        <w:rPr>
          <w:rFonts w:cstheme="minorHAnsi"/>
          <w:color w:val="000000"/>
          <w:szCs w:val="20"/>
        </w:rPr>
        <w:t xml:space="preserve">o verify your email. </w:t>
      </w:r>
      <w:r w:rsidR="001515A7" w:rsidRPr="00124E8C">
        <w:rPr>
          <w:rFonts w:cstheme="minorHAnsi"/>
          <w:color w:val="000000"/>
          <w:szCs w:val="20"/>
        </w:rPr>
        <w:t>E</w:t>
      </w:r>
      <w:r w:rsidRPr="00124E8C">
        <w:rPr>
          <w:rFonts w:cstheme="minorHAnsi"/>
          <w:color w:val="000000"/>
          <w:szCs w:val="20"/>
        </w:rPr>
        <w:t xml:space="preserve">nter that code on the </w:t>
      </w:r>
      <w:r w:rsidR="001515A7" w:rsidRPr="00124E8C">
        <w:rPr>
          <w:rFonts w:cstheme="minorHAnsi"/>
          <w:color w:val="000000"/>
          <w:szCs w:val="20"/>
        </w:rPr>
        <w:t>L</w:t>
      </w:r>
      <w:r w:rsidRPr="00124E8C">
        <w:rPr>
          <w:rFonts w:cstheme="minorHAnsi"/>
          <w:color w:val="000000"/>
          <w:szCs w:val="20"/>
        </w:rPr>
        <w:t>ogin.mass.gov screen to creat</w:t>
      </w:r>
      <w:r w:rsidR="001515A7" w:rsidRPr="00124E8C">
        <w:rPr>
          <w:rFonts w:cstheme="minorHAnsi"/>
          <w:color w:val="000000"/>
          <w:szCs w:val="20"/>
        </w:rPr>
        <w:t>e</w:t>
      </w:r>
      <w:r w:rsidRPr="00124E8C">
        <w:rPr>
          <w:rFonts w:cstheme="minorHAnsi"/>
          <w:color w:val="000000"/>
          <w:szCs w:val="20"/>
        </w:rPr>
        <w:t xml:space="preserve"> your profile using your first name, last name, and email address.</w:t>
      </w:r>
    </w:p>
    <w:bookmarkEnd w:id="8"/>
    <w:p w14:paraId="44465526" w14:textId="7048B818" w:rsidR="0046062A" w:rsidRPr="00124E8C" w:rsidRDefault="0046062A" w:rsidP="0046062A">
      <w:pPr>
        <w:rPr>
          <w:rFonts w:cstheme="minorHAnsi"/>
          <w:szCs w:val="20"/>
        </w:rPr>
      </w:pPr>
      <w:r w:rsidRPr="00124E8C">
        <w:rPr>
          <w:rFonts w:cstheme="minorHAnsi"/>
          <w:color w:val="000000"/>
          <w:szCs w:val="20"/>
        </w:rPr>
        <w:t xml:space="preserve">You can create a new profile </w:t>
      </w:r>
      <w:r w:rsidR="00782E13" w:rsidRPr="00124E8C">
        <w:rPr>
          <w:rFonts w:cstheme="minorHAnsi"/>
          <w:color w:val="000000"/>
          <w:szCs w:val="20"/>
        </w:rPr>
        <w:t xml:space="preserve">even if </w:t>
      </w:r>
      <w:r w:rsidRPr="00124E8C">
        <w:rPr>
          <w:rFonts w:cstheme="minorHAnsi"/>
          <w:color w:val="000000"/>
          <w:szCs w:val="20"/>
        </w:rPr>
        <w:t>you already have a</w:t>
      </w:r>
      <w:r w:rsidR="001515A7" w:rsidRPr="00124E8C">
        <w:rPr>
          <w:rFonts w:cstheme="minorHAnsi"/>
          <w:color w:val="000000"/>
          <w:szCs w:val="20"/>
        </w:rPr>
        <w:t>n</w:t>
      </w:r>
      <w:r w:rsidRPr="00124E8C">
        <w:rPr>
          <w:rFonts w:cstheme="minorHAnsi"/>
          <w:color w:val="000000"/>
          <w:szCs w:val="20"/>
        </w:rPr>
        <w:t xml:space="preserve"> </w:t>
      </w:r>
      <w:proofErr w:type="spellStart"/>
      <w:r w:rsidRPr="00124E8C">
        <w:rPr>
          <w:rFonts w:cstheme="minorHAnsi"/>
          <w:color w:val="000000"/>
          <w:szCs w:val="20"/>
        </w:rPr>
        <w:t>MAhealthconnector</w:t>
      </w:r>
      <w:proofErr w:type="spellEnd"/>
      <w:r w:rsidRPr="00124E8C">
        <w:rPr>
          <w:rFonts w:cstheme="minorHAnsi"/>
          <w:color w:val="000000"/>
          <w:szCs w:val="20"/>
        </w:rPr>
        <w:t xml:space="preserve"> or </w:t>
      </w:r>
      <w:proofErr w:type="spellStart"/>
      <w:r w:rsidRPr="00124E8C">
        <w:rPr>
          <w:rFonts w:cstheme="minorHAnsi"/>
          <w:color w:val="000000"/>
          <w:szCs w:val="20"/>
        </w:rPr>
        <w:t>DTAConnect</w:t>
      </w:r>
      <w:proofErr w:type="spellEnd"/>
      <w:r w:rsidRPr="00124E8C">
        <w:rPr>
          <w:rFonts w:cstheme="minorHAnsi"/>
          <w:color w:val="000000"/>
          <w:szCs w:val="20"/>
        </w:rPr>
        <w:t xml:space="preserve"> account. If you sign up for services from MassHealth or DTA later, you can link those accounts to </w:t>
      </w:r>
      <w:proofErr w:type="spellStart"/>
      <w:r w:rsidRPr="00124E8C">
        <w:rPr>
          <w:rFonts w:cstheme="minorHAnsi"/>
          <w:color w:val="000000"/>
          <w:szCs w:val="20"/>
        </w:rPr>
        <w:t>MyServices</w:t>
      </w:r>
      <w:proofErr w:type="spellEnd"/>
      <w:r w:rsidRPr="00124E8C">
        <w:rPr>
          <w:rFonts w:cstheme="minorHAnsi"/>
          <w:color w:val="000000"/>
          <w:szCs w:val="20"/>
        </w:rPr>
        <w:t xml:space="preserve"> by entering your complete social security number or MassHealth ID in </w:t>
      </w:r>
      <w:proofErr w:type="spellStart"/>
      <w:r w:rsidRPr="00124E8C">
        <w:rPr>
          <w:rFonts w:cstheme="minorHAnsi"/>
          <w:color w:val="000000"/>
          <w:szCs w:val="20"/>
        </w:rPr>
        <w:t>MyServices</w:t>
      </w:r>
      <w:proofErr w:type="spellEnd"/>
      <w:r w:rsidRPr="00124E8C">
        <w:rPr>
          <w:rFonts w:cstheme="minorHAnsi"/>
          <w:color w:val="000000"/>
          <w:szCs w:val="20"/>
        </w:rPr>
        <w:t>.</w:t>
      </w:r>
    </w:p>
    <w:p w14:paraId="4D1FC5E6" w14:textId="7BCE0E63" w:rsidR="00782E13" w:rsidRPr="00124E8C" w:rsidRDefault="0046062A" w:rsidP="0046062A">
      <w:pPr>
        <w:rPr>
          <w:rFonts w:cstheme="minorHAnsi"/>
          <w:szCs w:val="20"/>
        </w:rPr>
      </w:pPr>
      <w:r w:rsidRPr="00124E8C">
        <w:rPr>
          <w:rFonts w:cstheme="minorHAnsi"/>
          <w:szCs w:val="20"/>
        </w:rPr>
        <w:t xml:space="preserve">If you need help with logging in to </w:t>
      </w:r>
      <w:proofErr w:type="spellStart"/>
      <w:r w:rsidRPr="00124E8C">
        <w:rPr>
          <w:rFonts w:cstheme="minorHAnsi"/>
          <w:szCs w:val="20"/>
        </w:rPr>
        <w:t>MyServices</w:t>
      </w:r>
      <w:proofErr w:type="spellEnd"/>
      <w:r w:rsidR="00CC2833" w:rsidRPr="00124E8C">
        <w:rPr>
          <w:rFonts w:cstheme="minorHAnsi"/>
          <w:szCs w:val="20"/>
        </w:rPr>
        <w:t>,</w:t>
      </w:r>
      <w:r w:rsidRPr="00124E8C">
        <w:rPr>
          <w:rFonts w:cstheme="minorHAnsi"/>
          <w:szCs w:val="20"/>
        </w:rPr>
        <w:t xml:space="preserve"> go to </w:t>
      </w:r>
      <w:hyperlink r:id="rId43" w:history="1">
        <w:r w:rsidR="00782E13" w:rsidRPr="00124E8C">
          <w:rPr>
            <w:rStyle w:val="Hyperlink"/>
            <w:rFonts w:cstheme="minorHAnsi"/>
            <w:szCs w:val="20"/>
          </w:rPr>
          <w:t>www.mass.gov/info-details/how-myservices-works</w:t>
        </w:r>
      </w:hyperlink>
      <w:r w:rsidR="00CC2833" w:rsidRPr="00124E8C">
        <w:rPr>
          <w:rFonts w:cstheme="minorHAnsi"/>
          <w:szCs w:val="20"/>
        </w:rPr>
        <w:t>.</w:t>
      </w:r>
    </w:p>
    <w:p w14:paraId="2C2FAC19" w14:textId="77777777" w:rsidR="0046062A" w:rsidRPr="00124E8C" w:rsidRDefault="0046062A" w:rsidP="00124E8C">
      <w:pPr>
        <w:pStyle w:val="Heading4"/>
        <w:rPr>
          <w:rFonts w:eastAsia="Calibri"/>
        </w:rPr>
      </w:pPr>
      <w:r w:rsidRPr="00124E8C">
        <w:rPr>
          <w:rFonts w:eastAsia="Calibri"/>
        </w:rPr>
        <w:t xml:space="preserve">Additional Information about </w:t>
      </w:r>
      <w:proofErr w:type="spellStart"/>
      <w:r w:rsidRPr="00124E8C">
        <w:rPr>
          <w:rFonts w:eastAsia="Calibri"/>
        </w:rPr>
        <w:t>MyServices</w:t>
      </w:r>
      <w:proofErr w:type="spellEnd"/>
      <w:r w:rsidRPr="00124E8C">
        <w:rPr>
          <w:rFonts w:eastAsia="Calibri"/>
        </w:rPr>
        <w:t xml:space="preserve"> </w:t>
      </w:r>
    </w:p>
    <w:p w14:paraId="3BE9F514" w14:textId="2755987E" w:rsidR="0046062A" w:rsidRPr="00124E8C" w:rsidRDefault="0046062A" w:rsidP="0046062A">
      <w:pPr>
        <w:spacing w:after="160" w:line="259" w:lineRule="auto"/>
        <w:rPr>
          <w:rFonts w:eastAsia="Calibri" w:cstheme="minorHAnsi"/>
          <w:kern w:val="2"/>
          <w:szCs w:val="20"/>
          <w14:ligatures w14:val="standardContextual"/>
        </w:rPr>
      </w:pPr>
      <w:proofErr w:type="spellStart"/>
      <w:r w:rsidRPr="00124E8C">
        <w:rPr>
          <w:rFonts w:eastAsia="Calibri" w:cstheme="minorHAnsi"/>
          <w:kern w:val="2"/>
          <w:szCs w:val="20"/>
          <w14:ligatures w14:val="standardContextual"/>
        </w:rPr>
        <w:t>MyServices</w:t>
      </w:r>
      <w:proofErr w:type="spellEnd"/>
      <w:r w:rsidRPr="00124E8C">
        <w:rPr>
          <w:rFonts w:eastAsia="Calibri" w:cstheme="minorHAnsi"/>
          <w:kern w:val="2"/>
          <w:szCs w:val="20"/>
          <w14:ligatures w14:val="standardContextual"/>
        </w:rPr>
        <w:t xml:space="preserve"> is available in six different languages: English, Spanish, Brazilian Portuguese, </w:t>
      </w:r>
      <w:r w:rsidR="00991EAF" w:rsidRPr="00124E8C">
        <w:rPr>
          <w:rFonts w:eastAsia="Calibri" w:cstheme="minorHAnsi"/>
          <w:kern w:val="2"/>
          <w:szCs w:val="20"/>
          <w14:ligatures w14:val="standardContextual"/>
        </w:rPr>
        <w:t>Simplified</w:t>
      </w:r>
      <w:r w:rsidRPr="00124E8C">
        <w:rPr>
          <w:rFonts w:eastAsia="Calibri" w:cstheme="minorHAnsi"/>
          <w:kern w:val="2"/>
          <w:szCs w:val="20"/>
          <w14:ligatures w14:val="standardContextual"/>
        </w:rPr>
        <w:t xml:space="preserve"> Chinese, Vietnamese, and Haitian Creole. You can choose your preferred language by using the dropdown menu located at the top right corner of your screen.   </w:t>
      </w:r>
    </w:p>
    <w:p w14:paraId="196BCA5F" w14:textId="77777777" w:rsidR="0046062A" w:rsidRPr="00124E8C" w:rsidRDefault="0046062A" w:rsidP="0046062A">
      <w:pPr>
        <w:spacing w:after="160" w:line="259" w:lineRule="auto"/>
        <w:rPr>
          <w:rFonts w:eastAsia="Calibri" w:cstheme="minorHAnsi"/>
          <w:kern w:val="2"/>
          <w:szCs w:val="20"/>
          <w14:ligatures w14:val="standardContextual"/>
        </w:rPr>
      </w:pPr>
      <w:r w:rsidRPr="00124E8C">
        <w:rPr>
          <w:rFonts w:eastAsia="Calibri" w:cstheme="minorHAnsi"/>
          <w:kern w:val="2"/>
          <w:szCs w:val="20"/>
          <w14:ligatures w14:val="standardContextual"/>
        </w:rPr>
        <w:t xml:space="preserve">You can also download the </w:t>
      </w:r>
      <w:proofErr w:type="spellStart"/>
      <w:r w:rsidRPr="00124E8C">
        <w:rPr>
          <w:rFonts w:eastAsia="Calibri" w:cstheme="minorHAnsi"/>
          <w:kern w:val="2"/>
          <w:szCs w:val="20"/>
          <w14:ligatures w14:val="standardContextual"/>
        </w:rPr>
        <w:t>MyServices</w:t>
      </w:r>
      <w:proofErr w:type="spellEnd"/>
      <w:r w:rsidRPr="00124E8C">
        <w:rPr>
          <w:rFonts w:eastAsia="Calibri" w:cstheme="minorHAnsi"/>
          <w:kern w:val="2"/>
          <w:szCs w:val="20"/>
          <w14:ligatures w14:val="standardContextual"/>
        </w:rPr>
        <w:t xml:space="preserve"> mobile app for Android or iOS. </w:t>
      </w:r>
    </w:p>
    <w:p w14:paraId="5F21DFBE" w14:textId="552BC587" w:rsidR="00A07F7B" w:rsidRPr="00BA309D" w:rsidRDefault="00A07F7B" w:rsidP="00A07F7B">
      <w:r w:rsidRPr="00BA309D">
        <w:br w:type="page"/>
      </w:r>
    </w:p>
    <w:p w14:paraId="663C9A3E" w14:textId="1A9D99F0" w:rsidR="00C66627" w:rsidRPr="00BA309D" w:rsidRDefault="00C66627" w:rsidP="00A307D7">
      <w:pPr>
        <w:pStyle w:val="Heading2"/>
      </w:pPr>
      <w:r w:rsidRPr="00BA309D">
        <w:lastRenderedPageBreak/>
        <w:t xml:space="preserve">SECTION </w:t>
      </w:r>
      <w:r w:rsidR="007D1D06" w:rsidRPr="00BA309D">
        <w:t xml:space="preserve">13 </w:t>
      </w:r>
      <w:r w:rsidR="00A307D7" w:rsidRPr="00BA309D">
        <w:br/>
      </w:r>
      <w:r w:rsidRPr="00BA309D">
        <w:t xml:space="preserve">Where to </w:t>
      </w:r>
      <w:r w:rsidR="007626B6" w:rsidRPr="00BA309D">
        <w:t>G</w:t>
      </w:r>
      <w:r w:rsidRPr="00BA309D">
        <w:t xml:space="preserve">et </w:t>
      </w:r>
      <w:r w:rsidR="007626B6" w:rsidRPr="00BA309D">
        <w:t>H</w:t>
      </w:r>
      <w:r w:rsidRPr="00BA309D">
        <w:t>elp</w:t>
      </w:r>
    </w:p>
    <w:p w14:paraId="2A004331" w14:textId="77777777" w:rsidR="00CE348E" w:rsidRPr="00BA309D" w:rsidRDefault="00C66627" w:rsidP="00765230">
      <w:pPr>
        <w:rPr>
          <w:b/>
        </w:rPr>
      </w:pPr>
      <w:r w:rsidRPr="00BA309D">
        <w:rPr>
          <w:b/>
        </w:rPr>
        <w:t xml:space="preserve">Topic: </w:t>
      </w:r>
      <w:r w:rsidR="00CE348E" w:rsidRPr="00BA309D">
        <w:rPr>
          <w:b/>
        </w:rPr>
        <w:t>MassHealth</w:t>
      </w:r>
    </w:p>
    <w:p w14:paraId="671E85F1" w14:textId="770481AE" w:rsidR="00C66627" w:rsidRPr="00BA309D" w:rsidRDefault="00C66627" w:rsidP="009C7E30">
      <w:r w:rsidRPr="00BA309D">
        <w:t>the status of your application</w:t>
      </w:r>
      <w:r w:rsidR="00CE348E" w:rsidRPr="00BA309D">
        <w:t xml:space="preserve"> or MassHealth renewal</w:t>
      </w:r>
      <w:r w:rsidRPr="00BA309D">
        <w:br/>
      </w:r>
      <w:r w:rsidR="00CE348E" w:rsidRPr="00BA309D">
        <w:t xml:space="preserve">MassHealth </w:t>
      </w:r>
      <w:r w:rsidRPr="00BA309D">
        <w:t>member eligibility</w:t>
      </w:r>
      <w:r w:rsidRPr="00BA309D">
        <w:br/>
        <w:t xml:space="preserve">information </w:t>
      </w:r>
      <w:r w:rsidR="00CE348E" w:rsidRPr="00BA309D">
        <w:t xml:space="preserve">about eligibility factor verifications </w:t>
      </w:r>
      <w:r w:rsidRPr="00BA309D">
        <w:t xml:space="preserve">and examples of acceptable </w:t>
      </w:r>
      <w:r w:rsidR="00CE348E" w:rsidRPr="00BA309D">
        <w:t xml:space="preserve">forms of </w:t>
      </w:r>
      <w:r w:rsidRPr="00BA309D">
        <w:t>proof</w:t>
      </w:r>
      <w:r w:rsidR="0082427A" w:rsidRPr="00BA309D">
        <w:br/>
      </w:r>
      <w:r w:rsidRPr="00BA309D">
        <w:t>general eligibility and MassHealth benefits</w:t>
      </w:r>
      <w:r w:rsidRPr="00BA309D">
        <w:br/>
        <w:t xml:space="preserve">enrollment into a </w:t>
      </w:r>
      <w:r w:rsidR="00CE348E" w:rsidRPr="00BA309D">
        <w:t xml:space="preserve">MassHealth </w:t>
      </w:r>
      <w:r w:rsidRPr="00BA309D">
        <w:t>health plan</w:t>
      </w:r>
      <w:r w:rsidRPr="00BA309D">
        <w:br/>
        <w:t>interpreter services</w:t>
      </w:r>
      <w:r w:rsidRPr="00BA309D">
        <w:br/>
        <w:t>how to get forms of proof</w:t>
      </w:r>
      <w:r w:rsidRPr="00BA309D">
        <w:br/>
        <w:t>MassHealth and Children’s Medical Security Plan premiums</w:t>
      </w:r>
      <w:r w:rsidR="0082427A" w:rsidRPr="00BA309D">
        <w:br/>
      </w:r>
      <w:r w:rsidR="00A90BB2" w:rsidRPr="00BA309D">
        <w:t>questions about the voter registration process and help filling out the Voter Registration Form</w:t>
      </w:r>
      <w:r w:rsidR="0082427A" w:rsidRPr="00BA309D">
        <w:br/>
      </w:r>
      <w:r w:rsidRPr="00BA309D">
        <w:t xml:space="preserve">how to get applications and </w:t>
      </w:r>
      <w:proofErr w:type="gramStart"/>
      <w:r w:rsidRPr="00BA309D">
        <w:t>forms</w:t>
      </w:r>
      <w:proofErr w:type="gramEnd"/>
    </w:p>
    <w:p w14:paraId="7C240592" w14:textId="7F0E07F2" w:rsidR="004E4C44" w:rsidRPr="00BA309D" w:rsidRDefault="004E4C44" w:rsidP="009C7E30">
      <w:r w:rsidRPr="00BA309D">
        <w:t xml:space="preserve">Call: MassHealth </w:t>
      </w:r>
      <w:r w:rsidR="00963B15" w:rsidRPr="00BA309D">
        <w:t>Customer Service</w:t>
      </w:r>
      <w:r w:rsidRPr="00BA309D">
        <w:t xml:space="preserve"> Center </w:t>
      </w:r>
      <w:r w:rsidR="004D2640" w:rsidRPr="00BA309D">
        <w:t xml:space="preserve">(800) </w:t>
      </w:r>
      <w:r w:rsidR="00963B15" w:rsidRPr="00BA309D">
        <w:t>841-2900</w:t>
      </w:r>
      <w:r w:rsidR="0028043D" w:rsidRPr="00BA309D">
        <w:t xml:space="preserve">, </w:t>
      </w:r>
      <w:r w:rsidR="0054429B" w:rsidRPr="00BA309D">
        <w:t>TDD/</w:t>
      </w:r>
      <w:r w:rsidRPr="00BA309D">
        <w:t xml:space="preserve">TTY: </w:t>
      </w:r>
      <w:r w:rsidR="0054429B" w:rsidRPr="00BA309D">
        <w:t>711</w:t>
      </w:r>
      <w:r w:rsidRPr="00BA309D">
        <w:t>—self-service available 24 hours/7 days a week</w:t>
      </w:r>
    </w:p>
    <w:p w14:paraId="7B32F7EE" w14:textId="626B1FC7" w:rsidR="001248CE" w:rsidRPr="00BA309D" w:rsidRDefault="001248CE" w:rsidP="00765230">
      <w:pPr>
        <w:rPr>
          <w:b/>
        </w:rPr>
      </w:pPr>
      <w:r w:rsidRPr="00BA309D">
        <w:rPr>
          <w:b/>
        </w:rPr>
        <w:t>Topic:</w:t>
      </w:r>
      <w:r w:rsidR="002964C1" w:rsidRPr="00BA309D">
        <w:rPr>
          <w:b/>
        </w:rPr>
        <w:t xml:space="preserve"> </w:t>
      </w:r>
      <w:r w:rsidR="00F00D35" w:rsidRPr="00BA309D">
        <w:rPr>
          <w:b/>
        </w:rPr>
        <w:t>Additional help accessing benefits and services from your MassHealth health plan</w:t>
      </w:r>
    </w:p>
    <w:p w14:paraId="7E89CC8F" w14:textId="27C7CBAB" w:rsidR="00F00D35" w:rsidRPr="00BA309D" w:rsidRDefault="00B75917" w:rsidP="00F00D35">
      <w:r w:rsidRPr="00BA309D">
        <w:t xml:space="preserve">Contact My Ombudsman at </w:t>
      </w:r>
      <w:r w:rsidR="00F00D35" w:rsidRPr="00BA309D">
        <w:t xml:space="preserve">(855) 781-9898 or </w:t>
      </w:r>
      <w:r w:rsidR="00741055" w:rsidRPr="00BA309D">
        <w:t>v</w:t>
      </w:r>
      <w:r w:rsidR="00F00D35" w:rsidRPr="00BA309D">
        <w:t>ideo</w:t>
      </w:r>
      <w:r w:rsidR="00741055" w:rsidRPr="00BA309D">
        <w:t>p</w:t>
      </w:r>
      <w:r w:rsidR="00F00D35" w:rsidRPr="00BA309D">
        <w:t>hone at (339) 224-6831.</w:t>
      </w:r>
    </w:p>
    <w:p w14:paraId="07797F11" w14:textId="5FD3878E" w:rsidR="00F00D35" w:rsidRPr="00BA309D" w:rsidRDefault="00B75917" w:rsidP="00F00D35">
      <w:r w:rsidRPr="00BA309D">
        <w:t xml:space="preserve">For more information about </w:t>
      </w:r>
      <w:r w:rsidR="00F00D35" w:rsidRPr="00BA309D">
        <w:t>My Ombudsman</w:t>
      </w:r>
      <w:r w:rsidRPr="00BA309D">
        <w:t>, se</w:t>
      </w:r>
      <w:r w:rsidR="00741055" w:rsidRPr="00BA309D">
        <w:t>e</w:t>
      </w:r>
      <w:r w:rsidRPr="00BA309D">
        <w:t xml:space="preserve"> the inside front cover</w:t>
      </w:r>
      <w:r w:rsidR="00F00D35" w:rsidRPr="00BA309D">
        <w:t xml:space="preserve">. </w:t>
      </w:r>
    </w:p>
    <w:p w14:paraId="0CF6BF82" w14:textId="6D5E5D32" w:rsidR="003642D8" w:rsidRPr="00BA309D" w:rsidRDefault="003642D8" w:rsidP="00765230">
      <w:pPr>
        <w:rPr>
          <w:b/>
        </w:rPr>
      </w:pPr>
      <w:r w:rsidRPr="00BA309D">
        <w:rPr>
          <w:b/>
        </w:rPr>
        <w:t>Topic: Reporting Changes</w:t>
      </w:r>
    </w:p>
    <w:p w14:paraId="711D8F4D" w14:textId="77777777" w:rsidR="003642D8" w:rsidRPr="00BA309D" w:rsidRDefault="003642D8" w:rsidP="009C7E30">
      <w:r w:rsidRPr="00BA309D">
        <w:t xml:space="preserve">You can report changes to your </w:t>
      </w:r>
      <w:r w:rsidR="00A12685" w:rsidRPr="00BA309D">
        <w:t>status</w:t>
      </w:r>
      <w:r w:rsidRPr="00BA309D">
        <w:t xml:space="preserve"> in any of the following ways. </w:t>
      </w:r>
    </w:p>
    <w:p w14:paraId="160F7C34" w14:textId="0611348C" w:rsidR="003642D8" w:rsidRPr="00BA309D" w:rsidRDefault="003642D8" w:rsidP="00806EB6">
      <w:pPr>
        <w:pStyle w:val="ListParagraph"/>
        <w:numPr>
          <w:ilvl w:val="0"/>
          <w:numId w:val="68"/>
        </w:numPr>
      </w:pPr>
      <w:r w:rsidRPr="00BA309D">
        <w:t xml:space="preserve">Sign on to your account at </w:t>
      </w:r>
      <w:r w:rsidR="00F23843" w:rsidRPr="00BA309D">
        <w:t>www.</w:t>
      </w:r>
      <w:r w:rsidRPr="00BA309D">
        <w:t xml:space="preserve">MAhealthconnector.org. </w:t>
      </w:r>
    </w:p>
    <w:p w14:paraId="6B1C9AB3" w14:textId="77777777" w:rsidR="008C71DA" w:rsidRPr="00BA309D" w:rsidRDefault="008C71DA" w:rsidP="009C7E30">
      <w:r w:rsidRPr="00BA309D">
        <w:t>You can create an online account if you do not already have one.</w:t>
      </w:r>
    </w:p>
    <w:p w14:paraId="7B7CC2D7" w14:textId="5E759B3F" w:rsidR="003642D8" w:rsidRPr="00BA309D" w:rsidRDefault="003642D8" w:rsidP="00806EB6">
      <w:pPr>
        <w:pStyle w:val="ListParagraph"/>
        <w:numPr>
          <w:ilvl w:val="0"/>
          <w:numId w:val="68"/>
        </w:numPr>
      </w:pPr>
      <w:r w:rsidRPr="00BA309D">
        <w:t xml:space="preserve">Mail your </w:t>
      </w:r>
      <w:r w:rsidR="00D37DA0" w:rsidRPr="00BA309D">
        <w:t xml:space="preserve">changes </w:t>
      </w:r>
      <w:r w:rsidRPr="00BA309D">
        <w:t xml:space="preserve">to </w:t>
      </w:r>
      <w:r w:rsidR="00D37DA0" w:rsidRPr="00BA309D">
        <w:t>us at</w:t>
      </w:r>
      <w:r w:rsidR="009C7E30" w:rsidRPr="00BA309D">
        <w:br/>
      </w:r>
      <w:r w:rsidRPr="00BA309D">
        <w:t xml:space="preserve">Health Insurance Processing Center </w:t>
      </w:r>
      <w:r w:rsidRPr="00BA309D">
        <w:br/>
        <w:t xml:space="preserve">PO Box 4405 </w:t>
      </w:r>
      <w:r w:rsidRPr="00BA309D">
        <w:br/>
        <w:t xml:space="preserve">Taunton, MA </w:t>
      </w:r>
      <w:r w:rsidR="009C7E30" w:rsidRPr="00BA309D">
        <w:t xml:space="preserve"> </w:t>
      </w:r>
      <w:r w:rsidRPr="00BA309D">
        <w:t xml:space="preserve">02780. </w:t>
      </w:r>
    </w:p>
    <w:p w14:paraId="7C4BABA3" w14:textId="383E8E54" w:rsidR="003642D8" w:rsidRPr="00BA309D" w:rsidRDefault="003642D8" w:rsidP="00806EB6">
      <w:pPr>
        <w:pStyle w:val="ListParagraph"/>
        <w:numPr>
          <w:ilvl w:val="0"/>
          <w:numId w:val="68"/>
        </w:numPr>
      </w:pPr>
      <w:r w:rsidRPr="00BA309D">
        <w:t xml:space="preserve">Fax your </w:t>
      </w:r>
      <w:r w:rsidR="00D37DA0" w:rsidRPr="00BA309D">
        <w:t>changes</w:t>
      </w:r>
      <w:r w:rsidRPr="00BA309D">
        <w:t xml:space="preserve"> to </w:t>
      </w:r>
      <w:r w:rsidR="0028043D" w:rsidRPr="00BA309D">
        <w:t>(</w:t>
      </w:r>
      <w:r w:rsidRPr="00BA309D">
        <w:t>857</w:t>
      </w:r>
      <w:r w:rsidR="0028043D" w:rsidRPr="00BA309D">
        <w:t xml:space="preserve">) </w:t>
      </w:r>
      <w:r w:rsidRPr="00BA309D">
        <w:t xml:space="preserve">323-8300. </w:t>
      </w:r>
    </w:p>
    <w:p w14:paraId="7E047DE1" w14:textId="7C176C0E" w:rsidR="003642D8" w:rsidRPr="00BA309D" w:rsidRDefault="003642D8" w:rsidP="00806EB6">
      <w:pPr>
        <w:pStyle w:val="ListParagraph"/>
        <w:numPr>
          <w:ilvl w:val="0"/>
          <w:numId w:val="68"/>
        </w:numPr>
      </w:pPr>
      <w:r w:rsidRPr="00BA309D">
        <w:t xml:space="preserve">Call us at </w:t>
      </w:r>
      <w:r w:rsidR="004D2640" w:rsidRPr="00BA309D">
        <w:t xml:space="preserve">(800) </w:t>
      </w:r>
      <w:r w:rsidRPr="00BA309D">
        <w:t>841-2900</w:t>
      </w:r>
      <w:r w:rsidR="0028043D" w:rsidRPr="00BA309D">
        <w:t xml:space="preserve">, </w:t>
      </w:r>
      <w:r w:rsidR="0054429B" w:rsidRPr="00BA309D">
        <w:t>TDD/</w:t>
      </w:r>
      <w:r w:rsidRPr="00BA309D">
        <w:t xml:space="preserve">TTY: </w:t>
      </w:r>
      <w:r w:rsidR="0054429B" w:rsidRPr="00BA309D">
        <w:t>711</w:t>
      </w:r>
      <w:r w:rsidRPr="00BA309D">
        <w:t xml:space="preserve"> or </w:t>
      </w:r>
      <w:r w:rsidR="004D2640" w:rsidRPr="00BA309D">
        <w:t xml:space="preserve">(877) </w:t>
      </w:r>
      <w:r w:rsidRPr="00BA309D">
        <w:t>MA ENROLL</w:t>
      </w:r>
      <w:r w:rsidR="0028043D" w:rsidRPr="00BA309D">
        <w:t>, (</w:t>
      </w:r>
      <w:r w:rsidRPr="00BA309D">
        <w:t>877</w:t>
      </w:r>
      <w:r w:rsidR="0028043D" w:rsidRPr="00BA309D">
        <w:t xml:space="preserve">) </w:t>
      </w:r>
      <w:r w:rsidRPr="00BA309D">
        <w:t>623-6765</w:t>
      </w:r>
      <w:r w:rsidR="00B35555" w:rsidRPr="00BA309D">
        <w:t>.</w:t>
      </w:r>
    </w:p>
    <w:p w14:paraId="0D5E0FB6" w14:textId="77777777" w:rsidR="003642D8" w:rsidRPr="00BA309D" w:rsidRDefault="003642D8" w:rsidP="00806EB6">
      <w:pPr>
        <w:pStyle w:val="ListParagraph"/>
        <w:numPr>
          <w:ilvl w:val="0"/>
          <w:numId w:val="68"/>
        </w:numPr>
      </w:pPr>
      <w:r w:rsidRPr="00BA309D">
        <w:t xml:space="preserve">Visit a MassHealth Enrollment Center (MEC). See </w:t>
      </w:r>
      <w:r w:rsidR="008C71DA" w:rsidRPr="00BA309D">
        <w:t xml:space="preserve">Section 1, How to Apply, </w:t>
      </w:r>
      <w:r w:rsidRPr="00BA309D">
        <w:t>for a list of MEC addresses.</w:t>
      </w:r>
    </w:p>
    <w:p w14:paraId="089D141E" w14:textId="77777777" w:rsidR="00DF4F2C" w:rsidRPr="00BA309D" w:rsidRDefault="00DF4F2C" w:rsidP="00765230">
      <w:pPr>
        <w:rPr>
          <w:b/>
        </w:rPr>
      </w:pPr>
      <w:r w:rsidRPr="00BA309D">
        <w:rPr>
          <w:b/>
        </w:rPr>
        <w:t>Topic: MassHealth Premium Assistance</w:t>
      </w:r>
    </w:p>
    <w:p w14:paraId="0D198391" w14:textId="77777777" w:rsidR="00DF4F2C" w:rsidRPr="00BA309D" w:rsidRDefault="00B35555" w:rsidP="009C7E30">
      <w:r w:rsidRPr="00BA309D">
        <w:t>Q</w:t>
      </w:r>
      <w:r w:rsidR="00DF4F2C" w:rsidRPr="00BA309D">
        <w:t xml:space="preserve">uestions about obtaining health insurance through a </w:t>
      </w:r>
      <w:proofErr w:type="gramStart"/>
      <w:r w:rsidR="00DF4F2C" w:rsidRPr="00BA309D">
        <w:t>job</w:t>
      </w:r>
      <w:proofErr w:type="gramEnd"/>
    </w:p>
    <w:p w14:paraId="26D8FBCA" w14:textId="77777777" w:rsidR="00DF4F2C" w:rsidRPr="00BA309D" w:rsidRDefault="00B35555" w:rsidP="009C7E30">
      <w:r w:rsidRPr="00BA309D">
        <w:t>Q</w:t>
      </w:r>
      <w:r w:rsidR="00DF4F2C" w:rsidRPr="00BA309D">
        <w:t>uestions about MassHealth Premium Assistance Program</w:t>
      </w:r>
    </w:p>
    <w:p w14:paraId="6D402B01" w14:textId="23D91426" w:rsidR="00DF4F2C" w:rsidRPr="00BA309D" w:rsidRDefault="00DF4F2C" w:rsidP="009C7E30">
      <w:r w:rsidRPr="00BA309D">
        <w:t>Call</w:t>
      </w:r>
      <w:r w:rsidR="005D60A7" w:rsidRPr="00BA309D">
        <w:t xml:space="preserve">: </w:t>
      </w:r>
      <w:r w:rsidRPr="00BA309D">
        <w:t xml:space="preserve">MassHealth Premium Assistance Unit </w:t>
      </w:r>
      <w:r w:rsidR="004D2640" w:rsidRPr="00BA309D">
        <w:t xml:space="preserve">(800) </w:t>
      </w:r>
      <w:r w:rsidRPr="00BA309D">
        <w:t>862-4840</w:t>
      </w:r>
    </w:p>
    <w:p w14:paraId="1B52A405" w14:textId="4558E983" w:rsidR="00C66627" w:rsidRPr="00BA309D" w:rsidRDefault="00C66627" w:rsidP="00765230">
      <w:pPr>
        <w:rPr>
          <w:b/>
        </w:rPr>
      </w:pPr>
      <w:r w:rsidRPr="00BA309D">
        <w:rPr>
          <w:b/>
        </w:rPr>
        <w:t xml:space="preserve">Topic: </w:t>
      </w:r>
      <w:r w:rsidR="0082427A" w:rsidRPr="00BA309D">
        <w:rPr>
          <w:b/>
        </w:rPr>
        <w:t>E</w:t>
      </w:r>
      <w:r w:rsidR="009C7E30" w:rsidRPr="00BA309D">
        <w:rPr>
          <w:b/>
        </w:rPr>
        <w:t>state recovery</w:t>
      </w:r>
    </w:p>
    <w:p w14:paraId="4C6B0B6A" w14:textId="792AC0A0" w:rsidR="00C66627" w:rsidRPr="00BA309D" w:rsidRDefault="00C66627" w:rsidP="00C66627">
      <w:r w:rsidRPr="00BA309D">
        <w:t xml:space="preserve">Call: Benefit Coordination/Third Party Liability </w:t>
      </w:r>
      <w:r w:rsidR="004D2640" w:rsidRPr="00BA309D">
        <w:t xml:space="preserve">(800) </w:t>
      </w:r>
      <w:r w:rsidRPr="00BA309D">
        <w:t>462-1120</w:t>
      </w:r>
    </w:p>
    <w:p w14:paraId="41A1B2CE" w14:textId="77777777" w:rsidR="00924ED9" w:rsidRPr="00BA309D" w:rsidRDefault="00924ED9" w:rsidP="00765230">
      <w:pPr>
        <w:rPr>
          <w:b/>
        </w:rPr>
      </w:pPr>
      <w:r w:rsidRPr="00BA309D">
        <w:rPr>
          <w:b/>
        </w:rPr>
        <w:t>Topic: MassHealth appeals - fair hearings</w:t>
      </w:r>
    </w:p>
    <w:p w14:paraId="6A5ACBC9" w14:textId="3AF702EF" w:rsidR="00D82E1E" w:rsidRPr="00BA309D" w:rsidRDefault="00924ED9" w:rsidP="005E184A">
      <w:r w:rsidRPr="00BA309D">
        <w:t xml:space="preserve">Call: Board of Hearings </w:t>
      </w:r>
      <w:r w:rsidRPr="00BA309D">
        <w:br/>
        <w:t>100 H</w:t>
      </w:r>
      <w:r w:rsidR="009C7E30" w:rsidRPr="00BA309D">
        <w:t xml:space="preserve">ancock St., 6th Floor </w:t>
      </w:r>
      <w:r w:rsidR="009C7E30" w:rsidRPr="00BA309D">
        <w:br/>
        <w:t xml:space="preserve">Quincy, </w:t>
      </w:r>
      <w:r w:rsidRPr="00BA309D">
        <w:t xml:space="preserve">MA </w:t>
      </w:r>
      <w:r w:rsidR="009C7E30" w:rsidRPr="00BA309D">
        <w:t xml:space="preserve"> </w:t>
      </w:r>
      <w:r w:rsidRPr="00BA309D">
        <w:t xml:space="preserve">02171 </w:t>
      </w:r>
      <w:r w:rsidRPr="00BA309D">
        <w:br/>
      </w:r>
      <w:r w:rsidR="0028043D" w:rsidRPr="00BA309D">
        <w:t>(</w:t>
      </w:r>
      <w:r w:rsidRPr="00BA309D">
        <w:t>617</w:t>
      </w:r>
      <w:r w:rsidR="0028043D" w:rsidRPr="00BA309D">
        <w:t xml:space="preserve">) </w:t>
      </w:r>
      <w:r w:rsidRPr="00BA309D">
        <w:t xml:space="preserve">847-1200 or </w:t>
      </w:r>
      <w:r w:rsidR="004D2640" w:rsidRPr="00BA309D">
        <w:t xml:space="preserve">(800) </w:t>
      </w:r>
      <w:r w:rsidRPr="00BA309D">
        <w:t>655-0338</w:t>
      </w:r>
    </w:p>
    <w:p w14:paraId="735565BF" w14:textId="5BCDB7CF" w:rsidR="00924ED9" w:rsidRPr="00BA309D" w:rsidRDefault="00D82E1E" w:rsidP="005E184A">
      <w:r w:rsidRPr="00BA309D">
        <w:lastRenderedPageBreak/>
        <w:t>Fax</w:t>
      </w:r>
      <w:r w:rsidR="00924ED9" w:rsidRPr="00BA309D">
        <w:t xml:space="preserve"> </w:t>
      </w:r>
      <w:r w:rsidR="0028043D" w:rsidRPr="00BA309D">
        <w:t>(</w:t>
      </w:r>
      <w:r w:rsidR="00924ED9" w:rsidRPr="00BA309D">
        <w:t>617</w:t>
      </w:r>
      <w:r w:rsidR="0028043D" w:rsidRPr="00BA309D">
        <w:t xml:space="preserve">) </w:t>
      </w:r>
      <w:r w:rsidR="00035581" w:rsidRPr="00BA309D">
        <w:t>887-8797</w:t>
      </w:r>
    </w:p>
    <w:p w14:paraId="2E2D3338" w14:textId="77777777" w:rsidR="00924ED9" w:rsidRPr="00BA309D" w:rsidRDefault="00924ED9" w:rsidP="00765230">
      <w:pPr>
        <w:rPr>
          <w:b/>
        </w:rPr>
      </w:pPr>
      <w:r w:rsidRPr="00BA309D">
        <w:rPr>
          <w:b/>
        </w:rPr>
        <w:t xml:space="preserve">Topic: </w:t>
      </w:r>
      <w:r w:rsidR="0082427A" w:rsidRPr="00BA309D">
        <w:rPr>
          <w:b/>
        </w:rPr>
        <w:t>T</w:t>
      </w:r>
      <w:r w:rsidRPr="00BA309D">
        <w:rPr>
          <w:b/>
        </w:rPr>
        <w:t>o report MassHealth member or provider fraud</w:t>
      </w:r>
    </w:p>
    <w:p w14:paraId="1712B54D" w14:textId="6F44F070" w:rsidR="00924ED9" w:rsidRPr="00BA309D" w:rsidRDefault="00924ED9" w:rsidP="00924ED9">
      <w:r w:rsidRPr="00BA309D">
        <w:t xml:space="preserve">Call: </w:t>
      </w:r>
      <w:r w:rsidR="004D2640" w:rsidRPr="00BA309D">
        <w:t xml:space="preserve">(877) </w:t>
      </w:r>
      <w:r w:rsidRPr="00BA309D">
        <w:t>437-2830 (</w:t>
      </w:r>
      <w:r w:rsidR="004D2640" w:rsidRPr="00BA309D">
        <w:t xml:space="preserve">(877) </w:t>
      </w:r>
      <w:r w:rsidRPr="00BA309D">
        <w:t>4-FRAUD-0)</w:t>
      </w:r>
    </w:p>
    <w:p w14:paraId="43C2092A" w14:textId="77777777" w:rsidR="006002AA" w:rsidRPr="00BA309D" w:rsidRDefault="006002AA" w:rsidP="00765230">
      <w:pPr>
        <w:rPr>
          <w:b/>
        </w:rPr>
      </w:pPr>
      <w:r w:rsidRPr="00BA309D">
        <w:rPr>
          <w:b/>
        </w:rPr>
        <w:t xml:space="preserve">Topic: </w:t>
      </w:r>
      <w:r w:rsidR="0082427A" w:rsidRPr="00BA309D">
        <w:rPr>
          <w:b/>
        </w:rPr>
        <w:t>F</w:t>
      </w:r>
      <w:r w:rsidRPr="00BA309D">
        <w:rPr>
          <w:b/>
        </w:rPr>
        <w:t>or applicants and members with disabilities who need accommodations</w:t>
      </w:r>
    </w:p>
    <w:p w14:paraId="05E660F6" w14:textId="29994D1F" w:rsidR="000C5074" w:rsidRPr="00BA309D" w:rsidRDefault="006002AA" w:rsidP="009C7E30">
      <w:r w:rsidRPr="00BA309D">
        <w:t>C</w:t>
      </w:r>
      <w:r w:rsidR="00BA705C" w:rsidRPr="00BA309D">
        <w:t>ontact</w:t>
      </w:r>
      <w:r w:rsidRPr="00BA309D">
        <w:t>: MassHealth Disability Accommodation Ombudsman</w:t>
      </w:r>
      <w:r w:rsidRPr="00BA309D">
        <w:br/>
        <w:t xml:space="preserve">100 Hancock Street, </w:t>
      </w:r>
      <w:r w:rsidR="00312C03" w:rsidRPr="00BA309D">
        <w:t>1st</w:t>
      </w:r>
      <w:r w:rsidRPr="00BA309D">
        <w:t xml:space="preserve"> Floor</w:t>
      </w:r>
      <w:r w:rsidRPr="00BA309D">
        <w:br/>
        <w:t>Quincy, MA  02171</w:t>
      </w:r>
    </w:p>
    <w:p w14:paraId="2C2AD8D8" w14:textId="71D38F9C" w:rsidR="000C5074" w:rsidRPr="00BA309D" w:rsidRDefault="000C5074" w:rsidP="009C7E30">
      <w:r w:rsidRPr="00BA309D">
        <w:t>Phone: (617) 847-3468</w:t>
      </w:r>
      <w:r w:rsidR="009C7E30" w:rsidRPr="00BA309D">
        <w:t xml:space="preserve"> </w:t>
      </w:r>
      <w:r w:rsidRPr="00BA309D">
        <w:t>TTY: (617) 847-3788</w:t>
      </w:r>
    </w:p>
    <w:p w14:paraId="02CD9D6E" w14:textId="213A288F" w:rsidR="00924ED9" w:rsidRPr="00BA309D" w:rsidRDefault="00BE17E1" w:rsidP="00C66627">
      <w:hyperlink r:id="rId44" w:history="1">
        <w:r w:rsidR="000C5074" w:rsidRPr="00BA309D">
          <w:rPr>
            <w:rStyle w:val="Hyperlink"/>
          </w:rPr>
          <w:t>ADAAccommodations@state.ma.us</w:t>
        </w:r>
      </w:hyperlink>
    </w:p>
    <w:p w14:paraId="251D38F7" w14:textId="77777777" w:rsidR="000C5074" w:rsidRPr="00BA309D" w:rsidRDefault="000C5074" w:rsidP="00765230">
      <w:pPr>
        <w:rPr>
          <w:b/>
        </w:rPr>
      </w:pPr>
      <w:r w:rsidRPr="00BA309D">
        <w:rPr>
          <w:b/>
        </w:rPr>
        <w:t>Topic: Enrolling in a health plan</w:t>
      </w:r>
    </w:p>
    <w:p w14:paraId="6D1F1174" w14:textId="77777777" w:rsidR="000C5074" w:rsidRPr="00BA309D" w:rsidRDefault="000C5074" w:rsidP="000C5074">
      <w:r w:rsidRPr="00BA309D">
        <w:t>enrollment into a MassHealth MCO or PCC health plan</w:t>
      </w:r>
    </w:p>
    <w:p w14:paraId="5BED890C" w14:textId="29DA63E0" w:rsidR="000C5074" w:rsidRPr="00BA309D" w:rsidRDefault="000C5074" w:rsidP="000C5074">
      <w:r w:rsidRPr="00BA309D">
        <w:t xml:space="preserve">Call: MassHealth Customer Service Center </w:t>
      </w:r>
      <w:r w:rsidR="004D2640" w:rsidRPr="00BA309D">
        <w:t xml:space="preserve">(800) </w:t>
      </w:r>
      <w:r w:rsidRPr="00BA309D">
        <w:t>841-2900</w:t>
      </w:r>
      <w:r w:rsidR="0054429B" w:rsidRPr="00BA309D">
        <w:t>,</w:t>
      </w:r>
      <w:r w:rsidRPr="00BA309D">
        <w:t xml:space="preserve"> </w:t>
      </w:r>
      <w:r w:rsidR="0054429B" w:rsidRPr="00BA309D">
        <w:t>TDD/</w:t>
      </w:r>
      <w:r w:rsidRPr="00BA309D">
        <w:t xml:space="preserve">TTY: </w:t>
      </w:r>
      <w:r w:rsidR="0054429B" w:rsidRPr="00BA309D">
        <w:t>711.</w:t>
      </w:r>
    </w:p>
    <w:p w14:paraId="6F7862BF" w14:textId="77777777" w:rsidR="00C66627" w:rsidRPr="00BA309D" w:rsidRDefault="00C66627" w:rsidP="00765230">
      <w:pPr>
        <w:rPr>
          <w:b/>
        </w:rPr>
      </w:pPr>
      <w:r w:rsidRPr="00BA309D">
        <w:rPr>
          <w:b/>
        </w:rPr>
        <w:t>Topic: Children’s Medical Security Plan</w:t>
      </w:r>
      <w:r w:rsidR="00924ED9" w:rsidRPr="00BA309D">
        <w:rPr>
          <w:b/>
        </w:rPr>
        <w:t xml:space="preserve"> (CMSP)</w:t>
      </w:r>
      <w:r w:rsidRPr="00BA309D">
        <w:rPr>
          <w:b/>
        </w:rPr>
        <w:t xml:space="preserve"> </w:t>
      </w:r>
    </w:p>
    <w:p w14:paraId="28CCBDD9" w14:textId="658C20E5" w:rsidR="00C66627" w:rsidRPr="00BA309D" w:rsidRDefault="00D412D0" w:rsidP="00C66627">
      <w:r w:rsidRPr="00BA309D">
        <w:t xml:space="preserve">for questions about covered services and finding a provider </w:t>
      </w:r>
      <w:r w:rsidR="00C66627" w:rsidRPr="00BA309D">
        <w:t xml:space="preserve">Call: </w:t>
      </w:r>
      <w:r w:rsidR="004D2640" w:rsidRPr="00BA309D">
        <w:t xml:space="preserve">(800) </w:t>
      </w:r>
      <w:r w:rsidR="005C5C7E" w:rsidRPr="00BA309D">
        <w:t>841-2900</w:t>
      </w:r>
      <w:r w:rsidR="00C66627" w:rsidRPr="00BA309D">
        <w:t xml:space="preserve"> </w:t>
      </w:r>
    </w:p>
    <w:p w14:paraId="67D9BA6F" w14:textId="77777777" w:rsidR="00F91B07" w:rsidRPr="00BA309D" w:rsidRDefault="00F91B07" w:rsidP="00765230">
      <w:pPr>
        <w:rPr>
          <w:b/>
        </w:rPr>
      </w:pPr>
      <w:r w:rsidRPr="00BA309D">
        <w:rPr>
          <w:b/>
        </w:rPr>
        <w:t>Topic: Health Safety Net (HSN)</w:t>
      </w:r>
    </w:p>
    <w:p w14:paraId="26D21A9A" w14:textId="77777777" w:rsidR="00F91B07" w:rsidRPr="00BA309D" w:rsidRDefault="00F91B07" w:rsidP="009C7E30">
      <w:r w:rsidRPr="00BA309D">
        <w:t>grievances with HSN</w:t>
      </w:r>
    </w:p>
    <w:p w14:paraId="65535D76" w14:textId="77777777" w:rsidR="00924ED9" w:rsidRPr="00BA309D" w:rsidRDefault="00924ED9" w:rsidP="009C7E30">
      <w:r w:rsidRPr="00BA309D">
        <w:t>information about HSN, such as HSN deductible and HSN providers</w:t>
      </w:r>
    </w:p>
    <w:p w14:paraId="7B725414" w14:textId="4BD6D5F8" w:rsidR="00D412D0" w:rsidRPr="00BA309D" w:rsidRDefault="00F91B07" w:rsidP="009C7E30">
      <w:r w:rsidRPr="00BA309D">
        <w:t xml:space="preserve">Call: Health Safety Net Customer Service Center </w:t>
      </w:r>
      <w:r w:rsidRPr="00BA309D">
        <w:tab/>
      </w:r>
      <w:r w:rsidR="004D2640" w:rsidRPr="00BA309D">
        <w:t xml:space="preserve">(877) </w:t>
      </w:r>
      <w:r w:rsidRPr="00BA309D">
        <w:t>910-2100</w:t>
      </w:r>
    </w:p>
    <w:p w14:paraId="6C106C3D" w14:textId="77777777" w:rsidR="00F91B07" w:rsidRPr="00BA309D" w:rsidRDefault="00D412D0" w:rsidP="009C7E30">
      <w:r w:rsidRPr="00BA309D">
        <w:t>hsnhelpdesk@state.ma.us</w:t>
      </w:r>
      <w:r w:rsidR="00F91B07" w:rsidRPr="00BA309D">
        <w:br/>
        <w:t>Health Safety Net Office</w:t>
      </w:r>
      <w:r w:rsidR="00F91B07" w:rsidRPr="00BA309D">
        <w:br/>
        <w:t>Attn.: HSN Grievances</w:t>
      </w:r>
      <w:r w:rsidR="00F91B07" w:rsidRPr="00BA309D">
        <w:br/>
      </w:r>
      <w:r w:rsidRPr="00BA309D">
        <w:t xml:space="preserve">100 Hancock St., </w:t>
      </w:r>
      <w:r w:rsidR="00F91B07" w:rsidRPr="00BA309D">
        <w:t>6th Floor</w:t>
      </w:r>
      <w:r w:rsidR="00F91B07" w:rsidRPr="00BA309D">
        <w:br/>
      </w:r>
      <w:r w:rsidRPr="00BA309D">
        <w:t>Quincy</w:t>
      </w:r>
      <w:r w:rsidR="00F91B07" w:rsidRPr="00BA309D">
        <w:t>, MA  021</w:t>
      </w:r>
      <w:r w:rsidRPr="00BA309D">
        <w:t>71</w:t>
      </w:r>
    </w:p>
    <w:p w14:paraId="452203EF" w14:textId="77777777" w:rsidR="004D3051" w:rsidRPr="00BA309D" w:rsidRDefault="00C66627" w:rsidP="00765230">
      <w:pPr>
        <w:rPr>
          <w:b/>
        </w:rPr>
      </w:pPr>
      <w:r w:rsidRPr="00BA309D">
        <w:rPr>
          <w:b/>
        </w:rPr>
        <w:t>Topic: Massachusetts Health Connector</w:t>
      </w:r>
    </w:p>
    <w:p w14:paraId="44FDB7D9" w14:textId="77777777" w:rsidR="00C66627" w:rsidRPr="00BA309D" w:rsidRDefault="00C66627" w:rsidP="009C7E30">
      <w:r w:rsidRPr="00BA309D">
        <w:t>reporting changes</w:t>
      </w:r>
      <w:r w:rsidRPr="00BA309D">
        <w:br/>
        <w:t xml:space="preserve">information about enrollment in </w:t>
      </w:r>
      <w:r w:rsidR="00F91B07" w:rsidRPr="00BA309D">
        <w:t xml:space="preserve">Health Connector </w:t>
      </w:r>
      <w:r w:rsidRPr="00BA309D">
        <w:t xml:space="preserve">health </w:t>
      </w:r>
      <w:r w:rsidR="00F91B07" w:rsidRPr="00BA309D">
        <w:t xml:space="preserve">and dental </w:t>
      </w:r>
      <w:r w:rsidRPr="00BA309D">
        <w:t xml:space="preserve">plans, other program information, and appeals </w:t>
      </w:r>
      <w:proofErr w:type="gramStart"/>
      <w:r w:rsidRPr="00BA309D">
        <w:t>information</w:t>
      </w:r>
      <w:proofErr w:type="gramEnd"/>
      <w:r w:rsidRPr="00BA309D">
        <w:t xml:space="preserve"> </w:t>
      </w:r>
    </w:p>
    <w:p w14:paraId="0DF041E1" w14:textId="3225D89E" w:rsidR="002750BD" w:rsidRPr="00BA309D" w:rsidRDefault="002750BD" w:rsidP="009C7E30">
      <w:r w:rsidRPr="00BA309D">
        <w:t>Health Connector member eligibility</w:t>
      </w:r>
    </w:p>
    <w:p w14:paraId="551C1A32" w14:textId="76D0C67D" w:rsidR="002750BD" w:rsidRPr="00BA309D" w:rsidRDefault="002750BD" w:rsidP="009C7E30">
      <w:r w:rsidRPr="00BA309D">
        <w:t>information about Health Connector eligibility factor verifications and examples of acceptable forms of proof</w:t>
      </w:r>
    </w:p>
    <w:p w14:paraId="2A98AD78" w14:textId="47C6B95D" w:rsidR="002750BD" w:rsidRPr="00BA309D" w:rsidRDefault="002750BD" w:rsidP="009C7E30">
      <w:r w:rsidRPr="00BA309D">
        <w:t>information about Health Connector premium billing and status of a payment</w:t>
      </w:r>
    </w:p>
    <w:p w14:paraId="5482D95F" w14:textId="3A36630A" w:rsidR="00C66627" w:rsidRPr="00BA309D" w:rsidRDefault="004D2640" w:rsidP="009C7E30">
      <w:r w:rsidRPr="00BA309D">
        <w:t xml:space="preserve">(877) </w:t>
      </w:r>
      <w:r w:rsidR="00C66627" w:rsidRPr="00BA309D">
        <w:t>MA-ENROLL (</w:t>
      </w:r>
      <w:r w:rsidRPr="00BA309D">
        <w:t xml:space="preserve">(877) </w:t>
      </w:r>
      <w:r w:rsidR="00C66627" w:rsidRPr="00BA309D">
        <w:t xml:space="preserve">623-6765) TTY: </w:t>
      </w:r>
      <w:r w:rsidRPr="00BA309D">
        <w:t xml:space="preserve">(877) </w:t>
      </w:r>
      <w:r w:rsidR="00C66627" w:rsidRPr="00BA309D">
        <w:t xml:space="preserve">623-7773 </w:t>
      </w:r>
      <w:r w:rsidR="00B75917" w:rsidRPr="00BA309D">
        <w:t>www.</w:t>
      </w:r>
      <w:r w:rsidR="00C66627" w:rsidRPr="00BA309D">
        <w:t>MAhealthconnector.org</w:t>
      </w:r>
    </w:p>
    <w:p w14:paraId="3AD9EDAD" w14:textId="77777777" w:rsidR="004D3051" w:rsidRPr="00BA309D" w:rsidRDefault="009042AE" w:rsidP="009C7E30">
      <w:r w:rsidRPr="00BA309D">
        <w:t>Walk-in Centers</w:t>
      </w:r>
    </w:p>
    <w:p w14:paraId="557FC95B" w14:textId="77777777" w:rsidR="009042AE" w:rsidRPr="00BA309D" w:rsidRDefault="009042AE" w:rsidP="009C7E30">
      <w:r w:rsidRPr="00BA309D">
        <w:t>133 Portland Street</w:t>
      </w:r>
      <w:r w:rsidRPr="00BA309D">
        <w:br/>
        <w:t>Boston, MA  02114</w:t>
      </w:r>
    </w:p>
    <w:p w14:paraId="55B8DAA5" w14:textId="77777777" w:rsidR="009042AE" w:rsidRPr="00BA309D" w:rsidRDefault="009042AE" w:rsidP="009C7E30">
      <w:r w:rsidRPr="00BA309D">
        <w:t>88 Industry Avenue</w:t>
      </w:r>
      <w:r w:rsidRPr="00BA309D">
        <w:br/>
        <w:t>Springfield, MA  01104</w:t>
      </w:r>
    </w:p>
    <w:p w14:paraId="777F096C" w14:textId="77777777" w:rsidR="009042AE" w:rsidRPr="00BA309D" w:rsidRDefault="009042AE" w:rsidP="009C7E30">
      <w:r w:rsidRPr="00BA309D">
        <w:t>146 Main Street</w:t>
      </w:r>
      <w:r w:rsidRPr="00BA309D">
        <w:br/>
        <w:t>Worcester, MA  01608</w:t>
      </w:r>
    </w:p>
    <w:p w14:paraId="1B573268" w14:textId="77777777" w:rsidR="00C66627" w:rsidRPr="00BA309D" w:rsidRDefault="00C66627" w:rsidP="00765230">
      <w:pPr>
        <w:rPr>
          <w:b/>
        </w:rPr>
      </w:pPr>
      <w:r w:rsidRPr="00BA309D">
        <w:rPr>
          <w:b/>
        </w:rPr>
        <w:lastRenderedPageBreak/>
        <w:t xml:space="preserve">Topic: </w:t>
      </w:r>
      <w:r w:rsidR="00924ED9" w:rsidRPr="00BA309D">
        <w:rPr>
          <w:b/>
        </w:rPr>
        <w:t>T</w:t>
      </w:r>
      <w:r w:rsidRPr="00BA309D">
        <w:rPr>
          <w:b/>
        </w:rPr>
        <w:t>o apply for an SSN</w:t>
      </w:r>
    </w:p>
    <w:p w14:paraId="3648505B" w14:textId="72A872B3" w:rsidR="00E2602E" w:rsidRPr="00BA309D" w:rsidRDefault="00C66627" w:rsidP="009C7E30">
      <w:r w:rsidRPr="00BA309D">
        <w:t>Call: Social Security Admin</w:t>
      </w:r>
      <w:r w:rsidR="009C7E30" w:rsidRPr="00BA309D">
        <w:t xml:space="preserve">istration (SSA) </w:t>
      </w:r>
      <w:r w:rsidR="004D2640" w:rsidRPr="00BA309D">
        <w:t xml:space="preserve">(800) </w:t>
      </w:r>
      <w:r w:rsidR="009C7E30" w:rsidRPr="00BA309D">
        <w:t>772-1213</w:t>
      </w:r>
      <w:r w:rsidRPr="00BA309D">
        <w:t xml:space="preserve"> </w:t>
      </w:r>
      <w:hyperlink r:id="rId45" w:tooltip="www.ssa.gov" w:history="1">
        <w:r w:rsidR="00E2602E" w:rsidRPr="00BA309D">
          <w:rPr>
            <w:rStyle w:val="Hyperlink"/>
          </w:rPr>
          <w:t>www.ssa.gov</w:t>
        </w:r>
      </w:hyperlink>
    </w:p>
    <w:p w14:paraId="503F725C" w14:textId="77777777" w:rsidR="00D37A4B" w:rsidRPr="00BA309D" w:rsidRDefault="00D37A4B" w:rsidP="00765230">
      <w:pPr>
        <w:rPr>
          <w:b/>
        </w:rPr>
      </w:pPr>
      <w:r w:rsidRPr="00BA309D">
        <w:rPr>
          <w:b/>
        </w:rPr>
        <w:t>Topic: Medicare prescription drug coverage</w:t>
      </w:r>
    </w:p>
    <w:p w14:paraId="4AB53293" w14:textId="7120FCF2" w:rsidR="00E2602E" w:rsidRPr="00BA309D" w:rsidRDefault="00D37A4B" w:rsidP="009C7E30">
      <w:r w:rsidRPr="00BA309D">
        <w:t xml:space="preserve">Call: </w:t>
      </w:r>
      <w:r w:rsidR="004D2640" w:rsidRPr="00BA309D">
        <w:t xml:space="preserve">(800) </w:t>
      </w:r>
      <w:r w:rsidRPr="00BA309D">
        <w:t>MEDICARE (</w:t>
      </w:r>
      <w:r w:rsidR="004D2640" w:rsidRPr="00BA309D">
        <w:t xml:space="preserve">(800) </w:t>
      </w:r>
      <w:r w:rsidRPr="00BA309D">
        <w:t>633-4227)</w:t>
      </w:r>
      <w:r w:rsidR="0028043D" w:rsidRPr="00BA309D">
        <w:t>,</w:t>
      </w:r>
      <w:r w:rsidRPr="00BA309D">
        <w:t xml:space="preserve"> TTY: </w:t>
      </w:r>
      <w:r w:rsidR="004D2640" w:rsidRPr="00BA309D">
        <w:t xml:space="preserve">(877) </w:t>
      </w:r>
      <w:r w:rsidRPr="00BA309D">
        <w:t>486-2</w:t>
      </w:r>
      <w:r w:rsidR="009C7E30" w:rsidRPr="00BA309D">
        <w:t>048</w:t>
      </w:r>
      <w:r w:rsidRPr="00BA309D">
        <w:t xml:space="preserve"> </w:t>
      </w:r>
      <w:hyperlink r:id="rId46" w:tooltip="www.medicare.gov" w:history="1">
        <w:r w:rsidR="00E2602E" w:rsidRPr="00BA309D">
          <w:rPr>
            <w:rStyle w:val="Hyperlink"/>
          </w:rPr>
          <w:t>www.medicare.gov</w:t>
        </w:r>
      </w:hyperlink>
    </w:p>
    <w:p w14:paraId="57507922" w14:textId="77777777" w:rsidR="00C66627" w:rsidRPr="00BA309D" w:rsidRDefault="00C66627" w:rsidP="00765230">
      <w:pPr>
        <w:rPr>
          <w:b/>
        </w:rPr>
      </w:pPr>
      <w:r w:rsidRPr="00BA309D">
        <w:rPr>
          <w:b/>
        </w:rPr>
        <w:t>Topic: Legal services</w:t>
      </w:r>
    </w:p>
    <w:p w14:paraId="4543E7B7" w14:textId="4DEFF5E5" w:rsidR="00C66627" w:rsidRPr="00BA309D" w:rsidRDefault="00C66627" w:rsidP="009C7E30">
      <w:r w:rsidRPr="00BA309D">
        <w:t>Call: A list of free and low-cost legal services is availab</w:t>
      </w:r>
      <w:r w:rsidR="007D2C7B" w:rsidRPr="00BA309D">
        <w:t>le on the MassHealth web</w:t>
      </w:r>
      <w:r w:rsidRPr="00BA309D">
        <w:t xml:space="preserve">site at </w:t>
      </w:r>
      <w:hyperlink r:id="rId47" w:tooltip="www.mass.gov/masshealth" w:history="1">
        <w:r w:rsidR="00E2602E" w:rsidRPr="00BA309D">
          <w:rPr>
            <w:rStyle w:val="Hyperlink"/>
          </w:rPr>
          <w:t>www.mass.gov/masshealth</w:t>
        </w:r>
      </w:hyperlink>
      <w:r w:rsidRPr="00BA309D">
        <w:t xml:space="preserve">. </w:t>
      </w:r>
    </w:p>
    <w:p w14:paraId="591D3391" w14:textId="4819D1DB" w:rsidR="00C66627" w:rsidRPr="00BA309D" w:rsidRDefault="00C66627" w:rsidP="009C7E30">
      <w:r w:rsidRPr="00BA309D">
        <w:t>If you would like this list in print form, call the MassHealth Customer S</w:t>
      </w:r>
      <w:r w:rsidR="009A1DF5" w:rsidRPr="00BA309D">
        <w:t xml:space="preserve">ervice Center at </w:t>
      </w:r>
      <w:r w:rsidR="004D2640" w:rsidRPr="00BA309D">
        <w:t xml:space="preserve">(800) </w:t>
      </w:r>
      <w:r w:rsidR="009A1DF5" w:rsidRPr="00BA309D">
        <w:t>841-2900</w:t>
      </w:r>
      <w:r w:rsidR="0020373C" w:rsidRPr="00BA309D">
        <w:t>,</w:t>
      </w:r>
      <w:r w:rsidR="009C7E30" w:rsidRPr="00BA309D">
        <w:t xml:space="preserve"> </w:t>
      </w:r>
      <w:r w:rsidR="0054429B" w:rsidRPr="00BA309D">
        <w:t>TDD/</w:t>
      </w:r>
      <w:r w:rsidRPr="00BA309D">
        <w:t xml:space="preserve">TTY: </w:t>
      </w:r>
      <w:r w:rsidR="0054429B" w:rsidRPr="00BA309D">
        <w:t>711.</w:t>
      </w:r>
    </w:p>
    <w:p w14:paraId="3ED8B036" w14:textId="77777777" w:rsidR="00A307D7" w:rsidRPr="00BA309D" w:rsidRDefault="00A307D7">
      <w:pPr>
        <w:spacing w:after="200"/>
        <w:rPr>
          <w:rFonts w:asciiTheme="majorHAnsi" w:eastAsiaTheme="majorEastAsia" w:hAnsiTheme="majorHAnsi" w:cstheme="majorBidi"/>
          <w:b/>
          <w:bCs/>
          <w:sz w:val="28"/>
          <w:szCs w:val="26"/>
        </w:rPr>
      </w:pPr>
      <w:r w:rsidRPr="00BA309D">
        <w:br w:type="page"/>
      </w:r>
    </w:p>
    <w:p w14:paraId="4267E3DC" w14:textId="25E0DF06" w:rsidR="003C2FC6" w:rsidRPr="00BA309D" w:rsidRDefault="003C2FC6" w:rsidP="00A307D7">
      <w:pPr>
        <w:pStyle w:val="Heading2"/>
      </w:pPr>
      <w:r w:rsidRPr="00BA309D">
        <w:lastRenderedPageBreak/>
        <w:t>Department of Transitional Assistance</w:t>
      </w:r>
    </w:p>
    <w:p w14:paraId="269D5581" w14:textId="77777777" w:rsidR="003C2FC6" w:rsidRPr="00BA309D" w:rsidRDefault="003C2FC6" w:rsidP="003C2FC6">
      <w:pPr>
        <w:spacing w:after="200"/>
      </w:pPr>
      <w:r w:rsidRPr="00BA309D">
        <w:t xml:space="preserve">Do you need help meeting your basic needs? </w:t>
      </w:r>
    </w:p>
    <w:p w14:paraId="7CE5F387" w14:textId="77777777" w:rsidR="003C2FC6" w:rsidRPr="00BA309D" w:rsidRDefault="003C2FC6" w:rsidP="003C2FC6">
      <w:pPr>
        <w:spacing w:after="200"/>
      </w:pPr>
      <w:r w:rsidRPr="00BA309D">
        <w:t>DTA can provide you and your family with:</w:t>
      </w:r>
    </w:p>
    <w:p w14:paraId="01E17C3D" w14:textId="23068144" w:rsidR="003C2FC6" w:rsidRPr="00BA309D" w:rsidRDefault="003C2FC6" w:rsidP="00806EB6">
      <w:pPr>
        <w:pStyle w:val="ListParagraph"/>
        <w:numPr>
          <w:ilvl w:val="0"/>
          <w:numId w:val="73"/>
        </w:numPr>
        <w:spacing w:after="200"/>
      </w:pPr>
      <w:r w:rsidRPr="00BA309D">
        <w:t>SNAP (Food assistance)</w:t>
      </w:r>
    </w:p>
    <w:p w14:paraId="3BF6EFD2" w14:textId="411F8682" w:rsidR="003C2FC6" w:rsidRPr="00BA309D" w:rsidRDefault="003C2FC6" w:rsidP="00806EB6">
      <w:pPr>
        <w:pStyle w:val="ListParagraph"/>
        <w:numPr>
          <w:ilvl w:val="0"/>
          <w:numId w:val="73"/>
        </w:numPr>
        <w:spacing w:after="200"/>
      </w:pPr>
      <w:r w:rsidRPr="00BA309D">
        <w:t>TAFDC or EAEDC (Economic assistance)</w:t>
      </w:r>
    </w:p>
    <w:p w14:paraId="4B99CCB8" w14:textId="1C983E57" w:rsidR="003C2FC6" w:rsidRPr="00BA309D" w:rsidRDefault="003C2FC6" w:rsidP="003C2FC6">
      <w:pPr>
        <w:spacing w:after="200"/>
      </w:pPr>
      <w:r w:rsidRPr="00BA309D">
        <w:t>Households may be eligible for:</w:t>
      </w:r>
    </w:p>
    <w:p w14:paraId="0A2DDD87" w14:textId="7EBE1A45" w:rsidR="003C2FC6" w:rsidRPr="00BA309D" w:rsidRDefault="003C2FC6" w:rsidP="00806EB6">
      <w:pPr>
        <w:pStyle w:val="ListParagraph"/>
        <w:numPr>
          <w:ilvl w:val="0"/>
          <w:numId w:val="74"/>
        </w:numPr>
        <w:spacing w:after="200"/>
      </w:pPr>
      <w:r w:rsidRPr="00BA309D">
        <w:t xml:space="preserve">Referrals to education, </w:t>
      </w:r>
      <w:proofErr w:type="gramStart"/>
      <w:r w:rsidRPr="00BA309D">
        <w:t>training</w:t>
      </w:r>
      <w:proofErr w:type="gramEnd"/>
      <w:r w:rsidRPr="00BA309D">
        <w:t xml:space="preserve"> or career preparatory programs</w:t>
      </w:r>
    </w:p>
    <w:p w14:paraId="179C4F39" w14:textId="3D3CB3DC" w:rsidR="003C2FC6" w:rsidRPr="00BA309D" w:rsidRDefault="003C2FC6" w:rsidP="00806EB6">
      <w:pPr>
        <w:pStyle w:val="ListParagraph"/>
        <w:numPr>
          <w:ilvl w:val="0"/>
          <w:numId w:val="74"/>
        </w:numPr>
        <w:spacing w:after="200"/>
      </w:pPr>
      <w:proofErr w:type="gramStart"/>
      <w:r w:rsidRPr="00BA309D">
        <w:t>Child care</w:t>
      </w:r>
      <w:proofErr w:type="gramEnd"/>
      <w:r w:rsidRPr="00BA309D">
        <w:t xml:space="preserve"> and transportation payments for those working or seeking work</w:t>
      </w:r>
    </w:p>
    <w:p w14:paraId="7B45BBA5" w14:textId="49030721" w:rsidR="003C2FC6" w:rsidRPr="00BA309D" w:rsidRDefault="003C2FC6" w:rsidP="00806EB6">
      <w:pPr>
        <w:pStyle w:val="ListParagraph"/>
        <w:numPr>
          <w:ilvl w:val="0"/>
          <w:numId w:val="74"/>
        </w:numPr>
        <w:spacing w:after="200"/>
      </w:pPr>
      <w:r w:rsidRPr="00BA309D">
        <w:t>Nutrition education</w:t>
      </w:r>
    </w:p>
    <w:p w14:paraId="5CCCCF9E" w14:textId="69E096AB" w:rsidR="003C2FC6" w:rsidRPr="00BA309D" w:rsidRDefault="003C2FC6" w:rsidP="00806EB6">
      <w:pPr>
        <w:pStyle w:val="ListParagraph"/>
        <w:numPr>
          <w:ilvl w:val="0"/>
          <w:numId w:val="74"/>
        </w:numPr>
        <w:spacing w:after="200"/>
      </w:pPr>
      <w:r w:rsidRPr="00BA309D">
        <w:t>Free health insurance</w:t>
      </w:r>
    </w:p>
    <w:p w14:paraId="69A13E51" w14:textId="0CFDF2F3" w:rsidR="003C2FC6" w:rsidRPr="00BA309D" w:rsidRDefault="003C2FC6" w:rsidP="003C2FC6">
      <w:pPr>
        <w:spacing w:after="200"/>
      </w:pPr>
      <w:r w:rsidRPr="00BA309D">
        <w:t>To Learn More About DTA</w:t>
      </w:r>
    </w:p>
    <w:p w14:paraId="055E1073" w14:textId="1ABCEFBC" w:rsidR="003C2FC6" w:rsidRPr="00BA309D" w:rsidRDefault="003C2FC6" w:rsidP="003C2FC6">
      <w:pPr>
        <w:spacing w:after="200"/>
      </w:pPr>
      <w:r w:rsidRPr="00BA309D">
        <w:t>Visit our website at mass.gov/</w:t>
      </w:r>
      <w:proofErr w:type="spellStart"/>
      <w:r w:rsidRPr="00BA309D">
        <w:t>dta</w:t>
      </w:r>
      <w:proofErr w:type="spellEnd"/>
      <w:r w:rsidRPr="00BA309D">
        <w:t>.</w:t>
      </w:r>
      <w:r w:rsidR="00417272" w:rsidRPr="00BA309D">
        <w:t xml:space="preserve"> </w:t>
      </w:r>
      <w:r w:rsidRPr="00BA309D">
        <w:t>Review information about the SNAP, TAFDC or EAEDC programs.</w:t>
      </w:r>
    </w:p>
    <w:p w14:paraId="7E491BB9" w14:textId="1BA5BA65" w:rsidR="003C2FC6" w:rsidRPr="00BA309D" w:rsidRDefault="003C2FC6" w:rsidP="003C2FC6">
      <w:pPr>
        <w:spacing w:after="200"/>
      </w:pPr>
      <w:r w:rsidRPr="00BA309D">
        <w:t>Call the DTA Assistance Line at 1-877-382-2363. Case managers are available Monday to Friday between 8:15 am to 4:45 pm. Self-service options are available through the assistance line 24/7.</w:t>
      </w:r>
    </w:p>
    <w:p w14:paraId="56E7FC17" w14:textId="77777777" w:rsidR="00417272" w:rsidRPr="00BA309D" w:rsidRDefault="00417272" w:rsidP="00417272">
      <w:pPr>
        <w:spacing w:after="200"/>
      </w:pPr>
      <w:r w:rsidRPr="00BA309D">
        <w:t>Stop by a local Transitional Assistance Office. To find the nearest office, visit our website.</w:t>
      </w:r>
    </w:p>
    <w:p w14:paraId="30FAAC03" w14:textId="6E8CC6F3" w:rsidR="003C2FC6" w:rsidRPr="00BA309D" w:rsidRDefault="003C2FC6" w:rsidP="003C2FC6">
      <w:pPr>
        <w:spacing w:after="200"/>
      </w:pPr>
      <w:r w:rsidRPr="00BA309D">
        <w:t>Apply For SNAP Today Via DTA Connect</w:t>
      </w:r>
    </w:p>
    <w:p w14:paraId="3FEC7D39" w14:textId="2BB99032" w:rsidR="003C2FC6" w:rsidRPr="00BA309D" w:rsidRDefault="003C2FC6" w:rsidP="003C2FC6">
      <w:pPr>
        <w:spacing w:after="200"/>
      </w:pPr>
      <w:r w:rsidRPr="00BA309D">
        <w:t xml:space="preserve">Apply for SNAP benefits </w:t>
      </w:r>
      <w:r w:rsidR="002119A3" w:rsidRPr="00BA309D">
        <w:t xml:space="preserve">online </w:t>
      </w:r>
      <w:r w:rsidRPr="00BA309D">
        <w:t xml:space="preserve">via DTAconnect.com. </w:t>
      </w:r>
      <w:r w:rsidR="002119A3" w:rsidRPr="00BA309D">
        <w:t>Y</w:t>
      </w:r>
      <w:r w:rsidRPr="00BA309D">
        <w:t xml:space="preserve">ou can use the website or download the DTA Connect mobile application to keep tabs on your case. To apply for TAFDC or EAEDC, visit your local Transitional Assistance Office. </w:t>
      </w:r>
    </w:p>
    <w:p w14:paraId="58316986" w14:textId="7AAA0FD8" w:rsidR="003C2FC6" w:rsidRPr="00BA309D" w:rsidRDefault="003C2FC6" w:rsidP="003C2FC6">
      <w:pPr>
        <w:spacing w:after="200"/>
      </w:pPr>
      <w:r w:rsidRPr="00BA309D">
        <w:t>This institution is an equal opportunity provider.</w:t>
      </w:r>
    </w:p>
    <w:p w14:paraId="794C1163" w14:textId="77777777" w:rsidR="003C2FC6" w:rsidRPr="00BA309D" w:rsidRDefault="003C2FC6" w:rsidP="00A307D7">
      <w:pPr>
        <w:pStyle w:val="Heading2"/>
      </w:pPr>
      <w:r w:rsidRPr="00BA309D">
        <w:t>WIC</w:t>
      </w:r>
    </w:p>
    <w:p w14:paraId="76440CFB" w14:textId="77777777" w:rsidR="003C2FC6" w:rsidRPr="00BA309D" w:rsidRDefault="003C2FC6" w:rsidP="003C2FC6">
      <w:r w:rsidRPr="00BA309D">
        <w:t>Good food and a whole lot more!</w:t>
      </w:r>
    </w:p>
    <w:p w14:paraId="2BB2E95A" w14:textId="77777777" w:rsidR="003C2FC6" w:rsidRPr="00BA309D" w:rsidRDefault="003C2FC6" w:rsidP="003C2FC6">
      <w:r w:rsidRPr="00BA309D">
        <w:t>Do you have a child under 5? Are you pregnant or breastfeeding?</w:t>
      </w:r>
    </w:p>
    <w:p w14:paraId="09AEF864" w14:textId="77777777" w:rsidR="003C2FC6" w:rsidRPr="00BA309D" w:rsidRDefault="003C2FC6" w:rsidP="003C2FC6">
      <w:r w:rsidRPr="00BA309D">
        <w:t xml:space="preserve">WIC offers </w:t>
      </w:r>
      <w:proofErr w:type="gramStart"/>
      <w:r w:rsidRPr="00BA309D">
        <w:t>families</w:t>
      </w:r>
      <w:proofErr w:type="gramEnd"/>
    </w:p>
    <w:p w14:paraId="187BCDE0" w14:textId="77777777" w:rsidR="003C2FC6" w:rsidRPr="00BA309D" w:rsidRDefault="003C2FC6" w:rsidP="00A51803">
      <w:pPr>
        <w:pStyle w:val="ListParagraph"/>
        <w:numPr>
          <w:ilvl w:val="0"/>
          <w:numId w:val="4"/>
        </w:numPr>
      </w:pPr>
      <w:r w:rsidRPr="00BA309D">
        <w:t>Free, healthy food</w:t>
      </w:r>
    </w:p>
    <w:p w14:paraId="6095D108" w14:textId="77777777" w:rsidR="003C2FC6" w:rsidRPr="00BA309D" w:rsidRDefault="003C2FC6" w:rsidP="00A51803">
      <w:pPr>
        <w:pStyle w:val="ListParagraph"/>
        <w:numPr>
          <w:ilvl w:val="0"/>
          <w:numId w:val="4"/>
        </w:numPr>
      </w:pPr>
      <w:r w:rsidRPr="00BA309D">
        <w:t>Breastfeeding support</w:t>
      </w:r>
    </w:p>
    <w:p w14:paraId="6E8104C2" w14:textId="77777777" w:rsidR="003C2FC6" w:rsidRPr="00BA309D" w:rsidRDefault="003C2FC6" w:rsidP="00A51803">
      <w:pPr>
        <w:pStyle w:val="ListParagraph"/>
        <w:numPr>
          <w:ilvl w:val="0"/>
          <w:numId w:val="4"/>
        </w:numPr>
      </w:pPr>
      <w:r w:rsidRPr="00BA309D">
        <w:t>Personalized nutrition consultations</w:t>
      </w:r>
    </w:p>
    <w:p w14:paraId="66A0730C" w14:textId="77777777" w:rsidR="003C2FC6" w:rsidRPr="00BA309D" w:rsidRDefault="003C2FC6" w:rsidP="00A51803">
      <w:pPr>
        <w:pStyle w:val="ListParagraph"/>
        <w:numPr>
          <w:ilvl w:val="0"/>
          <w:numId w:val="4"/>
        </w:numPr>
      </w:pPr>
      <w:r w:rsidRPr="00BA309D">
        <w:t xml:space="preserve">Referrals for medical and dental care, health insurance, </w:t>
      </w:r>
      <w:proofErr w:type="gramStart"/>
      <w:r w:rsidRPr="00BA309D">
        <w:t>child care</w:t>
      </w:r>
      <w:proofErr w:type="gramEnd"/>
      <w:r w:rsidRPr="00BA309D">
        <w:t>, housing and fuel assistance, and other services that can benefit the whole family!</w:t>
      </w:r>
    </w:p>
    <w:p w14:paraId="346A74D8" w14:textId="77777777" w:rsidR="003C2FC6" w:rsidRPr="00BA309D" w:rsidRDefault="003C2FC6" w:rsidP="003C2FC6">
      <w:r w:rsidRPr="00BA309D">
        <w:t xml:space="preserve">To learn more about WIC Call 1-800-WIC-1007 or visit </w:t>
      </w:r>
      <w:proofErr w:type="gramStart"/>
      <w:r w:rsidRPr="00BA309D">
        <w:t>www.mass.gov/wic</w:t>
      </w:r>
      <w:proofErr w:type="gramEnd"/>
    </w:p>
    <w:p w14:paraId="73114201" w14:textId="77777777" w:rsidR="003C2FC6" w:rsidRPr="00BA309D" w:rsidRDefault="003C2FC6" w:rsidP="003C2FC6">
      <w:r w:rsidRPr="00BA309D">
        <w:t>This institution is an equal opportunity provider.</w:t>
      </w:r>
    </w:p>
    <w:p w14:paraId="0108491D" w14:textId="55CF0436" w:rsidR="003C2FC6" w:rsidRPr="00BA309D" w:rsidRDefault="003C2FC6">
      <w:pPr>
        <w:spacing w:after="200"/>
        <w:rPr>
          <w:rFonts w:asciiTheme="majorHAnsi" w:eastAsiaTheme="majorEastAsia" w:hAnsiTheme="majorHAnsi" w:cstheme="majorBidi"/>
          <w:b/>
          <w:bCs/>
          <w:sz w:val="32"/>
          <w:szCs w:val="28"/>
        </w:rPr>
      </w:pPr>
      <w:r w:rsidRPr="00BA309D">
        <w:br w:type="page"/>
      </w:r>
    </w:p>
    <w:p w14:paraId="2D9838FA" w14:textId="384D1AC2" w:rsidR="00C66627" w:rsidRPr="00BA309D" w:rsidRDefault="00C66627" w:rsidP="00A307D7">
      <w:pPr>
        <w:pStyle w:val="Heading2"/>
      </w:pPr>
      <w:r w:rsidRPr="00BA309D">
        <w:lastRenderedPageBreak/>
        <w:t>Inside Back cover</w:t>
      </w:r>
    </w:p>
    <w:p w14:paraId="43CEA849" w14:textId="77777777" w:rsidR="00C66627" w:rsidRPr="00BA309D" w:rsidRDefault="00C66627" w:rsidP="00A307D7">
      <w:pPr>
        <w:pStyle w:val="Heading3"/>
      </w:pPr>
      <w:r w:rsidRPr="00BA309D">
        <w:t>IMPORTANT INFORMATION ABOUT VOTER REGISTRATION</w:t>
      </w:r>
    </w:p>
    <w:p w14:paraId="6A1ACDB6" w14:textId="77777777" w:rsidR="00C66627" w:rsidRPr="00BA309D" w:rsidRDefault="00C66627" w:rsidP="009C7E30">
      <w:r w:rsidRPr="00BA309D">
        <w:t>Dear Applicant or Member: The National Voter Registration Act of 1993 requires MassHealth to give you the opportunity to register to vote. Your decision to register to vote will not affect your eligibility for benefits.</w:t>
      </w:r>
    </w:p>
    <w:p w14:paraId="2152AD1D" w14:textId="2F669151" w:rsidR="00C66627" w:rsidRPr="00BA309D" w:rsidRDefault="00C66627" w:rsidP="009C7E30">
      <w:r w:rsidRPr="00BA309D">
        <w:t xml:space="preserve">A mail-in voter registration form is enclosed in the middle of this </w:t>
      </w:r>
      <w:proofErr w:type="gramStart"/>
      <w:r w:rsidRPr="00BA309D">
        <w:t>booklet, if</w:t>
      </w:r>
      <w:proofErr w:type="gramEnd"/>
      <w:r w:rsidRPr="00BA309D">
        <w:t xml:space="preserve"> this booklet contains the MassHealth application. If you would like a mail-in voter registration form sent to you, please call </w:t>
      </w:r>
      <w:r w:rsidR="00953E2F" w:rsidRPr="00BA309D">
        <w:t xml:space="preserve">the MassHealth Customer Service Center </w:t>
      </w:r>
      <w:r w:rsidRPr="00BA309D">
        <w:t xml:space="preserve">at </w:t>
      </w:r>
      <w:r w:rsidR="00B7482C" w:rsidRPr="00BA309D">
        <w:t>(</w:t>
      </w:r>
      <w:r w:rsidRPr="00BA309D">
        <w:t>800</w:t>
      </w:r>
      <w:r w:rsidR="00B7482C" w:rsidRPr="00BA309D">
        <w:t xml:space="preserve">) </w:t>
      </w:r>
      <w:r w:rsidRPr="00BA309D">
        <w:t>841-2900</w:t>
      </w:r>
      <w:r w:rsidR="00B7482C" w:rsidRPr="00BA309D">
        <w:t xml:space="preserve">, </w:t>
      </w:r>
      <w:r w:rsidR="0054429B" w:rsidRPr="00BA309D">
        <w:t>TDD/</w:t>
      </w:r>
      <w:r w:rsidRPr="00BA309D">
        <w:t xml:space="preserve">TTY: </w:t>
      </w:r>
      <w:r w:rsidR="0054429B" w:rsidRPr="00BA309D">
        <w:t>711</w:t>
      </w:r>
      <w:r w:rsidR="00B7482C" w:rsidRPr="00BA309D">
        <w:t>.</w:t>
      </w:r>
    </w:p>
    <w:p w14:paraId="7BC7FDE2" w14:textId="1D6303FD" w:rsidR="00C66627" w:rsidRPr="00BA309D" w:rsidRDefault="00C66627" w:rsidP="009C7E30">
      <w:r w:rsidRPr="00BA309D">
        <w:t xml:space="preserve">When you get the form, fill it out and send it to your city or town hall. If you have any questions about the voter registration process, or if you need help filling out the form, call one of the </w:t>
      </w:r>
      <w:r w:rsidR="00953E2F" w:rsidRPr="00BA309D">
        <w:t xml:space="preserve">listed </w:t>
      </w:r>
      <w:r w:rsidRPr="00BA309D">
        <w:t xml:space="preserve">telephone numbers, or visit a local MassHealth office. MassHealth office locations can be found at </w:t>
      </w:r>
      <w:hyperlink r:id="rId48" w:tooltip="www.mass.gov/masshealth" w:history="1">
        <w:r w:rsidR="00E2602E" w:rsidRPr="00BA309D">
          <w:rPr>
            <w:rStyle w:val="Hyperlink"/>
          </w:rPr>
          <w:t>www.mass.gov/masshealth</w:t>
        </w:r>
      </w:hyperlink>
      <w:r w:rsidRPr="00BA309D">
        <w:t>.)</w:t>
      </w:r>
    </w:p>
    <w:p w14:paraId="4263CAD3" w14:textId="5531F1E0" w:rsidR="00C66627" w:rsidRPr="00BA309D" w:rsidRDefault="00C66627" w:rsidP="009C7E30">
      <w:r w:rsidRPr="00BA309D">
        <w:t>Remember: You will not be registered to vote until you send the filled-out voter registration form to</w:t>
      </w:r>
      <w:r w:rsidR="009C7E30" w:rsidRPr="00BA309D">
        <w:t xml:space="preserve"> your local city or town hall. </w:t>
      </w:r>
      <w:r w:rsidRPr="00BA309D">
        <w:t>Your local election department will let you know in writing when your voter registration has been processed. If you do not get written notification within a reasonable time, contact your local city or town hall election department for more information.</w:t>
      </w:r>
    </w:p>
    <w:p w14:paraId="1141F1B9" w14:textId="77777777" w:rsidR="00C66627" w:rsidRPr="00BA309D" w:rsidRDefault="00C66627" w:rsidP="009C7E30">
      <w:r w:rsidRPr="00BA309D">
        <w:t>VOTE-3 (Rev. 03/16)</w:t>
      </w:r>
    </w:p>
    <w:p w14:paraId="29E308D2" w14:textId="77777777" w:rsidR="005112AC" w:rsidRPr="00BA309D" w:rsidRDefault="005112AC" w:rsidP="009C7E30">
      <w:pPr>
        <w:pStyle w:val="Heading3"/>
      </w:pPr>
      <w:r w:rsidRPr="00BA309D">
        <w:t>Federal Poverty Levels (Monthly)</w:t>
      </w:r>
    </w:p>
    <w:tbl>
      <w:tblPr>
        <w:tblStyle w:val="TableGrid"/>
        <w:tblW w:w="9274" w:type="dxa"/>
        <w:tblLayout w:type="fixed"/>
        <w:tblLook w:val="00A0" w:firstRow="1" w:lastRow="0" w:firstColumn="1" w:lastColumn="0" w:noHBand="0" w:noVBand="0"/>
        <w:tblCaption w:val="Federal Poverty Levels"/>
      </w:tblPr>
      <w:tblGrid>
        <w:gridCol w:w="1459"/>
        <w:gridCol w:w="1116"/>
        <w:gridCol w:w="1116"/>
        <w:gridCol w:w="1117"/>
        <w:gridCol w:w="1116"/>
        <w:gridCol w:w="1117"/>
        <w:gridCol w:w="1116"/>
        <w:gridCol w:w="1117"/>
      </w:tblGrid>
      <w:tr w:rsidR="00CF6FB3" w:rsidRPr="00BA309D" w14:paraId="003F0267" w14:textId="77777777" w:rsidTr="00CF6FB3">
        <w:trPr>
          <w:trHeight w:hRule="exact" w:val="532"/>
          <w:tblHeader/>
        </w:trPr>
        <w:tc>
          <w:tcPr>
            <w:tcW w:w="1459" w:type="dxa"/>
          </w:tcPr>
          <w:p w14:paraId="66341066" w14:textId="77777777" w:rsidR="00CF6FB3" w:rsidRPr="00BA309D" w:rsidRDefault="00CF6FB3" w:rsidP="002679DB">
            <w:pPr>
              <w:jc w:val="center"/>
              <w:rPr>
                <w:b/>
              </w:rPr>
            </w:pPr>
            <w:bookmarkStart w:id="9" w:name="_Hlk158197513"/>
            <w:r w:rsidRPr="00BA309D">
              <w:rPr>
                <w:b/>
              </w:rPr>
              <w:t>Household Size</w:t>
            </w:r>
          </w:p>
        </w:tc>
        <w:tc>
          <w:tcPr>
            <w:tcW w:w="1116" w:type="dxa"/>
          </w:tcPr>
          <w:p w14:paraId="76661967" w14:textId="77777777" w:rsidR="00CF6FB3" w:rsidRPr="00BA309D" w:rsidRDefault="00CF6FB3" w:rsidP="002679DB">
            <w:pPr>
              <w:jc w:val="center"/>
              <w:rPr>
                <w:b/>
              </w:rPr>
            </w:pPr>
            <w:r w:rsidRPr="00BA309D">
              <w:rPr>
                <w:b/>
              </w:rPr>
              <w:t>100%</w:t>
            </w:r>
          </w:p>
        </w:tc>
        <w:tc>
          <w:tcPr>
            <w:tcW w:w="1116" w:type="dxa"/>
          </w:tcPr>
          <w:p w14:paraId="2B6EEF7A" w14:textId="77777777" w:rsidR="00CF6FB3" w:rsidRPr="00BA309D" w:rsidRDefault="00CF6FB3" w:rsidP="002679DB">
            <w:pPr>
              <w:jc w:val="center"/>
              <w:rPr>
                <w:b/>
              </w:rPr>
            </w:pPr>
            <w:r w:rsidRPr="00BA309D">
              <w:rPr>
                <w:b/>
              </w:rPr>
              <w:t>133%</w:t>
            </w:r>
          </w:p>
        </w:tc>
        <w:tc>
          <w:tcPr>
            <w:tcW w:w="1117" w:type="dxa"/>
          </w:tcPr>
          <w:p w14:paraId="59E5EA4B" w14:textId="77777777" w:rsidR="00CF6FB3" w:rsidRPr="00BA309D" w:rsidRDefault="00CF6FB3" w:rsidP="002679DB">
            <w:pPr>
              <w:jc w:val="center"/>
              <w:rPr>
                <w:b/>
              </w:rPr>
            </w:pPr>
            <w:r w:rsidRPr="00BA309D">
              <w:rPr>
                <w:b/>
              </w:rPr>
              <w:t>150%</w:t>
            </w:r>
          </w:p>
        </w:tc>
        <w:tc>
          <w:tcPr>
            <w:tcW w:w="1116" w:type="dxa"/>
          </w:tcPr>
          <w:p w14:paraId="645A2A51" w14:textId="77777777" w:rsidR="00CF6FB3" w:rsidRPr="00BA309D" w:rsidRDefault="00CF6FB3" w:rsidP="002679DB">
            <w:pPr>
              <w:jc w:val="center"/>
              <w:rPr>
                <w:b/>
              </w:rPr>
            </w:pPr>
            <w:r w:rsidRPr="00BA309D">
              <w:rPr>
                <w:b/>
              </w:rPr>
              <w:t>200%</w:t>
            </w:r>
          </w:p>
        </w:tc>
        <w:tc>
          <w:tcPr>
            <w:tcW w:w="1117" w:type="dxa"/>
          </w:tcPr>
          <w:p w14:paraId="721654EB" w14:textId="77777777" w:rsidR="00CF6FB3" w:rsidRPr="00BA309D" w:rsidRDefault="00CF6FB3" w:rsidP="002679DB">
            <w:pPr>
              <w:jc w:val="center"/>
              <w:rPr>
                <w:b/>
              </w:rPr>
            </w:pPr>
            <w:r w:rsidRPr="00BA309D">
              <w:rPr>
                <w:b/>
              </w:rPr>
              <w:t>250%</w:t>
            </w:r>
          </w:p>
        </w:tc>
        <w:tc>
          <w:tcPr>
            <w:tcW w:w="1116" w:type="dxa"/>
          </w:tcPr>
          <w:p w14:paraId="5DC4A000" w14:textId="77777777" w:rsidR="00CF6FB3" w:rsidRPr="00BA309D" w:rsidRDefault="00CF6FB3" w:rsidP="002679DB">
            <w:pPr>
              <w:jc w:val="center"/>
              <w:rPr>
                <w:b/>
              </w:rPr>
            </w:pPr>
            <w:r w:rsidRPr="00BA309D">
              <w:rPr>
                <w:b/>
              </w:rPr>
              <w:t>300%</w:t>
            </w:r>
          </w:p>
        </w:tc>
        <w:tc>
          <w:tcPr>
            <w:tcW w:w="1117" w:type="dxa"/>
          </w:tcPr>
          <w:p w14:paraId="5B3AF7BD" w14:textId="77777777" w:rsidR="00CF6FB3" w:rsidRPr="00BA309D" w:rsidRDefault="00CF6FB3" w:rsidP="002679DB">
            <w:pPr>
              <w:jc w:val="center"/>
              <w:rPr>
                <w:b/>
              </w:rPr>
            </w:pPr>
            <w:r w:rsidRPr="00BA309D">
              <w:rPr>
                <w:b/>
              </w:rPr>
              <w:t>400%</w:t>
            </w:r>
          </w:p>
        </w:tc>
      </w:tr>
      <w:tr w:rsidR="000201BF" w:rsidRPr="00BA309D" w14:paraId="7D68831A" w14:textId="77777777" w:rsidTr="000201BF">
        <w:trPr>
          <w:trHeight w:hRule="exact" w:val="376"/>
        </w:trPr>
        <w:tc>
          <w:tcPr>
            <w:tcW w:w="1459" w:type="dxa"/>
          </w:tcPr>
          <w:p w14:paraId="0C4BDCBF" w14:textId="77777777" w:rsidR="000201BF" w:rsidRPr="00BA309D" w:rsidRDefault="000201BF" w:rsidP="000201BF">
            <w:pPr>
              <w:jc w:val="center"/>
              <w:rPr>
                <w:b/>
              </w:rPr>
            </w:pPr>
            <w:r w:rsidRPr="00BA309D">
              <w:rPr>
                <w:b/>
              </w:rPr>
              <w:t>1</w:t>
            </w:r>
          </w:p>
        </w:tc>
        <w:tc>
          <w:tcPr>
            <w:tcW w:w="1116" w:type="dxa"/>
          </w:tcPr>
          <w:p w14:paraId="55604F1F" w14:textId="7A041989" w:rsidR="000201BF" w:rsidRPr="00BA309D" w:rsidRDefault="000201BF" w:rsidP="000201BF">
            <w:pPr>
              <w:jc w:val="center"/>
              <w:rPr>
                <w:rFonts w:cstheme="minorHAnsi"/>
                <w:szCs w:val="20"/>
              </w:rPr>
            </w:pPr>
            <w:r>
              <w:rPr>
                <w:szCs w:val="20"/>
              </w:rPr>
              <w:t>$1,255</w:t>
            </w:r>
          </w:p>
        </w:tc>
        <w:tc>
          <w:tcPr>
            <w:tcW w:w="1116" w:type="dxa"/>
          </w:tcPr>
          <w:p w14:paraId="20895ED4" w14:textId="0A548F7D" w:rsidR="000201BF" w:rsidRPr="00BA309D" w:rsidRDefault="000201BF" w:rsidP="000201BF">
            <w:pPr>
              <w:jc w:val="center"/>
              <w:rPr>
                <w:rFonts w:cstheme="minorHAnsi"/>
                <w:szCs w:val="20"/>
              </w:rPr>
            </w:pPr>
            <w:r>
              <w:rPr>
                <w:szCs w:val="20"/>
              </w:rPr>
              <w:t>$1,670</w:t>
            </w:r>
          </w:p>
        </w:tc>
        <w:tc>
          <w:tcPr>
            <w:tcW w:w="1117" w:type="dxa"/>
          </w:tcPr>
          <w:p w14:paraId="5107A3BC" w14:textId="6911657B" w:rsidR="000201BF" w:rsidRPr="00BA309D" w:rsidRDefault="000201BF" w:rsidP="000201BF">
            <w:pPr>
              <w:jc w:val="center"/>
              <w:rPr>
                <w:rFonts w:cstheme="minorHAnsi"/>
                <w:szCs w:val="20"/>
              </w:rPr>
            </w:pPr>
            <w:r>
              <w:rPr>
                <w:szCs w:val="20"/>
              </w:rPr>
              <w:t>$1,883</w:t>
            </w:r>
          </w:p>
        </w:tc>
        <w:tc>
          <w:tcPr>
            <w:tcW w:w="1116" w:type="dxa"/>
          </w:tcPr>
          <w:p w14:paraId="2D215065" w14:textId="5B6F0CED" w:rsidR="000201BF" w:rsidRPr="00BA309D" w:rsidRDefault="000201BF" w:rsidP="000201BF">
            <w:pPr>
              <w:jc w:val="center"/>
              <w:rPr>
                <w:rFonts w:cstheme="minorHAnsi"/>
                <w:szCs w:val="20"/>
              </w:rPr>
            </w:pPr>
            <w:r>
              <w:rPr>
                <w:szCs w:val="20"/>
              </w:rPr>
              <w:t>$2,510</w:t>
            </w:r>
          </w:p>
        </w:tc>
        <w:tc>
          <w:tcPr>
            <w:tcW w:w="1117" w:type="dxa"/>
          </w:tcPr>
          <w:p w14:paraId="7215F826" w14:textId="4E4FD9DB" w:rsidR="000201BF" w:rsidRPr="00BA309D" w:rsidRDefault="000201BF" w:rsidP="000201BF">
            <w:pPr>
              <w:jc w:val="center"/>
              <w:rPr>
                <w:rFonts w:cstheme="minorHAnsi"/>
                <w:szCs w:val="20"/>
              </w:rPr>
            </w:pPr>
            <w:r>
              <w:rPr>
                <w:szCs w:val="20"/>
              </w:rPr>
              <w:t>$3,138</w:t>
            </w:r>
          </w:p>
        </w:tc>
        <w:tc>
          <w:tcPr>
            <w:tcW w:w="1116" w:type="dxa"/>
          </w:tcPr>
          <w:p w14:paraId="4FDDB241" w14:textId="686586C4" w:rsidR="000201BF" w:rsidRPr="00BA309D" w:rsidRDefault="000201BF" w:rsidP="000201BF">
            <w:pPr>
              <w:jc w:val="center"/>
              <w:rPr>
                <w:rFonts w:cstheme="minorHAnsi"/>
                <w:szCs w:val="20"/>
              </w:rPr>
            </w:pPr>
            <w:r>
              <w:rPr>
                <w:szCs w:val="20"/>
              </w:rPr>
              <w:t>$3,765</w:t>
            </w:r>
          </w:p>
        </w:tc>
        <w:tc>
          <w:tcPr>
            <w:tcW w:w="1117" w:type="dxa"/>
          </w:tcPr>
          <w:p w14:paraId="070C4966" w14:textId="19EFEFBD" w:rsidR="000201BF" w:rsidRPr="00BA309D" w:rsidRDefault="000201BF" w:rsidP="000201BF">
            <w:pPr>
              <w:jc w:val="center"/>
              <w:rPr>
                <w:rFonts w:cstheme="minorHAnsi"/>
                <w:szCs w:val="20"/>
              </w:rPr>
            </w:pPr>
            <w:r>
              <w:rPr>
                <w:szCs w:val="20"/>
              </w:rPr>
              <w:t>$5,020</w:t>
            </w:r>
          </w:p>
        </w:tc>
      </w:tr>
      <w:tr w:rsidR="000201BF" w:rsidRPr="00BA309D" w14:paraId="6FC7B68B" w14:textId="77777777" w:rsidTr="000201BF">
        <w:trPr>
          <w:trHeight w:hRule="exact" w:val="376"/>
        </w:trPr>
        <w:tc>
          <w:tcPr>
            <w:tcW w:w="1459" w:type="dxa"/>
          </w:tcPr>
          <w:p w14:paraId="2D7A6D5D" w14:textId="77777777" w:rsidR="000201BF" w:rsidRPr="00BA309D" w:rsidRDefault="000201BF" w:rsidP="000201BF">
            <w:pPr>
              <w:jc w:val="center"/>
              <w:rPr>
                <w:b/>
              </w:rPr>
            </w:pPr>
            <w:r w:rsidRPr="00BA309D">
              <w:rPr>
                <w:b/>
              </w:rPr>
              <w:t>2</w:t>
            </w:r>
          </w:p>
        </w:tc>
        <w:tc>
          <w:tcPr>
            <w:tcW w:w="1116" w:type="dxa"/>
          </w:tcPr>
          <w:p w14:paraId="4CC2586F" w14:textId="24CCD3AB" w:rsidR="000201BF" w:rsidRPr="00BA309D" w:rsidRDefault="000201BF" w:rsidP="000201BF">
            <w:pPr>
              <w:jc w:val="center"/>
              <w:rPr>
                <w:rFonts w:cstheme="minorHAnsi"/>
                <w:szCs w:val="20"/>
              </w:rPr>
            </w:pPr>
            <w:r>
              <w:rPr>
                <w:szCs w:val="20"/>
              </w:rPr>
              <w:t>$1,704</w:t>
            </w:r>
          </w:p>
        </w:tc>
        <w:tc>
          <w:tcPr>
            <w:tcW w:w="1116" w:type="dxa"/>
          </w:tcPr>
          <w:p w14:paraId="3D3BDB5E" w14:textId="60E10ED3" w:rsidR="000201BF" w:rsidRPr="00BA309D" w:rsidRDefault="000201BF" w:rsidP="000201BF">
            <w:pPr>
              <w:jc w:val="center"/>
              <w:rPr>
                <w:rFonts w:cstheme="minorHAnsi"/>
                <w:szCs w:val="20"/>
              </w:rPr>
            </w:pPr>
            <w:r>
              <w:rPr>
                <w:szCs w:val="20"/>
              </w:rPr>
              <w:t>$2,266</w:t>
            </w:r>
          </w:p>
        </w:tc>
        <w:tc>
          <w:tcPr>
            <w:tcW w:w="1117" w:type="dxa"/>
          </w:tcPr>
          <w:p w14:paraId="3C5B8D26" w14:textId="3502AE56" w:rsidR="000201BF" w:rsidRPr="00BA309D" w:rsidRDefault="000201BF" w:rsidP="000201BF">
            <w:pPr>
              <w:jc w:val="center"/>
              <w:rPr>
                <w:rFonts w:cstheme="minorHAnsi"/>
                <w:szCs w:val="20"/>
              </w:rPr>
            </w:pPr>
            <w:r>
              <w:rPr>
                <w:szCs w:val="20"/>
              </w:rPr>
              <w:t>$2,555</w:t>
            </w:r>
          </w:p>
        </w:tc>
        <w:tc>
          <w:tcPr>
            <w:tcW w:w="1116" w:type="dxa"/>
          </w:tcPr>
          <w:p w14:paraId="1F42C924" w14:textId="42E6F27B" w:rsidR="000201BF" w:rsidRPr="00BA309D" w:rsidRDefault="000201BF" w:rsidP="000201BF">
            <w:pPr>
              <w:jc w:val="center"/>
              <w:rPr>
                <w:rFonts w:cstheme="minorHAnsi"/>
                <w:szCs w:val="20"/>
              </w:rPr>
            </w:pPr>
            <w:r>
              <w:rPr>
                <w:szCs w:val="20"/>
              </w:rPr>
              <w:t>$3,407</w:t>
            </w:r>
          </w:p>
        </w:tc>
        <w:tc>
          <w:tcPr>
            <w:tcW w:w="1117" w:type="dxa"/>
          </w:tcPr>
          <w:p w14:paraId="602B37DA" w14:textId="30F13F56" w:rsidR="000201BF" w:rsidRPr="00BA309D" w:rsidRDefault="000201BF" w:rsidP="000201BF">
            <w:pPr>
              <w:jc w:val="center"/>
              <w:rPr>
                <w:rFonts w:cstheme="minorHAnsi"/>
                <w:szCs w:val="20"/>
              </w:rPr>
            </w:pPr>
            <w:r>
              <w:rPr>
                <w:szCs w:val="20"/>
              </w:rPr>
              <w:t>$4,259</w:t>
            </w:r>
          </w:p>
        </w:tc>
        <w:tc>
          <w:tcPr>
            <w:tcW w:w="1116" w:type="dxa"/>
          </w:tcPr>
          <w:p w14:paraId="750A94DD" w14:textId="32179A3D" w:rsidR="000201BF" w:rsidRPr="00BA309D" w:rsidRDefault="000201BF" w:rsidP="000201BF">
            <w:pPr>
              <w:jc w:val="center"/>
              <w:rPr>
                <w:rFonts w:cstheme="minorHAnsi"/>
                <w:szCs w:val="20"/>
              </w:rPr>
            </w:pPr>
            <w:r>
              <w:rPr>
                <w:szCs w:val="20"/>
              </w:rPr>
              <w:t>$5,110</w:t>
            </w:r>
          </w:p>
        </w:tc>
        <w:tc>
          <w:tcPr>
            <w:tcW w:w="1117" w:type="dxa"/>
          </w:tcPr>
          <w:p w14:paraId="31FDC6FD" w14:textId="4E84E163" w:rsidR="000201BF" w:rsidRPr="00BA309D" w:rsidRDefault="000201BF" w:rsidP="000201BF">
            <w:pPr>
              <w:jc w:val="center"/>
              <w:rPr>
                <w:rFonts w:cstheme="minorHAnsi"/>
                <w:szCs w:val="20"/>
              </w:rPr>
            </w:pPr>
            <w:r>
              <w:rPr>
                <w:szCs w:val="20"/>
              </w:rPr>
              <w:t>$6,814</w:t>
            </w:r>
          </w:p>
        </w:tc>
      </w:tr>
      <w:tr w:rsidR="000201BF" w:rsidRPr="00BA309D" w14:paraId="5A1AB2FA" w14:textId="77777777" w:rsidTr="000201BF">
        <w:trPr>
          <w:trHeight w:hRule="exact" w:val="376"/>
        </w:trPr>
        <w:tc>
          <w:tcPr>
            <w:tcW w:w="1459" w:type="dxa"/>
          </w:tcPr>
          <w:p w14:paraId="5BB2DC25" w14:textId="77777777" w:rsidR="000201BF" w:rsidRPr="00BA309D" w:rsidRDefault="000201BF" w:rsidP="000201BF">
            <w:pPr>
              <w:jc w:val="center"/>
              <w:rPr>
                <w:b/>
              </w:rPr>
            </w:pPr>
            <w:r w:rsidRPr="00BA309D">
              <w:rPr>
                <w:b/>
              </w:rPr>
              <w:t>3</w:t>
            </w:r>
          </w:p>
        </w:tc>
        <w:tc>
          <w:tcPr>
            <w:tcW w:w="1116" w:type="dxa"/>
          </w:tcPr>
          <w:p w14:paraId="77B455A0" w14:textId="5AC77AE4" w:rsidR="000201BF" w:rsidRPr="00BA309D" w:rsidRDefault="000201BF" w:rsidP="000201BF">
            <w:pPr>
              <w:jc w:val="center"/>
              <w:rPr>
                <w:rFonts w:cstheme="minorHAnsi"/>
                <w:szCs w:val="20"/>
              </w:rPr>
            </w:pPr>
            <w:r>
              <w:rPr>
                <w:szCs w:val="20"/>
              </w:rPr>
              <w:t>$2,152</w:t>
            </w:r>
          </w:p>
        </w:tc>
        <w:tc>
          <w:tcPr>
            <w:tcW w:w="1116" w:type="dxa"/>
          </w:tcPr>
          <w:p w14:paraId="7B16840F" w14:textId="31C25432" w:rsidR="000201BF" w:rsidRPr="00BA309D" w:rsidRDefault="000201BF" w:rsidP="000201BF">
            <w:pPr>
              <w:jc w:val="center"/>
              <w:rPr>
                <w:rFonts w:cstheme="minorHAnsi"/>
                <w:szCs w:val="20"/>
              </w:rPr>
            </w:pPr>
            <w:r>
              <w:rPr>
                <w:szCs w:val="20"/>
              </w:rPr>
              <w:t>$2,862</w:t>
            </w:r>
          </w:p>
        </w:tc>
        <w:tc>
          <w:tcPr>
            <w:tcW w:w="1117" w:type="dxa"/>
          </w:tcPr>
          <w:p w14:paraId="29D53DC5" w14:textId="0724D411" w:rsidR="000201BF" w:rsidRPr="00BA309D" w:rsidRDefault="000201BF" w:rsidP="000201BF">
            <w:pPr>
              <w:jc w:val="center"/>
              <w:rPr>
                <w:rFonts w:cstheme="minorHAnsi"/>
                <w:szCs w:val="20"/>
              </w:rPr>
            </w:pPr>
            <w:r>
              <w:rPr>
                <w:szCs w:val="20"/>
              </w:rPr>
              <w:t>$3,228</w:t>
            </w:r>
          </w:p>
        </w:tc>
        <w:tc>
          <w:tcPr>
            <w:tcW w:w="1116" w:type="dxa"/>
          </w:tcPr>
          <w:p w14:paraId="74AF6DE1" w14:textId="2AE831BF" w:rsidR="000201BF" w:rsidRPr="00BA309D" w:rsidRDefault="000201BF" w:rsidP="000201BF">
            <w:pPr>
              <w:jc w:val="center"/>
              <w:rPr>
                <w:rFonts w:cstheme="minorHAnsi"/>
                <w:szCs w:val="20"/>
              </w:rPr>
            </w:pPr>
            <w:r>
              <w:rPr>
                <w:szCs w:val="20"/>
              </w:rPr>
              <w:t>$4,304</w:t>
            </w:r>
          </w:p>
        </w:tc>
        <w:tc>
          <w:tcPr>
            <w:tcW w:w="1117" w:type="dxa"/>
          </w:tcPr>
          <w:p w14:paraId="09173D3D" w14:textId="28C92E40" w:rsidR="000201BF" w:rsidRPr="00BA309D" w:rsidRDefault="000201BF" w:rsidP="000201BF">
            <w:pPr>
              <w:jc w:val="center"/>
              <w:rPr>
                <w:rFonts w:cstheme="minorHAnsi"/>
                <w:szCs w:val="20"/>
              </w:rPr>
            </w:pPr>
            <w:r>
              <w:rPr>
                <w:szCs w:val="20"/>
              </w:rPr>
              <w:t>$5,380</w:t>
            </w:r>
          </w:p>
        </w:tc>
        <w:tc>
          <w:tcPr>
            <w:tcW w:w="1116" w:type="dxa"/>
          </w:tcPr>
          <w:p w14:paraId="5B95013C" w14:textId="49001A20" w:rsidR="000201BF" w:rsidRPr="00BA309D" w:rsidRDefault="000201BF" w:rsidP="000201BF">
            <w:pPr>
              <w:jc w:val="center"/>
              <w:rPr>
                <w:rFonts w:cstheme="minorHAnsi"/>
                <w:szCs w:val="20"/>
              </w:rPr>
            </w:pPr>
            <w:r>
              <w:rPr>
                <w:szCs w:val="20"/>
              </w:rPr>
              <w:t>$6,455</w:t>
            </w:r>
          </w:p>
        </w:tc>
        <w:tc>
          <w:tcPr>
            <w:tcW w:w="1117" w:type="dxa"/>
          </w:tcPr>
          <w:p w14:paraId="7E5D3DD9" w14:textId="23F72567" w:rsidR="000201BF" w:rsidRPr="00BA309D" w:rsidRDefault="000201BF" w:rsidP="000201BF">
            <w:pPr>
              <w:jc w:val="center"/>
              <w:rPr>
                <w:rFonts w:cstheme="minorHAnsi"/>
                <w:szCs w:val="20"/>
              </w:rPr>
            </w:pPr>
            <w:r>
              <w:rPr>
                <w:szCs w:val="20"/>
              </w:rPr>
              <w:t>$8,607</w:t>
            </w:r>
          </w:p>
        </w:tc>
      </w:tr>
      <w:tr w:rsidR="000201BF" w:rsidRPr="00BA309D" w14:paraId="2837F669" w14:textId="77777777" w:rsidTr="000201BF">
        <w:trPr>
          <w:trHeight w:hRule="exact" w:val="376"/>
        </w:trPr>
        <w:tc>
          <w:tcPr>
            <w:tcW w:w="1459" w:type="dxa"/>
          </w:tcPr>
          <w:p w14:paraId="4D51187B" w14:textId="77777777" w:rsidR="000201BF" w:rsidRPr="00BA309D" w:rsidRDefault="000201BF" w:rsidP="000201BF">
            <w:pPr>
              <w:jc w:val="center"/>
              <w:rPr>
                <w:b/>
              </w:rPr>
            </w:pPr>
            <w:r w:rsidRPr="00BA309D">
              <w:rPr>
                <w:b/>
              </w:rPr>
              <w:t>4</w:t>
            </w:r>
          </w:p>
        </w:tc>
        <w:tc>
          <w:tcPr>
            <w:tcW w:w="1116" w:type="dxa"/>
          </w:tcPr>
          <w:p w14:paraId="3B250398" w14:textId="5B62A9D9" w:rsidR="000201BF" w:rsidRPr="00BA309D" w:rsidRDefault="000201BF" w:rsidP="000201BF">
            <w:pPr>
              <w:jc w:val="center"/>
              <w:rPr>
                <w:rFonts w:cstheme="minorHAnsi"/>
                <w:szCs w:val="20"/>
              </w:rPr>
            </w:pPr>
            <w:r>
              <w:rPr>
                <w:szCs w:val="20"/>
              </w:rPr>
              <w:t>$2,600</w:t>
            </w:r>
          </w:p>
        </w:tc>
        <w:tc>
          <w:tcPr>
            <w:tcW w:w="1116" w:type="dxa"/>
          </w:tcPr>
          <w:p w14:paraId="4285D99A" w14:textId="731AC3F8" w:rsidR="000201BF" w:rsidRPr="00BA309D" w:rsidRDefault="000201BF" w:rsidP="000201BF">
            <w:pPr>
              <w:jc w:val="center"/>
              <w:rPr>
                <w:rFonts w:cstheme="minorHAnsi"/>
                <w:szCs w:val="20"/>
              </w:rPr>
            </w:pPr>
            <w:r>
              <w:rPr>
                <w:szCs w:val="20"/>
              </w:rPr>
              <w:t>$3,458</w:t>
            </w:r>
          </w:p>
        </w:tc>
        <w:tc>
          <w:tcPr>
            <w:tcW w:w="1117" w:type="dxa"/>
          </w:tcPr>
          <w:p w14:paraId="23F9C688" w14:textId="64DCEEA3" w:rsidR="000201BF" w:rsidRPr="00BA309D" w:rsidRDefault="000201BF" w:rsidP="000201BF">
            <w:pPr>
              <w:jc w:val="center"/>
              <w:rPr>
                <w:rFonts w:cstheme="minorHAnsi"/>
                <w:szCs w:val="20"/>
              </w:rPr>
            </w:pPr>
            <w:r>
              <w:rPr>
                <w:szCs w:val="20"/>
              </w:rPr>
              <w:t>$3,900</w:t>
            </w:r>
          </w:p>
        </w:tc>
        <w:tc>
          <w:tcPr>
            <w:tcW w:w="1116" w:type="dxa"/>
          </w:tcPr>
          <w:p w14:paraId="4042243A" w14:textId="0ABBD2A3" w:rsidR="000201BF" w:rsidRPr="00BA309D" w:rsidRDefault="000201BF" w:rsidP="000201BF">
            <w:pPr>
              <w:jc w:val="center"/>
              <w:rPr>
                <w:rFonts w:cstheme="minorHAnsi"/>
                <w:szCs w:val="20"/>
              </w:rPr>
            </w:pPr>
            <w:r>
              <w:rPr>
                <w:szCs w:val="20"/>
              </w:rPr>
              <w:t>$5,200</w:t>
            </w:r>
          </w:p>
        </w:tc>
        <w:tc>
          <w:tcPr>
            <w:tcW w:w="1117" w:type="dxa"/>
          </w:tcPr>
          <w:p w14:paraId="44749039" w14:textId="628C6E83" w:rsidR="000201BF" w:rsidRPr="00BA309D" w:rsidRDefault="000201BF" w:rsidP="000201BF">
            <w:pPr>
              <w:jc w:val="center"/>
              <w:rPr>
                <w:rFonts w:cstheme="minorHAnsi"/>
                <w:szCs w:val="20"/>
              </w:rPr>
            </w:pPr>
            <w:r>
              <w:rPr>
                <w:szCs w:val="20"/>
              </w:rPr>
              <w:t>$6,500</w:t>
            </w:r>
          </w:p>
        </w:tc>
        <w:tc>
          <w:tcPr>
            <w:tcW w:w="1116" w:type="dxa"/>
          </w:tcPr>
          <w:p w14:paraId="46CDBBAA" w14:textId="40787361" w:rsidR="000201BF" w:rsidRPr="00BA309D" w:rsidRDefault="000201BF" w:rsidP="000201BF">
            <w:pPr>
              <w:jc w:val="center"/>
              <w:rPr>
                <w:rFonts w:cstheme="minorHAnsi"/>
                <w:szCs w:val="20"/>
              </w:rPr>
            </w:pPr>
            <w:r>
              <w:rPr>
                <w:szCs w:val="20"/>
              </w:rPr>
              <w:t>$7,800</w:t>
            </w:r>
          </w:p>
        </w:tc>
        <w:tc>
          <w:tcPr>
            <w:tcW w:w="1117" w:type="dxa"/>
          </w:tcPr>
          <w:p w14:paraId="5DA5443E" w14:textId="67EF1745" w:rsidR="000201BF" w:rsidRPr="00BA309D" w:rsidRDefault="000201BF" w:rsidP="000201BF">
            <w:pPr>
              <w:jc w:val="center"/>
              <w:rPr>
                <w:rFonts w:cstheme="minorHAnsi"/>
                <w:szCs w:val="20"/>
              </w:rPr>
            </w:pPr>
            <w:r>
              <w:rPr>
                <w:szCs w:val="20"/>
              </w:rPr>
              <w:t>$10,400</w:t>
            </w:r>
          </w:p>
        </w:tc>
      </w:tr>
      <w:tr w:rsidR="000201BF" w:rsidRPr="00BA309D" w14:paraId="3791BB85" w14:textId="77777777" w:rsidTr="000201BF">
        <w:trPr>
          <w:trHeight w:hRule="exact" w:val="376"/>
        </w:trPr>
        <w:tc>
          <w:tcPr>
            <w:tcW w:w="1459" w:type="dxa"/>
          </w:tcPr>
          <w:p w14:paraId="05F4E59A" w14:textId="77777777" w:rsidR="000201BF" w:rsidRPr="00BA309D" w:rsidRDefault="000201BF" w:rsidP="000201BF">
            <w:pPr>
              <w:jc w:val="center"/>
              <w:rPr>
                <w:b/>
              </w:rPr>
            </w:pPr>
            <w:r w:rsidRPr="00BA309D">
              <w:rPr>
                <w:b/>
              </w:rPr>
              <w:t>5</w:t>
            </w:r>
          </w:p>
        </w:tc>
        <w:tc>
          <w:tcPr>
            <w:tcW w:w="1116" w:type="dxa"/>
          </w:tcPr>
          <w:p w14:paraId="1F18F50D" w14:textId="5A5C9366" w:rsidR="000201BF" w:rsidRPr="00BA309D" w:rsidRDefault="000201BF" w:rsidP="000201BF">
            <w:pPr>
              <w:jc w:val="center"/>
              <w:rPr>
                <w:rFonts w:cstheme="minorHAnsi"/>
                <w:szCs w:val="20"/>
              </w:rPr>
            </w:pPr>
            <w:r>
              <w:rPr>
                <w:szCs w:val="20"/>
              </w:rPr>
              <w:t>$3,049</w:t>
            </w:r>
          </w:p>
        </w:tc>
        <w:tc>
          <w:tcPr>
            <w:tcW w:w="1116" w:type="dxa"/>
          </w:tcPr>
          <w:p w14:paraId="420AB897" w14:textId="2C8F8806" w:rsidR="000201BF" w:rsidRPr="00BA309D" w:rsidRDefault="000201BF" w:rsidP="000201BF">
            <w:pPr>
              <w:jc w:val="center"/>
              <w:rPr>
                <w:rFonts w:cstheme="minorHAnsi"/>
                <w:szCs w:val="20"/>
              </w:rPr>
            </w:pPr>
            <w:r>
              <w:rPr>
                <w:szCs w:val="20"/>
              </w:rPr>
              <w:t>$4,055</w:t>
            </w:r>
          </w:p>
        </w:tc>
        <w:tc>
          <w:tcPr>
            <w:tcW w:w="1117" w:type="dxa"/>
          </w:tcPr>
          <w:p w14:paraId="30585C96" w14:textId="19620B19" w:rsidR="000201BF" w:rsidRPr="00BA309D" w:rsidRDefault="000201BF" w:rsidP="000201BF">
            <w:pPr>
              <w:jc w:val="center"/>
              <w:rPr>
                <w:rFonts w:cstheme="minorHAnsi"/>
                <w:szCs w:val="20"/>
              </w:rPr>
            </w:pPr>
            <w:r>
              <w:rPr>
                <w:szCs w:val="20"/>
              </w:rPr>
              <w:t>$4,573</w:t>
            </w:r>
          </w:p>
        </w:tc>
        <w:tc>
          <w:tcPr>
            <w:tcW w:w="1116" w:type="dxa"/>
          </w:tcPr>
          <w:p w14:paraId="48E4B744" w14:textId="61508B68" w:rsidR="000201BF" w:rsidRPr="00BA309D" w:rsidRDefault="000201BF" w:rsidP="000201BF">
            <w:pPr>
              <w:jc w:val="center"/>
              <w:rPr>
                <w:rFonts w:cstheme="minorHAnsi"/>
                <w:szCs w:val="20"/>
              </w:rPr>
            </w:pPr>
            <w:r>
              <w:rPr>
                <w:szCs w:val="20"/>
              </w:rPr>
              <w:t>$6,097</w:t>
            </w:r>
          </w:p>
        </w:tc>
        <w:tc>
          <w:tcPr>
            <w:tcW w:w="1117" w:type="dxa"/>
          </w:tcPr>
          <w:p w14:paraId="09577E34" w14:textId="6A010000" w:rsidR="000201BF" w:rsidRPr="00BA309D" w:rsidRDefault="000201BF" w:rsidP="000201BF">
            <w:pPr>
              <w:jc w:val="center"/>
              <w:rPr>
                <w:rFonts w:cstheme="minorHAnsi"/>
                <w:szCs w:val="20"/>
              </w:rPr>
            </w:pPr>
            <w:r>
              <w:rPr>
                <w:szCs w:val="20"/>
              </w:rPr>
              <w:t>$7,621</w:t>
            </w:r>
          </w:p>
        </w:tc>
        <w:tc>
          <w:tcPr>
            <w:tcW w:w="1116" w:type="dxa"/>
          </w:tcPr>
          <w:p w14:paraId="7C9143D7" w14:textId="4369FD6E" w:rsidR="000201BF" w:rsidRPr="00BA309D" w:rsidRDefault="000201BF" w:rsidP="000201BF">
            <w:pPr>
              <w:jc w:val="center"/>
              <w:rPr>
                <w:rFonts w:cstheme="minorHAnsi"/>
                <w:szCs w:val="20"/>
              </w:rPr>
            </w:pPr>
            <w:r>
              <w:rPr>
                <w:szCs w:val="20"/>
              </w:rPr>
              <w:t>$9,145</w:t>
            </w:r>
          </w:p>
        </w:tc>
        <w:tc>
          <w:tcPr>
            <w:tcW w:w="1117" w:type="dxa"/>
          </w:tcPr>
          <w:p w14:paraId="6BE47CB9" w14:textId="542C4159" w:rsidR="000201BF" w:rsidRPr="00BA309D" w:rsidRDefault="000201BF" w:rsidP="000201BF">
            <w:pPr>
              <w:jc w:val="center"/>
              <w:rPr>
                <w:rFonts w:cstheme="minorHAnsi"/>
                <w:szCs w:val="20"/>
              </w:rPr>
            </w:pPr>
            <w:r>
              <w:rPr>
                <w:szCs w:val="20"/>
              </w:rPr>
              <w:t>$12,194</w:t>
            </w:r>
          </w:p>
        </w:tc>
      </w:tr>
      <w:tr w:rsidR="000201BF" w:rsidRPr="00BA309D" w14:paraId="3F2AACF0" w14:textId="77777777" w:rsidTr="000201BF">
        <w:trPr>
          <w:trHeight w:hRule="exact" w:val="376"/>
        </w:trPr>
        <w:tc>
          <w:tcPr>
            <w:tcW w:w="1459" w:type="dxa"/>
          </w:tcPr>
          <w:p w14:paraId="6CD3AFF6" w14:textId="77777777" w:rsidR="000201BF" w:rsidRPr="00BA309D" w:rsidRDefault="000201BF" w:rsidP="000201BF">
            <w:pPr>
              <w:jc w:val="center"/>
              <w:rPr>
                <w:b/>
              </w:rPr>
            </w:pPr>
            <w:r w:rsidRPr="00BA309D">
              <w:rPr>
                <w:b/>
              </w:rPr>
              <w:t>6</w:t>
            </w:r>
          </w:p>
        </w:tc>
        <w:tc>
          <w:tcPr>
            <w:tcW w:w="1116" w:type="dxa"/>
          </w:tcPr>
          <w:p w14:paraId="1012579F" w14:textId="40D3CBBF" w:rsidR="000201BF" w:rsidRPr="00BA309D" w:rsidRDefault="000201BF" w:rsidP="000201BF">
            <w:pPr>
              <w:jc w:val="center"/>
              <w:rPr>
                <w:rFonts w:cstheme="minorHAnsi"/>
                <w:szCs w:val="20"/>
              </w:rPr>
            </w:pPr>
            <w:r>
              <w:rPr>
                <w:szCs w:val="20"/>
              </w:rPr>
              <w:t>$3,497</w:t>
            </w:r>
          </w:p>
        </w:tc>
        <w:tc>
          <w:tcPr>
            <w:tcW w:w="1116" w:type="dxa"/>
          </w:tcPr>
          <w:p w14:paraId="76C0FBEA" w14:textId="183C451E" w:rsidR="000201BF" w:rsidRPr="00BA309D" w:rsidRDefault="000201BF" w:rsidP="000201BF">
            <w:pPr>
              <w:jc w:val="center"/>
              <w:rPr>
                <w:rFonts w:cstheme="minorHAnsi"/>
                <w:szCs w:val="20"/>
              </w:rPr>
            </w:pPr>
            <w:r>
              <w:rPr>
                <w:szCs w:val="20"/>
              </w:rPr>
              <w:t>$4,651</w:t>
            </w:r>
          </w:p>
        </w:tc>
        <w:tc>
          <w:tcPr>
            <w:tcW w:w="1117" w:type="dxa"/>
          </w:tcPr>
          <w:p w14:paraId="648D2AEE" w14:textId="5B34447F" w:rsidR="000201BF" w:rsidRPr="00BA309D" w:rsidRDefault="000201BF" w:rsidP="000201BF">
            <w:pPr>
              <w:jc w:val="center"/>
              <w:rPr>
                <w:rFonts w:cstheme="minorHAnsi"/>
                <w:szCs w:val="20"/>
              </w:rPr>
            </w:pPr>
            <w:r>
              <w:rPr>
                <w:szCs w:val="20"/>
              </w:rPr>
              <w:t>$5,245</w:t>
            </w:r>
          </w:p>
        </w:tc>
        <w:tc>
          <w:tcPr>
            <w:tcW w:w="1116" w:type="dxa"/>
          </w:tcPr>
          <w:p w14:paraId="16B4CE18" w14:textId="7F34A99A" w:rsidR="000201BF" w:rsidRPr="00BA309D" w:rsidRDefault="000201BF" w:rsidP="000201BF">
            <w:pPr>
              <w:jc w:val="center"/>
              <w:rPr>
                <w:rFonts w:cstheme="minorHAnsi"/>
                <w:szCs w:val="20"/>
              </w:rPr>
            </w:pPr>
            <w:r>
              <w:rPr>
                <w:szCs w:val="20"/>
              </w:rPr>
              <w:t>$6,994</w:t>
            </w:r>
          </w:p>
        </w:tc>
        <w:tc>
          <w:tcPr>
            <w:tcW w:w="1117" w:type="dxa"/>
          </w:tcPr>
          <w:p w14:paraId="31533C32" w14:textId="225B879C" w:rsidR="000201BF" w:rsidRPr="00BA309D" w:rsidRDefault="000201BF" w:rsidP="000201BF">
            <w:pPr>
              <w:jc w:val="center"/>
              <w:rPr>
                <w:rFonts w:cstheme="minorHAnsi"/>
                <w:szCs w:val="20"/>
              </w:rPr>
            </w:pPr>
            <w:r>
              <w:rPr>
                <w:szCs w:val="20"/>
              </w:rPr>
              <w:t>$8,742</w:t>
            </w:r>
          </w:p>
        </w:tc>
        <w:tc>
          <w:tcPr>
            <w:tcW w:w="1116" w:type="dxa"/>
          </w:tcPr>
          <w:p w14:paraId="61391CF5" w14:textId="2C6E3F85" w:rsidR="000201BF" w:rsidRPr="00BA309D" w:rsidRDefault="000201BF" w:rsidP="000201BF">
            <w:pPr>
              <w:jc w:val="center"/>
              <w:rPr>
                <w:rFonts w:cstheme="minorHAnsi"/>
                <w:szCs w:val="20"/>
              </w:rPr>
            </w:pPr>
            <w:r>
              <w:rPr>
                <w:szCs w:val="20"/>
              </w:rPr>
              <w:t>$10,490</w:t>
            </w:r>
          </w:p>
        </w:tc>
        <w:tc>
          <w:tcPr>
            <w:tcW w:w="1117" w:type="dxa"/>
          </w:tcPr>
          <w:p w14:paraId="6718D831" w14:textId="1C878E9C" w:rsidR="000201BF" w:rsidRPr="00BA309D" w:rsidRDefault="000201BF" w:rsidP="000201BF">
            <w:pPr>
              <w:jc w:val="center"/>
              <w:rPr>
                <w:rFonts w:cstheme="minorHAnsi"/>
                <w:szCs w:val="20"/>
              </w:rPr>
            </w:pPr>
            <w:r>
              <w:rPr>
                <w:szCs w:val="20"/>
              </w:rPr>
              <w:t>$13,987</w:t>
            </w:r>
          </w:p>
        </w:tc>
      </w:tr>
      <w:tr w:rsidR="000201BF" w:rsidRPr="00BA309D" w14:paraId="2D09842C" w14:textId="77777777" w:rsidTr="000201BF">
        <w:trPr>
          <w:trHeight w:hRule="exact" w:val="376"/>
        </w:trPr>
        <w:tc>
          <w:tcPr>
            <w:tcW w:w="1459" w:type="dxa"/>
          </w:tcPr>
          <w:p w14:paraId="6339448F" w14:textId="77777777" w:rsidR="000201BF" w:rsidRPr="00BA309D" w:rsidRDefault="000201BF" w:rsidP="000201BF">
            <w:pPr>
              <w:jc w:val="center"/>
              <w:rPr>
                <w:b/>
              </w:rPr>
            </w:pPr>
            <w:r w:rsidRPr="00BA309D">
              <w:rPr>
                <w:b/>
              </w:rPr>
              <w:t>7</w:t>
            </w:r>
          </w:p>
        </w:tc>
        <w:tc>
          <w:tcPr>
            <w:tcW w:w="1116" w:type="dxa"/>
          </w:tcPr>
          <w:p w14:paraId="270805D5" w14:textId="1776C07B" w:rsidR="000201BF" w:rsidRPr="00BA309D" w:rsidRDefault="000201BF" w:rsidP="000201BF">
            <w:pPr>
              <w:jc w:val="center"/>
              <w:rPr>
                <w:rFonts w:cstheme="minorHAnsi"/>
                <w:szCs w:val="20"/>
              </w:rPr>
            </w:pPr>
            <w:r>
              <w:rPr>
                <w:szCs w:val="20"/>
              </w:rPr>
              <w:t>$3,945</w:t>
            </w:r>
          </w:p>
        </w:tc>
        <w:tc>
          <w:tcPr>
            <w:tcW w:w="1116" w:type="dxa"/>
          </w:tcPr>
          <w:p w14:paraId="668ECDD2" w14:textId="41C2DEF0" w:rsidR="000201BF" w:rsidRPr="00BA309D" w:rsidRDefault="000201BF" w:rsidP="000201BF">
            <w:pPr>
              <w:jc w:val="center"/>
              <w:rPr>
                <w:rFonts w:cstheme="minorHAnsi"/>
                <w:szCs w:val="20"/>
              </w:rPr>
            </w:pPr>
            <w:r>
              <w:rPr>
                <w:szCs w:val="20"/>
              </w:rPr>
              <w:t>$5,247</w:t>
            </w:r>
          </w:p>
        </w:tc>
        <w:tc>
          <w:tcPr>
            <w:tcW w:w="1117" w:type="dxa"/>
          </w:tcPr>
          <w:p w14:paraId="0F7AF1CB" w14:textId="6BEF7620" w:rsidR="000201BF" w:rsidRPr="00BA309D" w:rsidRDefault="000201BF" w:rsidP="000201BF">
            <w:pPr>
              <w:jc w:val="center"/>
              <w:rPr>
                <w:rFonts w:cstheme="minorHAnsi"/>
                <w:szCs w:val="20"/>
              </w:rPr>
            </w:pPr>
            <w:r>
              <w:rPr>
                <w:szCs w:val="20"/>
              </w:rPr>
              <w:t>$5,918</w:t>
            </w:r>
          </w:p>
        </w:tc>
        <w:tc>
          <w:tcPr>
            <w:tcW w:w="1116" w:type="dxa"/>
          </w:tcPr>
          <w:p w14:paraId="7A9ABFED" w14:textId="5C939AC4" w:rsidR="000201BF" w:rsidRPr="00BA309D" w:rsidRDefault="000201BF" w:rsidP="000201BF">
            <w:pPr>
              <w:jc w:val="center"/>
              <w:rPr>
                <w:rFonts w:cstheme="minorHAnsi"/>
                <w:szCs w:val="20"/>
              </w:rPr>
            </w:pPr>
            <w:r>
              <w:rPr>
                <w:szCs w:val="20"/>
              </w:rPr>
              <w:t>$7,890</w:t>
            </w:r>
          </w:p>
        </w:tc>
        <w:tc>
          <w:tcPr>
            <w:tcW w:w="1117" w:type="dxa"/>
          </w:tcPr>
          <w:p w14:paraId="1DC1D65E" w14:textId="25A535D5" w:rsidR="000201BF" w:rsidRPr="00BA309D" w:rsidRDefault="000201BF" w:rsidP="000201BF">
            <w:pPr>
              <w:jc w:val="center"/>
              <w:rPr>
                <w:rFonts w:cstheme="minorHAnsi"/>
                <w:szCs w:val="20"/>
              </w:rPr>
            </w:pPr>
            <w:r>
              <w:rPr>
                <w:szCs w:val="20"/>
              </w:rPr>
              <w:t>$9,863</w:t>
            </w:r>
          </w:p>
        </w:tc>
        <w:tc>
          <w:tcPr>
            <w:tcW w:w="1116" w:type="dxa"/>
          </w:tcPr>
          <w:p w14:paraId="3049A3F3" w14:textId="4E0F040B" w:rsidR="000201BF" w:rsidRPr="00BA309D" w:rsidRDefault="000201BF" w:rsidP="000201BF">
            <w:pPr>
              <w:jc w:val="center"/>
              <w:rPr>
                <w:rFonts w:cstheme="minorHAnsi"/>
                <w:szCs w:val="20"/>
              </w:rPr>
            </w:pPr>
            <w:r>
              <w:rPr>
                <w:szCs w:val="20"/>
              </w:rPr>
              <w:t>$11,835</w:t>
            </w:r>
          </w:p>
        </w:tc>
        <w:tc>
          <w:tcPr>
            <w:tcW w:w="1117" w:type="dxa"/>
          </w:tcPr>
          <w:p w14:paraId="142365EA" w14:textId="311B07C4" w:rsidR="000201BF" w:rsidRPr="00BA309D" w:rsidRDefault="000201BF" w:rsidP="000201BF">
            <w:pPr>
              <w:jc w:val="center"/>
              <w:rPr>
                <w:rFonts w:cstheme="minorHAnsi"/>
                <w:szCs w:val="20"/>
              </w:rPr>
            </w:pPr>
            <w:r>
              <w:rPr>
                <w:szCs w:val="20"/>
              </w:rPr>
              <w:t>$15,780</w:t>
            </w:r>
          </w:p>
        </w:tc>
      </w:tr>
      <w:tr w:rsidR="000201BF" w:rsidRPr="00BA309D" w14:paraId="38F953E7" w14:textId="77777777" w:rsidTr="000201BF">
        <w:trPr>
          <w:trHeight w:hRule="exact" w:val="376"/>
        </w:trPr>
        <w:tc>
          <w:tcPr>
            <w:tcW w:w="1459" w:type="dxa"/>
          </w:tcPr>
          <w:p w14:paraId="61204E5F" w14:textId="77777777" w:rsidR="000201BF" w:rsidRPr="00BA309D" w:rsidRDefault="000201BF" w:rsidP="000201BF">
            <w:pPr>
              <w:jc w:val="center"/>
              <w:rPr>
                <w:b/>
              </w:rPr>
            </w:pPr>
            <w:r w:rsidRPr="00BA309D">
              <w:rPr>
                <w:b/>
              </w:rPr>
              <w:t>8</w:t>
            </w:r>
          </w:p>
        </w:tc>
        <w:tc>
          <w:tcPr>
            <w:tcW w:w="1116" w:type="dxa"/>
          </w:tcPr>
          <w:p w14:paraId="2F6B69CE" w14:textId="7505C803" w:rsidR="000201BF" w:rsidRPr="00BA309D" w:rsidRDefault="000201BF" w:rsidP="000201BF">
            <w:pPr>
              <w:jc w:val="center"/>
              <w:rPr>
                <w:rFonts w:cstheme="minorHAnsi"/>
                <w:szCs w:val="20"/>
              </w:rPr>
            </w:pPr>
            <w:r>
              <w:rPr>
                <w:szCs w:val="20"/>
              </w:rPr>
              <w:t>$4,394</w:t>
            </w:r>
          </w:p>
        </w:tc>
        <w:tc>
          <w:tcPr>
            <w:tcW w:w="1116" w:type="dxa"/>
          </w:tcPr>
          <w:p w14:paraId="53F70141" w14:textId="79D704CF" w:rsidR="000201BF" w:rsidRPr="00BA309D" w:rsidRDefault="000201BF" w:rsidP="000201BF">
            <w:pPr>
              <w:jc w:val="center"/>
              <w:rPr>
                <w:rFonts w:cstheme="minorHAnsi"/>
                <w:szCs w:val="20"/>
              </w:rPr>
            </w:pPr>
            <w:r>
              <w:rPr>
                <w:szCs w:val="20"/>
              </w:rPr>
              <w:t>$5,844</w:t>
            </w:r>
          </w:p>
        </w:tc>
        <w:tc>
          <w:tcPr>
            <w:tcW w:w="1117" w:type="dxa"/>
          </w:tcPr>
          <w:p w14:paraId="45F80277" w14:textId="48E084CA" w:rsidR="000201BF" w:rsidRPr="00BA309D" w:rsidRDefault="000201BF" w:rsidP="000201BF">
            <w:pPr>
              <w:jc w:val="center"/>
              <w:rPr>
                <w:rFonts w:cstheme="minorHAnsi"/>
                <w:szCs w:val="20"/>
              </w:rPr>
            </w:pPr>
            <w:r>
              <w:rPr>
                <w:szCs w:val="20"/>
              </w:rPr>
              <w:t>$6,590</w:t>
            </w:r>
          </w:p>
        </w:tc>
        <w:tc>
          <w:tcPr>
            <w:tcW w:w="1116" w:type="dxa"/>
          </w:tcPr>
          <w:p w14:paraId="56835FA1" w14:textId="68532281" w:rsidR="000201BF" w:rsidRPr="00BA309D" w:rsidRDefault="000201BF" w:rsidP="000201BF">
            <w:pPr>
              <w:jc w:val="center"/>
              <w:rPr>
                <w:rFonts w:cstheme="minorHAnsi"/>
                <w:szCs w:val="20"/>
              </w:rPr>
            </w:pPr>
            <w:r>
              <w:rPr>
                <w:szCs w:val="20"/>
              </w:rPr>
              <w:t>$8,787</w:t>
            </w:r>
          </w:p>
        </w:tc>
        <w:tc>
          <w:tcPr>
            <w:tcW w:w="1117" w:type="dxa"/>
          </w:tcPr>
          <w:p w14:paraId="08F87982" w14:textId="585FA8FF" w:rsidR="000201BF" w:rsidRPr="00BA309D" w:rsidRDefault="000201BF" w:rsidP="000201BF">
            <w:pPr>
              <w:jc w:val="center"/>
              <w:rPr>
                <w:rFonts w:cstheme="minorHAnsi"/>
                <w:szCs w:val="20"/>
              </w:rPr>
            </w:pPr>
            <w:r>
              <w:rPr>
                <w:szCs w:val="20"/>
              </w:rPr>
              <w:t>$10,984</w:t>
            </w:r>
          </w:p>
        </w:tc>
        <w:tc>
          <w:tcPr>
            <w:tcW w:w="1116" w:type="dxa"/>
          </w:tcPr>
          <w:p w14:paraId="3F5A37C9" w14:textId="68E31B52" w:rsidR="000201BF" w:rsidRPr="00BA309D" w:rsidRDefault="000201BF" w:rsidP="000201BF">
            <w:pPr>
              <w:jc w:val="center"/>
              <w:rPr>
                <w:rFonts w:cstheme="minorHAnsi"/>
                <w:szCs w:val="20"/>
              </w:rPr>
            </w:pPr>
            <w:r>
              <w:rPr>
                <w:szCs w:val="20"/>
              </w:rPr>
              <w:t>$13,180</w:t>
            </w:r>
          </w:p>
        </w:tc>
        <w:tc>
          <w:tcPr>
            <w:tcW w:w="1117" w:type="dxa"/>
          </w:tcPr>
          <w:p w14:paraId="031ADF68" w14:textId="6B9C0D13" w:rsidR="000201BF" w:rsidRPr="00BA309D" w:rsidRDefault="000201BF" w:rsidP="000201BF">
            <w:pPr>
              <w:jc w:val="center"/>
              <w:rPr>
                <w:rFonts w:cstheme="minorHAnsi"/>
                <w:szCs w:val="20"/>
              </w:rPr>
            </w:pPr>
            <w:r>
              <w:rPr>
                <w:szCs w:val="20"/>
              </w:rPr>
              <w:t>$17,574</w:t>
            </w:r>
          </w:p>
        </w:tc>
      </w:tr>
      <w:tr w:rsidR="000201BF" w:rsidRPr="00BA309D" w14:paraId="1799AC5C" w14:textId="77777777" w:rsidTr="000201BF">
        <w:trPr>
          <w:trHeight w:hRule="exact" w:val="703"/>
        </w:trPr>
        <w:tc>
          <w:tcPr>
            <w:tcW w:w="1459" w:type="dxa"/>
          </w:tcPr>
          <w:p w14:paraId="50148475" w14:textId="77777777" w:rsidR="000201BF" w:rsidRPr="00BA309D" w:rsidRDefault="000201BF" w:rsidP="000201BF">
            <w:pPr>
              <w:jc w:val="center"/>
              <w:rPr>
                <w:b/>
              </w:rPr>
            </w:pPr>
            <w:r w:rsidRPr="00BA309D">
              <w:rPr>
                <w:b/>
              </w:rPr>
              <w:t>Additional Persons</w:t>
            </w:r>
          </w:p>
        </w:tc>
        <w:tc>
          <w:tcPr>
            <w:tcW w:w="1116" w:type="dxa"/>
          </w:tcPr>
          <w:p w14:paraId="751B9192" w14:textId="77777777" w:rsidR="000201BF" w:rsidRDefault="000201BF" w:rsidP="000201BF">
            <w:pPr>
              <w:spacing w:after="0"/>
              <w:jc w:val="center"/>
              <w:rPr>
                <w:szCs w:val="20"/>
                <w14:ligatures w14:val="standardContextual"/>
              </w:rPr>
            </w:pPr>
          </w:p>
          <w:p w14:paraId="3E2A6E8C" w14:textId="5CAE8E82" w:rsidR="000201BF" w:rsidRPr="00BA309D" w:rsidRDefault="000201BF" w:rsidP="000201BF">
            <w:pPr>
              <w:spacing w:after="0"/>
              <w:jc w:val="center"/>
              <w:rPr>
                <w:rFonts w:cstheme="minorHAnsi"/>
                <w:szCs w:val="20"/>
              </w:rPr>
            </w:pPr>
            <w:r>
              <w:rPr>
                <w:szCs w:val="20"/>
              </w:rPr>
              <w:t>$449</w:t>
            </w:r>
          </w:p>
        </w:tc>
        <w:tc>
          <w:tcPr>
            <w:tcW w:w="1116" w:type="dxa"/>
          </w:tcPr>
          <w:p w14:paraId="5A25B534" w14:textId="77777777" w:rsidR="000201BF" w:rsidRPr="000201BF" w:rsidRDefault="000201BF" w:rsidP="000201BF">
            <w:pPr>
              <w:spacing w:after="0"/>
              <w:jc w:val="center"/>
              <w:rPr>
                <w:szCs w:val="20"/>
                <w14:ligatures w14:val="standardContextual"/>
              </w:rPr>
            </w:pPr>
          </w:p>
          <w:p w14:paraId="2D50EAA7" w14:textId="2F9DEDC4" w:rsidR="000201BF" w:rsidRPr="000201BF" w:rsidRDefault="000201BF" w:rsidP="000201BF">
            <w:pPr>
              <w:spacing w:after="0"/>
              <w:jc w:val="center"/>
              <w:rPr>
                <w:szCs w:val="20"/>
                <w14:ligatures w14:val="standardContextual"/>
              </w:rPr>
            </w:pPr>
            <w:r w:rsidRPr="000201BF">
              <w:rPr>
                <w:szCs w:val="20"/>
                <w14:ligatures w14:val="standardContextual"/>
              </w:rPr>
              <w:t>$597</w:t>
            </w:r>
          </w:p>
        </w:tc>
        <w:tc>
          <w:tcPr>
            <w:tcW w:w="1117" w:type="dxa"/>
          </w:tcPr>
          <w:p w14:paraId="322289BC" w14:textId="77777777" w:rsidR="000201BF" w:rsidRPr="000201BF" w:rsidRDefault="000201BF" w:rsidP="000201BF">
            <w:pPr>
              <w:spacing w:after="0"/>
              <w:jc w:val="center"/>
              <w:rPr>
                <w:szCs w:val="20"/>
                <w14:ligatures w14:val="standardContextual"/>
              </w:rPr>
            </w:pPr>
          </w:p>
          <w:p w14:paraId="1446DCD1" w14:textId="58B73831" w:rsidR="000201BF" w:rsidRPr="000201BF" w:rsidRDefault="000201BF" w:rsidP="000201BF">
            <w:pPr>
              <w:spacing w:after="0"/>
              <w:jc w:val="center"/>
              <w:rPr>
                <w:szCs w:val="20"/>
                <w14:ligatures w14:val="standardContextual"/>
              </w:rPr>
            </w:pPr>
            <w:r w:rsidRPr="000201BF">
              <w:rPr>
                <w:szCs w:val="20"/>
                <w14:ligatures w14:val="standardContextual"/>
              </w:rPr>
              <w:t>$673</w:t>
            </w:r>
          </w:p>
        </w:tc>
        <w:tc>
          <w:tcPr>
            <w:tcW w:w="1116" w:type="dxa"/>
          </w:tcPr>
          <w:p w14:paraId="4784A26A" w14:textId="77777777" w:rsidR="000201BF" w:rsidRPr="000201BF" w:rsidRDefault="000201BF" w:rsidP="000201BF">
            <w:pPr>
              <w:spacing w:after="0"/>
              <w:jc w:val="center"/>
              <w:rPr>
                <w:szCs w:val="20"/>
                <w14:ligatures w14:val="standardContextual"/>
              </w:rPr>
            </w:pPr>
          </w:p>
          <w:p w14:paraId="7D91F0B9" w14:textId="07F38E4A" w:rsidR="000201BF" w:rsidRPr="000201BF" w:rsidRDefault="000201BF" w:rsidP="000201BF">
            <w:pPr>
              <w:spacing w:after="0"/>
              <w:jc w:val="center"/>
              <w:rPr>
                <w:szCs w:val="20"/>
                <w14:ligatures w14:val="standardContextual"/>
              </w:rPr>
            </w:pPr>
            <w:r w:rsidRPr="000201BF">
              <w:rPr>
                <w:szCs w:val="20"/>
                <w14:ligatures w14:val="standardContextual"/>
              </w:rPr>
              <w:t>$897</w:t>
            </w:r>
          </w:p>
        </w:tc>
        <w:tc>
          <w:tcPr>
            <w:tcW w:w="1117" w:type="dxa"/>
          </w:tcPr>
          <w:p w14:paraId="64966876" w14:textId="77777777" w:rsidR="000201BF" w:rsidRPr="000201BF" w:rsidRDefault="000201BF" w:rsidP="000201BF">
            <w:pPr>
              <w:spacing w:after="0"/>
              <w:jc w:val="center"/>
              <w:rPr>
                <w:szCs w:val="20"/>
                <w14:ligatures w14:val="standardContextual"/>
              </w:rPr>
            </w:pPr>
          </w:p>
          <w:p w14:paraId="62CCEF40" w14:textId="25A6623C" w:rsidR="000201BF" w:rsidRPr="000201BF" w:rsidRDefault="000201BF" w:rsidP="000201BF">
            <w:pPr>
              <w:spacing w:after="0"/>
              <w:jc w:val="center"/>
              <w:rPr>
                <w:szCs w:val="20"/>
                <w14:ligatures w14:val="standardContextual"/>
              </w:rPr>
            </w:pPr>
            <w:r w:rsidRPr="000201BF">
              <w:rPr>
                <w:szCs w:val="20"/>
                <w14:ligatures w14:val="standardContextual"/>
              </w:rPr>
              <w:t>$1,121</w:t>
            </w:r>
          </w:p>
        </w:tc>
        <w:tc>
          <w:tcPr>
            <w:tcW w:w="1116" w:type="dxa"/>
          </w:tcPr>
          <w:p w14:paraId="556F2C78" w14:textId="77777777" w:rsidR="000201BF" w:rsidRPr="000201BF" w:rsidRDefault="000201BF" w:rsidP="000201BF">
            <w:pPr>
              <w:spacing w:after="0"/>
              <w:jc w:val="center"/>
              <w:rPr>
                <w:szCs w:val="20"/>
                <w14:ligatures w14:val="standardContextual"/>
              </w:rPr>
            </w:pPr>
          </w:p>
          <w:p w14:paraId="6B0368CD" w14:textId="7B1357DB" w:rsidR="000201BF" w:rsidRPr="000201BF" w:rsidRDefault="000201BF" w:rsidP="000201BF">
            <w:pPr>
              <w:spacing w:after="0"/>
              <w:jc w:val="center"/>
              <w:rPr>
                <w:szCs w:val="20"/>
                <w14:ligatures w14:val="standardContextual"/>
              </w:rPr>
            </w:pPr>
            <w:r w:rsidRPr="000201BF">
              <w:rPr>
                <w:szCs w:val="20"/>
                <w14:ligatures w14:val="standardContextual"/>
              </w:rPr>
              <w:t>$1,345</w:t>
            </w:r>
          </w:p>
        </w:tc>
        <w:tc>
          <w:tcPr>
            <w:tcW w:w="1117" w:type="dxa"/>
          </w:tcPr>
          <w:p w14:paraId="63379D55" w14:textId="77777777" w:rsidR="000201BF" w:rsidRPr="000201BF" w:rsidRDefault="000201BF" w:rsidP="000201BF">
            <w:pPr>
              <w:spacing w:after="0"/>
              <w:jc w:val="center"/>
              <w:rPr>
                <w:szCs w:val="20"/>
                <w14:ligatures w14:val="standardContextual"/>
              </w:rPr>
            </w:pPr>
          </w:p>
          <w:p w14:paraId="7CD878A7" w14:textId="301E7860" w:rsidR="000201BF" w:rsidRPr="000201BF" w:rsidRDefault="000201BF" w:rsidP="000201BF">
            <w:pPr>
              <w:spacing w:after="0"/>
              <w:jc w:val="center"/>
              <w:rPr>
                <w:szCs w:val="20"/>
                <w14:ligatures w14:val="standardContextual"/>
              </w:rPr>
            </w:pPr>
            <w:r w:rsidRPr="000201BF">
              <w:rPr>
                <w:szCs w:val="20"/>
                <w14:ligatures w14:val="standardContextual"/>
              </w:rPr>
              <w:t>$1,794</w:t>
            </w:r>
          </w:p>
        </w:tc>
      </w:tr>
    </w:tbl>
    <w:bookmarkEnd w:id="9"/>
    <w:p w14:paraId="0CAEC530" w14:textId="141C0AC5" w:rsidR="007E43A6" w:rsidRPr="00BA309D" w:rsidRDefault="005112AC" w:rsidP="007E43A6">
      <w:pPr>
        <w:spacing w:before="120"/>
      </w:pPr>
      <w:r w:rsidRPr="00BA309D">
        <w:t xml:space="preserve">MassHealth updates the </w:t>
      </w:r>
      <w:r w:rsidR="008A6F31" w:rsidRPr="00BA309D">
        <w:t>FPL</w:t>
      </w:r>
      <w:r w:rsidRPr="00BA309D">
        <w:t>s each year based on changes made by the federal government.</w:t>
      </w:r>
      <w:r w:rsidR="007E43A6" w:rsidRPr="00BA309D">
        <w:t xml:space="preserve"> </w:t>
      </w:r>
      <w:r w:rsidRPr="00BA309D">
        <w:t xml:space="preserve">The income levels above reflect the standards as of </w:t>
      </w:r>
      <w:r w:rsidRPr="00BA309D">
        <w:rPr>
          <w:b/>
        </w:rPr>
        <w:t>March 1, 20</w:t>
      </w:r>
      <w:r w:rsidR="00F00D35" w:rsidRPr="00BA309D">
        <w:rPr>
          <w:b/>
        </w:rPr>
        <w:t>2</w:t>
      </w:r>
      <w:r w:rsidR="005C4A88" w:rsidRPr="00BA309D">
        <w:rPr>
          <w:b/>
        </w:rPr>
        <w:t xml:space="preserve">4 </w:t>
      </w:r>
      <w:r w:rsidRPr="00BA309D">
        <w:t xml:space="preserve">. </w:t>
      </w:r>
      <w:r w:rsidR="007E43A6" w:rsidRPr="00BA309D">
        <w:t>These figures are rounded and may not reflect the figures used in program determination.</w:t>
      </w:r>
    </w:p>
    <w:p w14:paraId="266E1BC4" w14:textId="12D5F51F" w:rsidR="005112AC" w:rsidRPr="00BA309D" w:rsidRDefault="005112AC" w:rsidP="007E43A6">
      <w:pPr>
        <w:spacing w:before="120"/>
      </w:pPr>
      <w:r w:rsidRPr="00BA309D">
        <w:t>Please see our website at</w:t>
      </w:r>
      <w:r w:rsidR="00E2602E" w:rsidRPr="00BA309D">
        <w:t xml:space="preserve"> </w:t>
      </w:r>
      <w:hyperlink r:id="rId49" w:tooltip="www.mass.gov/service-details/program-financial-guidelines-for-certain-masshealth-applicants-and-members" w:history="1">
        <w:r w:rsidR="005A3EC6" w:rsidRPr="00BA309D">
          <w:rPr>
            <w:rStyle w:val="Hyperlink"/>
          </w:rPr>
          <w:t>www.mass.gov/info-details/program-financial-guidelines-for-certain-masshealth-applicants-and-members</w:t>
        </w:r>
      </w:hyperlink>
      <w:r w:rsidR="00E2602E" w:rsidRPr="00BA309D">
        <w:t xml:space="preserve"> </w:t>
      </w:r>
      <w:r w:rsidRPr="00BA309D">
        <w:t>for the most recent chart.</w:t>
      </w:r>
    </w:p>
    <w:p w14:paraId="692BEC9E" w14:textId="77777777" w:rsidR="00C66627" w:rsidRPr="00BA309D" w:rsidRDefault="00C66627" w:rsidP="009C7E30">
      <w:pPr>
        <w:pStyle w:val="Heading3"/>
      </w:pPr>
      <w:r w:rsidRPr="00BA309D">
        <w:t>Elder Affairs Prescription Advantage Program</w:t>
      </w:r>
    </w:p>
    <w:p w14:paraId="55214F00" w14:textId="10C554C8" w:rsidR="00B7482C" w:rsidRPr="00BA309D" w:rsidRDefault="00C66627" w:rsidP="009C7E30">
      <w:r w:rsidRPr="00BA309D">
        <w:t xml:space="preserve">Persons who are not getting prescription drug benefits under MassHealth or Medicare, who are either younger than 65 </w:t>
      </w:r>
      <w:r w:rsidR="00F11AB5" w:rsidRPr="00BA309D">
        <w:t xml:space="preserve">years of age </w:t>
      </w:r>
      <w:r w:rsidRPr="00BA309D">
        <w:t xml:space="preserve">and disabled, or are 65 </w:t>
      </w:r>
      <w:r w:rsidR="00F11AB5" w:rsidRPr="00BA309D">
        <w:t xml:space="preserve">years of age </w:t>
      </w:r>
      <w:r w:rsidRPr="00BA309D">
        <w:t xml:space="preserve">or older, and want information about help with prescription drug costs, may call the Elder Affairs Prescription Advantage Program at </w:t>
      </w:r>
      <w:r w:rsidR="004D2640" w:rsidRPr="00BA309D">
        <w:t xml:space="preserve">(800) </w:t>
      </w:r>
      <w:r w:rsidRPr="00BA309D">
        <w:t xml:space="preserve">AGE-INFO or </w:t>
      </w:r>
      <w:r w:rsidR="004D2640" w:rsidRPr="00BA309D">
        <w:t xml:space="preserve">(800) </w:t>
      </w:r>
      <w:r w:rsidRPr="00BA309D">
        <w:t>243-4636</w:t>
      </w:r>
      <w:r w:rsidR="0020373C" w:rsidRPr="00BA309D">
        <w:t>,</w:t>
      </w:r>
      <w:r w:rsidRPr="00BA309D">
        <w:t xml:space="preserve"> TTY: </w:t>
      </w:r>
      <w:r w:rsidR="004D2640" w:rsidRPr="00BA309D">
        <w:t xml:space="preserve">(877) </w:t>
      </w:r>
      <w:r w:rsidRPr="00BA309D">
        <w:t>610-0241</w:t>
      </w:r>
      <w:r w:rsidR="0020373C" w:rsidRPr="00BA309D">
        <w:t>,</w:t>
      </w:r>
      <w:r w:rsidRPr="00BA309D">
        <w:t xml:space="preserve"> for people who are deaf, hard of hearing, or speech disabled).</w:t>
      </w:r>
    </w:p>
    <w:p w14:paraId="7D52318D" w14:textId="77777777" w:rsidR="00B7482C" w:rsidRPr="00BA309D" w:rsidRDefault="00B7482C">
      <w:pPr>
        <w:spacing w:after="200"/>
      </w:pPr>
      <w:r w:rsidRPr="00BA309D">
        <w:br w:type="page"/>
      </w:r>
    </w:p>
    <w:p w14:paraId="79E09886" w14:textId="1C7F05DB" w:rsidR="00C66627" w:rsidRPr="00BA309D" w:rsidRDefault="00C66627" w:rsidP="00A307D7">
      <w:pPr>
        <w:pStyle w:val="Heading2"/>
      </w:pPr>
      <w:r w:rsidRPr="00BA309D">
        <w:lastRenderedPageBreak/>
        <w:t xml:space="preserve">Back cover </w:t>
      </w:r>
    </w:p>
    <w:p w14:paraId="31B508CA" w14:textId="100BBAC4" w:rsidR="00C66627" w:rsidRPr="00BA309D" w:rsidRDefault="00BE415C" w:rsidP="005E184A">
      <w:r w:rsidRPr="00BA309D">
        <w:t>This information is important. It should be translated right away. We can translate it for you free of charge.</w:t>
      </w:r>
      <w:r w:rsidR="00C21C48" w:rsidRPr="00BA309D">
        <w:t xml:space="preserve"> </w:t>
      </w:r>
      <w:r w:rsidRPr="00BA309D">
        <w:t xml:space="preserve">Call us at </w:t>
      </w:r>
      <w:r w:rsidR="004D2640" w:rsidRPr="00BA309D">
        <w:t xml:space="preserve">(800) </w:t>
      </w:r>
      <w:r w:rsidRPr="00BA309D">
        <w:t>841-2900</w:t>
      </w:r>
      <w:r w:rsidR="0020373C" w:rsidRPr="00BA309D">
        <w:t>,</w:t>
      </w:r>
      <w:r w:rsidRPr="00BA309D">
        <w:t xml:space="preserve"> </w:t>
      </w:r>
      <w:r w:rsidR="00312C03" w:rsidRPr="00BA309D">
        <w:t>TDD/</w:t>
      </w:r>
      <w:r w:rsidRPr="00BA309D">
        <w:t xml:space="preserve">TTY: </w:t>
      </w:r>
      <w:r w:rsidR="00312C03" w:rsidRPr="00BA309D">
        <w:t>711</w:t>
      </w:r>
      <w:r w:rsidR="007F7650" w:rsidRPr="00BA309D">
        <w:t>.</w:t>
      </w:r>
    </w:p>
    <w:p w14:paraId="3CDF740C" w14:textId="3E40E8CA" w:rsidR="00BE415C" w:rsidRPr="00BA309D" w:rsidRDefault="00BE415C" w:rsidP="005E184A">
      <w:r w:rsidRPr="00BA309D">
        <w:t>This information is available in alternative formats such as braille and large print.</w:t>
      </w:r>
      <w:r w:rsidR="00B7482C" w:rsidRPr="00BA309D">
        <w:t xml:space="preserve"> </w:t>
      </w:r>
      <w:r w:rsidRPr="00BA309D">
        <w:t xml:space="preserve">To get a copy, please call us at </w:t>
      </w:r>
      <w:r w:rsidR="004D2640" w:rsidRPr="00BA309D">
        <w:t xml:space="preserve">(800) </w:t>
      </w:r>
      <w:r w:rsidRPr="00BA309D">
        <w:t>841-2900</w:t>
      </w:r>
      <w:r w:rsidR="0020373C" w:rsidRPr="00BA309D">
        <w:t>,</w:t>
      </w:r>
      <w:r w:rsidRPr="00BA309D">
        <w:t xml:space="preserve"> </w:t>
      </w:r>
      <w:r w:rsidR="00312C03" w:rsidRPr="00BA309D">
        <w:t>TDD/</w:t>
      </w:r>
      <w:r w:rsidRPr="00BA309D">
        <w:t xml:space="preserve">TTY: </w:t>
      </w:r>
      <w:r w:rsidR="00312C03" w:rsidRPr="00BA309D">
        <w:t>711</w:t>
      </w:r>
      <w:r w:rsidRPr="00BA309D">
        <w:t>.</w:t>
      </w:r>
    </w:p>
    <w:p w14:paraId="79CAC3E8" w14:textId="77777777" w:rsidR="00B7482C" w:rsidRPr="00BA309D" w:rsidRDefault="00BE415C" w:rsidP="005E184A">
      <w:r w:rsidRPr="00BA309D">
        <w:t>MassHealth</w:t>
      </w:r>
    </w:p>
    <w:p w14:paraId="6373C819" w14:textId="72CA815E" w:rsidR="00BE415C" w:rsidRPr="00BA309D" w:rsidRDefault="00BE415C" w:rsidP="005E184A">
      <w:r w:rsidRPr="00BA309D">
        <w:t>Massachusetts Health Connector</w:t>
      </w:r>
    </w:p>
    <w:p w14:paraId="335F60FB" w14:textId="7D925416" w:rsidR="00C66627" w:rsidRPr="00BA309D" w:rsidRDefault="00C66627" w:rsidP="00A307D7">
      <w:pPr>
        <w:spacing w:before="600"/>
        <w:rPr>
          <w:sz w:val="16"/>
          <w:szCs w:val="16"/>
        </w:rPr>
      </w:pPr>
      <w:r w:rsidRPr="00BA309D">
        <w:rPr>
          <w:sz w:val="16"/>
          <w:szCs w:val="16"/>
        </w:rPr>
        <w:t>ACA-1</w:t>
      </w:r>
      <w:r w:rsidR="005E184A" w:rsidRPr="00BA309D">
        <w:rPr>
          <w:sz w:val="16"/>
          <w:szCs w:val="16"/>
        </w:rPr>
        <w:t>-</w:t>
      </w:r>
      <w:r w:rsidR="006861B1">
        <w:rPr>
          <w:sz w:val="16"/>
          <w:szCs w:val="16"/>
        </w:rPr>
        <w:t>0324</w:t>
      </w:r>
    </w:p>
    <w:p w14:paraId="6E276D6B" w14:textId="799D8885" w:rsidR="003C4B94" w:rsidRDefault="003C4B94" w:rsidP="00B7482C">
      <w:pPr>
        <w:spacing w:before="840"/>
        <w:jc w:val="center"/>
      </w:pPr>
      <w:r w:rsidRPr="00BA309D">
        <w:t>End of the document.</w:t>
      </w:r>
    </w:p>
    <w:sectPr w:rsidR="003C4B94" w:rsidSect="007258C9">
      <w:footerReference w:type="default" r:id="rId50"/>
      <w:pgSz w:w="12240" w:h="15840"/>
      <w:pgMar w:top="720" w:right="720" w:bottom="720" w:left="72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A32DB" w14:textId="77777777" w:rsidR="003720A7" w:rsidRDefault="003720A7" w:rsidP="00C66627">
      <w:pPr>
        <w:spacing w:after="0" w:line="240" w:lineRule="auto"/>
      </w:pPr>
      <w:r>
        <w:separator/>
      </w:r>
    </w:p>
  </w:endnote>
  <w:endnote w:type="continuationSeparator" w:id="0">
    <w:p w14:paraId="55F0C858" w14:textId="77777777" w:rsidR="003720A7" w:rsidRDefault="003720A7" w:rsidP="00C66627">
      <w:pPr>
        <w:spacing w:after="0" w:line="240" w:lineRule="auto"/>
      </w:pPr>
      <w:r>
        <w:continuationSeparator/>
      </w:r>
    </w:p>
  </w:endnote>
  <w:endnote w:type="continuationNotice" w:id="1">
    <w:p w14:paraId="46F6E082" w14:textId="77777777" w:rsidR="003720A7" w:rsidRDefault="003720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epler Std Light Scn">
    <w:altName w:val="Nyala"/>
    <w:panose1 w:val="00000000000000000000"/>
    <w:charset w:val="00"/>
    <w:family w:val="roman"/>
    <w:notTrueType/>
    <w:pitch w:val="variable"/>
    <w:sig w:usb0="00000003" w:usb1="00000001" w:usb2="00000000" w:usb3="00000000" w:csb0="00000001" w:csb1="00000000"/>
  </w:font>
  <w:font w:name="BentonSansComp Bold">
    <w:altName w:val="Bernard MT Condensed"/>
    <w:panose1 w:val="00000000000000000000"/>
    <w:charset w:val="00"/>
    <w:family w:val="modern"/>
    <w:notTrueType/>
    <w:pitch w:val="variable"/>
    <w:sig w:usb0="00000003" w:usb1="00000000" w:usb2="00000000" w:usb3="00000000" w:csb0="00000001" w:csb1="00000000"/>
  </w:font>
  <w:font w:name="Humanst521 XBd BT">
    <w:altName w:val="Calibri"/>
    <w:panose1 w:val="00000000000000000000"/>
    <w:charset w:val="00"/>
    <w:family w:val="swiss"/>
    <w:notTrueType/>
    <w:pitch w:val="variable"/>
    <w:sig w:usb0="00000003" w:usb1="00000000" w:usb2="00000000" w:usb3="00000000" w:csb0="00000001" w:csb1="00000000"/>
  </w:font>
  <w:font w:name="BentonSansComp Book">
    <w:altName w:val="Franklin Gothic Medium Cond"/>
    <w:panose1 w:val="00000000000000000000"/>
    <w:charset w:val="00"/>
    <w:family w:val="modern"/>
    <w:notTrueType/>
    <w:pitch w:val="variable"/>
    <w:sig w:usb0="00000003" w:usb1="00000000" w:usb2="00000000" w:usb3="00000000" w:csb0="00000001" w:csb1="00000000"/>
  </w:font>
  <w:font w:name="Kepler Std Light">
    <w:altName w:val="Cambria"/>
    <w:panose1 w:val="00000000000000000000"/>
    <w:charset w:val="00"/>
    <w:family w:val="roman"/>
    <w:notTrueType/>
    <w:pitch w:val="variable"/>
    <w:sig w:usb0="00000003" w:usb1="00000001" w:usb2="00000000" w:usb3="00000000" w:csb0="00000001" w:csb1="00000000"/>
  </w:font>
  <w:font w:name="Tahoma">
    <w:panose1 w:val="020B0604030504040204"/>
    <w:charset w:val="00"/>
    <w:family w:val="swiss"/>
    <w:pitch w:val="variable"/>
    <w:sig w:usb0="E1002EFF" w:usb1="C000605B" w:usb2="00000029" w:usb3="00000000" w:csb0="000101FF" w:csb1="00000000"/>
  </w:font>
  <w:font w:name="Skolar Sans Latn">
    <w:altName w:val="Calibri"/>
    <w:panose1 w:val="00000000000000000000"/>
    <w:charset w:val="00"/>
    <w:family w:val="swiss"/>
    <w:notTrueType/>
    <w:pitch w:val="default"/>
    <w:sig w:usb0="00000003" w:usb1="00000000" w:usb2="00000000" w:usb3="00000000" w:csb0="00000001" w:csb1="00000000"/>
  </w:font>
  <w:font w:name="BentonSansComp Black">
    <w:altName w:val="Franklin Gothic Medium Cond"/>
    <w:panose1 w:val="00000000000000000000"/>
    <w:charset w:val="00"/>
    <w:family w:val="modern"/>
    <w:notTrueType/>
    <w:pitch w:val="variable"/>
    <w:sig w:usb0="00000003" w:usb1="00000000" w:usb2="00000000" w:usb3="00000000" w:csb0="00000001" w:csb1="00000000"/>
  </w:font>
  <w:font w:name="FranklinGothic-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elior">
    <w:altName w:val="Cambria"/>
    <w:panose1 w:val="00000000000000000000"/>
    <w:charset w:val="00"/>
    <w:family w:val="roman"/>
    <w:notTrueType/>
    <w:pitch w:val="default"/>
    <w:sig w:usb0="00000003" w:usb1="00000000" w:usb2="00000000" w:usb3="00000000" w:csb0="00000001" w:csb1="00000000"/>
  </w:font>
  <w:font w:name="Melior-Italic">
    <w:altName w:val="Cambria"/>
    <w:panose1 w:val="00000000000000000000"/>
    <w:charset w:val="00"/>
    <w:family w:val="roman"/>
    <w:notTrueType/>
    <w:pitch w:val="default"/>
    <w:sig w:usb0="00000003" w:usb1="00000000" w:usb2="00000000" w:usb3="00000000" w:csb0="00000001" w:csb1="00000000"/>
  </w:font>
  <w:font w:name="KeplerStd-LightScn">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4C764" w14:textId="77777777" w:rsidR="00BD0D42" w:rsidRDefault="00BD0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0104" w14:textId="77777777" w:rsidR="00BD0D42" w:rsidRDefault="00BD0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1603" w14:textId="77777777" w:rsidR="00BD0D42" w:rsidRDefault="00BD0D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247025"/>
      <w:docPartObj>
        <w:docPartGallery w:val="Page Numbers (Bottom of Page)"/>
        <w:docPartUnique/>
      </w:docPartObj>
    </w:sdtPr>
    <w:sdtEndPr>
      <w:rPr>
        <w:noProof/>
      </w:rPr>
    </w:sdtEndPr>
    <w:sdtContent>
      <w:p w14:paraId="7343CB6E" w14:textId="4BA9924A" w:rsidR="00917346" w:rsidRDefault="00F5110B" w:rsidP="00564A6E">
        <w:pPr>
          <w:pStyle w:val="Footer"/>
          <w:spacing w:before="120" w:after="0"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2721B" w14:textId="77777777" w:rsidR="003720A7" w:rsidRDefault="003720A7" w:rsidP="00C66627">
      <w:pPr>
        <w:spacing w:after="0" w:line="240" w:lineRule="auto"/>
      </w:pPr>
      <w:r>
        <w:separator/>
      </w:r>
    </w:p>
  </w:footnote>
  <w:footnote w:type="continuationSeparator" w:id="0">
    <w:p w14:paraId="0E784A49" w14:textId="77777777" w:rsidR="003720A7" w:rsidRDefault="003720A7" w:rsidP="00C66627">
      <w:pPr>
        <w:spacing w:after="0" w:line="240" w:lineRule="auto"/>
      </w:pPr>
      <w:r>
        <w:continuationSeparator/>
      </w:r>
    </w:p>
  </w:footnote>
  <w:footnote w:type="continuationNotice" w:id="1">
    <w:p w14:paraId="58C9D9E2" w14:textId="77777777" w:rsidR="003720A7" w:rsidRDefault="003720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A6A4" w14:textId="77777777" w:rsidR="00917346" w:rsidRDefault="00917346">
    <w:pPr>
      <w:pStyle w:val="BodyText"/>
      <w:kinsoku w:val="0"/>
      <w:overflowPunct w:val="0"/>
      <w:spacing w:before="0" w:line="14" w:lineRule="auto"/>
      <w:ind w:left="0"/>
      <w:rPr>
        <w:rFonts w:ascii="Times New Roman" w:hAnsi="Times New Roman" w:cs="Times New Roman"/>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3122" w14:textId="77777777" w:rsidR="00BD0D42" w:rsidRDefault="00BD0D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34D04" w14:textId="35E85B5E" w:rsidR="00917346" w:rsidRPr="00D25A4C" w:rsidRDefault="00917346" w:rsidP="005E184A">
    <w:pPr>
      <w:jc w:val="center"/>
      <w:rPr>
        <w:color w:val="FF0000"/>
      </w:rPr>
    </w:pPr>
    <w:r w:rsidRPr="00072287">
      <w:rPr>
        <w:color w:val="FF0000"/>
      </w:rPr>
      <w:t xml:space="preserve">Please note. This document has been formatted for use with screen readers.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666"/>
    <w:multiLevelType w:val="hybridMultilevel"/>
    <w:tmpl w:val="3B76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E286F"/>
    <w:multiLevelType w:val="hybridMultilevel"/>
    <w:tmpl w:val="C12E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C0C20"/>
    <w:multiLevelType w:val="hybridMultilevel"/>
    <w:tmpl w:val="F096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359D5"/>
    <w:multiLevelType w:val="hybridMultilevel"/>
    <w:tmpl w:val="FB82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D42F6"/>
    <w:multiLevelType w:val="hybridMultilevel"/>
    <w:tmpl w:val="154C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E6BBC"/>
    <w:multiLevelType w:val="hybridMultilevel"/>
    <w:tmpl w:val="CCDEF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8642A3"/>
    <w:multiLevelType w:val="hybridMultilevel"/>
    <w:tmpl w:val="83605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866069"/>
    <w:multiLevelType w:val="hybridMultilevel"/>
    <w:tmpl w:val="F454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1B65DC"/>
    <w:multiLevelType w:val="hybridMultilevel"/>
    <w:tmpl w:val="FEEE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133E35"/>
    <w:multiLevelType w:val="hybridMultilevel"/>
    <w:tmpl w:val="4DE6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93072"/>
    <w:multiLevelType w:val="hybridMultilevel"/>
    <w:tmpl w:val="8AD8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DB6831"/>
    <w:multiLevelType w:val="hybridMultilevel"/>
    <w:tmpl w:val="37181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CD2B55"/>
    <w:multiLevelType w:val="hybridMultilevel"/>
    <w:tmpl w:val="543E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4234CD"/>
    <w:multiLevelType w:val="hybridMultilevel"/>
    <w:tmpl w:val="0BAE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355E6C"/>
    <w:multiLevelType w:val="hybridMultilevel"/>
    <w:tmpl w:val="4C6C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5C7518"/>
    <w:multiLevelType w:val="hybridMultilevel"/>
    <w:tmpl w:val="BF0A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F23620"/>
    <w:multiLevelType w:val="hybridMultilevel"/>
    <w:tmpl w:val="3156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E47DA7"/>
    <w:multiLevelType w:val="hybridMultilevel"/>
    <w:tmpl w:val="9B54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D227A3"/>
    <w:multiLevelType w:val="hybridMultilevel"/>
    <w:tmpl w:val="C8A04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A303CF"/>
    <w:multiLevelType w:val="hybridMultilevel"/>
    <w:tmpl w:val="BD34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3A1A82"/>
    <w:multiLevelType w:val="hybridMultilevel"/>
    <w:tmpl w:val="27DA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4F353E"/>
    <w:multiLevelType w:val="hybridMultilevel"/>
    <w:tmpl w:val="6D4E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BC03EF"/>
    <w:multiLevelType w:val="hybridMultilevel"/>
    <w:tmpl w:val="186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A26FA4"/>
    <w:multiLevelType w:val="hybridMultilevel"/>
    <w:tmpl w:val="6B64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704762"/>
    <w:multiLevelType w:val="hybridMultilevel"/>
    <w:tmpl w:val="7760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A06902"/>
    <w:multiLevelType w:val="hybridMultilevel"/>
    <w:tmpl w:val="8B1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5C0ED0"/>
    <w:multiLevelType w:val="hybridMultilevel"/>
    <w:tmpl w:val="F724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9627E3"/>
    <w:multiLevelType w:val="hybridMultilevel"/>
    <w:tmpl w:val="F622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E637B9"/>
    <w:multiLevelType w:val="hybridMultilevel"/>
    <w:tmpl w:val="DDB4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B07A65"/>
    <w:multiLevelType w:val="hybridMultilevel"/>
    <w:tmpl w:val="B240B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B84CFD"/>
    <w:multiLevelType w:val="hybridMultilevel"/>
    <w:tmpl w:val="A75E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640621"/>
    <w:multiLevelType w:val="hybridMultilevel"/>
    <w:tmpl w:val="7B8E9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7424480"/>
    <w:multiLevelType w:val="hybridMultilevel"/>
    <w:tmpl w:val="FD124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7F776BC"/>
    <w:multiLevelType w:val="hybridMultilevel"/>
    <w:tmpl w:val="0EA6406A"/>
    <w:lvl w:ilvl="0" w:tplc="04090003">
      <w:start w:val="1"/>
      <w:numFmt w:val="bullet"/>
      <w:lvlText w:val="o"/>
      <w:lvlJc w:val="left"/>
      <w:pPr>
        <w:ind w:left="1490" w:hanging="360"/>
      </w:pPr>
      <w:rPr>
        <w:rFonts w:ascii="Courier New" w:hAnsi="Courier New" w:cs="Courier New"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4" w15:restartNumberingAfterBreak="0">
    <w:nsid w:val="2A7B6FAD"/>
    <w:multiLevelType w:val="hybridMultilevel"/>
    <w:tmpl w:val="25F0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032CA7"/>
    <w:multiLevelType w:val="hybridMultilevel"/>
    <w:tmpl w:val="5A1A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DB1AE9"/>
    <w:multiLevelType w:val="hybridMultilevel"/>
    <w:tmpl w:val="29DC6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AF62A7"/>
    <w:multiLevelType w:val="hybridMultilevel"/>
    <w:tmpl w:val="F688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116C09"/>
    <w:multiLevelType w:val="hybridMultilevel"/>
    <w:tmpl w:val="A1969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760D55"/>
    <w:multiLevelType w:val="hybridMultilevel"/>
    <w:tmpl w:val="73F8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0318D3"/>
    <w:multiLevelType w:val="hybridMultilevel"/>
    <w:tmpl w:val="05D6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9A29E4"/>
    <w:multiLevelType w:val="hybridMultilevel"/>
    <w:tmpl w:val="8EBE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A2237E"/>
    <w:multiLevelType w:val="hybridMultilevel"/>
    <w:tmpl w:val="80B4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E514F2"/>
    <w:multiLevelType w:val="hybridMultilevel"/>
    <w:tmpl w:val="894E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4C286B"/>
    <w:multiLevelType w:val="hybridMultilevel"/>
    <w:tmpl w:val="A864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F7519B"/>
    <w:multiLevelType w:val="hybridMultilevel"/>
    <w:tmpl w:val="D428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4533AB"/>
    <w:multiLevelType w:val="hybridMultilevel"/>
    <w:tmpl w:val="E3BC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CF4C96"/>
    <w:multiLevelType w:val="hybridMultilevel"/>
    <w:tmpl w:val="B888CE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8" w15:restartNumberingAfterBreak="0">
    <w:nsid w:val="43F307EF"/>
    <w:multiLevelType w:val="hybridMultilevel"/>
    <w:tmpl w:val="0F4C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4A6475"/>
    <w:multiLevelType w:val="hybridMultilevel"/>
    <w:tmpl w:val="61D8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771AB7"/>
    <w:multiLevelType w:val="hybridMultilevel"/>
    <w:tmpl w:val="39F8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5D0E75"/>
    <w:multiLevelType w:val="hybridMultilevel"/>
    <w:tmpl w:val="C0B4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C940940"/>
    <w:multiLevelType w:val="hybridMultilevel"/>
    <w:tmpl w:val="09BA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B5132B"/>
    <w:multiLevelType w:val="hybridMultilevel"/>
    <w:tmpl w:val="D7CA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225CD5"/>
    <w:multiLevelType w:val="hybridMultilevel"/>
    <w:tmpl w:val="CE0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E89317F"/>
    <w:multiLevelType w:val="hybridMultilevel"/>
    <w:tmpl w:val="26A6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0740C7"/>
    <w:multiLevelType w:val="hybridMultilevel"/>
    <w:tmpl w:val="F40E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0911A9"/>
    <w:multiLevelType w:val="hybridMultilevel"/>
    <w:tmpl w:val="748A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180269"/>
    <w:multiLevelType w:val="hybridMultilevel"/>
    <w:tmpl w:val="29A0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40F7C07"/>
    <w:multiLevelType w:val="hybridMultilevel"/>
    <w:tmpl w:val="BD84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495EAC"/>
    <w:multiLevelType w:val="hybridMultilevel"/>
    <w:tmpl w:val="352E8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6C663F"/>
    <w:multiLevelType w:val="hybridMultilevel"/>
    <w:tmpl w:val="B564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9671827"/>
    <w:multiLevelType w:val="hybridMultilevel"/>
    <w:tmpl w:val="3AF67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AEE164F"/>
    <w:multiLevelType w:val="hybridMultilevel"/>
    <w:tmpl w:val="6C20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B9939F5"/>
    <w:multiLevelType w:val="hybridMultilevel"/>
    <w:tmpl w:val="650A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C8113DC"/>
    <w:multiLevelType w:val="hybridMultilevel"/>
    <w:tmpl w:val="D728A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F342345"/>
    <w:multiLevelType w:val="hybridMultilevel"/>
    <w:tmpl w:val="75B2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09F7E29"/>
    <w:multiLevelType w:val="hybridMultilevel"/>
    <w:tmpl w:val="9968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695365"/>
    <w:multiLevelType w:val="hybridMultilevel"/>
    <w:tmpl w:val="2260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3A1732"/>
    <w:multiLevelType w:val="hybridMultilevel"/>
    <w:tmpl w:val="0728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2B6297F"/>
    <w:multiLevelType w:val="hybridMultilevel"/>
    <w:tmpl w:val="3E7C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3E21FAE"/>
    <w:multiLevelType w:val="hybridMultilevel"/>
    <w:tmpl w:val="8D8A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4C4124F"/>
    <w:multiLevelType w:val="hybridMultilevel"/>
    <w:tmpl w:val="19A4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7A4AAE"/>
    <w:multiLevelType w:val="hybridMultilevel"/>
    <w:tmpl w:val="90AA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960A55"/>
    <w:multiLevelType w:val="hybridMultilevel"/>
    <w:tmpl w:val="45F0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5FA7C10"/>
    <w:multiLevelType w:val="hybridMultilevel"/>
    <w:tmpl w:val="9216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6157749"/>
    <w:multiLevelType w:val="hybridMultilevel"/>
    <w:tmpl w:val="F5DE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7062E88"/>
    <w:multiLevelType w:val="hybridMultilevel"/>
    <w:tmpl w:val="BF12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75573B5"/>
    <w:multiLevelType w:val="hybridMultilevel"/>
    <w:tmpl w:val="4D2C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7904B0A"/>
    <w:multiLevelType w:val="hybridMultilevel"/>
    <w:tmpl w:val="1750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8D32E42"/>
    <w:multiLevelType w:val="hybridMultilevel"/>
    <w:tmpl w:val="9552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B5F58BF"/>
    <w:multiLevelType w:val="hybridMultilevel"/>
    <w:tmpl w:val="E4B6C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C7467CE"/>
    <w:multiLevelType w:val="hybridMultilevel"/>
    <w:tmpl w:val="1098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D30129C"/>
    <w:multiLevelType w:val="hybridMultilevel"/>
    <w:tmpl w:val="3348AD3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DAD6577"/>
    <w:multiLevelType w:val="hybridMultilevel"/>
    <w:tmpl w:val="C46AC3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E684A50"/>
    <w:multiLevelType w:val="hybridMultilevel"/>
    <w:tmpl w:val="6B7C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9C41AA0"/>
    <w:multiLevelType w:val="hybridMultilevel"/>
    <w:tmpl w:val="31B8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2F4D95"/>
    <w:multiLevelType w:val="hybridMultilevel"/>
    <w:tmpl w:val="2668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A97FAE"/>
    <w:multiLevelType w:val="hybridMultilevel"/>
    <w:tmpl w:val="0C72F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ECC3077"/>
    <w:multiLevelType w:val="hybridMultilevel"/>
    <w:tmpl w:val="E5B0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2392027">
    <w:abstractNumId w:val="42"/>
  </w:num>
  <w:num w:numId="2" w16cid:durableId="261455763">
    <w:abstractNumId w:val="8"/>
  </w:num>
  <w:num w:numId="3" w16cid:durableId="1761827476">
    <w:abstractNumId w:val="47"/>
  </w:num>
  <w:num w:numId="4" w16cid:durableId="1944342459">
    <w:abstractNumId w:val="28"/>
  </w:num>
  <w:num w:numId="5" w16cid:durableId="1202087622">
    <w:abstractNumId w:val="56"/>
  </w:num>
  <w:num w:numId="6" w16cid:durableId="1366561881">
    <w:abstractNumId w:val="64"/>
  </w:num>
  <w:num w:numId="7" w16cid:durableId="1934244072">
    <w:abstractNumId w:val="85"/>
  </w:num>
  <w:num w:numId="8" w16cid:durableId="1515222341">
    <w:abstractNumId w:val="45"/>
  </w:num>
  <w:num w:numId="9" w16cid:durableId="1019432117">
    <w:abstractNumId w:val="18"/>
  </w:num>
  <w:num w:numId="10" w16cid:durableId="1253467559">
    <w:abstractNumId w:val="69"/>
  </w:num>
  <w:num w:numId="11" w16cid:durableId="1323578471">
    <w:abstractNumId w:val="59"/>
  </w:num>
  <w:num w:numId="12" w16cid:durableId="1622616102">
    <w:abstractNumId w:val="46"/>
  </w:num>
  <w:num w:numId="13" w16cid:durableId="1873493390">
    <w:abstractNumId w:val="81"/>
  </w:num>
  <w:num w:numId="14" w16cid:durableId="613907620">
    <w:abstractNumId w:val="31"/>
  </w:num>
  <w:num w:numId="15" w16cid:durableId="1318922084">
    <w:abstractNumId w:val="12"/>
  </w:num>
  <w:num w:numId="16" w16cid:durableId="1393776291">
    <w:abstractNumId w:val="71"/>
  </w:num>
  <w:num w:numId="17" w16cid:durableId="2050718485">
    <w:abstractNumId w:val="68"/>
  </w:num>
  <w:num w:numId="18" w16cid:durableId="2120483699">
    <w:abstractNumId w:val="38"/>
  </w:num>
  <w:num w:numId="19" w16cid:durableId="1754622388">
    <w:abstractNumId w:val="80"/>
  </w:num>
  <w:num w:numId="20" w16cid:durableId="956985001">
    <w:abstractNumId w:val="54"/>
  </w:num>
  <w:num w:numId="21" w16cid:durableId="1146891685">
    <w:abstractNumId w:val="74"/>
  </w:num>
  <w:num w:numId="22" w16cid:durableId="170416662">
    <w:abstractNumId w:val="66"/>
  </w:num>
  <w:num w:numId="23" w16cid:durableId="1150288166">
    <w:abstractNumId w:val="58"/>
  </w:num>
  <w:num w:numId="24" w16cid:durableId="1348487977">
    <w:abstractNumId w:val="65"/>
  </w:num>
  <w:num w:numId="25" w16cid:durableId="1167748100">
    <w:abstractNumId w:val="17"/>
  </w:num>
  <w:num w:numId="26" w16cid:durableId="894122870">
    <w:abstractNumId w:val="41"/>
  </w:num>
  <w:num w:numId="27" w16cid:durableId="2030451101">
    <w:abstractNumId w:val="89"/>
  </w:num>
  <w:num w:numId="28" w16cid:durableId="946425598">
    <w:abstractNumId w:val="50"/>
  </w:num>
  <w:num w:numId="29" w16cid:durableId="1679037045">
    <w:abstractNumId w:val="49"/>
  </w:num>
  <w:num w:numId="30" w16cid:durableId="1564755577">
    <w:abstractNumId w:val="73"/>
  </w:num>
  <w:num w:numId="31" w16cid:durableId="996229970">
    <w:abstractNumId w:val="77"/>
  </w:num>
  <w:num w:numId="32" w16cid:durableId="1512986150">
    <w:abstractNumId w:val="32"/>
  </w:num>
  <w:num w:numId="33" w16cid:durableId="1686905442">
    <w:abstractNumId w:val="61"/>
  </w:num>
  <w:num w:numId="34" w16cid:durableId="626205985">
    <w:abstractNumId w:val="4"/>
  </w:num>
  <w:num w:numId="35" w16cid:durableId="597951693">
    <w:abstractNumId w:val="7"/>
  </w:num>
  <w:num w:numId="36" w16cid:durableId="566693766">
    <w:abstractNumId w:val="13"/>
  </w:num>
  <w:num w:numId="37" w16cid:durableId="200368134">
    <w:abstractNumId w:val="86"/>
  </w:num>
  <w:num w:numId="38" w16cid:durableId="593320963">
    <w:abstractNumId w:val="72"/>
  </w:num>
  <w:num w:numId="39" w16cid:durableId="2107069322">
    <w:abstractNumId w:val="35"/>
  </w:num>
  <w:num w:numId="40" w16cid:durableId="1689526094">
    <w:abstractNumId w:val="67"/>
  </w:num>
  <w:num w:numId="41" w16cid:durableId="449251035">
    <w:abstractNumId w:val="11"/>
  </w:num>
  <w:num w:numId="42" w16cid:durableId="575091913">
    <w:abstractNumId w:val="82"/>
  </w:num>
  <w:num w:numId="43" w16cid:durableId="817379666">
    <w:abstractNumId w:val="39"/>
  </w:num>
  <w:num w:numId="44" w16cid:durableId="83231637">
    <w:abstractNumId w:val="23"/>
  </w:num>
  <w:num w:numId="45" w16cid:durableId="1171337530">
    <w:abstractNumId w:val="51"/>
  </w:num>
  <w:num w:numId="46" w16cid:durableId="1913273908">
    <w:abstractNumId w:val="10"/>
  </w:num>
  <w:num w:numId="47" w16cid:durableId="1226835472">
    <w:abstractNumId w:val="44"/>
  </w:num>
  <w:num w:numId="48" w16cid:durableId="1778334200">
    <w:abstractNumId w:val="43"/>
  </w:num>
  <w:num w:numId="49" w16cid:durableId="2022050378">
    <w:abstractNumId w:val="16"/>
  </w:num>
  <w:num w:numId="50" w16cid:durableId="2044288378">
    <w:abstractNumId w:val="6"/>
  </w:num>
  <w:num w:numId="51" w16cid:durableId="1773815202">
    <w:abstractNumId w:val="34"/>
  </w:num>
  <w:num w:numId="52" w16cid:durableId="984553017">
    <w:abstractNumId w:val="20"/>
  </w:num>
  <w:num w:numId="53" w16cid:durableId="1091774964">
    <w:abstractNumId w:val="26"/>
  </w:num>
  <w:num w:numId="54" w16cid:durableId="1451321463">
    <w:abstractNumId w:val="19"/>
  </w:num>
  <w:num w:numId="55" w16cid:durableId="97608386">
    <w:abstractNumId w:val="78"/>
  </w:num>
  <w:num w:numId="56" w16cid:durableId="629822563">
    <w:abstractNumId w:val="25"/>
  </w:num>
  <w:num w:numId="57" w16cid:durableId="1656451240">
    <w:abstractNumId w:val="84"/>
  </w:num>
  <w:num w:numId="58" w16cid:durableId="624777965">
    <w:abstractNumId w:val="60"/>
  </w:num>
  <w:num w:numId="59" w16cid:durableId="1754663135">
    <w:abstractNumId w:val="36"/>
  </w:num>
  <w:num w:numId="60" w16cid:durableId="983311260">
    <w:abstractNumId w:val="62"/>
  </w:num>
  <w:num w:numId="61" w16cid:durableId="755903329">
    <w:abstractNumId w:val="83"/>
  </w:num>
  <w:num w:numId="62" w16cid:durableId="1751461977">
    <w:abstractNumId w:val="79"/>
  </w:num>
  <w:num w:numId="63" w16cid:durableId="761728424">
    <w:abstractNumId w:val="48"/>
  </w:num>
  <w:num w:numId="64" w16cid:durableId="1915046517">
    <w:abstractNumId w:val="37"/>
  </w:num>
  <w:num w:numId="65" w16cid:durableId="1327128686">
    <w:abstractNumId w:val="57"/>
  </w:num>
  <w:num w:numId="66" w16cid:durableId="1676300452">
    <w:abstractNumId w:val="76"/>
  </w:num>
  <w:num w:numId="67" w16cid:durableId="946624687">
    <w:abstractNumId w:val="70"/>
  </w:num>
  <w:num w:numId="68" w16cid:durableId="1850749184">
    <w:abstractNumId w:val="2"/>
  </w:num>
  <w:num w:numId="69" w16cid:durableId="391084473">
    <w:abstractNumId w:val="40"/>
  </w:num>
  <w:num w:numId="70" w16cid:durableId="566959064">
    <w:abstractNumId w:val="29"/>
  </w:num>
  <w:num w:numId="71" w16cid:durableId="55400701">
    <w:abstractNumId w:val="21"/>
  </w:num>
  <w:num w:numId="72" w16cid:durableId="754519293">
    <w:abstractNumId w:val="0"/>
  </w:num>
  <w:num w:numId="73" w16cid:durableId="911700319">
    <w:abstractNumId w:val="22"/>
  </w:num>
  <w:num w:numId="74" w16cid:durableId="176241184">
    <w:abstractNumId w:val="14"/>
  </w:num>
  <w:num w:numId="75" w16cid:durableId="326441846">
    <w:abstractNumId w:val="52"/>
  </w:num>
  <w:num w:numId="76" w16cid:durableId="624044998">
    <w:abstractNumId w:val="1"/>
  </w:num>
  <w:num w:numId="77" w16cid:durableId="1849708519">
    <w:abstractNumId w:val="9"/>
  </w:num>
  <w:num w:numId="78" w16cid:durableId="1568147266">
    <w:abstractNumId w:val="15"/>
  </w:num>
  <w:num w:numId="79" w16cid:durableId="117921741">
    <w:abstractNumId w:val="63"/>
  </w:num>
  <w:num w:numId="80" w16cid:durableId="1822039619">
    <w:abstractNumId w:val="27"/>
  </w:num>
  <w:num w:numId="81" w16cid:durableId="1842355717">
    <w:abstractNumId w:val="87"/>
  </w:num>
  <w:num w:numId="82" w16cid:durableId="724794865">
    <w:abstractNumId w:val="5"/>
  </w:num>
  <w:num w:numId="83" w16cid:durableId="109131327">
    <w:abstractNumId w:val="53"/>
  </w:num>
  <w:num w:numId="84" w16cid:durableId="82533034">
    <w:abstractNumId w:val="3"/>
  </w:num>
  <w:num w:numId="85" w16cid:durableId="261570648">
    <w:abstractNumId w:val="24"/>
  </w:num>
  <w:num w:numId="86" w16cid:durableId="357053098">
    <w:abstractNumId w:val="55"/>
  </w:num>
  <w:num w:numId="87" w16cid:durableId="746805092">
    <w:abstractNumId w:val="33"/>
  </w:num>
  <w:num w:numId="88" w16cid:durableId="15470281">
    <w:abstractNumId w:val="30"/>
  </w:num>
  <w:num w:numId="89" w16cid:durableId="1616209867">
    <w:abstractNumId w:val="88"/>
  </w:num>
  <w:num w:numId="90" w16cid:durableId="549460708">
    <w:abstractNumId w:val="7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27"/>
    <w:rsid w:val="00001217"/>
    <w:rsid w:val="00002527"/>
    <w:rsid w:val="00005A95"/>
    <w:rsid w:val="00006409"/>
    <w:rsid w:val="000076E3"/>
    <w:rsid w:val="00010F51"/>
    <w:rsid w:val="000111A4"/>
    <w:rsid w:val="000121B8"/>
    <w:rsid w:val="000130CE"/>
    <w:rsid w:val="00014CA8"/>
    <w:rsid w:val="00017A38"/>
    <w:rsid w:val="000201BF"/>
    <w:rsid w:val="00023995"/>
    <w:rsid w:val="000263D7"/>
    <w:rsid w:val="00026EE4"/>
    <w:rsid w:val="00027185"/>
    <w:rsid w:val="00027A39"/>
    <w:rsid w:val="000302DF"/>
    <w:rsid w:val="00031C4C"/>
    <w:rsid w:val="00033B27"/>
    <w:rsid w:val="00035257"/>
    <w:rsid w:val="00035581"/>
    <w:rsid w:val="000524B1"/>
    <w:rsid w:val="00053C8A"/>
    <w:rsid w:val="00057F10"/>
    <w:rsid w:val="000608F8"/>
    <w:rsid w:val="00060E61"/>
    <w:rsid w:val="0006238D"/>
    <w:rsid w:val="0006656E"/>
    <w:rsid w:val="00067248"/>
    <w:rsid w:val="00070C48"/>
    <w:rsid w:val="00070D5D"/>
    <w:rsid w:val="00072287"/>
    <w:rsid w:val="00075981"/>
    <w:rsid w:val="00085F64"/>
    <w:rsid w:val="000900D3"/>
    <w:rsid w:val="0009133C"/>
    <w:rsid w:val="00091C6C"/>
    <w:rsid w:val="00096F27"/>
    <w:rsid w:val="00097D9F"/>
    <w:rsid w:val="000A1000"/>
    <w:rsid w:val="000A1D40"/>
    <w:rsid w:val="000A3AC6"/>
    <w:rsid w:val="000A780C"/>
    <w:rsid w:val="000B54AD"/>
    <w:rsid w:val="000B55A4"/>
    <w:rsid w:val="000B6140"/>
    <w:rsid w:val="000C0D1E"/>
    <w:rsid w:val="000C101D"/>
    <w:rsid w:val="000C4A5B"/>
    <w:rsid w:val="000C4BC4"/>
    <w:rsid w:val="000C5074"/>
    <w:rsid w:val="000C76E8"/>
    <w:rsid w:val="000D1B92"/>
    <w:rsid w:val="000D50B6"/>
    <w:rsid w:val="000E171C"/>
    <w:rsid w:val="000E4150"/>
    <w:rsid w:val="000E4CB8"/>
    <w:rsid w:val="000E55D0"/>
    <w:rsid w:val="000E640D"/>
    <w:rsid w:val="000F05B5"/>
    <w:rsid w:val="000F1015"/>
    <w:rsid w:val="00100097"/>
    <w:rsid w:val="00100108"/>
    <w:rsid w:val="00100883"/>
    <w:rsid w:val="00101968"/>
    <w:rsid w:val="00110BA2"/>
    <w:rsid w:val="00112EE5"/>
    <w:rsid w:val="00113111"/>
    <w:rsid w:val="00113F10"/>
    <w:rsid w:val="001151AB"/>
    <w:rsid w:val="00121B85"/>
    <w:rsid w:val="0012364B"/>
    <w:rsid w:val="00123CBD"/>
    <w:rsid w:val="00123F32"/>
    <w:rsid w:val="001248CE"/>
    <w:rsid w:val="00124E8C"/>
    <w:rsid w:val="001273A2"/>
    <w:rsid w:val="00127F57"/>
    <w:rsid w:val="00140C54"/>
    <w:rsid w:val="001515A7"/>
    <w:rsid w:val="00153944"/>
    <w:rsid w:val="001563AB"/>
    <w:rsid w:val="00157AE3"/>
    <w:rsid w:val="0016159A"/>
    <w:rsid w:val="00162E31"/>
    <w:rsid w:val="0016529C"/>
    <w:rsid w:val="00165FAF"/>
    <w:rsid w:val="00167E7F"/>
    <w:rsid w:val="00170A07"/>
    <w:rsid w:val="00175893"/>
    <w:rsid w:val="001764B8"/>
    <w:rsid w:val="0018088E"/>
    <w:rsid w:val="00180891"/>
    <w:rsid w:val="001810AD"/>
    <w:rsid w:val="00183A40"/>
    <w:rsid w:val="00186C3B"/>
    <w:rsid w:val="00193190"/>
    <w:rsid w:val="00194232"/>
    <w:rsid w:val="00196148"/>
    <w:rsid w:val="001A1FD8"/>
    <w:rsid w:val="001A33BE"/>
    <w:rsid w:val="001A406E"/>
    <w:rsid w:val="001A5A9B"/>
    <w:rsid w:val="001A5C95"/>
    <w:rsid w:val="001A64BB"/>
    <w:rsid w:val="001A7DC3"/>
    <w:rsid w:val="001B0100"/>
    <w:rsid w:val="001B6B60"/>
    <w:rsid w:val="001B6D67"/>
    <w:rsid w:val="001C0936"/>
    <w:rsid w:val="001C3B38"/>
    <w:rsid w:val="001D4904"/>
    <w:rsid w:val="001D4A44"/>
    <w:rsid w:val="001D4C25"/>
    <w:rsid w:val="001D5095"/>
    <w:rsid w:val="001E06A9"/>
    <w:rsid w:val="001F2D29"/>
    <w:rsid w:val="001F51D1"/>
    <w:rsid w:val="00200190"/>
    <w:rsid w:val="00201663"/>
    <w:rsid w:val="0020373C"/>
    <w:rsid w:val="00204C92"/>
    <w:rsid w:val="002053FA"/>
    <w:rsid w:val="00206775"/>
    <w:rsid w:val="002073CE"/>
    <w:rsid w:val="002119A3"/>
    <w:rsid w:val="00214DB5"/>
    <w:rsid w:val="00215206"/>
    <w:rsid w:val="00223368"/>
    <w:rsid w:val="00224BB1"/>
    <w:rsid w:val="00227E09"/>
    <w:rsid w:val="00231CEF"/>
    <w:rsid w:val="00232E7D"/>
    <w:rsid w:val="002354AF"/>
    <w:rsid w:val="00237D50"/>
    <w:rsid w:val="00241466"/>
    <w:rsid w:val="00242292"/>
    <w:rsid w:val="002441AE"/>
    <w:rsid w:val="00255C55"/>
    <w:rsid w:val="0025745A"/>
    <w:rsid w:val="00257591"/>
    <w:rsid w:val="00262048"/>
    <w:rsid w:val="0026566E"/>
    <w:rsid w:val="00265BCC"/>
    <w:rsid w:val="00266789"/>
    <w:rsid w:val="002679DB"/>
    <w:rsid w:val="00270CE0"/>
    <w:rsid w:val="00271796"/>
    <w:rsid w:val="00272B70"/>
    <w:rsid w:val="00272D93"/>
    <w:rsid w:val="002747AD"/>
    <w:rsid w:val="002750BD"/>
    <w:rsid w:val="00275911"/>
    <w:rsid w:val="00276B30"/>
    <w:rsid w:val="00277E7F"/>
    <w:rsid w:val="0028043D"/>
    <w:rsid w:val="00282714"/>
    <w:rsid w:val="00283AAA"/>
    <w:rsid w:val="00287B14"/>
    <w:rsid w:val="0029141F"/>
    <w:rsid w:val="0029160F"/>
    <w:rsid w:val="00292CEB"/>
    <w:rsid w:val="0029581D"/>
    <w:rsid w:val="002964C1"/>
    <w:rsid w:val="002B018D"/>
    <w:rsid w:val="002B2F9A"/>
    <w:rsid w:val="002B6B0E"/>
    <w:rsid w:val="002B715E"/>
    <w:rsid w:val="002B79FC"/>
    <w:rsid w:val="002B7AD7"/>
    <w:rsid w:val="002C0AFA"/>
    <w:rsid w:val="002C0F40"/>
    <w:rsid w:val="002C5FD0"/>
    <w:rsid w:val="002D5817"/>
    <w:rsid w:val="002D6737"/>
    <w:rsid w:val="002E189D"/>
    <w:rsid w:val="002E2623"/>
    <w:rsid w:val="002E41E7"/>
    <w:rsid w:val="002E4610"/>
    <w:rsid w:val="002E49DB"/>
    <w:rsid w:val="002F110A"/>
    <w:rsid w:val="002F504B"/>
    <w:rsid w:val="00301280"/>
    <w:rsid w:val="003030FF"/>
    <w:rsid w:val="00303B1F"/>
    <w:rsid w:val="00304C8B"/>
    <w:rsid w:val="00304D11"/>
    <w:rsid w:val="00306196"/>
    <w:rsid w:val="003069D1"/>
    <w:rsid w:val="00307285"/>
    <w:rsid w:val="00310A06"/>
    <w:rsid w:val="00311F23"/>
    <w:rsid w:val="00312C03"/>
    <w:rsid w:val="00315777"/>
    <w:rsid w:val="00315A04"/>
    <w:rsid w:val="0031627D"/>
    <w:rsid w:val="003164DA"/>
    <w:rsid w:val="00316BDB"/>
    <w:rsid w:val="0032392A"/>
    <w:rsid w:val="00324F39"/>
    <w:rsid w:val="00326BC3"/>
    <w:rsid w:val="00331C75"/>
    <w:rsid w:val="003344C4"/>
    <w:rsid w:val="003431C3"/>
    <w:rsid w:val="00350A56"/>
    <w:rsid w:val="00351D3D"/>
    <w:rsid w:val="00353CFA"/>
    <w:rsid w:val="00357373"/>
    <w:rsid w:val="00357846"/>
    <w:rsid w:val="00357B97"/>
    <w:rsid w:val="00361FFC"/>
    <w:rsid w:val="00362BDE"/>
    <w:rsid w:val="00362F47"/>
    <w:rsid w:val="003642D8"/>
    <w:rsid w:val="00365AF1"/>
    <w:rsid w:val="00370BF9"/>
    <w:rsid w:val="003712DD"/>
    <w:rsid w:val="003713F6"/>
    <w:rsid w:val="003720A7"/>
    <w:rsid w:val="00372DD9"/>
    <w:rsid w:val="003744CB"/>
    <w:rsid w:val="00374F23"/>
    <w:rsid w:val="003757FB"/>
    <w:rsid w:val="00375EC3"/>
    <w:rsid w:val="0037779B"/>
    <w:rsid w:val="003820B8"/>
    <w:rsid w:val="00384DE9"/>
    <w:rsid w:val="00385E25"/>
    <w:rsid w:val="00387292"/>
    <w:rsid w:val="0039161E"/>
    <w:rsid w:val="00391E98"/>
    <w:rsid w:val="003926F5"/>
    <w:rsid w:val="00393F9D"/>
    <w:rsid w:val="003942E7"/>
    <w:rsid w:val="0039491F"/>
    <w:rsid w:val="003978B7"/>
    <w:rsid w:val="003A17C8"/>
    <w:rsid w:val="003A1C0B"/>
    <w:rsid w:val="003A23C3"/>
    <w:rsid w:val="003A63D7"/>
    <w:rsid w:val="003A709B"/>
    <w:rsid w:val="003B08B3"/>
    <w:rsid w:val="003C2FC6"/>
    <w:rsid w:val="003C36A9"/>
    <w:rsid w:val="003C4B94"/>
    <w:rsid w:val="003C4FB5"/>
    <w:rsid w:val="003C6E23"/>
    <w:rsid w:val="003D68E4"/>
    <w:rsid w:val="003E5CFF"/>
    <w:rsid w:val="003F1740"/>
    <w:rsid w:val="003F5072"/>
    <w:rsid w:val="003F52D8"/>
    <w:rsid w:val="003F5CEF"/>
    <w:rsid w:val="003F67C1"/>
    <w:rsid w:val="003F774A"/>
    <w:rsid w:val="00401680"/>
    <w:rsid w:val="00404177"/>
    <w:rsid w:val="0040440C"/>
    <w:rsid w:val="004064F1"/>
    <w:rsid w:val="0041215B"/>
    <w:rsid w:val="00413F07"/>
    <w:rsid w:val="00414778"/>
    <w:rsid w:val="004149DF"/>
    <w:rsid w:val="00417272"/>
    <w:rsid w:val="00420A18"/>
    <w:rsid w:val="00421BFD"/>
    <w:rsid w:val="00422FE4"/>
    <w:rsid w:val="00423D52"/>
    <w:rsid w:val="00424770"/>
    <w:rsid w:val="004252F5"/>
    <w:rsid w:val="00426215"/>
    <w:rsid w:val="0043030D"/>
    <w:rsid w:val="00430732"/>
    <w:rsid w:val="00434827"/>
    <w:rsid w:val="00435433"/>
    <w:rsid w:val="004376F8"/>
    <w:rsid w:val="004413FA"/>
    <w:rsid w:val="00443B9F"/>
    <w:rsid w:val="00444FB5"/>
    <w:rsid w:val="004464B3"/>
    <w:rsid w:val="004465B5"/>
    <w:rsid w:val="004555F6"/>
    <w:rsid w:val="004578EB"/>
    <w:rsid w:val="00457B56"/>
    <w:rsid w:val="0046062A"/>
    <w:rsid w:val="00461FFC"/>
    <w:rsid w:val="00466BF3"/>
    <w:rsid w:val="004773F6"/>
    <w:rsid w:val="004812BE"/>
    <w:rsid w:val="004824FD"/>
    <w:rsid w:val="00484E6C"/>
    <w:rsid w:val="00497E78"/>
    <w:rsid w:val="004A006E"/>
    <w:rsid w:val="004A1EDC"/>
    <w:rsid w:val="004A26DC"/>
    <w:rsid w:val="004A4FCE"/>
    <w:rsid w:val="004A5A40"/>
    <w:rsid w:val="004B2F99"/>
    <w:rsid w:val="004B390D"/>
    <w:rsid w:val="004B4C05"/>
    <w:rsid w:val="004C1C01"/>
    <w:rsid w:val="004C2D4A"/>
    <w:rsid w:val="004C4AD9"/>
    <w:rsid w:val="004D12D1"/>
    <w:rsid w:val="004D2640"/>
    <w:rsid w:val="004D3051"/>
    <w:rsid w:val="004D31CC"/>
    <w:rsid w:val="004D3393"/>
    <w:rsid w:val="004E113D"/>
    <w:rsid w:val="004E485D"/>
    <w:rsid w:val="004E4C44"/>
    <w:rsid w:val="004F1041"/>
    <w:rsid w:val="004F2301"/>
    <w:rsid w:val="004F290C"/>
    <w:rsid w:val="004F30EB"/>
    <w:rsid w:val="004F4D56"/>
    <w:rsid w:val="004F5277"/>
    <w:rsid w:val="004F5B95"/>
    <w:rsid w:val="004F635C"/>
    <w:rsid w:val="004F72A9"/>
    <w:rsid w:val="004F7A7F"/>
    <w:rsid w:val="0050364E"/>
    <w:rsid w:val="005071EA"/>
    <w:rsid w:val="00510894"/>
    <w:rsid w:val="005112AC"/>
    <w:rsid w:val="00511D99"/>
    <w:rsid w:val="00512B8E"/>
    <w:rsid w:val="0051367E"/>
    <w:rsid w:val="005218D2"/>
    <w:rsid w:val="00521D45"/>
    <w:rsid w:val="00523FBE"/>
    <w:rsid w:val="00523FE1"/>
    <w:rsid w:val="00524687"/>
    <w:rsid w:val="0052585E"/>
    <w:rsid w:val="00527561"/>
    <w:rsid w:val="00530162"/>
    <w:rsid w:val="00530C13"/>
    <w:rsid w:val="00533B4B"/>
    <w:rsid w:val="00534ACB"/>
    <w:rsid w:val="00540B1C"/>
    <w:rsid w:val="0054127C"/>
    <w:rsid w:val="0054429B"/>
    <w:rsid w:val="0055204E"/>
    <w:rsid w:val="00552684"/>
    <w:rsid w:val="00552EF6"/>
    <w:rsid w:val="00556F2C"/>
    <w:rsid w:val="00561F8C"/>
    <w:rsid w:val="005626CF"/>
    <w:rsid w:val="0056340C"/>
    <w:rsid w:val="00563B33"/>
    <w:rsid w:val="0056407D"/>
    <w:rsid w:val="00564A6E"/>
    <w:rsid w:val="0056798C"/>
    <w:rsid w:val="00570A7E"/>
    <w:rsid w:val="00570CB7"/>
    <w:rsid w:val="0057352E"/>
    <w:rsid w:val="00573A33"/>
    <w:rsid w:val="00577C63"/>
    <w:rsid w:val="00582ADD"/>
    <w:rsid w:val="0058468A"/>
    <w:rsid w:val="005850F9"/>
    <w:rsid w:val="00587010"/>
    <w:rsid w:val="00587074"/>
    <w:rsid w:val="005871A4"/>
    <w:rsid w:val="00587366"/>
    <w:rsid w:val="005876FC"/>
    <w:rsid w:val="00591805"/>
    <w:rsid w:val="0059237A"/>
    <w:rsid w:val="005A0146"/>
    <w:rsid w:val="005A02AC"/>
    <w:rsid w:val="005A3EC6"/>
    <w:rsid w:val="005A7A8E"/>
    <w:rsid w:val="005A7EBF"/>
    <w:rsid w:val="005B056A"/>
    <w:rsid w:val="005B1A6A"/>
    <w:rsid w:val="005B2A72"/>
    <w:rsid w:val="005B2DCC"/>
    <w:rsid w:val="005B68CE"/>
    <w:rsid w:val="005C3962"/>
    <w:rsid w:val="005C486D"/>
    <w:rsid w:val="005C4A88"/>
    <w:rsid w:val="005C5334"/>
    <w:rsid w:val="005C5C7E"/>
    <w:rsid w:val="005C6331"/>
    <w:rsid w:val="005C6D9D"/>
    <w:rsid w:val="005D2AAB"/>
    <w:rsid w:val="005D5A17"/>
    <w:rsid w:val="005D60A7"/>
    <w:rsid w:val="005D74E0"/>
    <w:rsid w:val="005D7587"/>
    <w:rsid w:val="005D77A0"/>
    <w:rsid w:val="005E0B0D"/>
    <w:rsid w:val="005E1108"/>
    <w:rsid w:val="005E184A"/>
    <w:rsid w:val="005E3BB6"/>
    <w:rsid w:val="005E4D66"/>
    <w:rsid w:val="005E6E4A"/>
    <w:rsid w:val="005F048B"/>
    <w:rsid w:val="005F3893"/>
    <w:rsid w:val="005F5D0F"/>
    <w:rsid w:val="006002AA"/>
    <w:rsid w:val="006028CE"/>
    <w:rsid w:val="006042E3"/>
    <w:rsid w:val="00604716"/>
    <w:rsid w:val="00604D84"/>
    <w:rsid w:val="00605009"/>
    <w:rsid w:val="00605070"/>
    <w:rsid w:val="00605129"/>
    <w:rsid w:val="00605CD5"/>
    <w:rsid w:val="0060780B"/>
    <w:rsid w:val="00611D09"/>
    <w:rsid w:val="006136AC"/>
    <w:rsid w:val="006155DF"/>
    <w:rsid w:val="0061587F"/>
    <w:rsid w:val="00615EBA"/>
    <w:rsid w:val="00616740"/>
    <w:rsid w:val="00616F70"/>
    <w:rsid w:val="00624A21"/>
    <w:rsid w:val="00626082"/>
    <w:rsid w:val="00631BE4"/>
    <w:rsid w:val="006356B4"/>
    <w:rsid w:val="006372E9"/>
    <w:rsid w:val="00637AE2"/>
    <w:rsid w:val="00645523"/>
    <w:rsid w:val="00646330"/>
    <w:rsid w:val="0064735C"/>
    <w:rsid w:val="006477D5"/>
    <w:rsid w:val="00650D87"/>
    <w:rsid w:val="0065431F"/>
    <w:rsid w:val="0065436C"/>
    <w:rsid w:val="00655C95"/>
    <w:rsid w:val="0065760B"/>
    <w:rsid w:val="00661B30"/>
    <w:rsid w:val="0066290B"/>
    <w:rsid w:val="00662D3D"/>
    <w:rsid w:val="006634A1"/>
    <w:rsid w:val="0066469F"/>
    <w:rsid w:val="00664B0C"/>
    <w:rsid w:val="00665680"/>
    <w:rsid w:val="00667408"/>
    <w:rsid w:val="00667A8C"/>
    <w:rsid w:val="00667CE9"/>
    <w:rsid w:val="0067123E"/>
    <w:rsid w:val="006727C6"/>
    <w:rsid w:val="006763C2"/>
    <w:rsid w:val="006777D5"/>
    <w:rsid w:val="00677C01"/>
    <w:rsid w:val="00677F94"/>
    <w:rsid w:val="00680C11"/>
    <w:rsid w:val="00682A10"/>
    <w:rsid w:val="006861B1"/>
    <w:rsid w:val="00690BC2"/>
    <w:rsid w:val="00696D9E"/>
    <w:rsid w:val="006A3F44"/>
    <w:rsid w:val="006A4AAB"/>
    <w:rsid w:val="006B0CCC"/>
    <w:rsid w:val="006B1AC0"/>
    <w:rsid w:val="006B2172"/>
    <w:rsid w:val="006B41CB"/>
    <w:rsid w:val="006C266A"/>
    <w:rsid w:val="006C3819"/>
    <w:rsid w:val="006C64F0"/>
    <w:rsid w:val="006D0A35"/>
    <w:rsid w:val="006D5469"/>
    <w:rsid w:val="006D7769"/>
    <w:rsid w:val="006D7ABE"/>
    <w:rsid w:val="006E17E2"/>
    <w:rsid w:val="006E1BC7"/>
    <w:rsid w:val="006F3799"/>
    <w:rsid w:val="006F5495"/>
    <w:rsid w:val="006F720D"/>
    <w:rsid w:val="00701F1F"/>
    <w:rsid w:val="00703E15"/>
    <w:rsid w:val="00704F82"/>
    <w:rsid w:val="007211C2"/>
    <w:rsid w:val="00722439"/>
    <w:rsid w:val="007258C9"/>
    <w:rsid w:val="00726219"/>
    <w:rsid w:val="00726667"/>
    <w:rsid w:val="007321A2"/>
    <w:rsid w:val="007346A0"/>
    <w:rsid w:val="007354E8"/>
    <w:rsid w:val="00736196"/>
    <w:rsid w:val="00736260"/>
    <w:rsid w:val="0073652A"/>
    <w:rsid w:val="00737DFB"/>
    <w:rsid w:val="00740196"/>
    <w:rsid w:val="00740280"/>
    <w:rsid w:val="00740B00"/>
    <w:rsid w:val="00741055"/>
    <w:rsid w:val="0074352D"/>
    <w:rsid w:val="00744BB9"/>
    <w:rsid w:val="00751CBF"/>
    <w:rsid w:val="007554DE"/>
    <w:rsid w:val="00755F03"/>
    <w:rsid w:val="007616EB"/>
    <w:rsid w:val="007625FF"/>
    <w:rsid w:val="007626B6"/>
    <w:rsid w:val="00765230"/>
    <w:rsid w:val="0076704A"/>
    <w:rsid w:val="0077082E"/>
    <w:rsid w:val="007715B3"/>
    <w:rsid w:val="00772CAD"/>
    <w:rsid w:val="007773F4"/>
    <w:rsid w:val="00781D4C"/>
    <w:rsid w:val="00782E13"/>
    <w:rsid w:val="00792E32"/>
    <w:rsid w:val="00793A68"/>
    <w:rsid w:val="00794988"/>
    <w:rsid w:val="00794BC4"/>
    <w:rsid w:val="007A0F0C"/>
    <w:rsid w:val="007A62A0"/>
    <w:rsid w:val="007A7CDE"/>
    <w:rsid w:val="007B0DBF"/>
    <w:rsid w:val="007B30E5"/>
    <w:rsid w:val="007B5209"/>
    <w:rsid w:val="007B6D6E"/>
    <w:rsid w:val="007C0BDB"/>
    <w:rsid w:val="007C1C7E"/>
    <w:rsid w:val="007C2968"/>
    <w:rsid w:val="007C563F"/>
    <w:rsid w:val="007C645B"/>
    <w:rsid w:val="007D0C69"/>
    <w:rsid w:val="007D1D06"/>
    <w:rsid w:val="007D2C7B"/>
    <w:rsid w:val="007E3AE2"/>
    <w:rsid w:val="007E3F47"/>
    <w:rsid w:val="007E43A6"/>
    <w:rsid w:val="007E72B6"/>
    <w:rsid w:val="007F338B"/>
    <w:rsid w:val="007F60B4"/>
    <w:rsid w:val="007F7650"/>
    <w:rsid w:val="007F7753"/>
    <w:rsid w:val="00800298"/>
    <w:rsid w:val="00801F85"/>
    <w:rsid w:val="0080356B"/>
    <w:rsid w:val="00806EB6"/>
    <w:rsid w:val="0081045E"/>
    <w:rsid w:val="00810482"/>
    <w:rsid w:val="008154A0"/>
    <w:rsid w:val="00815CEC"/>
    <w:rsid w:val="00820D1B"/>
    <w:rsid w:val="0082427A"/>
    <w:rsid w:val="008273CD"/>
    <w:rsid w:val="00836AFA"/>
    <w:rsid w:val="00837272"/>
    <w:rsid w:val="008414FB"/>
    <w:rsid w:val="00841873"/>
    <w:rsid w:val="00842C70"/>
    <w:rsid w:val="00844ABE"/>
    <w:rsid w:val="008505CC"/>
    <w:rsid w:val="00851EB2"/>
    <w:rsid w:val="0085285E"/>
    <w:rsid w:val="00854938"/>
    <w:rsid w:val="008557FF"/>
    <w:rsid w:val="00856219"/>
    <w:rsid w:val="008568A1"/>
    <w:rsid w:val="008574F8"/>
    <w:rsid w:val="00860CDB"/>
    <w:rsid w:val="008661AD"/>
    <w:rsid w:val="0087015F"/>
    <w:rsid w:val="00870366"/>
    <w:rsid w:val="00871939"/>
    <w:rsid w:val="00874C2B"/>
    <w:rsid w:val="00876713"/>
    <w:rsid w:val="00885371"/>
    <w:rsid w:val="00890049"/>
    <w:rsid w:val="00891427"/>
    <w:rsid w:val="00897DE4"/>
    <w:rsid w:val="008A09D9"/>
    <w:rsid w:val="008A1D1E"/>
    <w:rsid w:val="008A25B7"/>
    <w:rsid w:val="008A6F31"/>
    <w:rsid w:val="008A72D1"/>
    <w:rsid w:val="008B0988"/>
    <w:rsid w:val="008B0E54"/>
    <w:rsid w:val="008B2157"/>
    <w:rsid w:val="008B2B89"/>
    <w:rsid w:val="008B557F"/>
    <w:rsid w:val="008B72DF"/>
    <w:rsid w:val="008B755E"/>
    <w:rsid w:val="008C71DA"/>
    <w:rsid w:val="008D0E47"/>
    <w:rsid w:val="008D3AB3"/>
    <w:rsid w:val="008D62E4"/>
    <w:rsid w:val="008D6887"/>
    <w:rsid w:val="008D6B69"/>
    <w:rsid w:val="008D7120"/>
    <w:rsid w:val="008D753E"/>
    <w:rsid w:val="008E0288"/>
    <w:rsid w:val="008E0362"/>
    <w:rsid w:val="008E14C4"/>
    <w:rsid w:val="008E4245"/>
    <w:rsid w:val="008F077D"/>
    <w:rsid w:val="008F1F73"/>
    <w:rsid w:val="008F2270"/>
    <w:rsid w:val="008F2709"/>
    <w:rsid w:val="008F3AC4"/>
    <w:rsid w:val="008F52FD"/>
    <w:rsid w:val="008F617D"/>
    <w:rsid w:val="00901EFE"/>
    <w:rsid w:val="009042AE"/>
    <w:rsid w:val="00904853"/>
    <w:rsid w:val="009052A9"/>
    <w:rsid w:val="0090756D"/>
    <w:rsid w:val="00910EB4"/>
    <w:rsid w:val="00911956"/>
    <w:rsid w:val="00911F04"/>
    <w:rsid w:val="00917346"/>
    <w:rsid w:val="00917A77"/>
    <w:rsid w:val="0092052A"/>
    <w:rsid w:val="009208BE"/>
    <w:rsid w:val="00920F72"/>
    <w:rsid w:val="00922F51"/>
    <w:rsid w:val="0092354B"/>
    <w:rsid w:val="00924ED9"/>
    <w:rsid w:val="009275ED"/>
    <w:rsid w:val="0092784E"/>
    <w:rsid w:val="009307B3"/>
    <w:rsid w:val="00934A85"/>
    <w:rsid w:val="009376F6"/>
    <w:rsid w:val="00942039"/>
    <w:rsid w:val="00942147"/>
    <w:rsid w:val="00944657"/>
    <w:rsid w:val="00945A36"/>
    <w:rsid w:val="0095237B"/>
    <w:rsid w:val="00953E2F"/>
    <w:rsid w:val="00957369"/>
    <w:rsid w:val="009574CB"/>
    <w:rsid w:val="009578A2"/>
    <w:rsid w:val="00961268"/>
    <w:rsid w:val="00963B15"/>
    <w:rsid w:val="00963DEB"/>
    <w:rsid w:val="00964D31"/>
    <w:rsid w:val="00972CE2"/>
    <w:rsid w:val="0097499D"/>
    <w:rsid w:val="0097529A"/>
    <w:rsid w:val="00975CB0"/>
    <w:rsid w:val="00982B72"/>
    <w:rsid w:val="00982C07"/>
    <w:rsid w:val="0098305F"/>
    <w:rsid w:val="00990059"/>
    <w:rsid w:val="00991EAF"/>
    <w:rsid w:val="00994F50"/>
    <w:rsid w:val="009962CD"/>
    <w:rsid w:val="0099692B"/>
    <w:rsid w:val="009A1DF5"/>
    <w:rsid w:val="009A27D2"/>
    <w:rsid w:val="009A3AFA"/>
    <w:rsid w:val="009A509A"/>
    <w:rsid w:val="009A532B"/>
    <w:rsid w:val="009B2A7F"/>
    <w:rsid w:val="009B2B5E"/>
    <w:rsid w:val="009B39A1"/>
    <w:rsid w:val="009B3CC1"/>
    <w:rsid w:val="009B4B3F"/>
    <w:rsid w:val="009B788B"/>
    <w:rsid w:val="009C09A8"/>
    <w:rsid w:val="009C19A9"/>
    <w:rsid w:val="009C3D4E"/>
    <w:rsid w:val="009C7E30"/>
    <w:rsid w:val="009D06AD"/>
    <w:rsid w:val="009D1C02"/>
    <w:rsid w:val="009D2805"/>
    <w:rsid w:val="009D37C3"/>
    <w:rsid w:val="009D713B"/>
    <w:rsid w:val="009E0375"/>
    <w:rsid w:val="009E0AA2"/>
    <w:rsid w:val="009E16AE"/>
    <w:rsid w:val="009E1C34"/>
    <w:rsid w:val="009E2100"/>
    <w:rsid w:val="009E397C"/>
    <w:rsid w:val="009E5245"/>
    <w:rsid w:val="009E5EC9"/>
    <w:rsid w:val="009E7B64"/>
    <w:rsid w:val="009F02D6"/>
    <w:rsid w:val="009F2204"/>
    <w:rsid w:val="009F3AF4"/>
    <w:rsid w:val="009F4FC3"/>
    <w:rsid w:val="00A014CD"/>
    <w:rsid w:val="00A02E57"/>
    <w:rsid w:val="00A04421"/>
    <w:rsid w:val="00A07499"/>
    <w:rsid w:val="00A07F7B"/>
    <w:rsid w:val="00A113C9"/>
    <w:rsid w:val="00A11501"/>
    <w:rsid w:val="00A11AA5"/>
    <w:rsid w:val="00A124BC"/>
    <w:rsid w:val="00A12685"/>
    <w:rsid w:val="00A15010"/>
    <w:rsid w:val="00A170BD"/>
    <w:rsid w:val="00A1715A"/>
    <w:rsid w:val="00A17FD7"/>
    <w:rsid w:val="00A22CE3"/>
    <w:rsid w:val="00A301BF"/>
    <w:rsid w:val="00A307D7"/>
    <w:rsid w:val="00A31951"/>
    <w:rsid w:val="00A32520"/>
    <w:rsid w:val="00A34E8D"/>
    <w:rsid w:val="00A41F49"/>
    <w:rsid w:val="00A43766"/>
    <w:rsid w:val="00A4596A"/>
    <w:rsid w:val="00A4669B"/>
    <w:rsid w:val="00A468A4"/>
    <w:rsid w:val="00A47FB8"/>
    <w:rsid w:val="00A51803"/>
    <w:rsid w:val="00A54EDE"/>
    <w:rsid w:val="00A556FA"/>
    <w:rsid w:val="00A5710F"/>
    <w:rsid w:val="00A57237"/>
    <w:rsid w:val="00A60800"/>
    <w:rsid w:val="00A61D7D"/>
    <w:rsid w:val="00A62C92"/>
    <w:rsid w:val="00A6667E"/>
    <w:rsid w:val="00A80207"/>
    <w:rsid w:val="00A8353C"/>
    <w:rsid w:val="00A855DC"/>
    <w:rsid w:val="00A85B1E"/>
    <w:rsid w:val="00A90BB2"/>
    <w:rsid w:val="00A91716"/>
    <w:rsid w:val="00A924C4"/>
    <w:rsid w:val="00A95F39"/>
    <w:rsid w:val="00A963EA"/>
    <w:rsid w:val="00AB0595"/>
    <w:rsid w:val="00AB6EC4"/>
    <w:rsid w:val="00AB7CC3"/>
    <w:rsid w:val="00AB7E56"/>
    <w:rsid w:val="00AC1575"/>
    <w:rsid w:val="00AC186E"/>
    <w:rsid w:val="00AC30D7"/>
    <w:rsid w:val="00AC55C2"/>
    <w:rsid w:val="00AC64CA"/>
    <w:rsid w:val="00AC7D7C"/>
    <w:rsid w:val="00AD414B"/>
    <w:rsid w:val="00AD7C39"/>
    <w:rsid w:val="00AD7E24"/>
    <w:rsid w:val="00AE30FC"/>
    <w:rsid w:val="00AE45D2"/>
    <w:rsid w:val="00AE5460"/>
    <w:rsid w:val="00AE54A4"/>
    <w:rsid w:val="00AE59D3"/>
    <w:rsid w:val="00AE7263"/>
    <w:rsid w:val="00AF15CE"/>
    <w:rsid w:val="00AF5BAC"/>
    <w:rsid w:val="00AF5D6A"/>
    <w:rsid w:val="00AF6C52"/>
    <w:rsid w:val="00B000AB"/>
    <w:rsid w:val="00B124AD"/>
    <w:rsid w:val="00B15065"/>
    <w:rsid w:val="00B1555E"/>
    <w:rsid w:val="00B1734F"/>
    <w:rsid w:val="00B2514A"/>
    <w:rsid w:val="00B25B45"/>
    <w:rsid w:val="00B25EB5"/>
    <w:rsid w:val="00B278E8"/>
    <w:rsid w:val="00B27D01"/>
    <w:rsid w:val="00B34783"/>
    <w:rsid w:val="00B35555"/>
    <w:rsid w:val="00B35D2B"/>
    <w:rsid w:val="00B35DDE"/>
    <w:rsid w:val="00B40150"/>
    <w:rsid w:val="00B41F21"/>
    <w:rsid w:val="00B4686C"/>
    <w:rsid w:val="00B47E57"/>
    <w:rsid w:val="00B5058F"/>
    <w:rsid w:val="00B51C1A"/>
    <w:rsid w:val="00B530FA"/>
    <w:rsid w:val="00B561A4"/>
    <w:rsid w:val="00B571D2"/>
    <w:rsid w:val="00B5773A"/>
    <w:rsid w:val="00B60594"/>
    <w:rsid w:val="00B60783"/>
    <w:rsid w:val="00B608C4"/>
    <w:rsid w:val="00B60E56"/>
    <w:rsid w:val="00B622F9"/>
    <w:rsid w:val="00B64370"/>
    <w:rsid w:val="00B6564D"/>
    <w:rsid w:val="00B656F9"/>
    <w:rsid w:val="00B71222"/>
    <w:rsid w:val="00B73163"/>
    <w:rsid w:val="00B7482C"/>
    <w:rsid w:val="00B75917"/>
    <w:rsid w:val="00B7716C"/>
    <w:rsid w:val="00B82531"/>
    <w:rsid w:val="00B858A5"/>
    <w:rsid w:val="00B873BF"/>
    <w:rsid w:val="00B87B27"/>
    <w:rsid w:val="00B90E66"/>
    <w:rsid w:val="00B93CC1"/>
    <w:rsid w:val="00B9519E"/>
    <w:rsid w:val="00B96259"/>
    <w:rsid w:val="00BA309D"/>
    <w:rsid w:val="00BA3450"/>
    <w:rsid w:val="00BA5325"/>
    <w:rsid w:val="00BA6AB9"/>
    <w:rsid w:val="00BA705C"/>
    <w:rsid w:val="00BB203B"/>
    <w:rsid w:val="00BB27B5"/>
    <w:rsid w:val="00BB409E"/>
    <w:rsid w:val="00BB41FA"/>
    <w:rsid w:val="00BB54D9"/>
    <w:rsid w:val="00BC0035"/>
    <w:rsid w:val="00BC0D36"/>
    <w:rsid w:val="00BD0D42"/>
    <w:rsid w:val="00BD2B98"/>
    <w:rsid w:val="00BD4488"/>
    <w:rsid w:val="00BD45D0"/>
    <w:rsid w:val="00BD57B1"/>
    <w:rsid w:val="00BE17E1"/>
    <w:rsid w:val="00BE415C"/>
    <w:rsid w:val="00BE4FCA"/>
    <w:rsid w:val="00BF600B"/>
    <w:rsid w:val="00BF644D"/>
    <w:rsid w:val="00C015A0"/>
    <w:rsid w:val="00C04EBD"/>
    <w:rsid w:val="00C11354"/>
    <w:rsid w:val="00C11992"/>
    <w:rsid w:val="00C16021"/>
    <w:rsid w:val="00C16300"/>
    <w:rsid w:val="00C168DD"/>
    <w:rsid w:val="00C17265"/>
    <w:rsid w:val="00C214B8"/>
    <w:rsid w:val="00C21C48"/>
    <w:rsid w:val="00C22905"/>
    <w:rsid w:val="00C23152"/>
    <w:rsid w:val="00C242CA"/>
    <w:rsid w:val="00C277A5"/>
    <w:rsid w:val="00C31001"/>
    <w:rsid w:val="00C331E6"/>
    <w:rsid w:val="00C34E9C"/>
    <w:rsid w:val="00C352B3"/>
    <w:rsid w:val="00C40924"/>
    <w:rsid w:val="00C40A59"/>
    <w:rsid w:val="00C41998"/>
    <w:rsid w:val="00C4201D"/>
    <w:rsid w:val="00C436C0"/>
    <w:rsid w:val="00C46126"/>
    <w:rsid w:val="00C51F41"/>
    <w:rsid w:val="00C523DC"/>
    <w:rsid w:val="00C52ACA"/>
    <w:rsid w:val="00C544FE"/>
    <w:rsid w:val="00C55F6E"/>
    <w:rsid w:val="00C5620C"/>
    <w:rsid w:val="00C622BF"/>
    <w:rsid w:val="00C64C01"/>
    <w:rsid w:val="00C66627"/>
    <w:rsid w:val="00C706B1"/>
    <w:rsid w:val="00C71AED"/>
    <w:rsid w:val="00C82C7E"/>
    <w:rsid w:val="00C878EE"/>
    <w:rsid w:val="00C87DE3"/>
    <w:rsid w:val="00C90C27"/>
    <w:rsid w:val="00C91F17"/>
    <w:rsid w:val="00C93014"/>
    <w:rsid w:val="00C93F6C"/>
    <w:rsid w:val="00C963E8"/>
    <w:rsid w:val="00CA0C08"/>
    <w:rsid w:val="00CA1577"/>
    <w:rsid w:val="00CA4E5F"/>
    <w:rsid w:val="00CB0291"/>
    <w:rsid w:val="00CB377A"/>
    <w:rsid w:val="00CB4955"/>
    <w:rsid w:val="00CC1BB4"/>
    <w:rsid w:val="00CC2833"/>
    <w:rsid w:val="00CC4D58"/>
    <w:rsid w:val="00CD43DA"/>
    <w:rsid w:val="00CD45DD"/>
    <w:rsid w:val="00CD4A69"/>
    <w:rsid w:val="00CE0979"/>
    <w:rsid w:val="00CE209B"/>
    <w:rsid w:val="00CE348E"/>
    <w:rsid w:val="00CF0777"/>
    <w:rsid w:val="00CF36F2"/>
    <w:rsid w:val="00CF3DA1"/>
    <w:rsid w:val="00CF6FB3"/>
    <w:rsid w:val="00CF797C"/>
    <w:rsid w:val="00D16BA4"/>
    <w:rsid w:val="00D1733B"/>
    <w:rsid w:val="00D17CBC"/>
    <w:rsid w:val="00D23A66"/>
    <w:rsid w:val="00D23E05"/>
    <w:rsid w:val="00D24C44"/>
    <w:rsid w:val="00D257D0"/>
    <w:rsid w:val="00D259C9"/>
    <w:rsid w:val="00D25A4C"/>
    <w:rsid w:val="00D25CB9"/>
    <w:rsid w:val="00D271B7"/>
    <w:rsid w:val="00D30D76"/>
    <w:rsid w:val="00D31D55"/>
    <w:rsid w:val="00D34606"/>
    <w:rsid w:val="00D362D4"/>
    <w:rsid w:val="00D37A4B"/>
    <w:rsid w:val="00D37DA0"/>
    <w:rsid w:val="00D40B8E"/>
    <w:rsid w:val="00D412D0"/>
    <w:rsid w:val="00D42251"/>
    <w:rsid w:val="00D4228B"/>
    <w:rsid w:val="00D433DF"/>
    <w:rsid w:val="00D4573A"/>
    <w:rsid w:val="00D45CA4"/>
    <w:rsid w:val="00D4700C"/>
    <w:rsid w:val="00D475C3"/>
    <w:rsid w:val="00D50908"/>
    <w:rsid w:val="00D50D26"/>
    <w:rsid w:val="00D5535B"/>
    <w:rsid w:val="00D56FFE"/>
    <w:rsid w:val="00D571C2"/>
    <w:rsid w:val="00D6042A"/>
    <w:rsid w:val="00D619B3"/>
    <w:rsid w:val="00D652F1"/>
    <w:rsid w:val="00D66FEB"/>
    <w:rsid w:val="00D67353"/>
    <w:rsid w:val="00D70E5B"/>
    <w:rsid w:val="00D72599"/>
    <w:rsid w:val="00D75017"/>
    <w:rsid w:val="00D75249"/>
    <w:rsid w:val="00D75795"/>
    <w:rsid w:val="00D801C8"/>
    <w:rsid w:val="00D815AC"/>
    <w:rsid w:val="00D82E1E"/>
    <w:rsid w:val="00D83580"/>
    <w:rsid w:val="00D90706"/>
    <w:rsid w:val="00D93FA3"/>
    <w:rsid w:val="00D97E94"/>
    <w:rsid w:val="00DA2991"/>
    <w:rsid w:val="00DA52EB"/>
    <w:rsid w:val="00DA54D8"/>
    <w:rsid w:val="00DB2F34"/>
    <w:rsid w:val="00DB44B0"/>
    <w:rsid w:val="00DB55E2"/>
    <w:rsid w:val="00DB5BBB"/>
    <w:rsid w:val="00DC4DC9"/>
    <w:rsid w:val="00DC5FD1"/>
    <w:rsid w:val="00DC7831"/>
    <w:rsid w:val="00DE1632"/>
    <w:rsid w:val="00DE34A9"/>
    <w:rsid w:val="00DE3CE2"/>
    <w:rsid w:val="00DE7064"/>
    <w:rsid w:val="00DE7ECF"/>
    <w:rsid w:val="00DF11D7"/>
    <w:rsid w:val="00DF130F"/>
    <w:rsid w:val="00DF28F5"/>
    <w:rsid w:val="00DF4F2C"/>
    <w:rsid w:val="00E00C92"/>
    <w:rsid w:val="00E03AF5"/>
    <w:rsid w:val="00E1057C"/>
    <w:rsid w:val="00E126BA"/>
    <w:rsid w:val="00E14C4B"/>
    <w:rsid w:val="00E15FFA"/>
    <w:rsid w:val="00E248B4"/>
    <w:rsid w:val="00E2602E"/>
    <w:rsid w:val="00E3040D"/>
    <w:rsid w:val="00E322FA"/>
    <w:rsid w:val="00E339FE"/>
    <w:rsid w:val="00E3606C"/>
    <w:rsid w:val="00E4111D"/>
    <w:rsid w:val="00E42210"/>
    <w:rsid w:val="00E4374A"/>
    <w:rsid w:val="00E44D3A"/>
    <w:rsid w:val="00E5027D"/>
    <w:rsid w:val="00E52452"/>
    <w:rsid w:val="00E52795"/>
    <w:rsid w:val="00E527B2"/>
    <w:rsid w:val="00E53A52"/>
    <w:rsid w:val="00E56378"/>
    <w:rsid w:val="00E569B4"/>
    <w:rsid w:val="00E579F7"/>
    <w:rsid w:val="00E62B82"/>
    <w:rsid w:val="00E6349E"/>
    <w:rsid w:val="00E652B0"/>
    <w:rsid w:val="00E65F91"/>
    <w:rsid w:val="00E7020B"/>
    <w:rsid w:val="00E75FBE"/>
    <w:rsid w:val="00E766FF"/>
    <w:rsid w:val="00E818A0"/>
    <w:rsid w:val="00E81A79"/>
    <w:rsid w:val="00E8218C"/>
    <w:rsid w:val="00E82F34"/>
    <w:rsid w:val="00E8323B"/>
    <w:rsid w:val="00E84C8E"/>
    <w:rsid w:val="00E85D19"/>
    <w:rsid w:val="00E8708C"/>
    <w:rsid w:val="00E871C1"/>
    <w:rsid w:val="00E87AB3"/>
    <w:rsid w:val="00E911C3"/>
    <w:rsid w:val="00E9145A"/>
    <w:rsid w:val="00E95C10"/>
    <w:rsid w:val="00E975A3"/>
    <w:rsid w:val="00EA3F45"/>
    <w:rsid w:val="00EA66AD"/>
    <w:rsid w:val="00EB0297"/>
    <w:rsid w:val="00EB0662"/>
    <w:rsid w:val="00EB0DAF"/>
    <w:rsid w:val="00EB2AD0"/>
    <w:rsid w:val="00EB4F79"/>
    <w:rsid w:val="00EB53A8"/>
    <w:rsid w:val="00EC3235"/>
    <w:rsid w:val="00EC424D"/>
    <w:rsid w:val="00EC518C"/>
    <w:rsid w:val="00EC59EE"/>
    <w:rsid w:val="00ED168C"/>
    <w:rsid w:val="00ED34A5"/>
    <w:rsid w:val="00ED6C9A"/>
    <w:rsid w:val="00EE27FF"/>
    <w:rsid w:val="00EE5850"/>
    <w:rsid w:val="00EF06C1"/>
    <w:rsid w:val="00EF28DB"/>
    <w:rsid w:val="00EF336D"/>
    <w:rsid w:val="00EF39FE"/>
    <w:rsid w:val="00EF62B1"/>
    <w:rsid w:val="00EF6CAF"/>
    <w:rsid w:val="00F00D35"/>
    <w:rsid w:val="00F027BA"/>
    <w:rsid w:val="00F05071"/>
    <w:rsid w:val="00F05D0D"/>
    <w:rsid w:val="00F06C17"/>
    <w:rsid w:val="00F103FE"/>
    <w:rsid w:val="00F11AB5"/>
    <w:rsid w:val="00F22009"/>
    <w:rsid w:val="00F22AAA"/>
    <w:rsid w:val="00F23843"/>
    <w:rsid w:val="00F33E31"/>
    <w:rsid w:val="00F34BAA"/>
    <w:rsid w:val="00F364A7"/>
    <w:rsid w:val="00F36F8F"/>
    <w:rsid w:val="00F37DCA"/>
    <w:rsid w:val="00F41F57"/>
    <w:rsid w:val="00F45D02"/>
    <w:rsid w:val="00F464AE"/>
    <w:rsid w:val="00F5110B"/>
    <w:rsid w:val="00F52F21"/>
    <w:rsid w:val="00F536B7"/>
    <w:rsid w:val="00F53950"/>
    <w:rsid w:val="00F546F7"/>
    <w:rsid w:val="00F57C00"/>
    <w:rsid w:val="00F618FE"/>
    <w:rsid w:val="00F61D1E"/>
    <w:rsid w:val="00F72E75"/>
    <w:rsid w:val="00F76F3E"/>
    <w:rsid w:val="00F830BF"/>
    <w:rsid w:val="00F83EA5"/>
    <w:rsid w:val="00F855E9"/>
    <w:rsid w:val="00F865D9"/>
    <w:rsid w:val="00F876E9"/>
    <w:rsid w:val="00F87755"/>
    <w:rsid w:val="00F901CB"/>
    <w:rsid w:val="00F91B07"/>
    <w:rsid w:val="00F91B9D"/>
    <w:rsid w:val="00F9376D"/>
    <w:rsid w:val="00F95371"/>
    <w:rsid w:val="00FA04BD"/>
    <w:rsid w:val="00FA19D7"/>
    <w:rsid w:val="00FA1B45"/>
    <w:rsid w:val="00FA2928"/>
    <w:rsid w:val="00FA34F0"/>
    <w:rsid w:val="00FA7A3A"/>
    <w:rsid w:val="00FB032E"/>
    <w:rsid w:val="00FB6357"/>
    <w:rsid w:val="00FB728B"/>
    <w:rsid w:val="00FC0140"/>
    <w:rsid w:val="00FC06C1"/>
    <w:rsid w:val="00FC42D8"/>
    <w:rsid w:val="00FC6CD3"/>
    <w:rsid w:val="00FC6D21"/>
    <w:rsid w:val="00FC6F14"/>
    <w:rsid w:val="00FC756E"/>
    <w:rsid w:val="00FC7C03"/>
    <w:rsid w:val="00FD23E6"/>
    <w:rsid w:val="00FD3867"/>
    <w:rsid w:val="00FD3C2E"/>
    <w:rsid w:val="00FD5FEB"/>
    <w:rsid w:val="00FE4284"/>
    <w:rsid w:val="00FE5F7C"/>
    <w:rsid w:val="00FF026C"/>
    <w:rsid w:val="00FF3472"/>
    <w:rsid w:val="00FF485D"/>
    <w:rsid w:val="00FF68AC"/>
    <w:rsid w:val="00FF69E3"/>
    <w:rsid w:val="00FF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4844B"/>
  <w15:docId w15:val="{C39EC510-F751-4164-9DBC-8D6CA975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2A"/>
    <w:pPr>
      <w:spacing w:after="120"/>
    </w:pPr>
    <w:rPr>
      <w:sz w:val="20"/>
    </w:rPr>
  </w:style>
  <w:style w:type="paragraph" w:styleId="Heading1">
    <w:name w:val="heading 1"/>
    <w:basedOn w:val="Title"/>
    <w:next w:val="Normal"/>
    <w:link w:val="Heading1Char"/>
    <w:uiPriority w:val="9"/>
    <w:qFormat/>
    <w:rsid w:val="00A307D7"/>
    <w:pPr>
      <w:outlineLvl w:val="0"/>
    </w:pPr>
  </w:style>
  <w:style w:type="paragraph" w:styleId="Heading2">
    <w:name w:val="heading 2"/>
    <w:basedOn w:val="Normal"/>
    <w:next w:val="Normal"/>
    <w:link w:val="Heading2Char"/>
    <w:uiPriority w:val="9"/>
    <w:unhideWhenUsed/>
    <w:qFormat/>
    <w:rsid w:val="00A307D7"/>
    <w:pPr>
      <w:spacing w:before="36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BF644D"/>
    <w:pPr>
      <w:spacing w:before="280" w:after="16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D50908"/>
    <w:pPr>
      <w:spacing w:before="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97499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99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99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99D"/>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97499D"/>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7D7"/>
    <w:rPr>
      <w:rFonts w:asciiTheme="majorHAnsi" w:eastAsiaTheme="majorEastAsia" w:hAnsiTheme="majorHAnsi" w:cstheme="majorBidi"/>
      <w:b/>
      <w:spacing w:val="5"/>
      <w:sz w:val="48"/>
      <w:szCs w:val="52"/>
    </w:rPr>
  </w:style>
  <w:style w:type="character" w:customStyle="1" w:styleId="Heading2Char">
    <w:name w:val="Heading 2 Char"/>
    <w:basedOn w:val="DefaultParagraphFont"/>
    <w:link w:val="Heading2"/>
    <w:uiPriority w:val="9"/>
    <w:rsid w:val="00A307D7"/>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BF644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D50908"/>
    <w:rPr>
      <w:rFonts w:asciiTheme="majorHAnsi" w:eastAsiaTheme="majorEastAsia" w:hAnsiTheme="majorHAnsi" w:cstheme="majorBidi"/>
      <w:b/>
      <w:bCs/>
      <w:iCs/>
      <w:sz w:val="20"/>
    </w:rPr>
  </w:style>
  <w:style w:type="character" w:customStyle="1" w:styleId="Heading5Char">
    <w:name w:val="Heading 5 Char"/>
    <w:basedOn w:val="DefaultParagraphFont"/>
    <w:link w:val="Heading5"/>
    <w:uiPriority w:val="9"/>
    <w:semiHidden/>
    <w:rsid w:val="0097499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99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99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99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99D"/>
    <w:rPr>
      <w:rFonts w:asciiTheme="majorHAnsi" w:eastAsiaTheme="majorEastAsia" w:hAnsiTheme="majorHAnsi" w:cstheme="majorBidi"/>
      <w:i/>
      <w:iCs/>
      <w:spacing w:val="5"/>
      <w:sz w:val="20"/>
      <w:szCs w:val="20"/>
    </w:rPr>
  </w:style>
  <w:style w:type="paragraph" w:styleId="BodyText">
    <w:name w:val="Body Text"/>
    <w:basedOn w:val="Normal"/>
    <w:link w:val="BodyTextChar"/>
    <w:uiPriority w:val="1"/>
    <w:rsid w:val="00C66627"/>
    <w:pPr>
      <w:spacing w:before="36"/>
      <w:ind w:left="100"/>
    </w:pPr>
    <w:rPr>
      <w:rFonts w:ascii="Kepler Std Light Scn" w:hAnsi="Kepler Std Light Scn" w:cs="Kepler Std Light Scn"/>
    </w:rPr>
  </w:style>
  <w:style w:type="character" w:customStyle="1" w:styleId="BodyTextChar">
    <w:name w:val="Body Text Char"/>
    <w:link w:val="BodyText"/>
    <w:uiPriority w:val="1"/>
    <w:rsid w:val="00C66627"/>
    <w:rPr>
      <w:rFonts w:ascii="Kepler Std Light Scn" w:eastAsia="Times New Roman" w:hAnsi="Kepler Std Light Scn" w:cs="Kepler Std Light Scn"/>
    </w:rPr>
  </w:style>
  <w:style w:type="paragraph" w:styleId="ListParagraph">
    <w:name w:val="List Paragraph"/>
    <w:basedOn w:val="Normal"/>
    <w:uiPriority w:val="34"/>
    <w:qFormat/>
    <w:rsid w:val="0097499D"/>
    <w:pPr>
      <w:ind w:left="720"/>
      <w:contextualSpacing/>
    </w:pPr>
  </w:style>
  <w:style w:type="paragraph" w:customStyle="1" w:styleId="TableParagraph">
    <w:name w:val="Table Paragraph"/>
    <w:basedOn w:val="Normal"/>
    <w:uiPriority w:val="1"/>
    <w:qFormat/>
    <w:rsid w:val="00C66627"/>
  </w:style>
  <w:style w:type="paragraph" w:styleId="Title">
    <w:name w:val="Title"/>
    <w:basedOn w:val="Normal"/>
    <w:next w:val="Normal"/>
    <w:link w:val="TitleChar"/>
    <w:uiPriority w:val="10"/>
    <w:qFormat/>
    <w:rsid w:val="0097499D"/>
    <w:pPr>
      <w:pBdr>
        <w:bottom w:val="single" w:sz="4" w:space="1" w:color="auto"/>
      </w:pBdr>
      <w:spacing w:before="240" w:after="480" w:line="240" w:lineRule="auto"/>
      <w:contextualSpacing/>
    </w:pPr>
    <w:rPr>
      <w:rFonts w:asciiTheme="majorHAnsi" w:eastAsiaTheme="majorEastAsia" w:hAnsiTheme="majorHAnsi" w:cstheme="majorBidi"/>
      <w:b/>
      <w:spacing w:val="5"/>
      <w:sz w:val="48"/>
      <w:szCs w:val="52"/>
    </w:rPr>
  </w:style>
  <w:style w:type="character" w:customStyle="1" w:styleId="TitleChar">
    <w:name w:val="Title Char"/>
    <w:basedOn w:val="DefaultParagraphFont"/>
    <w:link w:val="Title"/>
    <w:uiPriority w:val="10"/>
    <w:rsid w:val="0097499D"/>
    <w:rPr>
      <w:rFonts w:asciiTheme="majorHAnsi" w:eastAsiaTheme="majorEastAsia" w:hAnsiTheme="majorHAnsi" w:cstheme="majorBidi"/>
      <w:b/>
      <w:spacing w:val="5"/>
      <w:sz w:val="48"/>
      <w:szCs w:val="52"/>
    </w:rPr>
  </w:style>
  <w:style w:type="paragraph" w:styleId="Subtitle">
    <w:name w:val="Subtitle"/>
    <w:basedOn w:val="Normal"/>
    <w:next w:val="Normal"/>
    <w:link w:val="SubtitleChar"/>
    <w:uiPriority w:val="11"/>
    <w:qFormat/>
    <w:rsid w:val="0097499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99D"/>
    <w:rPr>
      <w:rFonts w:asciiTheme="majorHAnsi" w:eastAsiaTheme="majorEastAsia" w:hAnsiTheme="majorHAnsi" w:cstheme="majorBidi"/>
      <w:i/>
      <w:iCs/>
      <w:spacing w:val="13"/>
      <w:sz w:val="24"/>
      <w:szCs w:val="24"/>
    </w:rPr>
  </w:style>
  <w:style w:type="character" w:styleId="Strong">
    <w:name w:val="Strong"/>
    <w:uiPriority w:val="22"/>
    <w:qFormat/>
    <w:rsid w:val="0097499D"/>
    <w:rPr>
      <w:b/>
      <w:bCs/>
    </w:rPr>
  </w:style>
  <w:style w:type="character" w:styleId="Emphasis">
    <w:name w:val="Emphasis"/>
    <w:uiPriority w:val="20"/>
    <w:qFormat/>
    <w:rsid w:val="0097499D"/>
    <w:rPr>
      <w:b/>
      <w:bCs/>
      <w:i/>
      <w:iCs/>
      <w:spacing w:val="10"/>
      <w:bdr w:val="none" w:sz="0" w:space="0" w:color="auto"/>
      <w:shd w:val="clear" w:color="auto" w:fill="auto"/>
    </w:rPr>
  </w:style>
  <w:style w:type="paragraph" w:styleId="NoSpacing">
    <w:name w:val="No Spacing"/>
    <w:basedOn w:val="Normal"/>
    <w:uiPriority w:val="1"/>
    <w:qFormat/>
    <w:rsid w:val="0097499D"/>
    <w:pPr>
      <w:spacing w:after="0" w:line="240" w:lineRule="auto"/>
    </w:pPr>
  </w:style>
  <w:style w:type="paragraph" w:styleId="Quote">
    <w:name w:val="Quote"/>
    <w:basedOn w:val="Normal"/>
    <w:next w:val="Normal"/>
    <w:link w:val="QuoteChar"/>
    <w:uiPriority w:val="29"/>
    <w:qFormat/>
    <w:rsid w:val="0097499D"/>
    <w:pPr>
      <w:spacing w:before="200" w:after="0"/>
      <w:ind w:left="360" w:right="360"/>
    </w:pPr>
    <w:rPr>
      <w:i/>
      <w:iCs/>
    </w:rPr>
  </w:style>
  <w:style w:type="character" w:customStyle="1" w:styleId="QuoteChar">
    <w:name w:val="Quote Char"/>
    <w:basedOn w:val="DefaultParagraphFont"/>
    <w:link w:val="Quote"/>
    <w:uiPriority w:val="29"/>
    <w:rsid w:val="0097499D"/>
    <w:rPr>
      <w:i/>
      <w:iCs/>
    </w:rPr>
  </w:style>
  <w:style w:type="paragraph" w:styleId="IntenseQuote">
    <w:name w:val="Intense Quote"/>
    <w:basedOn w:val="Normal"/>
    <w:next w:val="Normal"/>
    <w:link w:val="IntenseQuoteChar"/>
    <w:uiPriority w:val="30"/>
    <w:qFormat/>
    <w:rsid w:val="0097499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99D"/>
    <w:rPr>
      <w:b/>
      <w:bCs/>
      <w:i/>
      <w:iCs/>
    </w:rPr>
  </w:style>
  <w:style w:type="character" w:styleId="SubtleEmphasis">
    <w:name w:val="Subtle Emphasis"/>
    <w:uiPriority w:val="19"/>
    <w:qFormat/>
    <w:rsid w:val="0097499D"/>
    <w:rPr>
      <w:i/>
      <w:iCs/>
    </w:rPr>
  </w:style>
  <w:style w:type="character" w:styleId="IntenseEmphasis">
    <w:name w:val="Intense Emphasis"/>
    <w:uiPriority w:val="21"/>
    <w:qFormat/>
    <w:rsid w:val="0097499D"/>
    <w:rPr>
      <w:b/>
      <w:bCs/>
    </w:rPr>
  </w:style>
  <w:style w:type="character" w:styleId="SubtleReference">
    <w:name w:val="Subtle Reference"/>
    <w:uiPriority w:val="31"/>
    <w:qFormat/>
    <w:rsid w:val="0097499D"/>
    <w:rPr>
      <w:smallCaps/>
    </w:rPr>
  </w:style>
  <w:style w:type="character" w:styleId="IntenseReference">
    <w:name w:val="Intense Reference"/>
    <w:uiPriority w:val="32"/>
    <w:qFormat/>
    <w:rsid w:val="0097499D"/>
    <w:rPr>
      <w:smallCaps/>
      <w:spacing w:val="5"/>
      <w:u w:val="single"/>
    </w:rPr>
  </w:style>
  <w:style w:type="character" w:styleId="BookTitle">
    <w:name w:val="Book Title"/>
    <w:uiPriority w:val="33"/>
    <w:qFormat/>
    <w:rsid w:val="0097499D"/>
    <w:rPr>
      <w:i/>
      <w:iCs/>
      <w:smallCaps/>
      <w:spacing w:val="5"/>
    </w:rPr>
  </w:style>
  <w:style w:type="paragraph" w:styleId="TOCHeading">
    <w:name w:val="TOC Heading"/>
    <w:basedOn w:val="Heading1"/>
    <w:next w:val="Normal"/>
    <w:uiPriority w:val="39"/>
    <w:semiHidden/>
    <w:unhideWhenUsed/>
    <w:qFormat/>
    <w:rsid w:val="0097499D"/>
    <w:pPr>
      <w:outlineLvl w:val="9"/>
    </w:pPr>
    <w:rPr>
      <w:lang w:bidi="en-US"/>
    </w:rPr>
  </w:style>
  <w:style w:type="paragraph" w:styleId="Header">
    <w:name w:val="header"/>
    <w:basedOn w:val="Normal"/>
    <w:link w:val="HeaderChar"/>
    <w:uiPriority w:val="99"/>
    <w:unhideWhenUsed/>
    <w:rsid w:val="00C66627"/>
    <w:pPr>
      <w:tabs>
        <w:tab w:val="center" w:pos="4680"/>
        <w:tab w:val="right" w:pos="9360"/>
      </w:tabs>
    </w:pPr>
  </w:style>
  <w:style w:type="character" w:customStyle="1" w:styleId="HeaderChar">
    <w:name w:val="Header Char"/>
    <w:link w:val="Header"/>
    <w:uiPriority w:val="99"/>
    <w:rsid w:val="00C66627"/>
    <w:rPr>
      <w:rFonts w:ascii="Calibri" w:eastAsia="Times New Roman" w:hAnsi="Calibri" w:cs="Times New Roman"/>
    </w:rPr>
  </w:style>
  <w:style w:type="paragraph" w:styleId="Footer">
    <w:name w:val="footer"/>
    <w:basedOn w:val="Normal"/>
    <w:link w:val="FooterChar"/>
    <w:uiPriority w:val="99"/>
    <w:unhideWhenUsed/>
    <w:rsid w:val="00C66627"/>
    <w:pPr>
      <w:tabs>
        <w:tab w:val="center" w:pos="4680"/>
        <w:tab w:val="right" w:pos="9360"/>
      </w:tabs>
    </w:pPr>
  </w:style>
  <w:style w:type="character" w:customStyle="1" w:styleId="FooterChar">
    <w:name w:val="Footer Char"/>
    <w:link w:val="Footer"/>
    <w:uiPriority w:val="99"/>
    <w:rsid w:val="00C66627"/>
    <w:rPr>
      <w:rFonts w:ascii="Calibri" w:eastAsia="Times New Roman" w:hAnsi="Calibri" w:cs="Times New Roman"/>
    </w:rPr>
  </w:style>
  <w:style w:type="character" w:styleId="Hyperlink">
    <w:name w:val="Hyperlink"/>
    <w:uiPriority w:val="99"/>
    <w:unhideWhenUsed/>
    <w:rsid w:val="00C66627"/>
    <w:rPr>
      <w:color w:val="0000FF"/>
      <w:u w:val="single"/>
    </w:rPr>
  </w:style>
  <w:style w:type="paragraph" w:customStyle="1" w:styleId="header2">
    <w:name w:val="header 2"/>
    <w:basedOn w:val="Normal"/>
    <w:uiPriority w:val="99"/>
    <w:rsid w:val="00C66627"/>
    <w:pPr>
      <w:tabs>
        <w:tab w:val="left" w:pos="260"/>
      </w:tabs>
      <w:suppressAutoHyphens/>
      <w:autoSpaceDE w:val="0"/>
      <w:autoSpaceDN w:val="0"/>
      <w:adjustRightInd w:val="0"/>
      <w:spacing w:before="720" w:after="216" w:line="440" w:lineRule="atLeast"/>
      <w:ind w:left="400"/>
      <w:textAlignment w:val="baseline"/>
    </w:pPr>
    <w:rPr>
      <w:rFonts w:ascii="BentonSansComp Bold" w:hAnsi="BentonSansComp Bold" w:cs="BentonSansComp Bold"/>
      <w:b/>
      <w:bCs/>
      <w:color w:val="417177"/>
      <w:spacing w:val="1"/>
      <w:sz w:val="40"/>
      <w:szCs w:val="40"/>
    </w:rPr>
  </w:style>
  <w:style w:type="paragraph" w:customStyle="1" w:styleId="SECTION">
    <w:name w:val="SECTION"/>
    <w:basedOn w:val="Normal"/>
    <w:uiPriority w:val="99"/>
    <w:rsid w:val="00C66627"/>
    <w:pPr>
      <w:pBdr>
        <w:bottom w:val="single" w:sz="96" w:space="0" w:color="417177"/>
      </w:pBdr>
      <w:tabs>
        <w:tab w:val="left" w:pos="360"/>
      </w:tabs>
      <w:autoSpaceDE w:val="0"/>
      <w:autoSpaceDN w:val="0"/>
      <w:adjustRightInd w:val="0"/>
      <w:spacing w:after="0" w:line="264" w:lineRule="atLeast"/>
      <w:ind w:left="360"/>
      <w:textAlignment w:val="baseline"/>
    </w:pPr>
    <w:rPr>
      <w:rFonts w:ascii="Humanst521 XBd BT" w:hAnsi="Humanst521 XBd BT" w:cs="Humanst521 XBd BT"/>
      <w:b/>
      <w:bCs/>
      <w:caps/>
      <w:color w:val="FFFFFF"/>
      <w:spacing w:val="2"/>
      <w:w w:val="85"/>
      <w:position w:val="-2"/>
      <w:sz w:val="64"/>
      <w:szCs w:val="64"/>
    </w:rPr>
  </w:style>
  <w:style w:type="paragraph" w:customStyle="1" w:styleId="text1">
    <w:name w:val="text 1"/>
    <w:basedOn w:val="Normal"/>
    <w:uiPriority w:val="99"/>
    <w:rsid w:val="00C66627"/>
    <w:pPr>
      <w:tabs>
        <w:tab w:val="left" w:pos="300"/>
      </w:tabs>
      <w:suppressAutoHyphens/>
      <w:autoSpaceDE w:val="0"/>
      <w:autoSpaceDN w:val="0"/>
      <w:adjustRightInd w:val="0"/>
      <w:spacing w:before="99" w:after="0" w:line="272" w:lineRule="atLeast"/>
      <w:textAlignment w:val="baseline"/>
    </w:pPr>
    <w:rPr>
      <w:rFonts w:ascii="Kepler Std Light Scn" w:hAnsi="Kepler Std Light Scn" w:cs="Kepler Std Light Scn"/>
      <w:color w:val="000000"/>
      <w:spacing w:val="1"/>
      <w:sz w:val="24"/>
      <w:szCs w:val="24"/>
    </w:rPr>
  </w:style>
  <w:style w:type="paragraph" w:customStyle="1" w:styleId="a">
    <w:name w:val="*"/>
    <w:basedOn w:val="text1"/>
    <w:uiPriority w:val="99"/>
    <w:rsid w:val="00C66627"/>
    <w:pPr>
      <w:pBdr>
        <w:top w:val="single" w:sz="8" w:space="10" w:color="417177"/>
      </w:pBdr>
      <w:tabs>
        <w:tab w:val="clear" w:pos="300"/>
        <w:tab w:val="left" w:pos="440"/>
      </w:tabs>
      <w:spacing w:before="122" w:after="80"/>
      <w:ind w:left="270" w:hanging="270"/>
    </w:pPr>
    <w:rPr>
      <w:rFonts w:ascii="BentonSansComp Book" w:hAnsi="BentonSansComp Book" w:cs="BentonSansComp Book"/>
      <w:sz w:val="22"/>
      <w:szCs w:val="22"/>
    </w:rPr>
  </w:style>
  <w:style w:type="paragraph" w:customStyle="1" w:styleId="BodysubT">
    <w:name w:val="Body subT"/>
    <w:basedOn w:val="Normal"/>
    <w:uiPriority w:val="99"/>
    <w:rsid w:val="00C66627"/>
    <w:pPr>
      <w:suppressAutoHyphens/>
      <w:autoSpaceDE w:val="0"/>
      <w:autoSpaceDN w:val="0"/>
      <w:adjustRightInd w:val="0"/>
      <w:spacing w:before="200" w:after="0" w:line="272" w:lineRule="atLeast"/>
      <w:textAlignment w:val="baseline"/>
    </w:pPr>
    <w:rPr>
      <w:rFonts w:ascii="Kepler Std Light" w:hAnsi="Kepler Std Light" w:cs="Kepler Std Light"/>
      <w:color w:val="000000"/>
      <w:spacing w:val="1"/>
      <w:sz w:val="24"/>
      <w:szCs w:val="24"/>
    </w:rPr>
  </w:style>
  <w:style w:type="paragraph" w:customStyle="1" w:styleId="text2b">
    <w:name w:val="text 2b"/>
    <w:basedOn w:val="text1"/>
    <w:uiPriority w:val="99"/>
    <w:rsid w:val="00C66627"/>
    <w:pPr>
      <w:tabs>
        <w:tab w:val="clear" w:pos="300"/>
        <w:tab w:val="left" w:pos="288"/>
      </w:tabs>
      <w:spacing w:before="36"/>
      <w:ind w:left="266" w:hanging="252"/>
    </w:pPr>
  </w:style>
  <w:style w:type="paragraph" w:customStyle="1" w:styleId="smallscript">
    <w:name w:val="small script"/>
    <w:basedOn w:val="Normal"/>
    <w:uiPriority w:val="99"/>
    <w:rsid w:val="00C66627"/>
    <w:pPr>
      <w:suppressAutoHyphens/>
      <w:autoSpaceDE w:val="0"/>
      <w:autoSpaceDN w:val="0"/>
      <w:adjustRightInd w:val="0"/>
      <w:spacing w:before="122" w:after="0" w:line="240" w:lineRule="atLeast"/>
      <w:textAlignment w:val="baseline"/>
    </w:pPr>
    <w:rPr>
      <w:rFonts w:ascii="Kepler Std Light" w:hAnsi="Kepler Std Light" w:cs="Kepler Std Light"/>
      <w:i/>
      <w:iCs/>
      <w:color w:val="417177"/>
      <w:spacing w:val="1"/>
      <w:szCs w:val="20"/>
    </w:rPr>
  </w:style>
  <w:style w:type="paragraph" w:customStyle="1" w:styleId="table">
    <w:name w:val="table"/>
    <w:basedOn w:val="text1"/>
    <w:uiPriority w:val="99"/>
    <w:rsid w:val="00C66627"/>
    <w:pPr>
      <w:tabs>
        <w:tab w:val="clear" w:pos="300"/>
        <w:tab w:val="left" w:pos="2420"/>
      </w:tabs>
    </w:pPr>
    <w:rPr>
      <w:rFonts w:ascii="BentonSansComp Book" w:hAnsi="BentonSansComp Book" w:cs="BentonSansComp Book"/>
      <w:sz w:val="22"/>
      <w:szCs w:val="22"/>
    </w:rPr>
  </w:style>
  <w:style w:type="paragraph" w:styleId="BalloonText">
    <w:name w:val="Balloon Text"/>
    <w:basedOn w:val="Normal"/>
    <w:link w:val="BalloonTextChar"/>
    <w:uiPriority w:val="99"/>
    <w:semiHidden/>
    <w:unhideWhenUsed/>
    <w:rsid w:val="001808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80891"/>
    <w:rPr>
      <w:rFonts w:ascii="Tahoma" w:eastAsia="Times New Roman" w:hAnsi="Tahoma" w:cs="Tahoma"/>
      <w:sz w:val="16"/>
      <w:szCs w:val="16"/>
    </w:rPr>
  </w:style>
  <w:style w:type="character" w:styleId="CommentReference">
    <w:name w:val="annotation reference"/>
    <w:uiPriority w:val="99"/>
    <w:unhideWhenUsed/>
    <w:rsid w:val="00CE348E"/>
    <w:rPr>
      <w:sz w:val="16"/>
      <w:szCs w:val="16"/>
    </w:rPr>
  </w:style>
  <w:style w:type="paragraph" w:styleId="CommentText">
    <w:name w:val="annotation text"/>
    <w:basedOn w:val="Normal"/>
    <w:link w:val="CommentTextChar"/>
    <w:uiPriority w:val="99"/>
    <w:unhideWhenUsed/>
    <w:rsid w:val="00CE348E"/>
    <w:pPr>
      <w:spacing w:line="240" w:lineRule="auto"/>
    </w:pPr>
    <w:rPr>
      <w:szCs w:val="20"/>
    </w:rPr>
  </w:style>
  <w:style w:type="character" w:customStyle="1" w:styleId="CommentTextChar">
    <w:name w:val="Comment Text Char"/>
    <w:link w:val="CommentText"/>
    <w:uiPriority w:val="99"/>
    <w:rsid w:val="00CE348E"/>
    <w:rPr>
      <w:rFonts w:eastAsia="Times New Roman"/>
    </w:rPr>
  </w:style>
  <w:style w:type="paragraph" w:styleId="CommentSubject">
    <w:name w:val="annotation subject"/>
    <w:basedOn w:val="CommentText"/>
    <w:next w:val="CommentText"/>
    <w:link w:val="CommentSubjectChar"/>
    <w:uiPriority w:val="99"/>
    <w:semiHidden/>
    <w:unhideWhenUsed/>
    <w:rsid w:val="00CE348E"/>
    <w:rPr>
      <w:b/>
      <w:bCs/>
    </w:rPr>
  </w:style>
  <w:style w:type="character" w:customStyle="1" w:styleId="CommentSubjectChar">
    <w:name w:val="Comment Subject Char"/>
    <w:link w:val="CommentSubject"/>
    <w:uiPriority w:val="99"/>
    <w:semiHidden/>
    <w:rsid w:val="00CE348E"/>
    <w:rPr>
      <w:rFonts w:eastAsia="Times New Roman"/>
      <w:b/>
      <w:bCs/>
    </w:rPr>
  </w:style>
  <w:style w:type="character" w:styleId="FollowedHyperlink">
    <w:name w:val="FollowedHyperlink"/>
    <w:uiPriority w:val="99"/>
    <w:semiHidden/>
    <w:unhideWhenUsed/>
    <w:rsid w:val="009F02D6"/>
    <w:rPr>
      <w:color w:val="800080"/>
      <w:u w:val="single"/>
    </w:rPr>
  </w:style>
  <w:style w:type="paragraph" w:styleId="Revision">
    <w:name w:val="Revision"/>
    <w:hidden/>
    <w:uiPriority w:val="99"/>
    <w:semiHidden/>
    <w:rsid w:val="00E975A3"/>
    <w:rPr>
      <w:rFonts w:eastAsia="Times New Roman"/>
    </w:rPr>
  </w:style>
  <w:style w:type="table" w:styleId="TableGrid">
    <w:name w:val="Table Grid"/>
    <w:basedOn w:val="TableNormal"/>
    <w:uiPriority w:val="59"/>
    <w:rsid w:val="003A6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1z2">
    <w:name w:val="WW8Num11z2"/>
    <w:rsid w:val="0097529A"/>
    <w:rPr>
      <w:rFonts w:ascii="Wingdings" w:hAnsi="Wingdings"/>
    </w:rPr>
  </w:style>
  <w:style w:type="paragraph" w:styleId="PlainText">
    <w:name w:val="Plain Text"/>
    <w:basedOn w:val="Normal"/>
    <w:link w:val="PlainTextChar"/>
    <w:uiPriority w:val="99"/>
    <w:unhideWhenUsed/>
    <w:rsid w:val="00534ACB"/>
    <w:pPr>
      <w:spacing w:after="0" w:line="240" w:lineRule="auto"/>
    </w:pPr>
    <w:rPr>
      <w:rFonts w:ascii="Cambria" w:eastAsia="Times New Roman" w:hAnsi="Cambria"/>
      <w:color w:val="1F497D" w:themeColor="text2"/>
      <w:sz w:val="24"/>
      <w:szCs w:val="21"/>
    </w:rPr>
  </w:style>
  <w:style w:type="character" w:customStyle="1" w:styleId="PlainTextChar">
    <w:name w:val="Plain Text Char"/>
    <w:basedOn w:val="DefaultParagraphFont"/>
    <w:link w:val="PlainText"/>
    <w:uiPriority w:val="99"/>
    <w:rsid w:val="00534ACB"/>
    <w:rPr>
      <w:rFonts w:ascii="Cambria" w:eastAsia="Times New Roman" w:hAnsi="Cambria"/>
      <w:color w:val="1F497D" w:themeColor="text2"/>
      <w:sz w:val="24"/>
      <w:szCs w:val="21"/>
    </w:rPr>
  </w:style>
  <w:style w:type="paragraph" w:styleId="NormalWeb">
    <w:name w:val="Normal (Web)"/>
    <w:basedOn w:val="Normal"/>
    <w:uiPriority w:val="99"/>
    <w:semiHidden/>
    <w:unhideWhenUsed/>
    <w:rsid w:val="000263D7"/>
    <w:pPr>
      <w:spacing w:after="0" w:line="240" w:lineRule="auto"/>
    </w:pPr>
    <w:rPr>
      <w:rFonts w:ascii="Times New Roman" w:eastAsiaTheme="minorHAnsi" w:hAnsi="Times New Roman" w:cs="Times New Roman"/>
      <w:sz w:val="24"/>
      <w:szCs w:val="24"/>
    </w:rPr>
  </w:style>
  <w:style w:type="character" w:customStyle="1" w:styleId="UnresolvedMention1">
    <w:name w:val="Unresolved Mention1"/>
    <w:basedOn w:val="DefaultParagraphFont"/>
    <w:uiPriority w:val="99"/>
    <w:semiHidden/>
    <w:unhideWhenUsed/>
    <w:rsid w:val="003A1C0B"/>
    <w:rPr>
      <w:color w:val="605E5C"/>
      <w:shd w:val="clear" w:color="auto" w:fill="E1DFDD"/>
    </w:rPr>
  </w:style>
  <w:style w:type="character" w:styleId="UnresolvedMention">
    <w:name w:val="Unresolved Mention"/>
    <w:basedOn w:val="DefaultParagraphFont"/>
    <w:uiPriority w:val="99"/>
    <w:semiHidden/>
    <w:unhideWhenUsed/>
    <w:rsid w:val="0054429B"/>
    <w:rPr>
      <w:color w:val="605E5C"/>
      <w:shd w:val="clear" w:color="auto" w:fill="E1DFDD"/>
    </w:rPr>
  </w:style>
  <w:style w:type="paragraph" w:customStyle="1" w:styleId="xmsonormal">
    <w:name w:val="x_msonormal"/>
    <w:basedOn w:val="Normal"/>
    <w:rsid w:val="004F30EB"/>
    <w:pPr>
      <w:spacing w:after="0" w:line="240" w:lineRule="auto"/>
    </w:pPr>
    <w:rPr>
      <w:rFonts w:ascii="Calibri" w:eastAsiaTheme="minorHAnsi" w:hAnsi="Calibri" w:cs="Calibri"/>
      <w:sz w:val="22"/>
    </w:rPr>
  </w:style>
  <w:style w:type="character" w:customStyle="1" w:styleId="xcontentpasted0">
    <w:name w:val="x_contentpasted0"/>
    <w:basedOn w:val="DefaultParagraphFont"/>
    <w:rsid w:val="004F30EB"/>
  </w:style>
  <w:style w:type="paragraph" w:customStyle="1" w:styleId="Default">
    <w:name w:val="Default"/>
    <w:rsid w:val="00331C75"/>
    <w:pPr>
      <w:autoSpaceDE w:val="0"/>
      <w:autoSpaceDN w:val="0"/>
      <w:adjustRightInd w:val="0"/>
      <w:spacing w:after="0" w:line="240" w:lineRule="auto"/>
    </w:pPr>
    <w:rPr>
      <w:rFonts w:ascii="Skolar Sans Latn" w:hAnsi="Skolar Sans Latn" w:cs="Skolar Sans Latn"/>
      <w:color w:val="000000"/>
      <w:sz w:val="24"/>
      <w:szCs w:val="24"/>
    </w:rPr>
  </w:style>
  <w:style w:type="paragraph" w:customStyle="1" w:styleId="Pa0">
    <w:name w:val="Pa0"/>
    <w:basedOn w:val="Default"/>
    <w:next w:val="Default"/>
    <w:uiPriority w:val="99"/>
    <w:rsid w:val="00331C75"/>
    <w:pPr>
      <w:spacing w:line="21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4528">
      <w:bodyDiv w:val="1"/>
      <w:marLeft w:val="0"/>
      <w:marRight w:val="0"/>
      <w:marTop w:val="0"/>
      <w:marBottom w:val="0"/>
      <w:divBdr>
        <w:top w:val="none" w:sz="0" w:space="0" w:color="auto"/>
        <w:left w:val="none" w:sz="0" w:space="0" w:color="auto"/>
        <w:bottom w:val="none" w:sz="0" w:space="0" w:color="auto"/>
        <w:right w:val="none" w:sz="0" w:space="0" w:color="auto"/>
      </w:divBdr>
    </w:div>
    <w:div w:id="79254522">
      <w:bodyDiv w:val="1"/>
      <w:marLeft w:val="0"/>
      <w:marRight w:val="0"/>
      <w:marTop w:val="0"/>
      <w:marBottom w:val="0"/>
      <w:divBdr>
        <w:top w:val="none" w:sz="0" w:space="0" w:color="auto"/>
        <w:left w:val="none" w:sz="0" w:space="0" w:color="auto"/>
        <w:bottom w:val="none" w:sz="0" w:space="0" w:color="auto"/>
        <w:right w:val="none" w:sz="0" w:space="0" w:color="auto"/>
      </w:divBdr>
    </w:div>
    <w:div w:id="194588343">
      <w:bodyDiv w:val="1"/>
      <w:marLeft w:val="0"/>
      <w:marRight w:val="0"/>
      <w:marTop w:val="0"/>
      <w:marBottom w:val="0"/>
      <w:divBdr>
        <w:top w:val="none" w:sz="0" w:space="0" w:color="auto"/>
        <w:left w:val="none" w:sz="0" w:space="0" w:color="auto"/>
        <w:bottom w:val="none" w:sz="0" w:space="0" w:color="auto"/>
        <w:right w:val="none" w:sz="0" w:space="0" w:color="auto"/>
      </w:divBdr>
    </w:div>
    <w:div w:id="284894832">
      <w:bodyDiv w:val="1"/>
      <w:marLeft w:val="0"/>
      <w:marRight w:val="0"/>
      <w:marTop w:val="0"/>
      <w:marBottom w:val="0"/>
      <w:divBdr>
        <w:top w:val="none" w:sz="0" w:space="0" w:color="auto"/>
        <w:left w:val="none" w:sz="0" w:space="0" w:color="auto"/>
        <w:bottom w:val="none" w:sz="0" w:space="0" w:color="auto"/>
        <w:right w:val="none" w:sz="0" w:space="0" w:color="auto"/>
      </w:divBdr>
    </w:div>
    <w:div w:id="1104838109">
      <w:bodyDiv w:val="1"/>
      <w:marLeft w:val="0"/>
      <w:marRight w:val="0"/>
      <w:marTop w:val="0"/>
      <w:marBottom w:val="0"/>
      <w:divBdr>
        <w:top w:val="none" w:sz="0" w:space="0" w:color="auto"/>
        <w:left w:val="none" w:sz="0" w:space="0" w:color="auto"/>
        <w:bottom w:val="none" w:sz="0" w:space="0" w:color="auto"/>
        <w:right w:val="none" w:sz="0" w:space="0" w:color="auto"/>
      </w:divBdr>
    </w:div>
    <w:div w:id="1346060066">
      <w:bodyDiv w:val="1"/>
      <w:marLeft w:val="0"/>
      <w:marRight w:val="0"/>
      <w:marTop w:val="0"/>
      <w:marBottom w:val="0"/>
      <w:divBdr>
        <w:top w:val="none" w:sz="0" w:space="0" w:color="auto"/>
        <w:left w:val="none" w:sz="0" w:space="0" w:color="auto"/>
        <w:bottom w:val="none" w:sz="0" w:space="0" w:color="auto"/>
        <w:right w:val="none" w:sz="0" w:space="0" w:color="auto"/>
      </w:divBdr>
    </w:div>
    <w:div w:id="1648318047">
      <w:bodyDiv w:val="1"/>
      <w:marLeft w:val="0"/>
      <w:marRight w:val="0"/>
      <w:marTop w:val="0"/>
      <w:marBottom w:val="0"/>
      <w:divBdr>
        <w:top w:val="none" w:sz="0" w:space="0" w:color="auto"/>
        <w:left w:val="none" w:sz="0" w:space="0" w:color="auto"/>
        <w:bottom w:val="none" w:sz="0" w:space="0" w:color="auto"/>
        <w:right w:val="none" w:sz="0" w:space="0" w:color="auto"/>
      </w:divBdr>
    </w:div>
    <w:div w:id="1726220227">
      <w:bodyDiv w:val="1"/>
      <w:marLeft w:val="0"/>
      <w:marRight w:val="0"/>
      <w:marTop w:val="0"/>
      <w:marBottom w:val="0"/>
      <w:divBdr>
        <w:top w:val="none" w:sz="0" w:space="0" w:color="auto"/>
        <w:left w:val="none" w:sz="0" w:space="0" w:color="auto"/>
        <w:bottom w:val="none" w:sz="0" w:space="0" w:color="auto"/>
        <w:right w:val="none" w:sz="0" w:space="0" w:color="auto"/>
      </w:divBdr>
    </w:div>
    <w:div w:id="1733580684">
      <w:bodyDiv w:val="1"/>
      <w:marLeft w:val="0"/>
      <w:marRight w:val="0"/>
      <w:marTop w:val="0"/>
      <w:marBottom w:val="0"/>
      <w:divBdr>
        <w:top w:val="none" w:sz="0" w:space="0" w:color="auto"/>
        <w:left w:val="none" w:sz="0" w:space="0" w:color="auto"/>
        <w:bottom w:val="none" w:sz="0" w:space="0" w:color="auto"/>
        <w:right w:val="none" w:sz="0" w:space="0" w:color="auto"/>
      </w:divBdr>
    </w:div>
    <w:div w:id="1746297730">
      <w:bodyDiv w:val="1"/>
      <w:marLeft w:val="0"/>
      <w:marRight w:val="0"/>
      <w:marTop w:val="0"/>
      <w:marBottom w:val="0"/>
      <w:divBdr>
        <w:top w:val="none" w:sz="0" w:space="0" w:color="auto"/>
        <w:left w:val="none" w:sz="0" w:space="0" w:color="auto"/>
        <w:bottom w:val="none" w:sz="0" w:space="0" w:color="auto"/>
        <w:right w:val="none" w:sz="0" w:space="0" w:color="auto"/>
      </w:divBdr>
    </w:div>
    <w:div w:id="187453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mass.gov/info-details/senior-guide-and-application-for-health-care-coverage" TargetMode="External"/><Relationship Id="rId26" Type="http://schemas.openxmlformats.org/officeDocument/2006/relationships/hyperlink" Target="http://www.masshealthchoices.com/" TargetMode="External"/><Relationship Id="rId39" Type="http://schemas.openxmlformats.org/officeDocument/2006/relationships/hyperlink" Target="https://www.mass.gov/info-details/massachusetts-medicaid-estate-recovery" TargetMode="External"/><Relationship Id="rId21" Type="http://schemas.openxmlformats.org/officeDocument/2006/relationships/hyperlink" Target="http://www.mass.gov/masshealth" TargetMode="External"/><Relationship Id="rId34" Type="http://schemas.openxmlformats.org/officeDocument/2006/relationships/hyperlink" Target="http://www.mass.gov/masshealth" TargetMode="External"/><Relationship Id="rId42" Type="http://schemas.openxmlformats.org/officeDocument/2006/relationships/hyperlink" Target="https://myservices.mass.gov/home" TargetMode="External"/><Relationship Id="rId47" Type="http://schemas.openxmlformats.org/officeDocument/2006/relationships/hyperlink" Target="http://www.mass.gov/masshealth" TargetMode="External"/><Relationship Id="rId50"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mailto:Section1557Coordinator@state.ma.us" TargetMode="External"/><Relationship Id="rId11" Type="http://schemas.openxmlformats.org/officeDocument/2006/relationships/hyperlink" Target="https://www.mass.gov/learn-about-myservices" TargetMode="External"/><Relationship Id="rId24" Type="http://schemas.openxmlformats.org/officeDocument/2006/relationships/hyperlink" Target="http://www.mass.gov/how-to/enroll-in-a-masshealth-health-plan-individuals-and-families-younger-than-65" TargetMode="External"/><Relationship Id="rId32" Type="http://schemas.openxmlformats.org/officeDocument/2006/relationships/hyperlink" Target="http://www.mass.gov/masshealth" TargetMode="External"/><Relationship Id="rId37" Type="http://schemas.openxmlformats.org/officeDocument/2006/relationships/hyperlink" Target="https://www.mass.gov/info-details/member-copayment-information" TargetMode="External"/><Relationship Id="rId40" Type="http://schemas.openxmlformats.org/officeDocument/2006/relationships/hyperlink" Target="http://www.MAhealthconnector.org" TargetMode="External"/><Relationship Id="rId45" Type="http://schemas.openxmlformats.org/officeDocument/2006/relationships/hyperlink" Target="http://www.ssa.gov/"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masshealthchoices.com/" TargetMode="External"/><Relationship Id="rId28" Type="http://schemas.openxmlformats.org/officeDocument/2006/relationships/hyperlink" Target="http://www.mass.gov/lists/masshealth-member-guides-and-handbooks" TargetMode="External"/><Relationship Id="rId36" Type="http://schemas.openxmlformats.org/officeDocument/2006/relationships/hyperlink" Target="https://www.mass.gov/info-details/program-financial-guidelines-for-certain-masshealth-applicants-and-members" TargetMode="External"/><Relationship Id="rId49" Type="http://schemas.openxmlformats.org/officeDocument/2006/relationships/hyperlink" Target="https://www.mass.gov/info-details/program-financial-guidelines-for-certain-masshealth-applicants-and-members" TargetMode="External"/><Relationship Id="rId10" Type="http://schemas.openxmlformats.org/officeDocument/2006/relationships/hyperlink" Target="mailto:info@myombudsman.org" TargetMode="External"/><Relationship Id="rId19" Type="http://schemas.openxmlformats.org/officeDocument/2006/relationships/hyperlink" Target="http://www.mass.gov/masshealth/appointment" TargetMode="External"/><Relationship Id="rId31" Type="http://schemas.openxmlformats.org/officeDocument/2006/relationships/hyperlink" Target="http://www.hhs.gov/ocr/office/file/index.html" TargetMode="External"/><Relationship Id="rId44" Type="http://schemas.openxmlformats.org/officeDocument/2006/relationships/hyperlink" Target="mailto:ADAAccommodations@state.ma.u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yombudsman.org" TargetMode="External"/><Relationship Id="rId14" Type="http://schemas.openxmlformats.org/officeDocument/2006/relationships/footer" Target="footer1.xml"/><Relationship Id="rId22" Type="http://schemas.openxmlformats.org/officeDocument/2006/relationships/hyperlink" Target="http://www.mass.gov/how-to/enroll-in-a-masshealth-health-plan-individuals-and-families-younger-than-65" TargetMode="External"/><Relationship Id="rId27" Type="http://schemas.openxmlformats.org/officeDocument/2006/relationships/hyperlink" Target="https://www.mass.gov/info-details/fixed-enrollment-period" TargetMode="External"/><Relationship Id="rId30" Type="http://schemas.openxmlformats.org/officeDocument/2006/relationships/hyperlink" Target="https://ocrportal.hhs.gov/ocr/portal/lobby.jsf" TargetMode="External"/><Relationship Id="rId35" Type="http://schemas.openxmlformats.org/officeDocument/2006/relationships/hyperlink" Target="http://www.mass.gov/lists/hipaa-forms-for-masshealth-members" TargetMode="External"/><Relationship Id="rId43" Type="http://schemas.openxmlformats.org/officeDocument/2006/relationships/hyperlink" Target="https://www.mass.gov/info-details/how-myservices-works" TargetMode="External"/><Relationship Id="rId48" Type="http://schemas.openxmlformats.org/officeDocument/2006/relationships/hyperlink" Target="http://www.mass.gov/masshealth" TargetMode="External"/><Relationship Id="rId8" Type="http://schemas.openxmlformats.org/officeDocument/2006/relationships/hyperlink" Target="mailto:ADAAccommodations@state.ma.u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mass.gov/how-to/enroll-in-a-masshealth-health-plan-individuals-and-families-younger-than-65" TargetMode="External"/><Relationship Id="rId33" Type="http://schemas.openxmlformats.org/officeDocument/2006/relationships/hyperlink" Target="http://www.mahealthconnector.org/site-policies/privacy-policy" TargetMode="External"/><Relationship Id="rId38" Type="http://schemas.openxmlformats.org/officeDocument/2006/relationships/hyperlink" Target="http://www.medicare.gov/" TargetMode="External"/><Relationship Id="rId46" Type="http://schemas.openxmlformats.org/officeDocument/2006/relationships/hyperlink" Target="http://www.medicare.gov/" TargetMode="External"/><Relationship Id="rId20" Type="http://schemas.openxmlformats.org/officeDocument/2006/relationships/hyperlink" Target="http://www.MAhealthconnector.org" TargetMode="External"/><Relationship Id="rId41" Type="http://schemas.openxmlformats.org/officeDocument/2006/relationships/hyperlink" Target="http://www.MAhealthconnector.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2177F91-FB06-4FF1-A266-BB98FCB0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61</Pages>
  <Words>24022</Words>
  <Characters>136931</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160632</CharactersWithSpaces>
  <SharedDoc>false</SharedDoc>
  <HLinks>
    <vt:vector size="210" baseType="variant">
      <vt:variant>
        <vt:i4>6946927</vt:i4>
      </vt:variant>
      <vt:variant>
        <vt:i4>105</vt:i4>
      </vt:variant>
      <vt:variant>
        <vt:i4>0</vt:i4>
      </vt:variant>
      <vt:variant>
        <vt:i4>5</vt:i4>
      </vt:variant>
      <vt:variant>
        <vt:lpwstr>http://www.mass.gov/service-details/program-financial-guidelines-for-certain-masshealth-applicants-and-members</vt:lpwstr>
      </vt:variant>
      <vt:variant>
        <vt:lpwstr/>
      </vt:variant>
      <vt:variant>
        <vt:i4>2621488</vt:i4>
      </vt:variant>
      <vt:variant>
        <vt:i4>102</vt:i4>
      </vt:variant>
      <vt:variant>
        <vt:i4>0</vt:i4>
      </vt:variant>
      <vt:variant>
        <vt:i4>5</vt:i4>
      </vt:variant>
      <vt:variant>
        <vt:lpwstr>http://www.mass.gov/masshealth</vt:lpwstr>
      </vt:variant>
      <vt:variant>
        <vt:lpwstr/>
      </vt:variant>
      <vt:variant>
        <vt:i4>2621488</vt:i4>
      </vt:variant>
      <vt:variant>
        <vt:i4>99</vt:i4>
      </vt:variant>
      <vt:variant>
        <vt:i4>0</vt:i4>
      </vt:variant>
      <vt:variant>
        <vt:i4>5</vt:i4>
      </vt:variant>
      <vt:variant>
        <vt:lpwstr>http://www.mass.gov/masshealth</vt:lpwstr>
      </vt:variant>
      <vt:variant>
        <vt:lpwstr/>
      </vt:variant>
      <vt:variant>
        <vt:i4>6094921</vt:i4>
      </vt:variant>
      <vt:variant>
        <vt:i4>96</vt:i4>
      </vt:variant>
      <vt:variant>
        <vt:i4>0</vt:i4>
      </vt:variant>
      <vt:variant>
        <vt:i4>5</vt:i4>
      </vt:variant>
      <vt:variant>
        <vt:lpwstr>http://www.medicare.gov/</vt:lpwstr>
      </vt:variant>
      <vt:variant>
        <vt:lpwstr/>
      </vt:variant>
      <vt:variant>
        <vt:i4>2621538</vt:i4>
      </vt:variant>
      <vt:variant>
        <vt:i4>93</vt:i4>
      </vt:variant>
      <vt:variant>
        <vt:i4>0</vt:i4>
      </vt:variant>
      <vt:variant>
        <vt:i4>5</vt:i4>
      </vt:variant>
      <vt:variant>
        <vt:lpwstr>http://www.ssa.gov/</vt:lpwstr>
      </vt:variant>
      <vt:variant>
        <vt:lpwstr/>
      </vt:variant>
      <vt:variant>
        <vt:i4>4718642</vt:i4>
      </vt:variant>
      <vt:variant>
        <vt:i4>90</vt:i4>
      </vt:variant>
      <vt:variant>
        <vt:i4>0</vt:i4>
      </vt:variant>
      <vt:variant>
        <vt:i4>5</vt:i4>
      </vt:variant>
      <vt:variant>
        <vt:lpwstr>mailto:ADAAccommodations@state.ma.us</vt:lpwstr>
      </vt:variant>
      <vt:variant>
        <vt:lpwstr/>
      </vt:variant>
      <vt:variant>
        <vt:i4>6291565</vt:i4>
      </vt:variant>
      <vt:variant>
        <vt:i4>87</vt:i4>
      </vt:variant>
      <vt:variant>
        <vt:i4>0</vt:i4>
      </vt:variant>
      <vt:variant>
        <vt:i4>5</vt:i4>
      </vt:variant>
      <vt:variant>
        <vt:lpwstr>https://www.mass.gov/info-details/how-myservices-works</vt:lpwstr>
      </vt:variant>
      <vt:variant>
        <vt:lpwstr/>
      </vt:variant>
      <vt:variant>
        <vt:i4>6094849</vt:i4>
      </vt:variant>
      <vt:variant>
        <vt:i4>84</vt:i4>
      </vt:variant>
      <vt:variant>
        <vt:i4>0</vt:i4>
      </vt:variant>
      <vt:variant>
        <vt:i4>5</vt:i4>
      </vt:variant>
      <vt:variant>
        <vt:lpwstr>http://www.mahealthconnector.org/</vt:lpwstr>
      </vt:variant>
      <vt:variant>
        <vt:lpwstr/>
      </vt:variant>
      <vt:variant>
        <vt:i4>6094849</vt:i4>
      </vt:variant>
      <vt:variant>
        <vt:i4>81</vt:i4>
      </vt:variant>
      <vt:variant>
        <vt:i4>0</vt:i4>
      </vt:variant>
      <vt:variant>
        <vt:i4>5</vt:i4>
      </vt:variant>
      <vt:variant>
        <vt:lpwstr>http://www.mahealthconnector.org/</vt:lpwstr>
      </vt:variant>
      <vt:variant>
        <vt:lpwstr/>
      </vt:variant>
      <vt:variant>
        <vt:i4>4259860</vt:i4>
      </vt:variant>
      <vt:variant>
        <vt:i4>78</vt:i4>
      </vt:variant>
      <vt:variant>
        <vt:i4>0</vt:i4>
      </vt:variant>
      <vt:variant>
        <vt:i4>5</vt:i4>
      </vt:variant>
      <vt:variant>
        <vt:lpwstr>https://www.mass.gov/info-details/massachusetts-medicaid-estate-recovery</vt:lpwstr>
      </vt:variant>
      <vt:variant>
        <vt:lpwstr/>
      </vt:variant>
      <vt:variant>
        <vt:i4>6094921</vt:i4>
      </vt:variant>
      <vt:variant>
        <vt:i4>75</vt:i4>
      </vt:variant>
      <vt:variant>
        <vt:i4>0</vt:i4>
      </vt:variant>
      <vt:variant>
        <vt:i4>5</vt:i4>
      </vt:variant>
      <vt:variant>
        <vt:lpwstr>http://www.medicare.gov/</vt:lpwstr>
      </vt:variant>
      <vt:variant>
        <vt:lpwstr/>
      </vt:variant>
      <vt:variant>
        <vt:i4>3866660</vt:i4>
      </vt:variant>
      <vt:variant>
        <vt:i4>72</vt:i4>
      </vt:variant>
      <vt:variant>
        <vt:i4>0</vt:i4>
      </vt:variant>
      <vt:variant>
        <vt:i4>5</vt:i4>
      </vt:variant>
      <vt:variant>
        <vt:lpwstr>https://www.mass.gov/info-details/member-copayment-information</vt:lpwstr>
      </vt:variant>
      <vt:variant>
        <vt:lpwstr/>
      </vt:variant>
      <vt:variant>
        <vt:i4>6946927</vt:i4>
      </vt:variant>
      <vt:variant>
        <vt:i4>69</vt:i4>
      </vt:variant>
      <vt:variant>
        <vt:i4>0</vt:i4>
      </vt:variant>
      <vt:variant>
        <vt:i4>5</vt:i4>
      </vt:variant>
      <vt:variant>
        <vt:lpwstr>http://www.mass.gov/service-details/program-financial-guidelines-for-certain-masshealth-applicants-and-members</vt:lpwstr>
      </vt:variant>
      <vt:variant>
        <vt:lpwstr/>
      </vt:variant>
      <vt:variant>
        <vt:i4>4456462</vt:i4>
      </vt:variant>
      <vt:variant>
        <vt:i4>66</vt:i4>
      </vt:variant>
      <vt:variant>
        <vt:i4>0</vt:i4>
      </vt:variant>
      <vt:variant>
        <vt:i4>5</vt:i4>
      </vt:variant>
      <vt:variant>
        <vt:lpwstr>http://www.mass.gov/lists/hipaa-forms-for-masshealth-members</vt:lpwstr>
      </vt:variant>
      <vt:variant>
        <vt:lpwstr/>
      </vt:variant>
      <vt:variant>
        <vt:i4>2621488</vt:i4>
      </vt:variant>
      <vt:variant>
        <vt:i4>63</vt:i4>
      </vt:variant>
      <vt:variant>
        <vt:i4>0</vt:i4>
      </vt:variant>
      <vt:variant>
        <vt:i4>5</vt:i4>
      </vt:variant>
      <vt:variant>
        <vt:lpwstr>http://www.mass.gov/masshealth</vt:lpwstr>
      </vt:variant>
      <vt:variant>
        <vt:lpwstr/>
      </vt:variant>
      <vt:variant>
        <vt:i4>1376347</vt:i4>
      </vt:variant>
      <vt:variant>
        <vt:i4>60</vt:i4>
      </vt:variant>
      <vt:variant>
        <vt:i4>0</vt:i4>
      </vt:variant>
      <vt:variant>
        <vt:i4>5</vt:i4>
      </vt:variant>
      <vt:variant>
        <vt:lpwstr>http://www.mahealthconnector.org/site-policies/privacy-policy</vt:lpwstr>
      </vt:variant>
      <vt:variant>
        <vt:lpwstr/>
      </vt:variant>
      <vt:variant>
        <vt:i4>2621488</vt:i4>
      </vt:variant>
      <vt:variant>
        <vt:i4>57</vt:i4>
      </vt:variant>
      <vt:variant>
        <vt:i4>0</vt:i4>
      </vt:variant>
      <vt:variant>
        <vt:i4>5</vt:i4>
      </vt:variant>
      <vt:variant>
        <vt:lpwstr>http://www.mass.gov/masshealth</vt:lpwstr>
      </vt:variant>
      <vt:variant>
        <vt:lpwstr/>
      </vt:variant>
      <vt:variant>
        <vt:i4>327684</vt:i4>
      </vt:variant>
      <vt:variant>
        <vt:i4>54</vt:i4>
      </vt:variant>
      <vt:variant>
        <vt:i4>0</vt:i4>
      </vt:variant>
      <vt:variant>
        <vt:i4>5</vt:i4>
      </vt:variant>
      <vt:variant>
        <vt:lpwstr>http://www.hhs.gov/ocr/office/file/index.html</vt:lpwstr>
      </vt:variant>
      <vt:variant>
        <vt:lpwstr/>
      </vt:variant>
      <vt:variant>
        <vt:i4>7929889</vt:i4>
      </vt:variant>
      <vt:variant>
        <vt:i4>51</vt:i4>
      </vt:variant>
      <vt:variant>
        <vt:i4>0</vt:i4>
      </vt:variant>
      <vt:variant>
        <vt:i4>5</vt:i4>
      </vt:variant>
      <vt:variant>
        <vt:lpwstr>https://ocrportal.hhs.gov/ocr/portal/lobby.jsf</vt:lpwstr>
      </vt:variant>
      <vt:variant>
        <vt:lpwstr/>
      </vt:variant>
      <vt:variant>
        <vt:i4>7798788</vt:i4>
      </vt:variant>
      <vt:variant>
        <vt:i4>48</vt:i4>
      </vt:variant>
      <vt:variant>
        <vt:i4>0</vt:i4>
      </vt:variant>
      <vt:variant>
        <vt:i4>5</vt:i4>
      </vt:variant>
      <vt:variant>
        <vt:lpwstr>mailto:Section1557Coordinator@state.ma.us</vt:lpwstr>
      </vt:variant>
      <vt:variant>
        <vt:lpwstr/>
      </vt:variant>
      <vt:variant>
        <vt:i4>5046272</vt:i4>
      </vt:variant>
      <vt:variant>
        <vt:i4>45</vt:i4>
      </vt:variant>
      <vt:variant>
        <vt:i4>0</vt:i4>
      </vt:variant>
      <vt:variant>
        <vt:i4>5</vt:i4>
      </vt:variant>
      <vt:variant>
        <vt:lpwstr>http://www.mass.gov/lists/masshealth-member-guides-and-handbooks</vt:lpwstr>
      </vt:variant>
      <vt:variant>
        <vt:lpwstr/>
      </vt:variant>
      <vt:variant>
        <vt:i4>7405687</vt:i4>
      </vt:variant>
      <vt:variant>
        <vt:i4>42</vt:i4>
      </vt:variant>
      <vt:variant>
        <vt:i4>0</vt:i4>
      </vt:variant>
      <vt:variant>
        <vt:i4>5</vt:i4>
      </vt:variant>
      <vt:variant>
        <vt:lpwstr>http://www.mass.gov/service-details/fixed-enrollment-period</vt:lpwstr>
      </vt:variant>
      <vt:variant>
        <vt:lpwstr/>
      </vt:variant>
      <vt:variant>
        <vt:i4>5898246</vt:i4>
      </vt:variant>
      <vt:variant>
        <vt:i4>39</vt:i4>
      </vt:variant>
      <vt:variant>
        <vt:i4>0</vt:i4>
      </vt:variant>
      <vt:variant>
        <vt:i4>5</vt:i4>
      </vt:variant>
      <vt:variant>
        <vt:lpwstr>http://www.masshealthchoices.com/</vt:lpwstr>
      </vt:variant>
      <vt:variant>
        <vt:lpwstr/>
      </vt:variant>
      <vt:variant>
        <vt:i4>2293868</vt:i4>
      </vt:variant>
      <vt:variant>
        <vt:i4>36</vt:i4>
      </vt:variant>
      <vt:variant>
        <vt:i4>0</vt:i4>
      </vt:variant>
      <vt:variant>
        <vt:i4>5</vt:i4>
      </vt:variant>
      <vt:variant>
        <vt:lpwstr>http://www.mass.gov/how-to/enroll-in-a-masshealth-health-plan-individuals-and-families-younger-than-65</vt:lpwstr>
      </vt:variant>
      <vt:variant>
        <vt:lpwstr/>
      </vt:variant>
      <vt:variant>
        <vt:i4>2293868</vt:i4>
      </vt:variant>
      <vt:variant>
        <vt:i4>33</vt:i4>
      </vt:variant>
      <vt:variant>
        <vt:i4>0</vt:i4>
      </vt:variant>
      <vt:variant>
        <vt:i4>5</vt:i4>
      </vt:variant>
      <vt:variant>
        <vt:lpwstr>http://www.mass.gov/how-to/enroll-in-a-masshealth-health-plan-individuals-and-families-younger-than-65</vt:lpwstr>
      </vt:variant>
      <vt:variant>
        <vt:lpwstr/>
      </vt:variant>
      <vt:variant>
        <vt:i4>5898246</vt:i4>
      </vt:variant>
      <vt:variant>
        <vt:i4>30</vt:i4>
      </vt:variant>
      <vt:variant>
        <vt:i4>0</vt:i4>
      </vt:variant>
      <vt:variant>
        <vt:i4>5</vt:i4>
      </vt:variant>
      <vt:variant>
        <vt:lpwstr>http://www.masshealthchoices.com/</vt:lpwstr>
      </vt:variant>
      <vt:variant>
        <vt:lpwstr/>
      </vt:variant>
      <vt:variant>
        <vt:i4>2293868</vt:i4>
      </vt:variant>
      <vt:variant>
        <vt:i4>27</vt:i4>
      </vt:variant>
      <vt:variant>
        <vt:i4>0</vt:i4>
      </vt:variant>
      <vt:variant>
        <vt:i4>5</vt:i4>
      </vt:variant>
      <vt:variant>
        <vt:lpwstr>http://www.mass.gov/how-to/enroll-in-a-masshealth-health-plan-individuals-and-families-younger-than-65</vt:lpwstr>
      </vt:variant>
      <vt:variant>
        <vt:lpwstr/>
      </vt:variant>
      <vt:variant>
        <vt:i4>2621488</vt:i4>
      </vt:variant>
      <vt:variant>
        <vt:i4>24</vt:i4>
      </vt:variant>
      <vt:variant>
        <vt:i4>0</vt:i4>
      </vt:variant>
      <vt:variant>
        <vt:i4>5</vt:i4>
      </vt:variant>
      <vt:variant>
        <vt:lpwstr>http://www.mass.gov/masshealth</vt:lpwstr>
      </vt:variant>
      <vt:variant>
        <vt:lpwstr/>
      </vt:variant>
      <vt:variant>
        <vt:i4>6094849</vt:i4>
      </vt:variant>
      <vt:variant>
        <vt:i4>21</vt:i4>
      </vt:variant>
      <vt:variant>
        <vt:i4>0</vt:i4>
      </vt:variant>
      <vt:variant>
        <vt:i4>5</vt:i4>
      </vt:variant>
      <vt:variant>
        <vt:lpwstr>http://www.mahealthconnector.org/</vt:lpwstr>
      </vt:variant>
      <vt:variant>
        <vt:lpwstr/>
      </vt:variant>
      <vt:variant>
        <vt:i4>3473517</vt:i4>
      </vt:variant>
      <vt:variant>
        <vt:i4>18</vt:i4>
      </vt:variant>
      <vt:variant>
        <vt:i4>0</vt:i4>
      </vt:variant>
      <vt:variant>
        <vt:i4>5</vt:i4>
      </vt:variant>
      <vt:variant>
        <vt:lpwstr>http://www.mass.gov/masshealth/appointment</vt:lpwstr>
      </vt:variant>
      <vt:variant>
        <vt:lpwstr/>
      </vt:variant>
      <vt:variant>
        <vt:i4>6291494</vt:i4>
      </vt:variant>
      <vt:variant>
        <vt:i4>15</vt:i4>
      </vt:variant>
      <vt:variant>
        <vt:i4>0</vt:i4>
      </vt:variant>
      <vt:variant>
        <vt:i4>5</vt:i4>
      </vt:variant>
      <vt:variant>
        <vt:lpwstr>https://www.mass.gov/info-details/senior-guide-and-application-for-health-care-coverage</vt:lpwstr>
      </vt:variant>
      <vt:variant>
        <vt:lpwstr/>
      </vt:variant>
      <vt:variant>
        <vt:i4>1769485</vt:i4>
      </vt:variant>
      <vt:variant>
        <vt:i4>12</vt:i4>
      </vt:variant>
      <vt:variant>
        <vt:i4>0</vt:i4>
      </vt:variant>
      <vt:variant>
        <vt:i4>5</vt:i4>
      </vt:variant>
      <vt:variant>
        <vt:lpwstr>https://myservices.mass.gov/</vt:lpwstr>
      </vt:variant>
      <vt:variant>
        <vt:lpwstr/>
      </vt:variant>
      <vt:variant>
        <vt:i4>131107</vt:i4>
      </vt:variant>
      <vt:variant>
        <vt:i4>6</vt:i4>
      </vt:variant>
      <vt:variant>
        <vt:i4>0</vt:i4>
      </vt:variant>
      <vt:variant>
        <vt:i4>5</vt:i4>
      </vt:variant>
      <vt:variant>
        <vt:lpwstr>mailto:info@myombudsman.org</vt:lpwstr>
      </vt:variant>
      <vt:variant>
        <vt:lpwstr/>
      </vt:variant>
      <vt:variant>
        <vt:i4>2359423</vt:i4>
      </vt:variant>
      <vt:variant>
        <vt:i4>3</vt:i4>
      </vt:variant>
      <vt:variant>
        <vt:i4>0</vt:i4>
      </vt:variant>
      <vt:variant>
        <vt:i4>5</vt:i4>
      </vt:variant>
      <vt:variant>
        <vt:lpwstr>http://www.myombudsman.org/</vt:lpwstr>
      </vt:variant>
      <vt:variant>
        <vt:lpwstr/>
      </vt:variant>
      <vt:variant>
        <vt:i4>4718642</vt:i4>
      </vt:variant>
      <vt:variant>
        <vt:i4>0</vt:i4>
      </vt:variant>
      <vt:variant>
        <vt:i4>0</vt:i4>
      </vt:variant>
      <vt:variant>
        <vt:i4>5</vt:i4>
      </vt:variant>
      <vt:variant>
        <vt:lpwstr>mailto:ADAAccommodations@state.ma.us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Crystal, Malcolm (EHS)</cp:lastModifiedBy>
  <cp:revision>4</cp:revision>
  <cp:lastPrinted>2017-10-26T14:51:00Z</cp:lastPrinted>
  <dcterms:created xsi:type="dcterms:W3CDTF">2024-02-29T20:46:00Z</dcterms:created>
  <dcterms:modified xsi:type="dcterms:W3CDTF">2024-03-01T15:09:00Z</dcterms:modified>
</cp:coreProperties>
</file>