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 w:hint="cs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บักทึกข้อความ</w:t>
      </w:r>
    </w:p>
    <w:p w14:paraId="10A7318E" w14:textId="32B42803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19</w:t>
      </w:r>
    </w:p>
    <w:p w14:paraId="7924C151" w14:textId="23A55CA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กรกฏาคม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๒๕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 w:hint="cs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1A4065" w:rsidRPr="001A4065">
        <w:rPr>
          <w:rFonts w:ascii="TH SarabunIT๙" w:hAnsi="TH SarabunIT๙" w:cs="TH SarabunIT๙"/>
          <w:color w:val="auto"/>
          <w:sz w:val="32"/>
          <w:szCs w:val="32"/>
          <w:cs/>
        </w:rPr>
        <w:t>ขออนุมัติจัดทำโครงการ</w:t>
      </w:r>
      <w:r w:rsidR="001A4065" w:rsidRPr="00FA2887">
        <w:rPr>
          <w:rFonts w:ascii="TH SarabunIT๙" w:hAnsi="TH SarabunIT๙" w:cs="TH SarabunIT๙"/>
          <w:color w:val="000000"/>
          <w:sz w:val="32"/>
          <w:szCs w:val="32"/>
          <w:cs/>
        </w:rPr>
        <w:t>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094E5C8E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1.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ตามมติที่ประชุมสภาองค์การบริหารส่วนตำบลคลองด่าน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สมัยประชุมวิสามัญ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สมัยที่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6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ประจำปี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7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เมื่อวันอังคารที่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13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พฤศจิกายน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2567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มติที่ประชุมเห็นชอบเป็นเอกฉันท์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พิจารณาใช้จ่ายเงินสะสมประจำปี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จำนวน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รายการ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โดยมีรายการที่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โครงการก่อสร้างถนน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คสล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ซอยบ้าน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เจ๊จิตร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หมู่ที่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จำนวนเงิน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2,256,000.-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</w:p>
    <w:p w14:paraId="1E416651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2.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ตามประกาศองค์การบริหารส่วนตำบลคลองด่าน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แก้ไขเปลี่ยนแปลงคำชี้แจงโครงการใช้จ่ายเงินสะสม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ประจำปีงบประมาณ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.2568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ครั้งที่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1/2568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ประกาศ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ณ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วันที่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17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.2568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โดยแก้ไขคำชี้แจงข้อความใหม่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</w:p>
    <w:p w14:paraId="4DFEE3C7" w14:textId="77777777" w:rsidR="00F2074B" w:rsidRPr="00F2074B" w:rsidRDefault="00404FEE" w:rsidP="00A92D52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โครงการก่อสร้างถนน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คสล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ซอยบ้านเจ๊จิตร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หมู่ที่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ถนน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โดย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ช่วงที่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มีขนาดกว้าง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6.00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ยาว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97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ช่วงที่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มีขนาด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กว้าง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4.00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ยาว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50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ช่วงที่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3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มีขนาด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กว้าง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4.00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ยาว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39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ช่วงที่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มีขนาดกว้าง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4.00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ยาว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49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ความยาวรวม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235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รายละเอียดตามแบบรูปรายการก่อสร้างที่องค์การบริหารส่วนตำบลคลองด่านกำหนด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จำนวนเงินงบประมาณ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2,256,000.-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สองล้านสองแสนห้าหมื่นหกพันบาทถ้วน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) (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งบลงทุน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ค่าที่ดินและสิ่งก่อสร้าง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ค่าก่อสร้างสาธารณูปการ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46752588" w14:textId="77777777" w:rsidR="00404FEE" w:rsidRDefault="00404FEE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-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เป็นไปตาม</w:t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  <w:t>[อ้างอิงแผนพัฒนาท้องถิ่น]</w:t>
      </w:r>
    </w:p>
    <w:p w14:paraId="172D9CE3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t>นายกองค์การบริหารส่วนตำบลคลองด่านได้สั่งการให้กองช่างดำเนินการจัดทำโครงการดังกล่าวเพื่อแก้ไขปัญหาความเดือดร้อนของประชาชน เนื่องจากถนนเดิมอยู่ในระดับต่ำ เป็นเหตุให้น้ำทะเลท่วมถนนอยู่เป็นประจำ ทำให้ประชาชนใช้เส้นทางสัญจรด้วยความลำบากและอาจก่อให้เกิดอันตรายแก่ประชาชนในการใช้สัญจร ไป – มา ได้ ซึ่งเมื่อจัดทำโครงการดังกล่าวเสร็จสิ้นจะก่อให้เกิดประโยชน์แก่ประชาชนเป็นอย่างมาก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40739744" w14:textId="77777777" w:rsidR="00F2074B" w:rsidRDefault="00714C79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๑. ตามพระราชบัญญัติการจัดซื้อจัดจ้างและการบริหารพัสดุภาครัฐ พ.ศ. ๒๕๖๐ มาตรา ๖๐             ก่อนดำเนินการจัดจ้างงานก่อสร้างตามวิธีการตามมาตรา ๕๕ หน่วยงานของรัฐต้องจัดให้มีแบบรูปรายการงานก่อสร้างซึ่งหน่วยงานของรัฐจะดำเนินการจัดทำเอง หรือดำเนินการจัดจ้างตามหมวด ๘ งานจ้างออกแบบหรือควบคุมงานก่อสร้าง ก็ได้</w:t>
      </w:r>
    </w:p>
    <w:p w14:paraId="2D7ED07D" w14:textId="77777777" w:rsidR="009C1786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  <w:cs/>
        </w:rPr>
        <w:sectPr w:rsidR="009C1786" w:rsidSect="00926A4F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๒. ตามระเบียบกระทรวงการคลัง ว่าด้วยการจัดซื้อจัดจ้างและการบริหารพัสดุภาครัฐ พ.ศ. ๒๕๖๐ หมวด ๒ การซื้อหรือการจ้าง ส่วนที่ ๒ กระบวนการซื้อหรือจ้าง ข้อ ๒๑ วรรคสาม ในการจ้างก่อสร้าง ให้หัวหน้าหน่วยงานของรัฐแต่งตั้งคณะกรรมการขึ้นมาคณะหนึ่งหรือจะให้เจ้าหน้าที่หรือบุคคลใดบุคคลหนึ่ง</w:t>
      </w:r>
    </w:p>
    <w:p w14:paraId="75111B81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>จัดทำแบบรูปรายการงานก่อสร้าง หรือจะดำเนินการจ้างตามความในหมวด ๔ งานจ้างออกแบบหรือควบคุมงานก่อสร้างก็ได้</w:t>
      </w:r>
    </w:p>
    <w:p w14:paraId="2C592ABC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มท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๐๘๐๘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๕๙๙๔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ตุลาคม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การปฏิบัติตามพระราชบัญญัติการจัดซื้อจัดจ้างและการบริหารพัสดุภาครัฐ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กรณีการจัดทำและจัดจ้างแบบรูปรายการงานก่อสร้าง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โดยได้แจ้งความเห็นของคณะกรรมการพิจารณาร่างกฎหมายของกระทรวงมหาดไทย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ระบุว่าการที่องค์กรปกครองส่วนท้องถิ่นจะดำเนินโครงการก่อสร้างที่จำเป็นต้องมีแบบรูปรายการงานก่อสร้า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องค์กรปกครองส่วนท้องถิ่นจึงสามารถดำเนินการได้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ลักษณะ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ดังนี้</w:t>
      </w:r>
    </w:p>
    <w:p w14:paraId="73C94656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องค์กรปกครองส่วนท้องถิ่นสามารถดำเนินการจัดทำแบบรูปรายการงานก่อสร้างเองได้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โดยที่ผู้จัดทำ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ไม่จำเป็นต้องมีใบอนุญาตประกอบวิชาชีพสถาปัตยกรรมหรือวิศวกรรมได้ตามที่กำหนดไว้ในมาตรา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๘๗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ฯ</w:t>
      </w:r>
    </w:p>
    <w:p w14:paraId="0B9C3B7E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องค์กรปกครองส่วนท้องถิ่นจะดำเนินการจัดจ้างผู้ให้บริการงานจ้างออกแบบหรือควบคุมงานก่อสร้าง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ในการจัดทำแบบรูปรายการงานก่อสร้างได้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โดยผู้ให้บริการต้องมีใบอนุญาตประกอบวิชาชีพสถาปัตยกรรมหรือวิศวกรรม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แล้วแต่กรณี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ตามที่กำหนดไว้ในพระราชบัญญัติวิศวกร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และพระราชบัญญัติสถาปนิก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ด้วย</w:t>
      </w:r>
    </w:p>
    <w:p w14:paraId="03A31A22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เนื่องจากการจัดทำโครงการดังกล่าวจะต้องดำเนินการในลักษณะการจ้างก่อสร้าง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ซึ่งตามข้อกฎหมายและระเบียบปฏิบัติ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ได้กำหนดกระบวนการซื้อหรือจ้าง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กรณีการจ้างก่อสร้างจะต้องมีการจัดทำแบบรูปรายการงานก่อสร้าง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กองช่างจึงจำเป็นต้องขอเสนอให้มีการแต่งตั้งคณะกรรมการจัดทำแบบรูปรายการงานก่อสร้างดังกล่าว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ตามระเบียบระเบียบกระทรวงการคลังว่าด้วยการจัดซื้อจัดจ้างและการบริหารพัสดุภาครัฐ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3F06EB33" w14:textId="77777777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 w:hint="cs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จึงเรียนมาเพื่อโปรดพิจารณาอนุมัติจัดทำโครงการดังกล่าว 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 w:hint="cs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 w:hint="cs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12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A702D" w14:textId="77777777" w:rsidR="006B43AA" w:rsidRDefault="006B43AA" w:rsidP="009C1786">
      <w:r>
        <w:separator/>
      </w:r>
    </w:p>
  </w:endnote>
  <w:endnote w:type="continuationSeparator" w:id="0">
    <w:p w14:paraId="65A6DF78" w14:textId="77777777" w:rsidR="006B43AA" w:rsidRDefault="006B43AA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28EE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 w:hint="cs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/จัดทำแบบ...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0CB6" w14:textId="77777777" w:rsidR="003B00F3" w:rsidRPr="003B00F3" w:rsidRDefault="003B00F3" w:rsidP="003B00F3">
    <w:pPr>
      <w:pStyle w:val="Footer"/>
      <w:jc w:val="right"/>
      <w:rPr>
        <w:rFonts w:ascii="TH SarabunIT๙" w:hAnsi="TH SarabunIT๙" w:cs="TH SarabunIT๙" w:hint="cs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/จัดทำแบบ...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 w:hint="cs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62F8A" w14:textId="77777777" w:rsidR="006B43AA" w:rsidRDefault="006B43AA" w:rsidP="009C1786">
      <w:r>
        <w:separator/>
      </w:r>
    </w:p>
  </w:footnote>
  <w:footnote w:type="continuationSeparator" w:id="0">
    <w:p w14:paraId="471BCD8D" w14:textId="77777777" w:rsidR="006B43AA" w:rsidRDefault="006B43AA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EC68C" w14:textId="77777777" w:rsidR="00A962E0" w:rsidRPr="00926A4F" w:rsidRDefault="00926A4F" w:rsidP="00A962E0">
    <w:pPr>
      <w:pStyle w:val="Header"/>
      <w:jc w:val="center"/>
      <w:rPr>
        <w:rFonts w:ascii="TH SarabunIT๙" w:hAnsi="TH SarabunIT๙" w:cs="TH SarabunIT๙" w:hint="cs"/>
        <w:sz w:val="32"/>
        <w:szCs w:val="36"/>
      </w:rPr>
    </w:pPr>
    <w:r>
      <w:rPr>
        <w:rFonts w:ascii="TH SarabunIT๙" w:hAnsi="TH SarabunIT๙" w:cs="TH SarabunIT๙" w:hint="cs"/>
        <w:sz w:val="32"/>
        <w:szCs w:val="36"/>
        <w:cs/>
      </w:rPr>
      <w:t>-</w:t>
    </w:r>
    <w:r w:rsidRPr="00926A4F">
      <w:rPr>
        <w:rFonts w:ascii="TH SarabunIT๙" w:hAnsi="TH SarabunIT๙" w:cs="TH SarabunIT๙"/>
        <w:sz w:val="32"/>
        <w:szCs w:val="36"/>
      </w:rPr>
      <w:fldChar w:fldCharType="begin"/>
    </w:r>
    <w:r w:rsidRPr="00926A4F">
      <w:rPr>
        <w:rFonts w:ascii="TH SarabunIT๙" w:hAnsi="TH SarabunIT๙" w:cs="TH SarabunIT๙"/>
        <w:sz w:val="32"/>
        <w:szCs w:val="36"/>
      </w:rPr>
      <w:instrText xml:space="preserve"> PAGE   \* MERGEFORMAT </w:instrText>
    </w:r>
    <w:r w:rsidRPr="00926A4F">
      <w:rPr>
        <w:rFonts w:ascii="TH SarabunIT๙" w:hAnsi="TH SarabunIT๙" w:cs="TH SarabunIT๙"/>
        <w:sz w:val="32"/>
        <w:szCs w:val="36"/>
      </w:rPr>
      <w:fldChar w:fldCharType="separate"/>
    </w:r>
    <w:r w:rsidRPr="00926A4F">
      <w:rPr>
        <w:rFonts w:ascii="TH SarabunIT๙" w:hAnsi="TH SarabunIT๙" w:cs="TH SarabunIT๙"/>
        <w:noProof/>
        <w:sz w:val="32"/>
        <w:szCs w:val="36"/>
      </w:rPr>
      <w:t>2</w:t>
    </w:r>
    <w:r w:rsidRPr="00926A4F">
      <w:rPr>
        <w:rFonts w:ascii="TH SarabunIT๙" w:hAnsi="TH SarabunIT๙" w:cs="TH SarabunIT๙"/>
        <w:noProof/>
        <w:sz w:val="32"/>
        <w:szCs w:val="36"/>
      </w:rPr>
      <w:fldChar w:fldCharType="end"/>
    </w:r>
    <w:r>
      <w:rPr>
        <w:rFonts w:ascii="TH SarabunIT๙" w:hAnsi="TH SarabunIT๙" w:cs="TH SarabunIT๙" w:hint="cs"/>
        <w:noProof/>
        <w:sz w:val="32"/>
        <w:szCs w:val="36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A27E1"/>
    <w:rsid w:val="003A588F"/>
    <w:rsid w:val="003B00F3"/>
    <w:rsid w:val="003B1AA6"/>
    <w:rsid w:val="003B2C9F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62035"/>
    <w:rsid w:val="007634CC"/>
    <w:rsid w:val="00776530"/>
    <w:rsid w:val="00776C00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F52B7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677</Words>
  <Characters>3863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2</cp:revision>
  <cp:lastPrinted>2025-06-12T02:11:00Z</cp:lastPrinted>
  <dcterms:created xsi:type="dcterms:W3CDTF">2026-07-17T04:47:00Z</dcterms:created>
  <dcterms:modified xsi:type="dcterms:W3CDTF">2026-07-17T04:47:00Z</dcterms:modified>
</cp:coreProperties>
</file>