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Design System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Cross-Demo Analysis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Demo 1: Clinical AI Agent Dashboard (video)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Demo 2: Supervisor Dashboard (HTML)</w:t>
      </w:r>
    </w:p>
    <w:p>
      <w:pPr>
        <w:spacing w:after="80"/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March 2026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This document compares two independently-built demos and categorizes every UI element into one of four buckets, to guide a unified design system that can serve both (and future demos) without aesthetic bias.</w:t>
      </w:r>
    </w:p>
    <w:p>
      <w:pPr>
        <w:spacing w:after="200"/>
      </w:pP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 1 (D1): </w:t>
      </w:r>
      <w:r>
        <w:rPr>
          <w:rFonts w:ascii="Arial" w:cs="Arial" w:eastAsia="Arial" w:hAnsi="Arial"/>
          <w:sz w:val="20"/>
          <w:szCs w:val="20"/>
        </w:rPr>
        <w:t xml:space="preserve">Clinical AI Agent Dashboard. Server-rendered, sidebar + content layout, patient encounter workflow. Captured from video.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Demo 2 (D2): </w:t>
      </w:r>
      <w:r>
        <w:rPr>
          <w:rFonts w:ascii="Arial" w:cs="Arial" w:eastAsia="Arial" w:hAnsi="Arial"/>
          <w:sz w:val="20"/>
          <w:szCs w:val="20"/>
        </w:rPr>
        <w:t xml:space="preserve">Supervisor Dashboard. Single-page dark/light mode app with table/kanban/timeline views, metric widgets, detail drawer, task queue, and command palette. Captured from HTML source.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Despite looking completely different, the two demos share a surprising amount of structural DNA. Both are operational dashboards where a human supervises AI-driven clinical encounters. Their divergence is primarily aesthetic and in view-mode choices, not in fundamental component architecture.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2. Already Shared Components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are components that exist in both demos and are structurally identical or near-identical. A single design system component (with variants) can serve both without modification.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3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 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 form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Unification notes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 / App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Dark bar: logo, org name, autonomy controls, speed controls, agent status, pause button, API keys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Surface bar: brand mark + name, date, search trigger (Cmd+K), supervisor avatar, sidebar/queue toggle buttons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Unify as a single AppBar component with configurable slots: left (brand), center (controls/meta), right (actions). Both have a fixed height (D1 ~48-56px, D2 40px).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Status Indicator (dot + label)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Green dot + 'Agent Active', colored dots for patient status in sidebar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Pulsing dot + status label (running/paused), risk dots for patients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pattern: small colored dot + text. D2 adds pulse animation and shape change (circle vs square for paused). Unify with a 'variant' param: active, paused, escalated.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Badge / Pill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Tier (T1/T2/T3), status (In Progress, ESCALATED, LIVE), demographic (58F), priority (ROUTINE, URGENT), count (notification badges)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Risk badge (routine/attention/high), step badge (ONGOING), count badge on queue panel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pattern. Both use small inline labels. Unify with variant: status, tier, priority, count, risk.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with: name, demographics, chief complaint, horizontal progress stepper, vitals row, status badge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Card (.pt-card) with: name, demographics, chief complaint, step info, vitals pills, confidence bar, elapsed time, action button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Very close. Both show the same clinical data. D2 adds confidence bar, elapsed time, and an inline action button. Unify as a single PatientCard with optional slots.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Vitals Display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row: temp, HR, BP, SpO2 as plain text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Pill-style tags (.ptc-vit) with semantic coloring for abnormal values (warn/high)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data, different visual. Unify as VitalsRow with optional threshold-based semantic styling.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Confidence 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Text: 'Confidence: X%' with optional thin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Thin track + fill bar + numeric value (.conf-bar)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Near-identical. Unify as ConfidenceBar(value, width).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Action Buttons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(filled primary), Reject (filled destructive), Take Over (dark), Cancel (text link)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(.qpi-btn.approve), action button (.action-btn), urgent variant, sign variant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roles. D2 adds more variants (sign, urgent). Unify as Button(label, variant) where variant is: primary, destructive, ghost, sign, urgent.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Toast / Notification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Stacking pills in top-right, colored by severity, with dismiss (x)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Bottom-center snackbar with dot + message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positioning but same concept. Unify as Toast with configurable position (top-right stack vs bottom-center single).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Section Label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'DASHBOARD', 'SYSTEM', 'ENCOUNTERS', 'LIVE SESSIONS' in sidebar; column headers in Live Chat modal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'ACTIVITY FEED' log header, filter bar labels, kanban lane headers, chart labels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pattern: uppercase, small, muted, used as group headers.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Escalation Alert / Banner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Full-width dashed-border alert inside encounter detail with warning icon, title, body, recommendation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Inline banner (.drawer-esc-banner) in detail drawer with icon + text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concept. D1 version is more elaborate. Unify with complexity variants: compact (D2) and detailed (D1).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Data Table (clinical)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Differential Diagnosis table: columns #, Diagnosis, Prob, For, Against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Sortable patient table with columns: patient, ID, chief, step, vitals, risk, AI state, confidence, time, escalation, action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are structured data tables. D2 is a full sortable table with sticky headers. Unify as DataTable with configurable columns, sorting, and row-click behavior.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Workflow / Step Indicator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Vertical numbered stepper (7 steps: Intake through Documentation)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Step accordion in drawer with done/ongoing/pending states and expandable body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workflow model. D1 is a clickable vertical stepper; D2 is an accordion. Unify as WorkflowStepper with display mode: stepper vs accordion.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Progress Stepper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Dot-and-line stepper on patient cards and live chat header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explicitly present in cards, but step info shown as 'Step X/8' text + step name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 has a richer visual. D2 uses text. Include the visual stepper as a shared component with a compact text fallback.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3. Could/Should Be Shared (With Adjustments)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elements exist in both demos but differ enough today that unification requires deliberate design decisions. They are strong candidates for shared components with additional variants or parameters.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2200"/>
        <w:gridCol w:w="3460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Element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 behavior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 behavior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unification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Sidebar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Fixed nav sidebar (200px) with icon+label nav items grouped by section. Patient list at bottom with status dots.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feed sidebar (var --sidebar-w, default 240px) with a log of timestamped events per patient. Collapsible via toggle. Resizable via splitter.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 content but same structural role. Unify as Sidebar(width, collapsible, resizable) with a content slot. Nav-mode and Feed-mode are just different content templates.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Right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Reasoning Trace panel (~300-350px) showing AI decision log entries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Task Queue panel (var --queue-w, default 240px) showing pending approval items. Also collapsible/resizable.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structural pattern: a fixed-width right column with vertical scroll. Unify as RightPanel(width, collapsible, resizable, header) with content slot.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View / Drawer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page Encounter Detail view with header, stepper, content area, patient summary, reasoning panel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Slide-in drawer (var --drawer-w, 520px) with header, identity strip, tabs (Summary/Consultation), expandable body, footer actions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show deep detail for one patient. D1 replaces the content area; D2 overlays as a drawer. Unify as DetailPanel with mode: inline (D1) or drawer (D2). Internal structure (header, body, footer) is shared.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/ Queue Item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Approval Card: full-width card in a dedicated view with priority, tier, action type, SLA timer, patient info, approve/reject/take-over buttons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Queue item (.qp-item): compact list item in right panel with risk-colored left border, task type, patient info, description, approve button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Same data, different density. Unify as ApprovalItem with display: card (full, D1) or compact (list, D2). Both need: priority, patient reference, action description, confidence, action buttons.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Filter / Control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Autonomy level + speed toggle pills in top bar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Dedicated filter bar with filter buttons, sort controls, view-mode toggle (table/kanban/timeline), risk legend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Both provide mode/filter controls. Unify as ControlBar with slots for: filters, sort, view-toggle, legend. D1's autonomy/speed controls become specific filter instances.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/ Conversation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Live Chat modal with three-column layout: conversation, AI reasoning, computer use/EMR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present as a standalone view, but the Activity Feed sidebar shows per-patient event timelines with similar timestamped entries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Chat component is unique to D1, but D2's activity feed timeline shares the structural pattern of timestamped entries. The chat bubbles themselves are D1-only.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Toggle Pill Group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Autonomy Level (L0-L4) and Speed (0.5x/1x/2x/Instant)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Used for chart time range (Today/7d/30d) as .chart-pill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Identical interaction pattern. Unify as TogglePillGroup(options, active, name).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/ Stat Card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Not explicitly present in D1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Widget cards (.wcard) showing: label, large value, delta. Clickable for filtering. Combined widget with embedded chart.</w:t>
            </w:r>
          </w:p>
        </w:tc>
        <w:tc>
          <w:tcPr>
            <w:tcW w:type="dxa" w:w="3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 doesn't have standalone metric cards, but the concept is universally useful. Include as MetricCard(label, value, delta, clickable).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4. Completely New in Demo 2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These UI patterns appear in D2 but have no equivalent in D1. They must be added to the design system as new components.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500"/>
        <w:gridCol w:w="26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New Component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Jinja macro suggestion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Board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Multi-lane card layout with lane headers (dot + title + count), scrollable card columns, a collapsible 'Completed' lane, and a collapsed stub. Cards are the PatientCard component in a denser layout.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kanban_board(lanes, cards_per_lane, show_completed)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Timeline / Gantt View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Horizontal bar chart view with patient rows, time-scaled bars colored by risk, a sticky label column, grid lines, a 'now' line indicator, and a completed-patients summary area.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timeline_view(patients, time_range, now_position)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Detail Drawer (slide-in)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width-animated panel that slides in from the right with: close button, navigation arrows (prev/next patient), identity strip (demographics + vitals + progress), tabs (Summary / Consultation), scrollable body, and footer action buttons.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detail_drawer(patient, tabs, actions)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Command Palette (Cmd+K)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modal overlay with: search input, categorized result list (Quick Actions, Patients), keyboard navigation hints, and action execution.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command_palette(sections, results)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Metric Widget Bar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horizontal bar of clickable stat cards that double as filters: Active Consultations, Pending Review, Escalations. Includes an integrated throughput chart (SVG line chart with area fill, tooltips, time-range pills). The bar is collapsible.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widget_bar(metrics, chart_data, collapsed)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Throughput Chart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 inline SVG line chart with: consultation line, escalation dashed line, area gradient fill, hover tooltips, animated data updates, and time-range selector pills.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throughput_chart(data, range, hover_enabled)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Resizable Splitters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Draggable vertical dividers between sidebar/content and content/queue that allow panel resizing with CSS custom property updates.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splitter(direction, css_var, min, max)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View Mode Toggle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button group to switch between Table, Kanban, and Timeline views of the same data.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view_toggle(modes, active)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Theme Toggle (Dark/Light)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sun/moon icon pair with a sliding toggle switch that swaps the entire color token set between dark and light themes via a body class.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theme_toggle()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Activity Feed (event timeline)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per-patient collapsible event log with: timestamped entries on a vertical spine, category labels (AI, SIGN, ESC, SYS), message text, and flash animations for new events.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activity_feed(patients, events)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 Facts Box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grid-layout box in the drawer showing structured patient data (PMH, Meds, Allergies, Social, Complaint) as label-value rows.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patient_facts_box(facts)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Differential Diagnosis Cards (vertical)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card-list layout for differential diagnoses with: rank number, name, probability, supporting/against evidence columns, and likelihood indicator.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ddx_card_list(diagnoses)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Bulk Action Button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full-width button at the bottom of the queue panel for batch-approving routine items, with keyboard shortcut hint.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bulk_action_button(label, shortcut)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Keyboard Shortcut Hint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 small styled badge showing keyboard shortcuts (e.g., Cmd+K, A for approve) used inline in buttons and the command palette.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kbd_hint(keys) }}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Chat Typing Indicator (in timeline)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Animated three-dot bubbles (.tl-chat) positioned between patient name and step label in the timeline view, indicating active AI/patient conversation.</w:t>
            </w:r>
          </w:p>
        </w:tc>
        <w:tc>
          <w:tcPr>
            <w:tcW w:type="dxa" w:w="2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{{ typing_indicator(direction) }}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5. Updates to Existing Design System Descriptions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Based on Demo 2, the following descriptions from the original design system document (built from Demo 1 only) should be revised to accommodate both demos.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5.1 Top Bar / App Bar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Fixed dark bar with org name, autonomy/speed controls, agent status, pause, API Keys.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Generalize to a configurable AppBar. The bar is a fixed-height container at the top of the viewport with three slots: left (brand area, optionally with a sidebar toggle button), center (flexible meta content: could be date, controls, search trigger), right (user actions, panel toggles). D2 shows it can also house a compact user avatar. Height is a token (D1: 48-56px, D2: 40px). Background should use the surface or high-contrast token.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5.2 Left Sidebar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Fixed 200px sidebar with icon+label nav items and patient list.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Width becomes a resizable CSS variable (default 200-240px). Add collapsibility (D2 hides it entirely via a toggle button in the top bar). Add a splitter handle for user resizing. Content is a slot: D1 fills it with navigation items; D2 fills it with a scrolling activity feed. The sidebar is not necessarily a navigation component; it is a persistent side panel.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5.3 Patient Card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Card with name, demographics, status badge, chief complaint, progress stepper, vitals row.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Add optional elements from D2: confidence bar, elapsed time (with warn/danger thresholds), action button, risk-based background coloring (routine/attention/high), selected state, and a pulsing animation for urgent cases. The card should work in both a spacious grid (D1) and a compact kanban lane (D2). Provide a density parameter: normal vs compact.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5.4 Approval / Review Items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Full-width Approval Card in a dedicated Pending Approvals view.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Add a compact list-item variant for use in a right-side queue panel (D2). Both share: priority/risk indicator, action type, patient reference, description, confidence, and action buttons. The compact variant uses a colored left border instead of a header row, and stacks elements vertically in less space. Add a bulk-action footer for the queue.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5.5 Data Table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Described only as the Differential Diagnosis table with fixed columns.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Generalize to a full DataTable component supporting: sortable columns (click header to sort), sticky header row, row selection, row click-to-open-detail, risk-based row highlighting, column-right borders, hover states, and scrollable container. D2's patient table is the primary use case; D1's diagnosis table is a secondary use case with a subset of features.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5.6 Workflow Stepper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Vertical numbered stepper with clickable steps (Encounter Detail).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Add an accordion display mode from D2: each step is a collapsible row with an icon (done/ongoing/pending), title, optional badge, chevron, and an expandable body for step content. The ongoing step pulses. Pending steps are non-interactive. Both modes show the same 7 clinical workflow steps.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5.7 Button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Variants: primary, destructive, dark, text/link.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Add variants from D2: 'sign' (confirm-colored, for approvals), 'urgent' (high-risk colored), and a full-width variant for bulk actions. Add optional keyboard shortcut hint display inside the button. Add a disabled state with reduced opacity.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5.8 Badge / Pill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Variants: status, tier, demographic, ID, priority, count.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Add 'risk' variant from D2 with three levels: routine, attention, high. Each level maps to a semantic color token. Add a 'step' variant for workflow step badges (e.g., 'ONGOING'). Count badges in D2 also change color based on the highest severity in the queue.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5.9 Toast / Notification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Original: </w:t>
      </w:r>
      <w:r>
        <w:rPr>
          <w:rFonts w:ascii="Arial" w:cs="Arial" w:eastAsia="Arial" w:hAnsi="Arial"/>
          <w:sz w:val="20"/>
          <w:szCs w:val="20"/>
        </w:rPr>
        <w:t xml:space="preserve">Stacking pills in top-right with dismiss button, severity-colored.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Update: </w:t>
      </w:r>
      <w:r>
        <w:rPr>
          <w:rFonts w:ascii="Arial" w:cs="Arial" w:eastAsia="Arial" w:hAnsi="Arial"/>
          <w:sz w:val="20"/>
          <w:szCs w:val="20"/>
        </w:rPr>
        <w:t xml:space="preserve">Add a single-item bottom-center variant from D2 (snackbar style). D2's toast has a dot indicator + message, auto-hides, and slides in from below. Make position a parameter: 'top-right-stack' (D1) or 'bottom-center' (D2).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6. Unified Token System Recommendations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D2 reveals a more sophisticated token architecture that the design system should adopt as the baseline.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6.1 Surface Hierarchy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D2 uses a three-level surface hierarchy (--surface, --surface-2, --surface-3) plus a background (--bg). This provides finer elevation control than D1's two-level approach. The unified system should adopt four levels: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2200"/>
        <w:gridCol w:w="25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 equivalent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 equivalent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--surface-bg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Page/viewport background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grey-50 (main content area)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--bg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--surface-1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Primary cards, sidebar, panels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grey-0 (white cards)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--surface-2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Hover states, nested elements, accordion bodies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grey-100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--surface-2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--surface-3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Active states, code blocks, tertiary surfaces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grey-200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--surface-3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6.2 Text Hierarchy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D2 uses opacity-based text tokens which work correctly in both dark and light themes. The unified system should adopt this approach: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Suggested value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--text-primary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Headings, names, emphasis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87% opacity against background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--text-secondary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Body text, descriptions, 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55% opacity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--text-tertiary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Labels, timestamps, placeholders, muted content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30-40% opacity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--text-inverse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Text on filled buttons/badges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Background color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6.3 Semantic Color Tokens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D2 defines a clear three-tier risk/status color system. This should replace the ad-hoc color usage in D1: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 group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Tokens needed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Routine / Success / 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Healthy patients, approved actions, active agents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--status-routine-dot, --status-routine-text, --status-routine-bg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Attention / Warning / Pending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 needing review, amber SLA, pending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--status-attention-dot, --status-attention-text, --status-attention-bg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High / Danger / Escalated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Escalated patients, critical alerts, rejected items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--status-high-dot, --status-high-text, --status-high-bg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Accent / Interactive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Selected states, focus rings, active tabs, 'now' line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--accent, --accent-dim (low-opacity variant)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Confirm / Approve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Approve buttons, sign-off actions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--confirm, --confirm-dim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6.4 Sizing Tokens (Unified)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2200"/>
        <w:gridCol w:w="27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Token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D1 value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D2 value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Unified recommendation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--top-bar-height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48-56px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40px (D2's compact bar is more space-efficient)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--sidebar-width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240px (CSS var, resizable)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variable, default 220px, resizable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--right-panel-width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300-350px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240px (CSS var, resizable)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CSS variable, default 260px, resizable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--drawer-width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 (full content area)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520px (CSS var)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520px, slide-in mode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--card-border-radius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Moderate (observed)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4px (small, functional)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--badge-height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20-24px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18px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20px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--button-height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32-36px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22-28px (varies by context)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Context-dependent: compact (22px) and standard (32px)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6.5 Dark/Light Theme Support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D2 implements a complete dark/light theme system using a body class toggle and CSS variable overrides. The design system should adopt this pattern from the start: all color tokens have dark and light variants, and the theme is toggled by adding/removing a class on the body element. This means no hardcoded colors anywhere in component styles.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7. Updated File Structure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The file structure from the original document should be expanded to accommodate D2's new components: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templates/components/atoms/ (additions):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kbd_hint.html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typing_indicator.html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theme_toggle.html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splitter.html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templates/components/molecules/ (additions):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metric_card.html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queue_item.html (compact approval variant)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kanban_lane.html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timeline_bar.html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activity_feed_entry.html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patient_facts_box.html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ddx_card.html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command_result.html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templates/components/organisms/ (additions):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kanban_board.html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timeline_view.html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detail_drawer.html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command_palette.html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widget_bar.html (includes throughput_chart)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activity_feed.html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templates/views/ (additions):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supervisor_dashboard.html (D2 main layout)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static/css/ (additions):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tokens-dark.css (dark theme token overrides)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tokens-light.css (light theme token overrides)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animations.css (pulse, flash, slide-in keyframes)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chart.css (throughput chart styles)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8. Summary Matrix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Quick reference showing the classification of every structural element across both demos.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00"/>
        <w:gridCol w:w="57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Category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Count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Key items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Already Shared (Section 2)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Bar, Status Indicator, Badge, Patient Card, Vitals, Confidence Bar, Action Buttons, Toast, Section Label, Escalation Alert, Data Table, Workflow Stepper, Progress Stepper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Could/Should Be Shared (Section 3)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 Sidebar, Right Panel, Detail View, Approval Items, Filter Bar, Chat/Feed, Toggle Pills, Metric Cards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Completely New from D2 (Section 4)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Kanban Board, Timeline View, Detail Drawer, Command Palette, Widget Bar, Chart, Splitters, View Toggle, Theme Toggle, Activity Feed, Facts Box, DDx Cards, Bulk Action, Kbd Hints, Typing Indicator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Descriptions Updated (Section 5)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Top Bar, Sidebar, Patient Card, Approvals, Data Table, Workflow Stepper, Button, Badge, Toast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Total unique structural components for the unified design system: approximately 45 atoms + molecules + organisms, capable of building both demos and future variations.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2026-03-17T08:21:53.700Z</dcterms:created>
  <dcterms:modified xsi:type="dcterms:W3CDTF">2026-03-17T08:21:53.701Z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