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B826" w14:textId="50E3074A" w:rsidR="00701F46" w:rsidRPr="00701F46" w:rsidRDefault="00701F46" w:rsidP="00701F46">
      <w:pPr>
        <w:jc w:val="center"/>
        <w:rPr>
          <w:rFonts w:ascii="黑体" w:eastAsia="黑体" w:hAnsi="黑体"/>
          <w:b/>
          <w:bCs/>
          <w:sz w:val="44"/>
          <w:szCs w:val="48"/>
        </w:rPr>
      </w:pPr>
      <w:r w:rsidRPr="00701F46">
        <w:rPr>
          <w:rFonts w:ascii="黑体" w:eastAsia="黑体" w:hAnsi="黑体" w:hint="eastAsia"/>
          <w:b/>
          <w:bCs/>
          <w:sz w:val="44"/>
          <w:szCs w:val="48"/>
        </w:rPr>
        <w:t>机器人手柄操作说明</w:t>
      </w:r>
    </w:p>
    <w:p w14:paraId="185E37AF" w14:textId="77777777" w:rsidR="00701F46" w:rsidRPr="00701F46" w:rsidRDefault="00701F46" w:rsidP="00701F46">
      <w:pPr>
        <w:spacing w:line="520" w:lineRule="exact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1. ROV行进（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肩键加左右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摇杆）</w:t>
      </w:r>
    </w:p>
    <w:p w14:paraId="05AA3F6A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1) ROV行进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按住肩键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RB并推动摇杆</w:t>
      </w:r>
    </w:p>
    <w:p w14:paraId="23607ED8" w14:textId="0445D28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右摇杆：前进后退</w:t>
      </w:r>
    </w:p>
    <w:p w14:paraId="49D3AB67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左摇杆：上浮下潜</w:t>
      </w:r>
    </w:p>
    <w:p w14:paraId="04A8708B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2) ROV挡位调节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按住肩键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RB并按方向键</w:t>
      </w:r>
    </w:p>
    <w:p w14:paraId="0B07990F" w14:textId="1B9D829D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上：挡位增加</w:t>
      </w:r>
    </w:p>
    <w:p w14:paraId="1630E159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下：挡位下调</w:t>
      </w:r>
    </w:p>
    <w:p w14:paraId="31CB2C81" w14:textId="77777777" w:rsidR="00701F46" w:rsidRPr="00701F46" w:rsidRDefault="00701F46" w:rsidP="00701F46">
      <w:pPr>
        <w:spacing w:line="240" w:lineRule="exact"/>
        <w:rPr>
          <w:rFonts w:ascii="微软雅黑 Light" w:eastAsia="微软雅黑 Light" w:hAnsi="微软雅黑 Light"/>
        </w:rPr>
      </w:pPr>
    </w:p>
    <w:p w14:paraId="0FCA3EB2" w14:textId="77777777" w:rsidR="00701F46" w:rsidRPr="00701F46" w:rsidRDefault="00701F46" w:rsidP="00701F46">
      <w:pPr>
        <w:spacing w:line="520" w:lineRule="exact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2. ROV运动调节（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肩键加左右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摇杆）</w:t>
      </w:r>
    </w:p>
    <w:p w14:paraId="46C3B52D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1) ROV自旋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按住肩键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RT并推动右摇杆</w:t>
      </w:r>
    </w:p>
    <w:p w14:paraId="6EED108D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右：顺时针旋转</w:t>
      </w:r>
    </w:p>
    <w:p w14:paraId="18EA6E26" w14:textId="0F4307FB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左：逆时针旋转</w:t>
      </w:r>
    </w:p>
    <w:p w14:paraId="1995E1CE" w14:textId="77777777" w:rsidR="00701F46" w:rsidRPr="00701F46" w:rsidRDefault="00701F46" w:rsidP="00701F46">
      <w:pPr>
        <w:spacing w:line="240" w:lineRule="exact"/>
        <w:rPr>
          <w:rFonts w:ascii="微软雅黑 Light" w:eastAsia="微软雅黑 Light" w:hAnsi="微软雅黑 Light" w:hint="eastAsia"/>
        </w:rPr>
      </w:pPr>
    </w:p>
    <w:p w14:paraId="61EAE0BD" w14:textId="77777777" w:rsidR="00701F46" w:rsidRPr="00701F46" w:rsidRDefault="00701F46" w:rsidP="00701F46">
      <w:pPr>
        <w:spacing w:line="520" w:lineRule="exact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3. ROV设备控制（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肩键加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方向键）</w:t>
      </w:r>
    </w:p>
    <w:p w14:paraId="01E7B3D4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1) 前LED灯亮度调节</w:t>
      </w:r>
      <w:proofErr w:type="gramStart"/>
      <w:r w:rsidRPr="00701F46">
        <w:rPr>
          <w:rFonts w:ascii="微软雅黑 Light" w:eastAsia="微软雅黑 Light" w:hAnsi="微软雅黑 Light"/>
          <w:sz w:val="32"/>
          <w:szCs w:val="36"/>
        </w:rPr>
        <w:t>按住肩键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RB并同时按方向键</w:t>
      </w:r>
    </w:p>
    <w:p w14:paraId="2C21B95E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右：亮度增加</w:t>
      </w:r>
    </w:p>
    <w:p w14:paraId="042C0A9D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左：亮度减少</w:t>
      </w:r>
    </w:p>
    <w:p w14:paraId="1A62222A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2) 云台及前摄像</w:t>
      </w:r>
      <w:r w:rsidRPr="00701F46">
        <w:rPr>
          <w:rFonts w:ascii="微软雅黑 Light" w:eastAsia="微软雅黑 Light" w:hAnsi="微软雅黑 Light" w:hint="eastAsia"/>
          <w:sz w:val="32"/>
          <w:szCs w:val="36"/>
        </w:rPr>
        <w:t>机调节</w:t>
      </w:r>
      <w:proofErr w:type="gramStart"/>
      <w:r w:rsidRPr="00701F46">
        <w:rPr>
          <w:rFonts w:ascii="微软雅黑 Light" w:eastAsia="微软雅黑 Light" w:hAnsi="微软雅黑 Light" w:hint="eastAsia"/>
          <w:sz w:val="32"/>
          <w:szCs w:val="36"/>
        </w:rPr>
        <w:t>按住肩键</w:t>
      </w:r>
      <w:proofErr w:type="gramEnd"/>
      <w:r w:rsidRPr="00701F46">
        <w:rPr>
          <w:rFonts w:ascii="微软雅黑 Light" w:eastAsia="微软雅黑 Light" w:hAnsi="微软雅黑 Light"/>
          <w:sz w:val="32"/>
          <w:szCs w:val="36"/>
        </w:rPr>
        <w:t>LB并同时按方向键</w:t>
      </w:r>
    </w:p>
    <w:p w14:paraId="4F9E5FC8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上：云台向上调节</w:t>
      </w:r>
    </w:p>
    <w:p w14:paraId="25361C3C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下：云台向下调节</w:t>
      </w:r>
    </w:p>
    <w:p w14:paraId="3960ACDA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右：焦距变远</w:t>
      </w:r>
    </w:p>
    <w:p w14:paraId="7A2A7F9B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左：焦距变近</w:t>
      </w:r>
    </w:p>
    <w:p w14:paraId="61FDF3D1" w14:textId="77777777" w:rsidR="00701F46" w:rsidRPr="00701F46" w:rsidRDefault="00701F46" w:rsidP="00701F46">
      <w:pPr>
        <w:spacing w:line="240" w:lineRule="exact"/>
        <w:rPr>
          <w:rFonts w:ascii="微软雅黑 Light" w:eastAsia="微软雅黑 Light" w:hAnsi="微软雅黑 Light"/>
        </w:rPr>
      </w:pPr>
    </w:p>
    <w:p w14:paraId="46F4863D" w14:textId="77777777" w:rsidR="00701F46" w:rsidRPr="00701F46" w:rsidRDefault="00701F46" w:rsidP="00701F46">
      <w:pPr>
        <w:spacing w:line="520" w:lineRule="exact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4. ROV功能控制（功能键）</w:t>
      </w:r>
    </w:p>
    <w:p w14:paraId="6E331BF4" w14:textId="77777777" w:rsidR="00701F46" w:rsidRPr="00701F46" w:rsidRDefault="00701F46" w:rsidP="00701F46">
      <w:pPr>
        <w:spacing w:line="520" w:lineRule="exact"/>
        <w:ind w:firstLine="42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1) 定深定向按功能键</w:t>
      </w:r>
    </w:p>
    <w:p w14:paraId="0F47D2F9" w14:textId="77777777" w:rsidR="00701F46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X：定向</w:t>
      </w:r>
    </w:p>
    <w:p w14:paraId="0E2C56D2" w14:textId="395BBBFE" w:rsidR="00DC65C8" w:rsidRPr="00701F46" w:rsidRDefault="00701F46" w:rsidP="00701F46">
      <w:pPr>
        <w:spacing w:line="520" w:lineRule="exact"/>
        <w:ind w:firstLineChars="300" w:firstLine="960"/>
        <w:rPr>
          <w:rFonts w:ascii="微软雅黑 Light" w:eastAsia="微软雅黑 Light" w:hAnsi="微软雅黑 Light"/>
          <w:sz w:val="32"/>
          <w:szCs w:val="36"/>
        </w:rPr>
      </w:pPr>
      <w:r w:rsidRPr="00701F46">
        <w:rPr>
          <w:rFonts w:ascii="微软雅黑 Light" w:eastAsia="微软雅黑 Light" w:hAnsi="微软雅黑 Light"/>
          <w:sz w:val="32"/>
          <w:szCs w:val="36"/>
        </w:rPr>
        <w:t>Y：定深</w:t>
      </w:r>
    </w:p>
    <w:sectPr w:rsidR="00DC65C8" w:rsidRPr="00701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46"/>
    <w:rsid w:val="0037618E"/>
    <w:rsid w:val="003C4EC1"/>
    <w:rsid w:val="00435949"/>
    <w:rsid w:val="00701F46"/>
    <w:rsid w:val="007D1F3D"/>
    <w:rsid w:val="00820C60"/>
    <w:rsid w:val="00876188"/>
    <w:rsid w:val="00AC7DDE"/>
    <w:rsid w:val="00CF5FD0"/>
    <w:rsid w:val="00D069DF"/>
    <w:rsid w:val="00DC65C8"/>
    <w:rsid w:val="00F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B54A"/>
  <w15:chartTrackingRefBased/>
  <w15:docId w15:val="{CCFA74BA-15C1-417D-9E49-EBED9D4A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昆岭</dc:creator>
  <cp:keywords/>
  <dc:description/>
  <cp:lastModifiedBy>昆岭</cp:lastModifiedBy>
  <cp:revision>1</cp:revision>
  <dcterms:created xsi:type="dcterms:W3CDTF">2021-06-20T06:23:00Z</dcterms:created>
  <dcterms:modified xsi:type="dcterms:W3CDTF">2021-06-20T06:33:00Z</dcterms:modified>
</cp:coreProperties>
</file>