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8811F" w14:textId="6EC8E922" w:rsidR="00530EE2" w:rsidRPr="00C44070" w:rsidRDefault="002A060A" w:rsidP="00736782">
      <w:pPr>
        <w:pStyle w:val="Title"/>
        <w:jc w:val="center"/>
        <w:rPr>
          <w:lang w:val="en-US"/>
        </w:rPr>
      </w:pPr>
      <w:r>
        <w:rPr>
          <w:lang w:val="en-US"/>
        </w:rPr>
        <w:t xml:space="preserve">GAIA-X Authentication &amp; Authorization Service: </w:t>
      </w:r>
      <w:r w:rsidR="00736782" w:rsidRPr="00C44070">
        <w:rPr>
          <w:lang w:val="en-US"/>
        </w:rPr>
        <w:t>Security Concept</w:t>
      </w:r>
    </w:p>
    <w:p w14:paraId="20CC7176" w14:textId="77777777" w:rsidR="00DB6E9D" w:rsidRPr="00C44070" w:rsidRDefault="00736782" w:rsidP="00DB6E9D">
      <w:pPr>
        <w:rPr>
          <w:lang w:val="en-US"/>
        </w:rPr>
      </w:pPr>
      <w:r w:rsidRPr="00C44070">
        <w:rPr>
          <w:lang w:val="en-US"/>
        </w:rPr>
        <w:br w:type="page"/>
      </w:r>
    </w:p>
    <w:sdt>
      <w:sdtPr>
        <w:rPr>
          <w:rFonts w:asciiTheme="minorHAnsi" w:eastAsiaTheme="minorHAnsi" w:hAnsiTheme="minorHAnsi" w:cstheme="minorBidi"/>
          <w:color w:val="auto"/>
          <w:sz w:val="22"/>
          <w:szCs w:val="22"/>
          <w:lang w:val="de-DE"/>
        </w:rPr>
        <w:id w:val="-1344935740"/>
        <w:docPartObj>
          <w:docPartGallery w:val="Table of Contents"/>
          <w:docPartUnique/>
        </w:docPartObj>
      </w:sdtPr>
      <w:sdtEndPr>
        <w:rPr>
          <w:b/>
          <w:bCs/>
          <w:noProof/>
        </w:rPr>
      </w:sdtEndPr>
      <w:sdtContent>
        <w:p w14:paraId="5E298DD6" w14:textId="7E4535A1" w:rsidR="00DB6E9D" w:rsidRDefault="00DB6E9D">
          <w:pPr>
            <w:pStyle w:val="TOCHeading"/>
          </w:pPr>
          <w:r>
            <w:t>Contents</w:t>
          </w:r>
        </w:p>
        <w:p w14:paraId="56EE64FD" w14:textId="3C54AE25" w:rsidR="004B3EC4" w:rsidRDefault="00DB6E9D">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01529841" w:history="1">
            <w:r w:rsidR="004B3EC4" w:rsidRPr="00A44A6D">
              <w:rPr>
                <w:rStyle w:val="Hyperlink"/>
                <w:noProof/>
                <w:lang w:val="en-US"/>
              </w:rPr>
              <w:t>Introduction</w:t>
            </w:r>
            <w:r w:rsidR="004B3EC4">
              <w:rPr>
                <w:noProof/>
                <w:webHidden/>
              </w:rPr>
              <w:tab/>
            </w:r>
            <w:r w:rsidR="004B3EC4">
              <w:rPr>
                <w:noProof/>
                <w:webHidden/>
              </w:rPr>
              <w:fldChar w:fldCharType="begin"/>
            </w:r>
            <w:r w:rsidR="004B3EC4">
              <w:rPr>
                <w:noProof/>
                <w:webHidden/>
              </w:rPr>
              <w:instrText xml:space="preserve"> PAGEREF _Toc101529841 \h </w:instrText>
            </w:r>
            <w:r w:rsidR="004B3EC4">
              <w:rPr>
                <w:noProof/>
                <w:webHidden/>
              </w:rPr>
            </w:r>
            <w:r w:rsidR="004B3EC4">
              <w:rPr>
                <w:noProof/>
                <w:webHidden/>
              </w:rPr>
              <w:fldChar w:fldCharType="separate"/>
            </w:r>
            <w:r w:rsidR="004B3EC4">
              <w:rPr>
                <w:noProof/>
                <w:webHidden/>
              </w:rPr>
              <w:t>3</w:t>
            </w:r>
            <w:r w:rsidR="004B3EC4">
              <w:rPr>
                <w:noProof/>
                <w:webHidden/>
              </w:rPr>
              <w:fldChar w:fldCharType="end"/>
            </w:r>
          </w:hyperlink>
        </w:p>
        <w:p w14:paraId="12A519C6" w14:textId="6A738A5C" w:rsidR="004B3EC4" w:rsidRDefault="00222F90">
          <w:pPr>
            <w:pStyle w:val="TOC2"/>
            <w:tabs>
              <w:tab w:val="right" w:leader="dot" w:pos="9062"/>
            </w:tabs>
            <w:rPr>
              <w:rFonts w:eastAsiaTheme="minorEastAsia"/>
              <w:noProof/>
              <w:lang w:eastAsia="de-DE"/>
            </w:rPr>
          </w:pPr>
          <w:hyperlink w:anchor="_Toc101529842" w:history="1">
            <w:r w:rsidR="004B3EC4" w:rsidRPr="00A44A6D">
              <w:rPr>
                <w:rStyle w:val="Hyperlink"/>
                <w:noProof/>
              </w:rPr>
              <w:t>Project Description and Goals</w:t>
            </w:r>
            <w:r w:rsidR="004B3EC4">
              <w:rPr>
                <w:noProof/>
                <w:webHidden/>
              </w:rPr>
              <w:tab/>
            </w:r>
            <w:r w:rsidR="004B3EC4">
              <w:rPr>
                <w:noProof/>
                <w:webHidden/>
              </w:rPr>
              <w:fldChar w:fldCharType="begin"/>
            </w:r>
            <w:r w:rsidR="004B3EC4">
              <w:rPr>
                <w:noProof/>
                <w:webHidden/>
              </w:rPr>
              <w:instrText xml:space="preserve"> PAGEREF _Toc101529842 \h </w:instrText>
            </w:r>
            <w:r w:rsidR="004B3EC4">
              <w:rPr>
                <w:noProof/>
                <w:webHidden/>
              </w:rPr>
            </w:r>
            <w:r w:rsidR="004B3EC4">
              <w:rPr>
                <w:noProof/>
                <w:webHidden/>
              </w:rPr>
              <w:fldChar w:fldCharType="separate"/>
            </w:r>
            <w:r w:rsidR="004B3EC4">
              <w:rPr>
                <w:noProof/>
                <w:webHidden/>
              </w:rPr>
              <w:t>3</w:t>
            </w:r>
            <w:r w:rsidR="004B3EC4">
              <w:rPr>
                <w:noProof/>
                <w:webHidden/>
              </w:rPr>
              <w:fldChar w:fldCharType="end"/>
            </w:r>
          </w:hyperlink>
        </w:p>
        <w:p w14:paraId="62DA8EEE" w14:textId="739CBE43" w:rsidR="004B3EC4" w:rsidRDefault="00222F90">
          <w:pPr>
            <w:pStyle w:val="TOC2"/>
            <w:tabs>
              <w:tab w:val="right" w:leader="dot" w:pos="9062"/>
            </w:tabs>
            <w:rPr>
              <w:rFonts w:eastAsiaTheme="minorEastAsia"/>
              <w:noProof/>
              <w:lang w:eastAsia="de-DE"/>
            </w:rPr>
          </w:pPr>
          <w:hyperlink w:anchor="_Toc101529843" w:history="1">
            <w:r w:rsidR="004B3EC4" w:rsidRPr="00A44A6D">
              <w:rPr>
                <w:rStyle w:val="Hyperlink"/>
                <w:noProof/>
              </w:rPr>
              <w:t>Purpose of the Document</w:t>
            </w:r>
            <w:r w:rsidR="004B3EC4">
              <w:rPr>
                <w:noProof/>
                <w:webHidden/>
              </w:rPr>
              <w:tab/>
            </w:r>
            <w:r w:rsidR="004B3EC4">
              <w:rPr>
                <w:noProof/>
                <w:webHidden/>
              </w:rPr>
              <w:fldChar w:fldCharType="begin"/>
            </w:r>
            <w:r w:rsidR="004B3EC4">
              <w:rPr>
                <w:noProof/>
                <w:webHidden/>
              </w:rPr>
              <w:instrText xml:space="preserve"> PAGEREF _Toc101529843 \h </w:instrText>
            </w:r>
            <w:r w:rsidR="004B3EC4">
              <w:rPr>
                <w:noProof/>
                <w:webHidden/>
              </w:rPr>
            </w:r>
            <w:r w:rsidR="004B3EC4">
              <w:rPr>
                <w:noProof/>
                <w:webHidden/>
              </w:rPr>
              <w:fldChar w:fldCharType="separate"/>
            </w:r>
            <w:r w:rsidR="004B3EC4">
              <w:rPr>
                <w:noProof/>
                <w:webHidden/>
              </w:rPr>
              <w:t>3</w:t>
            </w:r>
            <w:r w:rsidR="004B3EC4">
              <w:rPr>
                <w:noProof/>
                <w:webHidden/>
              </w:rPr>
              <w:fldChar w:fldCharType="end"/>
            </w:r>
          </w:hyperlink>
        </w:p>
        <w:p w14:paraId="75AA1DAB" w14:textId="4FAF3615" w:rsidR="004B3EC4" w:rsidRDefault="00222F90">
          <w:pPr>
            <w:pStyle w:val="TOC2"/>
            <w:tabs>
              <w:tab w:val="right" w:leader="dot" w:pos="9062"/>
            </w:tabs>
            <w:rPr>
              <w:rFonts w:eastAsiaTheme="minorEastAsia"/>
              <w:noProof/>
              <w:lang w:eastAsia="de-DE"/>
            </w:rPr>
          </w:pPr>
          <w:hyperlink w:anchor="_Toc101529844" w:history="1">
            <w:r w:rsidR="004B3EC4" w:rsidRPr="00A44A6D">
              <w:rPr>
                <w:rStyle w:val="Hyperlink"/>
                <w:noProof/>
              </w:rPr>
              <w:t>Definitions and Methodology</w:t>
            </w:r>
            <w:r w:rsidR="004B3EC4">
              <w:rPr>
                <w:noProof/>
                <w:webHidden/>
              </w:rPr>
              <w:tab/>
            </w:r>
            <w:r w:rsidR="004B3EC4">
              <w:rPr>
                <w:noProof/>
                <w:webHidden/>
              </w:rPr>
              <w:fldChar w:fldCharType="begin"/>
            </w:r>
            <w:r w:rsidR="004B3EC4">
              <w:rPr>
                <w:noProof/>
                <w:webHidden/>
              </w:rPr>
              <w:instrText xml:space="preserve"> PAGEREF _Toc101529844 \h </w:instrText>
            </w:r>
            <w:r w:rsidR="004B3EC4">
              <w:rPr>
                <w:noProof/>
                <w:webHidden/>
              </w:rPr>
            </w:r>
            <w:r w:rsidR="004B3EC4">
              <w:rPr>
                <w:noProof/>
                <w:webHidden/>
              </w:rPr>
              <w:fldChar w:fldCharType="separate"/>
            </w:r>
            <w:r w:rsidR="004B3EC4">
              <w:rPr>
                <w:noProof/>
                <w:webHidden/>
              </w:rPr>
              <w:t>3</w:t>
            </w:r>
            <w:r w:rsidR="004B3EC4">
              <w:rPr>
                <w:noProof/>
                <w:webHidden/>
              </w:rPr>
              <w:fldChar w:fldCharType="end"/>
            </w:r>
          </w:hyperlink>
        </w:p>
        <w:p w14:paraId="1A4127D4" w14:textId="318D4352" w:rsidR="004B3EC4" w:rsidRDefault="00222F90">
          <w:pPr>
            <w:pStyle w:val="TOC1"/>
            <w:tabs>
              <w:tab w:val="right" w:leader="dot" w:pos="9062"/>
            </w:tabs>
            <w:rPr>
              <w:rFonts w:eastAsiaTheme="minorEastAsia"/>
              <w:noProof/>
              <w:lang w:eastAsia="de-DE"/>
            </w:rPr>
          </w:pPr>
          <w:hyperlink w:anchor="_Toc101529845" w:history="1">
            <w:r w:rsidR="004B3EC4" w:rsidRPr="00A44A6D">
              <w:rPr>
                <w:rStyle w:val="Hyperlink"/>
                <w:noProof/>
                <w:lang w:val="en-US"/>
              </w:rPr>
              <w:t>Scope of Application</w:t>
            </w:r>
            <w:r w:rsidR="004B3EC4">
              <w:rPr>
                <w:noProof/>
                <w:webHidden/>
              </w:rPr>
              <w:tab/>
            </w:r>
            <w:r w:rsidR="004B3EC4">
              <w:rPr>
                <w:noProof/>
                <w:webHidden/>
              </w:rPr>
              <w:fldChar w:fldCharType="begin"/>
            </w:r>
            <w:r w:rsidR="004B3EC4">
              <w:rPr>
                <w:noProof/>
                <w:webHidden/>
              </w:rPr>
              <w:instrText xml:space="preserve"> PAGEREF _Toc101529845 \h </w:instrText>
            </w:r>
            <w:r w:rsidR="004B3EC4">
              <w:rPr>
                <w:noProof/>
                <w:webHidden/>
              </w:rPr>
            </w:r>
            <w:r w:rsidR="004B3EC4">
              <w:rPr>
                <w:noProof/>
                <w:webHidden/>
              </w:rPr>
              <w:fldChar w:fldCharType="separate"/>
            </w:r>
            <w:r w:rsidR="004B3EC4">
              <w:rPr>
                <w:noProof/>
                <w:webHidden/>
              </w:rPr>
              <w:t>3</w:t>
            </w:r>
            <w:r w:rsidR="004B3EC4">
              <w:rPr>
                <w:noProof/>
                <w:webHidden/>
              </w:rPr>
              <w:fldChar w:fldCharType="end"/>
            </w:r>
          </w:hyperlink>
        </w:p>
        <w:p w14:paraId="50A1A97C" w14:textId="64567AC5" w:rsidR="004B3EC4" w:rsidRDefault="00222F90">
          <w:pPr>
            <w:pStyle w:val="TOC2"/>
            <w:tabs>
              <w:tab w:val="right" w:leader="dot" w:pos="9062"/>
            </w:tabs>
            <w:rPr>
              <w:rFonts w:eastAsiaTheme="minorEastAsia"/>
              <w:noProof/>
              <w:lang w:eastAsia="de-DE"/>
            </w:rPr>
          </w:pPr>
          <w:hyperlink w:anchor="_Toc101529846" w:history="1">
            <w:r w:rsidR="004B3EC4" w:rsidRPr="00A44A6D">
              <w:rPr>
                <w:rStyle w:val="Hyperlink"/>
                <w:noProof/>
              </w:rPr>
              <w:t>Service Description</w:t>
            </w:r>
            <w:r w:rsidR="004B3EC4">
              <w:rPr>
                <w:noProof/>
                <w:webHidden/>
              </w:rPr>
              <w:tab/>
            </w:r>
            <w:r w:rsidR="004B3EC4">
              <w:rPr>
                <w:noProof/>
                <w:webHidden/>
              </w:rPr>
              <w:fldChar w:fldCharType="begin"/>
            </w:r>
            <w:r w:rsidR="004B3EC4">
              <w:rPr>
                <w:noProof/>
                <w:webHidden/>
              </w:rPr>
              <w:instrText xml:space="preserve"> PAGEREF _Toc101529846 \h </w:instrText>
            </w:r>
            <w:r w:rsidR="004B3EC4">
              <w:rPr>
                <w:noProof/>
                <w:webHidden/>
              </w:rPr>
            </w:r>
            <w:r w:rsidR="004B3EC4">
              <w:rPr>
                <w:noProof/>
                <w:webHidden/>
              </w:rPr>
              <w:fldChar w:fldCharType="separate"/>
            </w:r>
            <w:r w:rsidR="004B3EC4">
              <w:rPr>
                <w:noProof/>
                <w:webHidden/>
              </w:rPr>
              <w:t>4</w:t>
            </w:r>
            <w:r w:rsidR="004B3EC4">
              <w:rPr>
                <w:noProof/>
                <w:webHidden/>
              </w:rPr>
              <w:fldChar w:fldCharType="end"/>
            </w:r>
          </w:hyperlink>
        </w:p>
        <w:p w14:paraId="64EFE019" w14:textId="2F6C93A8" w:rsidR="004B3EC4" w:rsidRDefault="00222F90">
          <w:pPr>
            <w:pStyle w:val="TOC2"/>
            <w:tabs>
              <w:tab w:val="right" w:leader="dot" w:pos="9062"/>
            </w:tabs>
            <w:rPr>
              <w:rFonts w:eastAsiaTheme="minorEastAsia"/>
              <w:noProof/>
              <w:lang w:eastAsia="de-DE"/>
            </w:rPr>
          </w:pPr>
          <w:hyperlink w:anchor="_Toc101529847" w:history="1">
            <w:r w:rsidR="004B3EC4" w:rsidRPr="00A44A6D">
              <w:rPr>
                <w:rStyle w:val="Hyperlink"/>
                <w:noProof/>
              </w:rPr>
              <w:t>Delimitation Criteria and Safety Assumptions</w:t>
            </w:r>
            <w:r w:rsidR="004B3EC4">
              <w:rPr>
                <w:noProof/>
                <w:webHidden/>
              </w:rPr>
              <w:tab/>
            </w:r>
            <w:r w:rsidR="004B3EC4">
              <w:rPr>
                <w:noProof/>
                <w:webHidden/>
              </w:rPr>
              <w:fldChar w:fldCharType="begin"/>
            </w:r>
            <w:r w:rsidR="004B3EC4">
              <w:rPr>
                <w:noProof/>
                <w:webHidden/>
              </w:rPr>
              <w:instrText xml:space="preserve"> PAGEREF _Toc101529847 \h </w:instrText>
            </w:r>
            <w:r w:rsidR="004B3EC4">
              <w:rPr>
                <w:noProof/>
                <w:webHidden/>
              </w:rPr>
            </w:r>
            <w:r w:rsidR="004B3EC4">
              <w:rPr>
                <w:noProof/>
                <w:webHidden/>
              </w:rPr>
              <w:fldChar w:fldCharType="separate"/>
            </w:r>
            <w:r w:rsidR="004B3EC4">
              <w:rPr>
                <w:noProof/>
                <w:webHidden/>
              </w:rPr>
              <w:t>4</w:t>
            </w:r>
            <w:r w:rsidR="004B3EC4">
              <w:rPr>
                <w:noProof/>
                <w:webHidden/>
              </w:rPr>
              <w:fldChar w:fldCharType="end"/>
            </w:r>
          </w:hyperlink>
        </w:p>
        <w:p w14:paraId="6175080E" w14:textId="29E2ADB5" w:rsidR="004B3EC4" w:rsidRDefault="00222F90">
          <w:pPr>
            <w:pStyle w:val="TOC1"/>
            <w:tabs>
              <w:tab w:val="right" w:leader="dot" w:pos="9062"/>
            </w:tabs>
            <w:rPr>
              <w:rFonts w:eastAsiaTheme="minorEastAsia"/>
              <w:noProof/>
              <w:lang w:eastAsia="de-DE"/>
            </w:rPr>
          </w:pPr>
          <w:hyperlink w:anchor="_Toc101529848" w:history="1">
            <w:r w:rsidR="004B3EC4" w:rsidRPr="00A44A6D">
              <w:rPr>
                <w:rStyle w:val="Hyperlink"/>
                <w:noProof/>
                <w:lang w:val="en-US"/>
              </w:rPr>
              <w:t>Structural Analysis</w:t>
            </w:r>
            <w:r w:rsidR="004B3EC4">
              <w:rPr>
                <w:noProof/>
                <w:webHidden/>
              </w:rPr>
              <w:tab/>
            </w:r>
            <w:r w:rsidR="004B3EC4">
              <w:rPr>
                <w:noProof/>
                <w:webHidden/>
              </w:rPr>
              <w:fldChar w:fldCharType="begin"/>
            </w:r>
            <w:r w:rsidR="004B3EC4">
              <w:rPr>
                <w:noProof/>
                <w:webHidden/>
              </w:rPr>
              <w:instrText xml:space="preserve"> PAGEREF _Toc101529848 \h </w:instrText>
            </w:r>
            <w:r w:rsidR="004B3EC4">
              <w:rPr>
                <w:noProof/>
                <w:webHidden/>
              </w:rPr>
            </w:r>
            <w:r w:rsidR="004B3EC4">
              <w:rPr>
                <w:noProof/>
                <w:webHidden/>
              </w:rPr>
              <w:fldChar w:fldCharType="separate"/>
            </w:r>
            <w:r w:rsidR="004B3EC4">
              <w:rPr>
                <w:noProof/>
                <w:webHidden/>
              </w:rPr>
              <w:t>4</w:t>
            </w:r>
            <w:r w:rsidR="004B3EC4">
              <w:rPr>
                <w:noProof/>
                <w:webHidden/>
              </w:rPr>
              <w:fldChar w:fldCharType="end"/>
            </w:r>
          </w:hyperlink>
        </w:p>
        <w:p w14:paraId="61C2ED48" w14:textId="44393F9C" w:rsidR="004B3EC4" w:rsidRDefault="00222F90">
          <w:pPr>
            <w:pStyle w:val="TOC2"/>
            <w:tabs>
              <w:tab w:val="right" w:leader="dot" w:pos="9062"/>
            </w:tabs>
            <w:rPr>
              <w:rFonts w:eastAsiaTheme="minorEastAsia"/>
              <w:noProof/>
              <w:lang w:eastAsia="de-DE"/>
            </w:rPr>
          </w:pPr>
          <w:hyperlink w:anchor="_Toc101529849" w:history="1">
            <w:r w:rsidR="004B3EC4" w:rsidRPr="00A44A6D">
              <w:rPr>
                <w:rStyle w:val="Hyperlink"/>
                <w:noProof/>
              </w:rPr>
              <w:t>Business Processes</w:t>
            </w:r>
            <w:r w:rsidR="004B3EC4">
              <w:rPr>
                <w:noProof/>
                <w:webHidden/>
              </w:rPr>
              <w:tab/>
            </w:r>
            <w:r w:rsidR="004B3EC4">
              <w:rPr>
                <w:noProof/>
                <w:webHidden/>
              </w:rPr>
              <w:fldChar w:fldCharType="begin"/>
            </w:r>
            <w:r w:rsidR="004B3EC4">
              <w:rPr>
                <w:noProof/>
                <w:webHidden/>
              </w:rPr>
              <w:instrText xml:space="preserve"> PAGEREF _Toc101529849 \h </w:instrText>
            </w:r>
            <w:r w:rsidR="004B3EC4">
              <w:rPr>
                <w:noProof/>
                <w:webHidden/>
              </w:rPr>
            </w:r>
            <w:r w:rsidR="004B3EC4">
              <w:rPr>
                <w:noProof/>
                <w:webHidden/>
              </w:rPr>
              <w:fldChar w:fldCharType="separate"/>
            </w:r>
            <w:r w:rsidR="004B3EC4">
              <w:rPr>
                <w:noProof/>
                <w:webHidden/>
              </w:rPr>
              <w:t>4</w:t>
            </w:r>
            <w:r w:rsidR="004B3EC4">
              <w:rPr>
                <w:noProof/>
                <w:webHidden/>
              </w:rPr>
              <w:fldChar w:fldCharType="end"/>
            </w:r>
          </w:hyperlink>
        </w:p>
        <w:p w14:paraId="0E15C817" w14:textId="664CC2BA" w:rsidR="004B3EC4" w:rsidRDefault="00222F90">
          <w:pPr>
            <w:pStyle w:val="TOC2"/>
            <w:tabs>
              <w:tab w:val="right" w:leader="dot" w:pos="9062"/>
            </w:tabs>
            <w:rPr>
              <w:rFonts w:eastAsiaTheme="minorEastAsia"/>
              <w:noProof/>
              <w:lang w:eastAsia="de-DE"/>
            </w:rPr>
          </w:pPr>
          <w:hyperlink w:anchor="_Toc101529850" w:history="1">
            <w:r w:rsidR="004B3EC4" w:rsidRPr="00A44A6D">
              <w:rPr>
                <w:rStyle w:val="Hyperlink"/>
                <w:noProof/>
              </w:rPr>
              <w:t>Data</w:t>
            </w:r>
            <w:r w:rsidR="004B3EC4">
              <w:rPr>
                <w:noProof/>
                <w:webHidden/>
              </w:rPr>
              <w:tab/>
            </w:r>
            <w:r w:rsidR="004B3EC4">
              <w:rPr>
                <w:noProof/>
                <w:webHidden/>
              </w:rPr>
              <w:fldChar w:fldCharType="begin"/>
            </w:r>
            <w:r w:rsidR="004B3EC4">
              <w:rPr>
                <w:noProof/>
                <w:webHidden/>
              </w:rPr>
              <w:instrText xml:space="preserve"> PAGEREF _Toc101529850 \h </w:instrText>
            </w:r>
            <w:r w:rsidR="004B3EC4">
              <w:rPr>
                <w:noProof/>
                <w:webHidden/>
              </w:rPr>
            </w:r>
            <w:r w:rsidR="004B3EC4">
              <w:rPr>
                <w:noProof/>
                <w:webHidden/>
              </w:rPr>
              <w:fldChar w:fldCharType="separate"/>
            </w:r>
            <w:r w:rsidR="004B3EC4">
              <w:rPr>
                <w:noProof/>
                <w:webHidden/>
              </w:rPr>
              <w:t>4</w:t>
            </w:r>
            <w:r w:rsidR="004B3EC4">
              <w:rPr>
                <w:noProof/>
                <w:webHidden/>
              </w:rPr>
              <w:fldChar w:fldCharType="end"/>
            </w:r>
          </w:hyperlink>
        </w:p>
        <w:p w14:paraId="74A9C12A" w14:textId="792BE4E1" w:rsidR="004B3EC4" w:rsidRDefault="00222F90">
          <w:pPr>
            <w:pStyle w:val="TOC2"/>
            <w:tabs>
              <w:tab w:val="right" w:leader="dot" w:pos="9062"/>
            </w:tabs>
            <w:rPr>
              <w:rFonts w:eastAsiaTheme="minorEastAsia"/>
              <w:noProof/>
              <w:lang w:eastAsia="de-DE"/>
            </w:rPr>
          </w:pPr>
          <w:hyperlink w:anchor="_Toc101529851" w:history="1">
            <w:r w:rsidR="004B3EC4" w:rsidRPr="00A44A6D">
              <w:rPr>
                <w:rStyle w:val="Hyperlink"/>
                <w:noProof/>
              </w:rPr>
              <w:t>IT-Components</w:t>
            </w:r>
            <w:r w:rsidR="004B3EC4">
              <w:rPr>
                <w:noProof/>
                <w:webHidden/>
              </w:rPr>
              <w:tab/>
            </w:r>
            <w:r w:rsidR="004B3EC4">
              <w:rPr>
                <w:noProof/>
                <w:webHidden/>
              </w:rPr>
              <w:fldChar w:fldCharType="begin"/>
            </w:r>
            <w:r w:rsidR="004B3EC4">
              <w:rPr>
                <w:noProof/>
                <w:webHidden/>
              </w:rPr>
              <w:instrText xml:space="preserve"> PAGEREF _Toc101529851 \h </w:instrText>
            </w:r>
            <w:r w:rsidR="004B3EC4">
              <w:rPr>
                <w:noProof/>
                <w:webHidden/>
              </w:rPr>
            </w:r>
            <w:r w:rsidR="004B3EC4">
              <w:rPr>
                <w:noProof/>
                <w:webHidden/>
              </w:rPr>
              <w:fldChar w:fldCharType="separate"/>
            </w:r>
            <w:r w:rsidR="004B3EC4">
              <w:rPr>
                <w:noProof/>
                <w:webHidden/>
              </w:rPr>
              <w:t>5</w:t>
            </w:r>
            <w:r w:rsidR="004B3EC4">
              <w:rPr>
                <w:noProof/>
                <w:webHidden/>
              </w:rPr>
              <w:fldChar w:fldCharType="end"/>
            </w:r>
          </w:hyperlink>
        </w:p>
        <w:p w14:paraId="2F646BE8" w14:textId="6A60E10E" w:rsidR="004B3EC4" w:rsidRDefault="00222F90">
          <w:pPr>
            <w:pStyle w:val="TOC2"/>
            <w:tabs>
              <w:tab w:val="right" w:leader="dot" w:pos="9062"/>
            </w:tabs>
            <w:rPr>
              <w:rFonts w:eastAsiaTheme="minorEastAsia"/>
              <w:noProof/>
              <w:lang w:eastAsia="de-DE"/>
            </w:rPr>
          </w:pPr>
          <w:hyperlink w:anchor="_Toc101529852" w:history="1">
            <w:r w:rsidR="004B3EC4" w:rsidRPr="00A44A6D">
              <w:rPr>
                <w:rStyle w:val="Hyperlink"/>
                <w:noProof/>
              </w:rPr>
              <w:t>Data Occurrence</w:t>
            </w:r>
            <w:r w:rsidR="004B3EC4">
              <w:rPr>
                <w:noProof/>
                <w:webHidden/>
              </w:rPr>
              <w:tab/>
            </w:r>
            <w:r w:rsidR="004B3EC4">
              <w:rPr>
                <w:noProof/>
                <w:webHidden/>
              </w:rPr>
              <w:fldChar w:fldCharType="begin"/>
            </w:r>
            <w:r w:rsidR="004B3EC4">
              <w:rPr>
                <w:noProof/>
                <w:webHidden/>
              </w:rPr>
              <w:instrText xml:space="preserve"> PAGEREF _Toc101529852 \h </w:instrText>
            </w:r>
            <w:r w:rsidR="004B3EC4">
              <w:rPr>
                <w:noProof/>
                <w:webHidden/>
              </w:rPr>
            </w:r>
            <w:r w:rsidR="004B3EC4">
              <w:rPr>
                <w:noProof/>
                <w:webHidden/>
              </w:rPr>
              <w:fldChar w:fldCharType="separate"/>
            </w:r>
            <w:r w:rsidR="004B3EC4">
              <w:rPr>
                <w:noProof/>
                <w:webHidden/>
              </w:rPr>
              <w:t>5</w:t>
            </w:r>
            <w:r w:rsidR="004B3EC4">
              <w:rPr>
                <w:noProof/>
                <w:webHidden/>
              </w:rPr>
              <w:fldChar w:fldCharType="end"/>
            </w:r>
          </w:hyperlink>
        </w:p>
        <w:p w14:paraId="3A8C82AA" w14:textId="155C42B4" w:rsidR="004B3EC4" w:rsidRDefault="00222F90">
          <w:pPr>
            <w:pStyle w:val="TOC1"/>
            <w:tabs>
              <w:tab w:val="right" w:leader="dot" w:pos="9062"/>
            </w:tabs>
            <w:rPr>
              <w:rFonts w:eastAsiaTheme="minorEastAsia"/>
              <w:noProof/>
              <w:lang w:eastAsia="de-DE"/>
            </w:rPr>
          </w:pPr>
          <w:hyperlink w:anchor="_Toc101529853" w:history="1">
            <w:r w:rsidR="004B3EC4" w:rsidRPr="00A44A6D">
              <w:rPr>
                <w:rStyle w:val="Hyperlink"/>
                <w:noProof/>
                <w:lang w:val="en-US"/>
              </w:rPr>
              <w:t>Evaluation of Protection Requirements</w:t>
            </w:r>
            <w:r w:rsidR="004B3EC4">
              <w:rPr>
                <w:noProof/>
                <w:webHidden/>
              </w:rPr>
              <w:tab/>
            </w:r>
            <w:r w:rsidR="004B3EC4">
              <w:rPr>
                <w:noProof/>
                <w:webHidden/>
              </w:rPr>
              <w:fldChar w:fldCharType="begin"/>
            </w:r>
            <w:r w:rsidR="004B3EC4">
              <w:rPr>
                <w:noProof/>
                <w:webHidden/>
              </w:rPr>
              <w:instrText xml:space="preserve"> PAGEREF _Toc101529853 \h </w:instrText>
            </w:r>
            <w:r w:rsidR="004B3EC4">
              <w:rPr>
                <w:noProof/>
                <w:webHidden/>
              </w:rPr>
            </w:r>
            <w:r w:rsidR="004B3EC4">
              <w:rPr>
                <w:noProof/>
                <w:webHidden/>
              </w:rPr>
              <w:fldChar w:fldCharType="separate"/>
            </w:r>
            <w:r w:rsidR="004B3EC4">
              <w:rPr>
                <w:noProof/>
                <w:webHidden/>
              </w:rPr>
              <w:t>5</w:t>
            </w:r>
            <w:r w:rsidR="004B3EC4">
              <w:rPr>
                <w:noProof/>
                <w:webHidden/>
              </w:rPr>
              <w:fldChar w:fldCharType="end"/>
            </w:r>
          </w:hyperlink>
        </w:p>
        <w:p w14:paraId="3B7D965D" w14:textId="5A58A8AE" w:rsidR="004B3EC4" w:rsidRDefault="00222F90">
          <w:pPr>
            <w:pStyle w:val="TOC2"/>
            <w:tabs>
              <w:tab w:val="right" w:leader="dot" w:pos="9062"/>
            </w:tabs>
            <w:rPr>
              <w:rFonts w:eastAsiaTheme="minorEastAsia"/>
              <w:noProof/>
              <w:lang w:eastAsia="de-DE"/>
            </w:rPr>
          </w:pPr>
          <w:hyperlink w:anchor="_Toc101529854" w:history="1">
            <w:r w:rsidR="004B3EC4" w:rsidRPr="00A44A6D">
              <w:rPr>
                <w:rStyle w:val="Hyperlink"/>
                <w:noProof/>
              </w:rPr>
              <w:t>Definition of the Protection Requirement Categories</w:t>
            </w:r>
            <w:r w:rsidR="004B3EC4">
              <w:rPr>
                <w:noProof/>
                <w:webHidden/>
              </w:rPr>
              <w:tab/>
            </w:r>
            <w:r w:rsidR="004B3EC4">
              <w:rPr>
                <w:noProof/>
                <w:webHidden/>
              </w:rPr>
              <w:fldChar w:fldCharType="begin"/>
            </w:r>
            <w:r w:rsidR="004B3EC4">
              <w:rPr>
                <w:noProof/>
                <w:webHidden/>
              </w:rPr>
              <w:instrText xml:space="preserve"> PAGEREF _Toc101529854 \h </w:instrText>
            </w:r>
            <w:r w:rsidR="004B3EC4">
              <w:rPr>
                <w:noProof/>
                <w:webHidden/>
              </w:rPr>
            </w:r>
            <w:r w:rsidR="004B3EC4">
              <w:rPr>
                <w:noProof/>
                <w:webHidden/>
              </w:rPr>
              <w:fldChar w:fldCharType="separate"/>
            </w:r>
            <w:r w:rsidR="004B3EC4">
              <w:rPr>
                <w:noProof/>
                <w:webHidden/>
              </w:rPr>
              <w:t>5</w:t>
            </w:r>
            <w:r w:rsidR="004B3EC4">
              <w:rPr>
                <w:noProof/>
                <w:webHidden/>
              </w:rPr>
              <w:fldChar w:fldCharType="end"/>
            </w:r>
          </w:hyperlink>
        </w:p>
        <w:p w14:paraId="5BFE491F" w14:textId="120038E5" w:rsidR="004B3EC4" w:rsidRDefault="00222F90">
          <w:pPr>
            <w:pStyle w:val="TOC2"/>
            <w:tabs>
              <w:tab w:val="right" w:leader="dot" w:pos="9062"/>
            </w:tabs>
            <w:rPr>
              <w:rFonts w:eastAsiaTheme="minorEastAsia"/>
              <w:noProof/>
              <w:lang w:eastAsia="de-DE"/>
            </w:rPr>
          </w:pPr>
          <w:hyperlink w:anchor="_Toc101529855" w:history="1">
            <w:r w:rsidR="004B3EC4" w:rsidRPr="00A44A6D">
              <w:rPr>
                <w:rStyle w:val="Hyperlink"/>
                <w:noProof/>
              </w:rPr>
              <w:t>Protection requirements assessment for business processes</w:t>
            </w:r>
            <w:r w:rsidR="004B3EC4">
              <w:rPr>
                <w:noProof/>
                <w:webHidden/>
              </w:rPr>
              <w:tab/>
            </w:r>
            <w:r w:rsidR="004B3EC4">
              <w:rPr>
                <w:noProof/>
                <w:webHidden/>
              </w:rPr>
              <w:fldChar w:fldCharType="begin"/>
            </w:r>
            <w:r w:rsidR="004B3EC4">
              <w:rPr>
                <w:noProof/>
                <w:webHidden/>
              </w:rPr>
              <w:instrText xml:space="preserve"> PAGEREF _Toc101529855 \h </w:instrText>
            </w:r>
            <w:r w:rsidR="004B3EC4">
              <w:rPr>
                <w:noProof/>
                <w:webHidden/>
              </w:rPr>
            </w:r>
            <w:r w:rsidR="004B3EC4">
              <w:rPr>
                <w:noProof/>
                <w:webHidden/>
              </w:rPr>
              <w:fldChar w:fldCharType="separate"/>
            </w:r>
            <w:r w:rsidR="004B3EC4">
              <w:rPr>
                <w:noProof/>
                <w:webHidden/>
              </w:rPr>
              <w:t>5</w:t>
            </w:r>
            <w:r w:rsidR="004B3EC4">
              <w:rPr>
                <w:noProof/>
                <w:webHidden/>
              </w:rPr>
              <w:fldChar w:fldCharType="end"/>
            </w:r>
          </w:hyperlink>
        </w:p>
        <w:p w14:paraId="45481436" w14:textId="4E974AA5" w:rsidR="004B3EC4" w:rsidRDefault="00222F90">
          <w:pPr>
            <w:pStyle w:val="TOC2"/>
            <w:tabs>
              <w:tab w:val="right" w:leader="dot" w:pos="9062"/>
            </w:tabs>
            <w:rPr>
              <w:rFonts w:eastAsiaTheme="minorEastAsia"/>
              <w:noProof/>
              <w:lang w:eastAsia="de-DE"/>
            </w:rPr>
          </w:pPr>
          <w:hyperlink w:anchor="_Toc101529856" w:history="1">
            <w:r w:rsidR="004B3EC4" w:rsidRPr="00A44A6D">
              <w:rPr>
                <w:rStyle w:val="Hyperlink"/>
                <w:noProof/>
              </w:rPr>
              <w:t>Protection requirements assessment for data</w:t>
            </w:r>
            <w:r w:rsidR="004B3EC4">
              <w:rPr>
                <w:noProof/>
                <w:webHidden/>
              </w:rPr>
              <w:tab/>
            </w:r>
            <w:r w:rsidR="004B3EC4">
              <w:rPr>
                <w:noProof/>
                <w:webHidden/>
              </w:rPr>
              <w:fldChar w:fldCharType="begin"/>
            </w:r>
            <w:r w:rsidR="004B3EC4">
              <w:rPr>
                <w:noProof/>
                <w:webHidden/>
              </w:rPr>
              <w:instrText xml:space="preserve"> PAGEREF _Toc101529856 \h </w:instrText>
            </w:r>
            <w:r w:rsidR="004B3EC4">
              <w:rPr>
                <w:noProof/>
                <w:webHidden/>
              </w:rPr>
            </w:r>
            <w:r w:rsidR="004B3EC4">
              <w:rPr>
                <w:noProof/>
                <w:webHidden/>
              </w:rPr>
              <w:fldChar w:fldCharType="separate"/>
            </w:r>
            <w:r w:rsidR="004B3EC4">
              <w:rPr>
                <w:noProof/>
                <w:webHidden/>
              </w:rPr>
              <w:t>6</w:t>
            </w:r>
            <w:r w:rsidR="004B3EC4">
              <w:rPr>
                <w:noProof/>
                <w:webHidden/>
              </w:rPr>
              <w:fldChar w:fldCharType="end"/>
            </w:r>
          </w:hyperlink>
        </w:p>
        <w:p w14:paraId="793C2F4F" w14:textId="07B91B5B" w:rsidR="004B3EC4" w:rsidRDefault="00222F90">
          <w:pPr>
            <w:pStyle w:val="TOC2"/>
            <w:tabs>
              <w:tab w:val="right" w:leader="dot" w:pos="9062"/>
            </w:tabs>
            <w:rPr>
              <w:rFonts w:eastAsiaTheme="minorEastAsia"/>
              <w:noProof/>
              <w:lang w:eastAsia="de-DE"/>
            </w:rPr>
          </w:pPr>
          <w:hyperlink w:anchor="_Toc101529857" w:history="1">
            <w:r w:rsidR="004B3EC4" w:rsidRPr="00A44A6D">
              <w:rPr>
                <w:rStyle w:val="Hyperlink"/>
                <w:noProof/>
              </w:rPr>
              <w:t>Protection requirements assessment for IT components</w:t>
            </w:r>
            <w:r w:rsidR="004B3EC4">
              <w:rPr>
                <w:noProof/>
                <w:webHidden/>
              </w:rPr>
              <w:tab/>
            </w:r>
            <w:r w:rsidR="004B3EC4">
              <w:rPr>
                <w:noProof/>
                <w:webHidden/>
              </w:rPr>
              <w:fldChar w:fldCharType="begin"/>
            </w:r>
            <w:r w:rsidR="004B3EC4">
              <w:rPr>
                <w:noProof/>
                <w:webHidden/>
              </w:rPr>
              <w:instrText xml:space="preserve"> PAGEREF _Toc101529857 \h </w:instrText>
            </w:r>
            <w:r w:rsidR="004B3EC4">
              <w:rPr>
                <w:noProof/>
                <w:webHidden/>
              </w:rPr>
            </w:r>
            <w:r w:rsidR="004B3EC4">
              <w:rPr>
                <w:noProof/>
                <w:webHidden/>
              </w:rPr>
              <w:fldChar w:fldCharType="separate"/>
            </w:r>
            <w:r w:rsidR="004B3EC4">
              <w:rPr>
                <w:noProof/>
                <w:webHidden/>
              </w:rPr>
              <w:t>6</w:t>
            </w:r>
            <w:r w:rsidR="004B3EC4">
              <w:rPr>
                <w:noProof/>
                <w:webHidden/>
              </w:rPr>
              <w:fldChar w:fldCharType="end"/>
            </w:r>
          </w:hyperlink>
        </w:p>
        <w:p w14:paraId="14EFE5C9" w14:textId="1DD64BE0" w:rsidR="004B3EC4" w:rsidRDefault="00222F90">
          <w:pPr>
            <w:pStyle w:val="TOC2"/>
            <w:tabs>
              <w:tab w:val="right" w:leader="dot" w:pos="9062"/>
            </w:tabs>
            <w:rPr>
              <w:rFonts w:eastAsiaTheme="minorEastAsia"/>
              <w:noProof/>
              <w:lang w:eastAsia="de-DE"/>
            </w:rPr>
          </w:pPr>
          <w:hyperlink w:anchor="_Toc101529858" w:history="1">
            <w:r w:rsidR="004B3EC4" w:rsidRPr="00A44A6D">
              <w:rPr>
                <w:rStyle w:val="Hyperlink"/>
                <w:noProof/>
              </w:rPr>
              <w:t>Conclusions from the results of the protection requirements assessment</w:t>
            </w:r>
            <w:r w:rsidR="004B3EC4">
              <w:rPr>
                <w:noProof/>
                <w:webHidden/>
              </w:rPr>
              <w:tab/>
            </w:r>
            <w:r w:rsidR="004B3EC4">
              <w:rPr>
                <w:noProof/>
                <w:webHidden/>
              </w:rPr>
              <w:fldChar w:fldCharType="begin"/>
            </w:r>
            <w:r w:rsidR="004B3EC4">
              <w:rPr>
                <w:noProof/>
                <w:webHidden/>
              </w:rPr>
              <w:instrText xml:space="preserve"> PAGEREF _Toc101529858 \h </w:instrText>
            </w:r>
            <w:r w:rsidR="004B3EC4">
              <w:rPr>
                <w:noProof/>
                <w:webHidden/>
              </w:rPr>
            </w:r>
            <w:r w:rsidR="004B3EC4">
              <w:rPr>
                <w:noProof/>
                <w:webHidden/>
              </w:rPr>
              <w:fldChar w:fldCharType="separate"/>
            </w:r>
            <w:r w:rsidR="004B3EC4">
              <w:rPr>
                <w:noProof/>
                <w:webHidden/>
              </w:rPr>
              <w:t>6</w:t>
            </w:r>
            <w:r w:rsidR="004B3EC4">
              <w:rPr>
                <w:noProof/>
                <w:webHidden/>
              </w:rPr>
              <w:fldChar w:fldCharType="end"/>
            </w:r>
          </w:hyperlink>
        </w:p>
        <w:p w14:paraId="524EFBB4" w14:textId="44B575D1" w:rsidR="004B3EC4" w:rsidRDefault="00222F90">
          <w:pPr>
            <w:pStyle w:val="TOC1"/>
            <w:tabs>
              <w:tab w:val="right" w:leader="dot" w:pos="9062"/>
            </w:tabs>
            <w:rPr>
              <w:rFonts w:eastAsiaTheme="minorEastAsia"/>
              <w:noProof/>
              <w:lang w:eastAsia="de-DE"/>
            </w:rPr>
          </w:pPr>
          <w:hyperlink w:anchor="_Toc101529859" w:history="1">
            <w:r w:rsidR="004B3EC4" w:rsidRPr="00A44A6D">
              <w:rPr>
                <w:rStyle w:val="Hyperlink"/>
                <w:noProof/>
                <w:lang w:val="en-US"/>
              </w:rPr>
              <w:t>Threat Modeling</w:t>
            </w:r>
            <w:r w:rsidR="004B3EC4">
              <w:rPr>
                <w:noProof/>
                <w:webHidden/>
              </w:rPr>
              <w:tab/>
            </w:r>
            <w:r w:rsidR="004B3EC4">
              <w:rPr>
                <w:noProof/>
                <w:webHidden/>
              </w:rPr>
              <w:fldChar w:fldCharType="begin"/>
            </w:r>
            <w:r w:rsidR="004B3EC4">
              <w:rPr>
                <w:noProof/>
                <w:webHidden/>
              </w:rPr>
              <w:instrText xml:space="preserve"> PAGEREF _Toc101529859 \h </w:instrText>
            </w:r>
            <w:r w:rsidR="004B3EC4">
              <w:rPr>
                <w:noProof/>
                <w:webHidden/>
              </w:rPr>
            </w:r>
            <w:r w:rsidR="004B3EC4">
              <w:rPr>
                <w:noProof/>
                <w:webHidden/>
              </w:rPr>
              <w:fldChar w:fldCharType="separate"/>
            </w:r>
            <w:r w:rsidR="004B3EC4">
              <w:rPr>
                <w:noProof/>
                <w:webHidden/>
              </w:rPr>
              <w:t>6</w:t>
            </w:r>
            <w:r w:rsidR="004B3EC4">
              <w:rPr>
                <w:noProof/>
                <w:webHidden/>
              </w:rPr>
              <w:fldChar w:fldCharType="end"/>
            </w:r>
          </w:hyperlink>
        </w:p>
        <w:p w14:paraId="3B1AFE42" w14:textId="58553BC2" w:rsidR="004B3EC4" w:rsidRDefault="00222F90">
          <w:pPr>
            <w:pStyle w:val="TOC2"/>
            <w:tabs>
              <w:tab w:val="right" w:leader="dot" w:pos="9062"/>
            </w:tabs>
            <w:rPr>
              <w:rFonts w:eastAsiaTheme="minorEastAsia"/>
              <w:noProof/>
              <w:lang w:eastAsia="de-DE"/>
            </w:rPr>
          </w:pPr>
          <w:hyperlink w:anchor="_Toc101529860" w:history="1">
            <w:r w:rsidR="004B3EC4" w:rsidRPr="00A44A6D">
              <w:rPr>
                <w:rStyle w:val="Hyperlink"/>
                <w:noProof/>
              </w:rPr>
              <w:t>Identified Threats</w:t>
            </w:r>
            <w:r w:rsidR="004B3EC4">
              <w:rPr>
                <w:noProof/>
                <w:webHidden/>
              </w:rPr>
              <w:tab/>
            </w:r>
            <w:r w:rsidR="004B3EC4">
              <w:rPr>
                <w:noProof/>
                <w:webHidden/>
              </w:rPr>
              <w:fldChar w:fldCharType="begin"/>
            </w:r>
            <w:r w:rsidR="004B3EC4">
              <w:rPr>
                <w:noProof/>
                <w:webHidden/>
              </w:rPr>
              <w:instrText xml:space="preserve"> PAGEREF _Toc101529860 \h </w:instrText>
            </w:r>
            <w:r w:rsidR="004B3EC4">
              <w:rPr>
                <w:noProof/>
                <w:webHidden/>
              </w:rPr>
            </w:r>
            <w:r w:rsidR="004B3EC4">
              <w:rPr>
                <w:noProof/>
                <w:webHidden/>
              </w:rPr>
              <w:fldChar w:fldCharType="separate"/>
            </w:r>
            <w:r w:rsidR="004B3EC4">
              <w:rPr>
                <w:noProof/>
                <w:webHidden/>
              </w:rPr>
              <w:t>7</w:t>
            </w:r>
            <w:r w:rsidR="004B3EC4">
              <w:rPr>
                <w:noProof/>
                <w:webHidden/>
              </w:rPr>
              <w:fldChar w:fldCharType="end"/>
            </w:r>
          </w:hyperlink>
        </w:p>
        <w:p w14:paraId="159909F6" w14:textId="02F5D05D" w:rsidR="004B3EC4" w:rsidRDefault="00222F90">
          <w:pPr>
            <w:pStyle w:val="TOC2"/>
            <w:tabs>
              <w:tab w:val="right" w:leader="dot" w:pos="9062"/>
            </w:tabs>
            <w:rPr>
              <w:rFonts w:eastAsiaTheme="minorEastAsia"/>
              <w:noProof/>
              <w:lang w:eastAsia="de-DE"/>
            </w:rPr>
          </w:pPr>
          <w:hyperlink w:anchor="_Toc101529861" w:history="1">
            <w:r w:rsidR="004B3EC4" w:rsidRPr="00A44A6D">
              <w:rPr>
                <w:rStyle w:val="Hyperlink"/>
                <w:noProof/>
              </w:rPr>
              <w:t>Threat Analysis</w:t>
            </w:r>
            <w:r w:rsidR="004B3EC4">
              <w:rPr>
                <w:noProof/>
                <w:webHidden/>
              </w:rPr>
              <w:tab/>
            </w:r>
            <w:r w:rsidR="004B3EC4">
              <w:rPr>
                <w:noProof/>
                <w:webHidden/>
              </w:rPr>
              <w:fldChar w:fldCharType="begin"/>
            </w:r>
            <w:r w:rsidR="004B3EC4">
              <w:rPr>
                <w:noProof/>
                <w:webHidden/>
              </w:rPr>
              <w:instrText xml:space="preserve"> PAGEREF _Toc101529861 \h </w:instrText>
            </w:r>
            <w:r w:rsidR="004B3EC4">
              <w:rPr>
                <w:noProof/>
                <w:webHidden/>
              </w:rPr>
            </w:r>
            <w:r w:rsidR="004B3EC4">
              <w:rPr>
                <w:noProof/>
                <w:webHidden/>
              </w:rPr>
              <w:fldChar w:fldCharType="separate"/>
            </w:r>
            <w:r w:rsidR="004B3EC4">
              <w:rPr>
                <w:noProof/>
                <w:webHidden/>
              </w:rPr>
              <w:t>7</w:t>
            </w:r>
            <w:r w:rsidR="004B3EC4">
              <w:rPr>
                <w:noProof/>
                <w:webHidden/>
              </w:rPr>
              <w:fldChar w:fldCharType="end"/>
            </w:r>
          </w:hyperlink>
        </w:p>
        <w:p w14:paraId="2B1FEFFF" w14:textId="51D8C3D7" w:rsidR="004B3EC4" w:rsidRDefault="00222F90">
          <w:pPr>
            <w:pStyle w:val="TOC2"/>
            <w:tabs>
              <w:tab w:val="right" w:leader="dot" w:pos="9062"/>
            </w:tabs>
            <w:rPr>
              <w:rFonts w:eastAsiaTheme="minorEastAsia"/>
              <w:noProof/>
              <w:lang w:eastAsia="de-DE"/>
            </w:rPr>
          </w:pPr>
          <w:hyperlink w:anchor="_Toc101529862" w:history="1">
            <w:r w:rsidR="004B3EC4" w:rsidRPr="00A44A6D">
              <w:rPr>
                <w:rStyle w:val="Hyperlink"/>
                <w:noProof/>
              </w:rPr>
              <w:t>Ranking of Threats</w:t>
            </w:r>
            <w:r w:rsidR="004B3EC4">
              <w:rPr>
                <w:noProof/>
                <w:webHidden/>
              </w:rPr>
              <w:tab/>
            </w:r>
            <w:r w:rsidR="004B3EC4">
              <w:rPr>
                <w:noProof/>
                <w:webHidden/>
              </w:rPr>
              <w:fldChar w:fldCharType="begin"/>
            </w:r>
            <w:r w:rsidR="004B3EC4">
              <w:rPr>
                <w:noProof/>
                <w:webHidden/>
              </w:rPr>
              <w:instrText xml:space="preserve"> PAGEREF _Toc101529862 \h </w:instrText>
            </w:r>
            <w:r w:rsidR="004B3EC4">
              <w:rPr>
                <w:noProof/>
                <w:webHidden/>
              </w:rPr>
            </w:r>
            <w:r w:rsidR="004B3EC4">
              <w:rPr>
                <w:noProof/>
                <w:webHidden/>
              </w:rPr>
              <w:fldChar w:fldCharType="separate"/>
            </w:r>
            <w:r w:rsidR="004B3EC4">
              <w:rPr>
                <w:noProof/>
                <w:webHidden/>
              </w:rPr>
              <w:t>7</w:t>
            </w:r>
            <w:r w:rsidR="004B3EC4">
              <w:rPr>
                <w:noProof/>
                <w:webHidden/>
              </w:rPr>
              <w:fldChar w:fldCharType="end"/>
            </w:r>
          </w:hyperlink>
        </w:p>
        <w:p w14:paraId="0346C403" w14:textId="230433CA" w:rsidR="004B3EC4" w:rsidRDefault="00222F90">
          <w:pPr>
            <w:pStyle w:val="TOC1"/>
            <w:tabs>
              <w:tab w:val="right" w:leader="dot" w:pos="9062"/>
            </w:tabs>
            <w:rPr>
              <w:rFonts w:eastAsiaTheme="minorEastAsia"/>
              <w:noProof/>
              <w:lang w:eastAsia="de-DE"/>
            </w:rPr>
          </w:pPr>
          <w:hyperlink w:anchor="_Toc101529863" w:history="1">
            <w:r w:rsidR="004B3EC4" w:rsidRPr="00A44A6D">
              <w:rPr>
                <w:rStyle w:val="Hyperlink"/>
                <w:noProof/>
                <w:lang w:val="en-US"/>
              </w:rPr>
              <w:t>Selection and Adaptation of Security Measures</w:t>
            </w:r>
            <w:r w:rsidR="004B3EC4">
              <w:rPr>
                <w:noProof/>
                <w:webHidden/>
              </w:rPr>
              <w:tab/>
            </w:r>
            <w:r w:rsidR="004B3EC4">
              <w:rPr>
                <w:noProof/>
                <w:webHidden/>
              </w:rPr>
              <w:fldChar w:fldCharType="begin"/>
            </w:r>
            <w:r w:rsidR="004B3EC4">
              <w:rPr>
                <w:noProof/>
                <w:webHidden/>
              </w:rPr>
              <w:instrText xml:space="preserve"> PAGEREF _Toc101529863 \h </w:instrText>
            </w:r>
            <w:r w:rsidR="004B3EC4">
              <w:rPr>
                <w:noProof/>
                <w:webHidden/>
              </w:rPr>
            </w:r>
            <w:r w:rsidR="004B3EC4">
              <w:rPr>
                <w:noProof/>
                <w:webHidden/>
              </w:rPr>
              <w:fldChar w:fldCharType="separate"/>
            </w:r>
            <w:r w:rsidR="004B3EC4">
              <w:rPr>
                <w:noProof/>
                <w:webHidden/>
              </w:rPr>
              <w:t>7</w:t>
            </w:r>
            <w:r w:rsidR="004B3EC4">
              <w:rPr>
                <w:noProof/>
                <w:webHidden/>
              </w:rPr>
              <w:fldChar w:fldCharType="end"/>
            </w:r>
          </w:hyperlink>
        </w:p>
        <w:p w14:paraId="4CDA474F" w14:textId="2A1BAB7D" w:rsidR="004B3EC4" w:rsidRDefault="00222F90">
          <w:pPr>
            <w:pStyle w:val="TOC2"/>
            <w:tabs>
              <w:tab w:val="right" w:leader="dot" w:pos="9062"/>
            </w:tabs>
            <w:rPr>
              <w:rFonts w:eastAsiaTheme="minorEastAsia"/>
              <w:noProof/>
              <w:lang w:eastAsia="de-DE"/>
            </w:rPr>
          </w:pPr>
          <w:hyperlink w:anchor="_Toc101529864" w:history="1">
            <w:r w:rsidR="004B3EC4" w:rsidRPr="00A44A6D">
              <w:rPr>
                <w:rStyle w:val="Hyperlink"/>
                <w:noProof/>
              </w:rPr>
              <w:t>Securing business processes</w:t>
            </w:r>
            <w:r w:rsidR="004B3EC4">
              <w:rPr>
                <w:noProof/>
                <w:webHidden/>
              </w:rPr>
              <w:tab/>
            </w:r>
            <w:r w:rsidR="004B3EC4">
              <w:rPr>
                <w:noProof/>
                <w:webHidden/>
              </w:rPr>
              <w:fldChar w:fldCharType="begin"/>
            </w:r>
            <w:r w:rsidR="004B3EC4">
              <w:rPr>
                <w:noProof/>
                <w:webHidden/>
              </w:rPr>
              <w:instrText xml:space="preserve"> PAGEREF _Toc101529864 \h </w:instrText>
            </w:r>
            <w:r w:rsidR="004B3EC4">
              <w:rPr>
                <w:noProof/>
                <w:webHidden/>
              </w:rPr>
            </w:r>
            <w:r w:rsidR="004B3EC4">
              <w:rPr>
                <w:noProof/>
                <w:webHidden/>
              </w:rPr>
              <w:fldChar w:fldCharType="separate"/>
            </w:r>
            <w:r w:rsidR="004B3EC4">
              <w:rPr>
                <w:noProof/>
                <w:webHidden/>
              </w:rPr>
              <w:t>8</w:t>
            </w:r>
            <w:r w:rsidR="004B3EC4">
              <w:rPr>
                <w:noProof/>
                <w:webHidden/>
              </w:rPr>
              <w:fldChar w:fldCharType="end"/>
            </w:r>
          </w:hyperlink>
        </w:p>
        <w:p w14:paraId="6CEE7F96" w14:textId="01639ECD" w:rsidR="004B3EC4" w:rsidRDefault="00222F90">
          <w:pPr>
            <w:pStyle w:val="TOC2"/>
            <w:tabs>
              <w:tab w:val="right" w:leader="dot" w:pos="9062"/>
            </w:tabs>
            <w:rPr>
              <w:rFonts w:eastAsiaTheme="minorEastAsia"/>
              <w:noProof/>
              <w:lang w:eastAsia="de-DE"/>
            </w:rPr>
          </w:pPr>
          <w:hyperlink w:anchor="_Toc101529865" w:history="1">
            <w:r w:rsidR="004B3EC4" w:rsidRPr="00A44A6D">
              <w:rPr>
                <w:rStyle w:val="Hyperlink"/>
                <w:noProof/>
              </w:rPr>
              <w:t>Securing IT components</w:t>
            </w:r>
            <w:r w:rsidR="004B3EC4">
              <w:rPr>
                <w:noProof/>
                <w:webHidden/>
              </w:rPr>
              <w:tab/>
            </w:r>
            <w:r w:rsidR="004B3EC4">
              <w:rPr>
                <w:noProof/>
                <w:webHidden/>
              </w:rPr>
              <w:fldChar w:fldCharType="begin"/>
            </w:r>
            <w:r w:rsidR="004B3EC4">
              <w:rPr>
                <w:noProof/>
                <w:webHidden/>
              </w:rPr>
              <w:instrText xml:space="preserve"> PAGEREF _Toc101529865 \h </w:instrText>
            </w:r>
            <w:r w:rsidR="004B3EC4">
              <w:rPr>
                <w:noProof/>
                <w:webHidden/>
              </w:rPr>
            </w:r>
            <w:r w:rsidR="004B3EC4">
              <w:rPr>
                <w:noProof/>
                <w:webHidden/>
              </w:rPr>
              <w:fldChar w:fldCharType="separate"/>
            </w:r>
            <w:r w:rsidR="004B3EC4">
              <w:rPr>
                <w:noProof/>
                <w:webHidden/>
              </w:rPr>
              <w:t>8</w:t>
            </w:r>
            <w:r w:rsidR="004B3EC4">
              <w:rPr>
                <w:noProof/>
                <w:webHidden/>
              </w:rPr>
              <w:fldChar w:fldCharType="end"/>
            </w:r>
          </w:hyperlink>
        </w:p>
        <w:p w14:paraId="14A17ED4" w14:textId="58A1E096" w:rsidR="004B3EC4" w:rsidRDefault="00222F90">
          <w:pPr>
            <w:pStyle w:val="TOC2"/>
            <w:tabs>
              <w:tab w:val="right" w:leader="dot" w:pos="9062"/>
            </w:tabs>
            <w:rPr>
              <w:rFonts w:eastAsiaTheme="minorEastAsia"/>
              <w:noProof/>
              <w:lang w:eastAsia="de-DE"/>
            </w:rPr>
          </w:pPr>
          <w:hyperlink w:anchor="_Toc101529866" w:history="1">
            <w:r w:rsidR="004B3EC4" w:rsidRPr="00A44A6D">
              <w:rPr>
                <w:rStyle w:val="Hyperlink"/>
                <w:noProof/>
              </w:rPr>
              <w:t>Other measures</w:t>
            </w:r>
            <w:r w:rsidR="004B3EC4">
              <w:rPr>
                <w:noProof/>
                <w:webHidden/>
              </w:rPr>
              <w:tab/>
            </w:r>
            <w:r w:rsidR="004B3EC4">
              <w:rPr>
                <w:noProof/>
                <w:webHidden/>
              </w:rPr>
              <w:fldChar w:fldCharType="begin"/>
            </w:r>
            <w:r w:rsidR="004B3EC4">
              <w:rPr>
                <w:noProof/>
                <w:webHidden/>
              </w:rPr>
              <w:instrText xml:space="preserve"> PAGEREF _Toc101529866 \h </w:instrText>
            </w:r>
            <w:r w:rsidR="004B3EC4">
              <w:rPr>
                <w:noProof/>
                <w:webHidden/>
              </w:rPr>
            </w:r>
            <w:r w:rsidR="004B3EC4">
              <w:rPr>
                <w:noProof/>
                <w:webHidden/>
              </w:rPr>
              <w:fldChar w:fldCharType="separate"/>
            </w:r>
            <w:r w:rsidR="004B3EC4">
              <w:rPr>
                <w:noProof/>
                <w:webHidden/>
              </w:rPr>
              <w:t>8</w:t>
            </w:r>
            <w:r w:rsidR="004B3EC4">
              <w:rPr>
                <w:noProof/>
                <w:webHidden/>
              </w:rPr>
              <w:fldChar w:fldCharType="end"/>
            </w:r>
          </w:hyperlink>
        </w:p>
        <w:p w14:paraId="128B3CB2" w14:textId="02CF7295" w:rsidR="004B3EC4" w:rsidRDefault="00222F90">
          <w:pPr>
            <w:pStyle w:val="TOC1"/>
            <w:tabs>
              <w:tab w:val="right" w:leader="dot" w:pos="9062"/>
            </w:tabs>
            <w:rPr>
              <w:rFonts w:eastAsiaTheme="minorEastAsia"/>
              <w:noProof/>
              <w:lang w:eastAsia="de-DE"/>
            </w:rPr>
          </w:pPr>
          <w:hyperlink w:anchor="_Toc101529867" w:history="1">
            <w:r w:rsidR="004B3EC4" w:rsidRPr="00A44A6D">
              <w:rPr>
                <w:rStyle w:val="Hyperlink"/>
                <w:rFonts w:ascii="Calibri Light" w:hAnsi="Calibri Light" w:cs="Calibri Light"/>
                <w:noProof/>
                <w:shd w:val="clear" w:color="auto" w:fill="FFFFFF"/>
              </w:rPr>
              <w:t>Security Evaluation</w:t>
            </w:r>
            <w:r w:rsidR="004B3EC4">
              <w:rPr>
                <w:noProof/>
                <w:webHidden/>
              </w:rPr>
              <w:tab/>
            </w:r>
            <w:r w:rsidR="004B3EC4">
              <w:rPr>
                <w:noProof/>
                <w:webHidden/>
              </w:rPr>
              <w:fldChar w:fldCharType="begin"/>
            </w:r>
            <w:r w:rsidR="004B3EC4">
              <w:rPr>
                <w:noProof/>
                <w:webHidden/>
              </w:rPr>
              <w:instrText xml:space="preserve"> PAGEREF _Toc101529867 \h </w:instrText>
            </w:r>
            <w:r w:rsidR="004B3EC4">
              <w:rPr>
                <w:noProof/>
                <w:webHidden/>
              </w:rPr>
            </w:r>
            <w:r w:rsidR="004B3EC4">
              <w:rPr>
                <w:noProof/>
                <w:webHidden/>
              </w:rPr>
              <w:fldChar w:fldCharType="separate"/>
            </w:r>
            <w:r w:rsidR="004B3EC4">
              <w:rPr>
                <w:noProof/>
                <w:webHidden/>
              </w:rPr>
              <w:t>8</w:t>
            </w:r>
            <w:r w:rsidR="004B3EC4">
              <w:rPr>
                <w:noProof/>
                <w:webHidden/>
              </w:rPr>
              <w:fldChar w:fldCharType="end"/>
            </w:r>
          </w:hyperlink>
        </w:p>
        <w:p w14:paraId="02A43C8E" w14:textId="559C1F15" w:rsidR="004B3EC4" w:rsidRDefault="00222F90">
          <w:pPr>
            <w:pStyle w:val="TOC2"/>
            <w:tabs>
              <w:tab w:val="right" w:leader="dot" w:pos="9062"/>
            </w:tabs>
            <w:rPr>
              <w:rFonts w:eastAsiaTheme="minorEastAsia"/>
              <w:noProof/>
              <w:lang w:eastAsia="de-DE"/>
            </w:rPr>
          </w:pPr>
          <w:hyperlink w:anchor="_Toc101529868" w:history="1">
            <w:r w:rsidR="004B3EC4" w:rsidRPr="00A44A6D">
              <w:rPr>
                <w:rStyle w:val="Hyperlink"/>
                <w:noProof/>
              </w:rPr>
              <w:t>Confidentiality</w:t>
            </w:r>
            <w:r w:rsidR="004B3EC4">
              <w:rPr>
                <w:noProof/>
                <w:webHidden/>
              </w:rPr>
              <w:tab/>
            </w:r>
            <w:r w:rsidR="004B3EC4">
              <w:rPr>
                <w:noProof/>
                <w:webHidden/>
              </w:rPr>
              <w:fldChar w:fldCharType="begin"/>
            </w:r>
            <w:r w:rsidR="004B3EC4">
              <w:rPr>
                <w:noProof/>
                <w:webHidden/>
              </w:rPr>
              <w:instrText xml:space="preserve"> PAGEREF _Toc101529868 \h </w:instrText>
            </w:r>
            <w:r w:rsidR="004B3EC4">
              <w:rPr>
                <w:noProof/>
                <w:webHidden/>
              </w:rPr>
            </w:r>
            <w:r w:rsidR="004B3EC4">
              <w:rPr>
                <w:noProof/>
                <w:webHidden/>
              </w:rPr>
              <w:fldChar w:fldCharType="separate"/>
            </w:r>
            <w:r w:rsidR="004B3EC4">
              <w:rPr>
                <w:noProof/>
                <w:webHidden/>
              </w:rPr>
              <w:t>8</w:t>
            </w:r>
            <w:r w:rsidR="004B3EC4">
              <w:rPr>
                <w:noProof/>
                <w:webHidden/>
              </w:rPr>
              <w:fldChar w:fldCharType="end"/>
            </w:r>
          </w:hyperlink>
        </w:p>
        <w:p w14:paraId="71B3B66D" w14:textId="097DC7B7" w:rsidR="004B3EC4" w:rsidRDefault="00222F90">
          <w:pPr>
            <w:pStyle w:val="TOC2"/>
            <w:tabs>
              <w:tab w:val="right" w:leader="dot" w:pos="9062"/>
            </w:tabs>
            <w:rPr>
              <w:rFonts w:eastAsiaTheme="minorEastAsia"/>
              <w:noProof/>
              <w:lang w:eastAsia="de-DE"/>
            </w:rPr>
          </w:pPr>
          <w:hyperlink w:anchor="_Toc101529869" w:history="1">
            <w:r w:rsidR="004B3EC4" w:rsidRPr="00A44A6D">
              <w:rPr>
                <w:rStyle w:val="Hyperlink"/>
                <w:noProof/>
              </w:rPr>
              <w:t>Integrity including Authenticity</w:t>
            </w:r>
            <w:r w:rsidR="004B3EC4">
              <w:rPr>
                <w:noProof/>
                <w:webHidden/>
              </w:rPr>
              <w:tab/>
            </w:r>
            <w:r w:rsidR="004B3EC4">
              <w:rPr>
                <w:noProof/>
                <w:webHidden/>
              </w:rPr>
              <w:fldChar w:fldCharType="begin"/>
            </w:r>
            <w:r w:rsidR="004B3EC4">
              <w:rPr>
                <w:noProof/>
                <w:webHidden/>
              </w:rPr>
              <w:instrText xml:space="preserve"> PAGEREF _Toc101529869 \h </w:instrText>
            </w:r>
            <w:r w:rsidR="004B3EC4">
              <w:rPr>
                <w:noProof/>
                <w:webHidden/>
              </w:rPr>
            </w:r>
            <w:r w:rsidR="004B3EC4">
              <w:rPr>
                <w:noProof/>
                <w:webHidden/>
              </w:rPr>
              <w:fldChar w:fldCharType="separate"/>
            </w:r>
            <w:r w:rsidR="004B3EC4">
              <w:rPr>
                <w:noProof/>
                <w:webHidden/>
              </w:rPr>
              <w:t>8</w:t>
            </w:r>
            <w:r w:rsidR="004B3EC4">
              <w:rPr>
                <w:noProof/>
                <w:webHidden/>
              </w:rPr>
              <w:fldChar w:fldCharType="end"/>
            </w:r>
          </w:hyperlink>
        </w:p>
        <w:p w14:paraId="166A5F33" w14:textId="750B7884" w:rsidR="004B3EC4" w:rsidRDefault="00222F90">
          <w:pPr>
            <w:pStyle w:val="TOC2"/>
            <w:tabs>
              <w:tab w:val="right" w:leader="dot" w:pos="9062"/>
            </w:tabs>
            <w:rPr>
              <w:rFonts w:eastAsiaTheme="minorEastAsia"/>
              <w:noProof/>
              <w:lang w:eastAsia="de-DE"/>
            </w:rPr>
          </w:pPr>
          <w:hyperlink w:anchor="_Toc101529870" w:history="1">
            <w:r w:rsidR="004B3EC4" w:rsidRPr="00A44A6D">
              <w:rPr>
                <w:rStyle w:val="Hyperlink"/>
                <w:noProof/>
              </w:rPr>
              <w:t>Availability</w:t>
            </w:r>
            <w:r w:rsidR="004B3EC4">
              <w:rPr>
                <w:noProof/>
                <w:webHidden/>
              </w:rPr>
              <w:tab/>
            </w:r>
            <w:r w:rsidR="004B3EC4">
              <w:rPr>
                <w:noProof/>
                <w:webHidden/>
              </w:rPr>
              <w:fldChar w:fldCharType="begin"/>
            </w:r>
            <w:r w:rsidR="004B3EC4">
              <w:rPr>
                <w:noProof/>
                <w:webHidden/>
              </w:rPr>
              <w:instrText xml:space="preserve"> PAGEREF _Toc101529870 \h </w:instrText>
            </w:r>
            <w:r w:rsidR="004B3EC4">
              <w:rPr>
                <w:noProof/>
                <w:webHidden/>
              </w:rPr>
            </w:r>
            <w:r w:rsidR="004B3EC4">
              <w:rPr>
                <w:noProof/>
                <w:webHidden/>
              </w:rPr>
              <w:fldChar w:fldCharType="separate"/>
            </w:r>
            <w:r w:rsidR="004B3EC4">
              <w:rPr>
                <w:noProof/>
                <w:webHidden/>
              </w:rPr>
              <w:t>8</w:t>
            </w:r>
            <w:r w:rsidR="004B3EC4">
              <w:rPr>
                <w:noProof/>
                <w:webHidden/>
              </w:rPr>
              <w:fldChar w:fldCharType="end"/>
            </w:r>
          </w:hyperlink>
        </w:p>
        <w:p w14:paraId="09D2EBCA" w14:textId="29C8A0C1" w:rsidR="004B3EC4" w:rsidRDefault="00222F90">
          <w:pPr>
            <w:pStyle w:val="TOC1"/>
            <w:tabs>
              <w:tab w:val="right" w:leader="dot" w:pos="9062"/>
            </w:tabs>
            <w:rPr>
              <w:rFonts w:eastAsiaTheme="minorEastAsia"/>
              <w:noProof/>
              <w:lang w:eastAsia="de-DE"/>
            </w:rPr>
          </w:pPr>
          <w:hyperlink w:anchor="_Toc101529871" w:history="1">
            <w:r w:rsidR="004B3EC4" w:rsidRPr="00A44A6D">
              <w:rPr>
                <w:rStyle w:val="Hyperlink"/>
                <w:noProof/>
                <w:lang w:val="en-US"/>
              </w:rPr>
              <w:t>References</w:t>
            </w:r>
            <w:r w:rsidR="004B3EC4">
              <w:rPr>
                <w:noProof/>
                <w:webHidden/>
              </w:rPr>
              <w:tab/>
            </w:r>
            <w:r w:rsidR="004B3EC4">
              <w:rPr>
                <w:noProof/>
                <w:webHidden/>
              </w:rPr>
              <w:fldChar w:fldCharType="begin"/>
            </w:r>
            <w:r w:rsidR="004B3EC4">
              <w:rPr>
                <w:noProof/>
                <w:webHidden/>
              </w:rPr>
              <w:instrText xml:space="preserve"> PAGEREF _Toc101529871 \h </w:instrText>
            </w:r>
            <w:r w:rsidR="004B3EC4">
              <w:rPr>
                <w:noProof/>
                <w:webHidden/>
              </w:rPr>
            </w:r>
            <w:r w:rsidR="004B3EC4">
              <w:rPr>
                <w:noProof/>
                <w:webHidden/>
              </w:rPr>
              <w:fldChar w:fldCharType="separate"/>
            </w:r>
            <w:r w:rsidR="004B3EC4">
              <w:rPr>
                <w:noProof/>
                <w:webHidden/>
              </w:rPr>
              <w:t>8</w:t>
            </w:r>
            <w:r w:rsidR="004B3EC4">
              <w:rPr>
                <w:noProof/>
                <w:webHidden/>
              </w:rPr>
              <w:fldChar w:fldCharType="end"/>
            </w:r>
          </w:hyperlink>
        </w:p>
        <w:p w14:paraId="7B334000" w14:textId="7BAC6A10" w:rsidR="00DB6E9D" w:rsidRDefault="00DB6E9D">
          <w:r>
            <w:rPr>
              <w:b/>
              <w:bCs/>
              <w:noProof/>
            </w:rPr>
            <w:fldChar w:fldCharType="end"/>
          </w:r>
        </w:p>
      </w:sdtContent>
    </w:sdt>
    <w:p w14:paraId="6C88D7F3" w14:textId="0DE07C05" w:rsidR="00DB6E9D" w:rsidRDefault="00DB6E9D">
      <w:pPr>
        <w:rPr>
          <w:lang w:val="en-US"/>
        </w:rPr>
      </w:pPr>
      <w:r>
        <w:rPr>
          <w:lang w:val="en-US"/>
        </w:rPr>
        <w:br w:type="page"/>
      </w:r>
    </w:p>
    <w:p w14:paraId="48ADE484" w14:textId="2CCAF8FD" w:rsidR="00736782" w:rsidRPr="00C44070" w:rsidRDefault="00736782" w:rsidP="004B3B92">
      <w:pPr>
        <w:pStyle w:val="Heading1"/>
        <w:rPr>
          <w:lang w:val="en-US"/>
        </w:rPr>
      </w:pPr>
      <w:bookmarkStart w:id="0" w:name="_Toc101529841"/>
      <w:r w:rsidRPr="00C44070">
        <w:rPr>
          <w:lang w:val="en-US"/>
        </w:rPr>
        <w:lastRenderedPageBreak/>
        <w:t>Introdu</w:t>
      </w:r>
      <w:r w:rsidR="00C44070" w:rsidRPr="00C44070">
        <w:rPr>
          <w:lang w:val="en-US"/>
        </w:rPr>
        <w:t>c</w:t>
      </w:r>
      <w:r w:rsidRPr="00C44070">
        <w:rPr>
          <w:lang w:val="en-US"/>
        </w:rPr>
        <w:t>tion</w:t>
      </w:r>
      <w:bookmarkEnd w:id="0"/>
    </w:p>
    <w:p w14:paraId="06D49CBB" w14:textId="1051BA6E" w:rsidR="00DB6E9D" w:rsidRPr="00DB6E9D" w:rsidRDefault="000360DC" w:rsidP="00736782">
      <w:pPr>
        <w:rPr>
          <w:lang w:val="en-US"/>
        </w:rPr>
      </w:pPr>
      <w:r>
        <w:rPr>
          <w:lang w:val="en-US"/>
        </w:rPr>
        <w:t xml:space="preserve">The document </w:t>
      </w:r>
      <w:r w:rsidR="00D25D1F">
        <w:rPr>
          <w:lang w:val="en-US"/>
        </w:rPr>
        <w:t>discusses</w:t>
      </w:r>
      <w:r>
        <w:rPr>
          <w:lang w:val="en-US"/>
        </w:rPr>
        <w:t xml:space="preserve"> security concept</w:t>
      </w:r>
      <w:r w:rsidR="00D25D1F">
        <w:rPr>
          <w:lang w:val="en-US"/>
        </w:rPr>
        <w:t>s</w:t>
      </w:r>
      <w:r>
        <w:rPr>
          <w:lang w:val="en-US"/>
        </w:rPr>
        <w:t xml:space="preserve"> </w:t>
      </w:r>
      <w:r w:rsidR="00D25D1F">
        <w:rPr>
          <w:lang w:val="en-US"/>
        </w:rPr>
        <w:t>around</w:t>
      </w:r>
      <w:r>
        <w:rPr>
          <w:lang w:val="en-US"/>
        </w:rPr>
        <w:t xml:space="preserve"> GAIA-X Authentication &amp; Authorization Service.</w:t>
      </w:r>
      <w:r w:rsidR="009A7DF8">
        <w:rPr>
          <w:lang w:val="en-US"/>
        </w:rPr>
        <w:t xml:space="preserve"> </w:t>
      </w:r>
      <w:r w:rsidR="00801DF8" w:rsidRPr="00801DF8">
        <w:rPr>
          <w:lang w:val="en-US"/>
        </w:rPr>
        <w:t>The document assumes a basic knowledge of security methodologies and practices in the audience reading the document and does not explain these topics in detail.</w:t>
      </w:r>
    </w:p>
    <w:p w14:paraId="4DF74230" w14:textId="726C1819" w:rsidR="00736782" w:rsidRPr="00DD377B" w:rsidRDefault="00736782" w:rsidP="00DD377B">
      <w:pPr>
        <w:pStyle w:val="Heading2"/>
      </w:pPr>
      <w:bookmarkStart w:id="1" w:name="_Toc101529842"/>
      <w:r w:rsidRPr="00C44070">
        <w:t>Project Description and Goals</w:t>
      </w:r>
      <w:bookmarkEnd w:id="1"/>
    </w:p>
    <w:p w14:paraId="37E569CC" w14:textId="2F65D0FE" w:rsidR="00736782" w:rsidRDefault="00736782" w:rsidP="00736782">
      <w:pPr>
        <w:rPr>
          <w:color w:val="808080" w:themeColor="background1" w:themeShade="80"/>
          <w:lang w:val="en-US"/>
        </w:rPr>
      </w:pPr>
      <w:r w:rsidRPr="007C4DA8">
        <w:rPr>
          <w:color w:val="808080" w:themeColor="background1" w:themeShade="80"/>
          <w:lang w:val="en-US"/>
        </w:rPr>
        <w:t>// A brief description of the project and its objectives.</w:t>
      </w:r>
    </w:p>
    <w:p w14:paraId="52819A89" w14:textId="276B2EFA" w:rsidR="00923DBB" w:rsidRDefault="00923DBB" w:rsidP="00923DBB">
      <w:pPr>
        <w:pStyle w:val="NormalWeb"/>
        <w:shd w:val="clear" w:color="auto" w:fill="FFFFFF"/>
        <w:spacing w:before="0" w:beforeAutospacing="0" w:after="450" w:afterAutospacing="0"/>
        <w:textAlignment w:val="baseline"/>
        <w:rPr>
          <w:rFonts w:asciiTheme="minorHAnsi" w:hAnsiTheme="minorHAnsi" w:cstheme="minorHAnsi"/>
          <w:color w:val="2A2A2A"/>
          <w:sz w:val="22"/>
          <w:szCs w:val="22"/>
          <w:lang w:val="en-US"/>
        </w:rPr>
      </w:pPr>
      <w:bookmarkStart w:id="2" w:name="_Toc101529843"/>
      <w:r w:rsidRPr="00923DBB">
        <w:rPr>
          <w:rFonts w:asciiTheme="minorHAnsi" w:hAnsiTheme="minorHAnsi" w:cstheme="minorHAnsi"/>
          <w:color w:val="2A2A2A"/>
          <w:sz w:val="22"/>
          <w:szCs w:val="22"/>
          <w:lang w:val="en-US"/>
        </w:rPr>
        <w:t xml:space="preserve">The </w:t>
      </w:r>
      <w:r w:rsidR="00751D94">
        <w:rPr>
          <w:rFonts w:asciiTheme="minorHAnsi" w:hAnsiTheme="minorHAnsi" w:cstheme="minorHAnsi"/>
          <w:color w:val="2A2A2A"/>
          <w:sz w:val="22"/>
          <w:szCs w:val="22"/>
          <w:lang w:val="en-US"/>
        </w:rPr>
        <w:t xml:space="preserve">goal of GAIA-X </w:t>
      </w:r>
      <w:r w:rsidR="000360DC">
        <w:rPr>
          <w:rFonts w:asciiTheme="minorHAnsi" w:hAnsiTheme="minorHAnsi" w:cstheme="minorHAnsi"/>
          <w:color w:val="2A2A2A"/>
          <w:sz w:val="22"/>
          <w:szCs w:val="22"/>
          <w:lang w:val="en-US"/>
        </w:rPr>
        <w:t>Authentication &amp; Authorization Service</w:t>
      </w:r>
      <w:r w:rsidRPr="00923DBB">
        <w:rPr>
          <w:rFonts w:asciiTheme="minorHAnsi" w:hAnsiTheme="minorHAnsi" w:cstheme="minorHAnsi"/>
          <w:color w:val="2A2A2A"/>
          <w:sz w:val="22"/>
          <w:szCs w:val="22"/>
          <w:lang w:val="en-US"/>
        </w:rPr>
        <w:t xml:space="preserve"> </w:t>
      </w:r>
      <w:r w:rsidR="00751D94">
        <w:rPr>
          <w:rFonts w:asciiTheme="minorHAnsi" w:hAnsiTheme="minorHAnsi" w:cstheme="minorHAnsi"/>
          <w:color w:val="2A2A2A"/>
          <w:sz w:val="22"/>
          <w:szCs w:val="22"/>
          <w:lang w:val="en-US"/>
        </w:rPr>
        <w:t xml:space="preserve">(AAS) project is to implement a service which will </w:t>
      </w:r>
      <w:r w:rsidRPr="00923DBB">
        <w:rPr>
          <w:rFonts w:asciiTheme="minorHAnsi" w:hAnsiTheme="minorHAnsi" w:cstheme="minorHAnsi"/>
          <w:color w:val="2A2A2A"/>
          <w:sz w:val="22"/>
          <w:szCs w:val="22"/>
          <w:lang w:val="en-US"/>
        </w:rPr>
        <w:t xml:space="preserve">enable Gaia-X participants to authenticate users and systems in a trustworthy and decentralized self-sovereign manner without the need for a central source of authority as well as to assure authorization of access and data usage based on such identity data and </w:t>
      </w:r>
      <w:r w:rsidR="00D25D1F">
        <w:rPr>
          <w:rFonts w:asciiTheme="minorHAnsi" w:hAnsiTheme="minorHAnsi" w:cstheme="minorHAnsi"/>
          <w:color w:val="2A2A2A"/>
          <w:sz w:val="22"/>
          <w:szCs w:val="22"/>
          <w:lang w:val="en-US"/>
        </w:rPr>
        <w:t xml:space="preserve">credentials </w:t>
      </w:r>
      <w:r w:rsidRPr="00923DBB">
        <w:rPr>
          <w:rFonts w:asciiTheme="minorHAnsi" w:hAnsiTheme="minorHAnsi" w:cstheme="minorHAnsi"/>
          <w:color w:val="2A2A2A"/>
          <w:sz w:val="22"/>
          <w:szCs w:val="22"/>
          <w:lang w:val="en-US"/>
        </w:rPr>
        <w:t xml:space="preserve">managed </w:t>
      </w:r>
      <w:r w:rsidR="00D25D1F">
        <w:rPr>
          <w:rFonts w:asciiTheme="minorHAnsi" w:hAnsiTheme="minorHAnsi" w:cstheme="minorHAnsi"/>
          <w:color w:val="2A2A2A"/>
          <w:sz w:val="22"/>
          <w:szCs w:val="22"/>
          <w:lang w:val="en-US"/>
        </w:rPr>
        <w:t>decentralized</w:t>
      </w:r>
      <w:r w:rsidR="00702DFF">
        <w:rPr>
          <w:rFonts w:asciiTheme="minorHAnsi" w:hAnsiTheme="minorHAnsi" w:cstheme="minorHAnsi"/>
          <w:color w:val="2A2A2A"/>
          <w:sz w:val="22"/>
          <w:szCs w:val="22"/>
          <w:lang w:val="en-US"/>
        </w:rPr>
        <w:t>.</w:t>
      </w:r>
    </w:p>
    <w:p w14:paraId="36B09E30" w14:textId="5583B1D2" w:rsidR="00736782" w:rsidRPr="00C44070" w:rsidRDefault="00736782" w:rsidP="004B3B92">
      <w:pPr>
        <w:pStyle w:val="Heading2"/>
      </w:pPr>
      <w:r w:rsidRPr="00C44070">
        <w:t>Purpose of the Document</w:t>
      </w:r>
      <w:bookmarkEnd w:id="2"/>
    </w:p>
    <w:p w14:paraId="38499F94" w14:textId="3CC585AB" w:rsidR="00736782" w:rsidRDefault="00736782" w:rsidP="00736782">
      <w:pPr>
        <w:rPr>
          <w:color w:val="808080" w:themeColor="background1" w:themeShade="80"/>
          <w:lang w:val="en-US"/>
        </w:rPr>
      </w:pPr>
      <w:r w:rsidRPr="007C4DA8">
        <w:rPr>
          <w:color w:val="808080" w:themeColor="background1" w:themeShade="80"/>
          <w:lang w:val="en-US"/>
        </w:rPr>
        <w:t>// Which aspects are addressed in this document?</w:t>
      </w:r>
    </w:p>
    <w:p w14:paraId="00A5CD10" w14:textId="52061986" w:rsidR="001527AF" w:rsidRPr="001527AF" w:rsidRDefault="001527AF" w:rsidP="001527AF">
      <w:pPr>
        <w:pStyle w:val="NormalWeb"/>
        <w:shd w:val="clear" w:color="auto" w:fill="FFFFFF"/>
        <w:spacing w:before="0" w:beforeAutospacing="0" w:after="450" w:afterAutospacing="0"/>
        <w:textAlignment w:val="baseline"/>
        <w:rPr>
          <w:rFonts w:asciiTheme="minorHAnsi" w:hAnsiTheme="minorHAnsi" w:cstheme="minorHAnsi"/>
          <w:color w:val="2A2A2A"/>
          <w:sz w:val="22"/>
          <w:szCs w:val="22"/>
          <w:lang w:val="en-US"/>
        </w:rPr>
      </w:pPr>
      <w:r w:rsidRPr="001527AF">
        <w:rPr>
          <w:rFonts w:asciiTheme="minorHAnsi" w:hAnsiTheme="minorHAnsi" w:cstheme="minorHAnsi"/>
          <w:sz w:val="22"/>
          <w:szCs w:val="22"/>
          <w:lang w:val="en-US"/>
        </w:rPr>
        <w:t>The intent of this document is to provide a</w:t>
      </w:r>
      <w:r>
        <w:rPr>
          <w:rFonts w:asciiTheme="minorHAnsi" w:hAnsiTheme="minorHAnsi" w:cstheme="minorHAnsi"/>
          <w:sz w:val="22"/>
          <w:szCs w:val="22"/>
          <w:lang w:val="en-US"/>
        </w:rPr>
        <w:t xml:space="preserve">n </w:t>
      </w:r>
      <w:r w:rsidRPr="001527AF">
        <w:rPr>
          <w:rFonts w:asciiTheme="minorHAnsi" w:hAnsiTheme="minorHAnsi" w:cstheme="minorHAnsi"/>
          <w:sz w:val="22"/>
          <w:szCs w:val="22"/>
          <w:lang w:val="en-US"/>
        </w:rPr>
        <w:t xml:space="preserve">overview </w:t>
      </w:r>
      <w:r w:rsidR="00E7039B">
        <w:rPr>
          <w:rFonts w:asciiTheme="minorHAnsi" w:hAnsiTheme="minorHAnsi" w:cstheme="minorHAnsi"/>
          <w:sz w:val="22"/>
          <w:szCs w:val="22"/>
          <w:lang w:val="en-US"/>
        </w:rPr>
        <w:t xml:space="preserve">of implemented functionality as well as </w:t>
      </w:r>
      <w:r w:rsidRPr="001527AF">
        <w:rPr>
          <w:rFonts w:asciiTheme="minorHAnsi" w:hAnsiTheme="minorHAnsi" w:cstheme="minorHAnsi"/>
          <w:sz w:val="22"/>
          <w:szCs w:val="22"/>
          <w:lang w:val="en-US"/>
        </w:rPr>
        <w:t xml:space="preserve">of information security principles </w:t>
      </w:r>
      <w:r w:rsidR="00B92E0C">
        <w:rPr>
          <w:rFonts w:asciiTheme="minorHAnsi" w:hAnsiTheme="minorHAnsi" w:cstheme="minorHAnsi"/>
          <w:sz w:val="22"/>
          <w:szCs w:val="22"/>
          <w:lang w:val="en-US"/>
        </w:rPr>
        <w:t>and</w:t>
      </w:r>
      <w:r w:rsidRPr="001527AF">
        <w:rPr>
          <w:rFonts w:asciiTheme="minorHAnsi" w:hAnsiTheme="minorHAnsi" w:cstheme="minorHAnsi"/>
          <w:sz w:val="22"/>
          <w:szCs w:val="22"/>
          <w:lang w:val="en-US"/>
        </w:rPr>
        <w:t xml:space="preserve"> concepts</w:t>
      </w:r>
      <w:r w:rsidR="00E7039B">
        <w:rPr>
          <w:rFonts w:asciiTheme="minorHAnsi" w:hAnsiTheme="minorHAnsi" w:cstheme="minorHAnsi"/>
          <w:sz w:val="22"/>
          <w:szCs w:val="22"/>
          <w:lang w:val="en-US"/>
        </w:rPr>
        <w:t xml:space="preserve"> taken into account in </w:t>
      </w:r>
      <w:r w:rsidR="00B92E0C">
        <w:rPr>
          <w:rFonts w:asciiTheme="minorHAnsi" w:hAnsiTheme="minorHAnsi" w:cstheme="minorHAnsi"/>
          <w:sz w:val="22"/>
          <w:szCs w:val="22"/>
          <w:lang w:val="en-US"/>
        </w:rPr>
        <w:t>implementation of the AAS project.</w:t>
      </w:r>
    </w:p>
    <w:p w14:paraId="73D7B8BA" w14:textId="67DD6BB9" w:rsidR="00736782" w:rsidRPr="00C44070" w:rsidRDefault="00736782" w:rsidP="004B3B92">
      <w:pPr>
        <w:pStyle w:val="Heading2"/>
      </w:pPr>
      <w:bookmarkStart w:id="3" w:name="_Toc101529844"/>
      <w:r w:rsidRPr="00C44070">
        <w:t>Definitions and Methodology</w:t>
      </w:r>
      <w:bookmarkEnd w:id="3"/>
    </w:p>
    <w:p w14:paraId="347A7DE3" w14:textId="0ED9726C" w:rsidR="00736782" w:rsidRDefault="00736782" w:rsidP="00736782">
      <w:pPr>
        <w:rPr>
          <w:color w:val="808080" w:themeColor="background1" w:themeShade="80"/>
          <w:lang w:val="en-US"/>
        </w:rPr>
      </w:pPr>
      <w:r w:rsidRPr="007C4DA8">
        <w:rPr>
          <w:color w:val="808080" w:themeColor="background1" w:themeShade="80"/>
          <w:lang w:val="en-US"/>
        </w:rPr>
        <w:t>// Which standards, norms, etc. are used as a guideline for the definitions of terms and the creation of this IT security concept?</w:t>
      </w:r>
    </w:p>
    <w:p w14:paraId="03CEB262" w14:textId="21440300" w:rsidR="00BC2312" w:rsidRPr="00E43ADE" w:rsidRDefault="00E43ADE" w:rsidP="00E43ADE">
      <w:pPr>
        <w:rPr>
          <w:lang w:val="en-US"/>
        </w:rPr>
      </w:pPr>
      <w:commentRangeStart w:id="4"/>
      <w:commentRangeStart w:id="5"/>
      <w:r w:rsidRPr="001527AF">
        <w:rPr>
          <w:rFonts w:cstheme="minorHAnsi"/>
          <w:lang w:val="en-US"/>
        </w:rPr>
        <w:t xml:space="preserve">The </w:t>
      </w:r>
      <w:r>
        <w:rPr>
          <w:rFonts w:cstheme="minorHAnsi"/>
          <w:lang w:val="en-US"/>
        </w:rPr>
        <w:t xml:space="preserve">following standards and methodologies were considered and used in the project implementation: </w:t>
      </w:r>
      <w:commentRangeEnd w:id="4"/>
      <w:r w:rsidR="00BE6B74">
        <w:rPr>
          <w:rStyle w:val="CommentReference"/>
        </w:rPr>
        <w:commentReference w:id="4"/>
      </w:r>
      <w:commentRangeEnd w:id="5"/>
      <w:r w:rsidR="00190579">
        <w:rPr>
          <w:rStyle w:val="CommentReference"/>
        </w:rPr>
        <w:commentReference w:id="5"/>
      </w:r>
    </w:p>
    <w:tbl>
      <w:tblPr>
        <w:tblStyle w:val="TableGrid"/>
        <w:tblW w:w="0" w:type="auto"/>
        <w:tblLook w:val="04A0" w:firstRow="1" w:lastRow="0" w:firstColumn="1" w:lastColumn="0" w:noHBand="0" w:noVBand="1"/>
      </w:tblPr>
      <w:tblGrid>
        <w:gridCol w:w="3964"/>
        <w:gridCol w:w="5098"/>
      </w:tblGrid>
      <w:tr w:rsidR="002A060A" w:rsidRPr="002A060A" w14:paraId="29B79E54" w14:textId="77777777" w:rsidTr="002A060A">
        <w:tc>
          <w:tcPr>
            <w:tcW w:w="3964" w:type="dxa"/>
          </w:tcPr>
          <w:p w14:paraId="5B5C4F59" w14:textId="0898A594" w:rsidR="002A060A" w:rsidRPr="002A060A" w:rsidRDefault="002A060A" w:rsidP="002A060A">
            <w:pPr>
              <w:rPr>
                <w:b/>
                <w:bCs/>
                <w:lang w:val="en-US"/>
              </w:rPr>
            </w:pPr>
            <w:r w:rsidRPr="002A060A">
              <w:rPr>
                <w:b/>
                <w:bCs/>
                <w:lang w:val="en-US"/>
              </w:rPr>
              <w:t>Name</w:t>
            </w:r>
          </w:p>
        </w:tc>
        <w:tc>
          <w:tcPr>
            <w:tcW w:w="5098" w:type="dxa"/>
          </w:tcPr>
          <w:p w14:paraId="7F5CE484" w14:textId="0B779BDD" w:rsidR="002A060A" w:rsidRPr="002A060A" w:rsidRDefault="002A060A" w:rsidP="002A060A">
            <w:pPr>
              <w:rPr>
                <w:b/>
                <w:bCs/>
                <w:lang w:val="en-US"/>
              </w:rPr>
            </w:pPr>
            <w:r w:rsidRPr="002A060A">
              <w:rPr>
                <w:b/>
                <w:bCs/>
                <w:lang w:val="en-US"/>
              </w:rPr>
              <w:t>Usage</w:t>
            </w:r>
          </w:p>
        </w:tc>
      </w:tr>
      <w:tr w:rsidR="002A060A" w:rsidRPr="00381CBD" w14:paraId="0D5F9E44" w14:textId="77777777" w:rsidTr="002A060A">
        <w:tc>
          <w:tcPr>
            <w:tcW w:w="3964" w:type="dxa"/>
          </w:tcPr>
          <w:p w14:paraId="0441D875" w14:textId="2B0912D9" w:rsidR="002A060A" w:rsidRDefault="002A060A" w:rsidP="002A060A">
            <w:pPr>
              <w:rPr>
                <w:lang w:val="en-US"/>
              </w:rPr>
            </w:pPr>
            <w:r w:rsidRPr="00E7039B">
              <w:rPr>
                <w:rFonts w:cstheme="minorHAnsi"/>
                <w:lang w:val="en-US"/>
              </w:rPr>
              <w:t>OIDC/OAuth2</w:t>
            </w:r>
            <w:r w:rsidR="00190579">
              <w:rPr>
                <w:rFonts w:cstheme="minorHAnsi"/>
                <w:lang w:val="en-US"/>
              </w:rPr>
              <w:t>/CIBA</w:t>
            </w:r>
            <w:r w:rsidRPr="00E7039B">
              <w:rPr>
                <w:rFonts w:cstheme="minorHAnsi"/>
                <w:lang w:val="en-US"/>
              </w:rPr>
              <w:t xml:space="preserve"> security and privacy considerations</w:t>
            </w:r>
          </w:p>
        </w:tc>
        <w:tc>
          <w:tcPr>
            <w:tcW w:w="5098" w:type="dxa"/>
          </w:tcPr>
          <w:p w14:paraId="6D19AF1B" w14:textId="3B8EB256" w:rsidR="002A060A" w:rsidRDefault="00190579" w:rsidP="002A060A">
            <w:pPr>
              <w:rPr>
                <w:lang w:val="en-US"/>
              </w:rPr>
            </w:pPr>
            <w:r>
              <w:rPr>
                <w:lang w:val="en-US"/>
              </w:rPr>
              <w:t>Were used to explore underlying threat model and take into account measures proposed in the specified protocols.</w:t>
            </w:r>
          </w:p>
        </w:tc>
      </w:tr>
      <w:tr w:rsidR="002A060A" w:rsidRPr="00381CBD" w14:paraId="2581C0FA" w14:textId="77777777" w:rsidTr="002A060A">
        <w:tc>
          <w:tcPr>
            <w:tcW w:w="3964" w:type="dxa"/>
          </w:tcPr>
          <w:p w14:paraId="6F433BA8" w14:textId="59217B54" w:rsidR="002A060A" w:rsidRPr="00F16076" w:rsidRDefault="002A060A" w:rsidP="002A060A">
            <w:pPr>
              <w:rPr>
                <w:rFonts w:cstheme="minorHAnsi"/>
                <w:lang w:val="en-US"/>
              </w:rPr>
            </w:pPr>
            <w:r w:rsidRPr="002A060A">
              <w:rPr>
                <w:rFonts w:cstheme="minorHAnsi"/>
                <w:lang w:val="en-US"/>
              </w:rPr>
              <w:t>OAuth2 best current practice</w:t>
            </w:r>
          </w:p>
        </w:tc>
        <w:tc>
          <w:tcPr>
            <w:tcW w:w="5098" w:type="dxa"/>
          </w:tcPr>
          <w:p w14:paraId="01549917" w14:textId="431D0A6E" w:rsidR="002A060A" w:rsidRDefault="00190579" w:rsidP="002A060A">
            <w:pPr>
              <w:rPr>
                <w:lang w:val="en-US"/>
              </w:rPr>
            </w:pPr>
            <w:r>
              <w:rPr>
                <w:lang w:val="en-US"/>
              </w:rPr>
              <w:t>It was a requirement to consider OAut</w:t>
            </w:r>
            <w:r w:rsidR="00047D07">
              <w:rPr>
                <w:lang w:val="en-US"/>
              </w:rPr>
              <w:t>h</w:t>
            </w:r>
            <w:r>
              <w:rPr>
                <w:lang w:val="en-US"/>
              </w:rPr>
              <w:t>2 best current practice document in service implementation.</w:t>
            </w:r>
            <w:r w:rsidR="00047D07">
              <w:rPr>
                <w:lang w:val="en-US"/>
              </w:rPr>
              <w:t xml:space="preserve"> </w:t>
            </w:r>
            <w:r w:rsidR="00222F90">
              <w:rPr>
                <w:lang w:val="en-US"/>
              </w:rPr>
              <w:t>Some of the practices were used in the underlying Authorization Server implementation.</w:t>
            </w:r>
          </w:p>
        </w:tc>
      </w:tr>
      <w:tr w:rsidR="002A060A" w:rsidRPr="00381CBD" w14:paraId="756636A5" w14:textId="77777777" w:rsidTr="002A060A">
        <w:tc>
          <w:tcPr>
            <w:tcW w:w="3964" w:type="dxa"/>
          </w:tcPr>
          <w:p w14:paraId="7DD50472" w14:textId="53720B1F" w:rsidR="002A060A" w:rsidRDefault="002A060A" w:rsidP="002A060A">
            <w:pPr>
              <w:rPr>
                <w:lang w:val="en-US"/>
              </w:rPr>
            </w:pPr>
            <w:r w:rsidRPr="002A060A">
              <w:rPr>
                <w:rFonts w:cstheme="minorHAnsi"/>
                <w:lang w:val="en-US"/>
              </w:rPr>
              <w:t>STRIDE methodology</w:t>
            </w:r>
          </w:p>
        </w:tc>
        <w:tc>
          <w:tcPr>
            <w:tcW w:w="5098" w:type="dxa"/>
          </w:tcPr>
          <w:p w14:paraId="701875A5" w14:textId="3EBCE051" w:rsidR="002A060A" w:rsidRDefault="00047D07" w:rsidP="002A060A">
            <w:pPr>
              <w:rPr>
                <w:lang w:val="en-US"/>
              </w:rPr>
            </w:pPr>
            <w:r>
              <w:rPr>
                <w:lang w:val="en-US"/>
              </w:rPr>
              <w:t>Was used to prepare and analyze service threat model.</w:t>
            </w:r>
          </w:p>
        </w:tc>
      </w:tr>
      <w:tr w:rsidR="002A060A" w:rsidRPr="00381CBD" w14:paraId="2346C8FF" w14:textId="77777777" w:rsidTr="002A060A">
        <w:tc>
          <w:tcPr>
            <w:tcW w:w="3964" w:type="dxa"/>
          </w:tcPr>
          <w:p w14:paraId="6D4B53F2" w14:textId="56D578AE" w:rsidR="002A060A" w:rsidRDefault="002A060A" w:rsidP="002A060A">
            <w:pPr>
              <w:rPr>
                <w:lang w:val="en-US"/>
              </w:rPr>
            </w:pPr>
            <w:r w:rsidRPr="002A060A">
              <w:rPr>
                <w:rFonts w:cstheme="minorHAnsi"/>
                <w:lang w:val="en-US"/>
              </w:rPr>
              <w:t>OWASP Top 10 Web application security risks</w:t>
            </w:r>
          </w:p>
        </w:tc>
        <w:tc>
          <w:tcPr>
            <w:tcW w:w="5098" w:type="dxa"/>
          </w:tcPr>
          <w:p w14:paraId="7DE05C6D" w14:textId="5A897841" w:rsidR="002A060A" w:rsidRDefault="00047D07" w:rsidP="002A060A">
            <w:pPr>
              <w:rPr>
                <w:lang w:val="en-US"/>
              </w:rPr>
            </w:pPr>
            <w:r>
              <w:rPr>
                <w:lang w:val="en-US"/>
              </w:rPr>
              <w:t xml:space="preserve">Were also considered at </w:t>
            </w:r>
            <w:r w:rsidR="00F34BFD">
              <w:rPr>
                <w:lang w:val="en-US"/>
              </w:rPr>
              <w:t>service implementation phase. No evidence of the specified risks was found at the penetration test phase.</w:t>
            </w:r>
          </w:p>
        </w:tc>
      </w:tr>
      <w:tr w:rsidR="002A060A" w:rsidRPr="00381CBD" w14:paraId="50D2AA1C" w14:textId="77777777" w:rsidTr="002A060A">
        <w:tc>
          <w:tcPr>
            <w:tcW w:w="3964" w:type="dxa"/>
          </w:tcPr>
          <w:p w14:paraId="6D999ACD" w14:textId="32727356" w:rsidR="002A060A" w:rsidRDefault="002A060A" w:rsidP="002A060A">
            <w:pPr>
              <w:rPr>
                <w:lang w:val="en-US"/>
              </w:rPr>
            </w:pPr>
            <w:r w:rsidRPr="002A060A">
              <w:rPr>
                <w:rFonts w:cstheme="minorHAnsi"/>
                <w:lang w:val="en-US"/>
              </w:rPr>
              <w:t>EUCS controls and recommendations</w:t>
            </w:r>
          </w:p>
        </w:tc>
        <w:tc>
          <w:tcPr>
            <w:tcW w:w="5098" w:type="dxa"/>
          </w:tcPr>
          <w:p w14:paraId="38D4A535" w14:textId="4D635B88" w:rsidR="002A060A" w:rsidRDefault="00DD14E4" w:rsidP="002A060A">
            <w:pPr>
              <w:rPr>
                <w:lang w:val="en-US"/>
              </w:rPr>
            </w:pPr>
            <w:r>
              <w:rPr>
                <w:lang w:val="en-US"/>
              </w:rPr>
              <w:t>Referenced in the SPBD document. Most of the security controls used in the service implementation are derived from requirements specified by this scheme.</w:t>
            </w:r>
          </w:p>
        </w:tc>
      </w:tr>
      <w:tr w:rsidR="002A060A" w:rsidRPr="00381CBD" w14:paraId="4EEED5BA" w14:textId="77777777" w:rsidTr="002A060A">
        <w:tc>
          <w:tcPr>
            <w:tcW w:w="3964" w:type="dxa"/>
          </w:tcPr>
          <w:p w14:paraId="1FB8B51E" w14:textId="6BBF6A9A" w:rsidR="002A060A" w:rsidRDefault="002A060A" w:rsidP="00FE2788">
            <w:pPr>
              <w:rPr>
                <w:lang w:val="en-US"/>
              </w:rPr>
            </w:pPr>
            <w:r w:rsidRPr="002A060A">
              <w:rPr>
                <w:lang w:val="en-US"/>
              </w:rPr>
              <w:t>GUIA-X Security and Privacy by Design</w:t>
            </w:r>
          </w:p>
        </w:tc>
        <w:tc>
          <w:tcPr>
            <w:tcW w:w="5098" w:type="dxa"/>
          </w:tcPr>
          <w:p w14:paraId="0C08F6C0" w14:textId="663738EC" w:rsidR="002A060A" w:rsidRPr="00DD14E4" w:rsidRDefault="00F34BFD" w:rsidP="00FE2788">
            <w:pPr>
              <w:rPr>
                <w:lang w:val="en-US"/>
              </w:rPr>
            </w:pPr>
            <w:r>
              <w:rPr>
                <w:lang w:val="en-US"/>
              </w:rPr>
              <w:t xml:space="preserve">The </w:t>
            </w:r>
            <w:r w:rsidR="00DD14E4">
              <w:rPr>
                <w:lang w:val="en-US"/>
              </w:rPr>
              <w:t xml:space="preserve">base document specifying </w:t>
            </w:r>
            <w:r w:rsidR="00DD14E4" w:rsidRPr="00DD14E4">
              <w:rPr>
                <w:lang w:val="en-US"/>
              </w:rPr>
              <w:t>security and privacy requirements to deliver and operate G</w:t>
            </w:r>
            <w:r w:rsidR="00DD14E4">
              <w:rPr>
                <w:lang w:val="en-US"/>
              </w:rPr>
              <w:t>AIA</w:t>
            </w:r>
            <w:r w:rsidR="00DD14E4" w:rsidRPr="00DD14E4">
              <w:rPr>
                <w:lang w:val="en-US"/>
              </w:rPr>
              <w:t>-X Federation Services</w:t>
            </w:r>
            <w:r w:rsidR="00DD14E4">
              <w:rPr>
                <w:lang w:val="en-US"/>
              </w:rPr>
              <w:t xml:space="preserve">. </w:t>
            </w:r>
          </w:p>
        </w:tc>
      </w:tr>
      <w:tr w:rsidR="002A060A" w:rsidRPr="00381CBD" w14:paraId="53D47BAD" w14:textId="77777777" w:rsidTr="002A060A">
        <w:tc>
          <w:tcPr>
            <w:tcW w:w="3964" w:type="dxa"/>
          </w:tcPr>
          <w:p w14:paraId="3B8A2054" w14:textId="29699746" w:rsidR="002A060A" w:rsidRDefault="002A060A" w:rsidP="00FE2788">
            <w:pPr>
              <w:rPr>
                <w:lang w:val="en-US"/>
              </w:rPr>
            </w:pPr>
            <w:r w:rsidRPr="002A060A">
              <w:rPr>
                <w:lang w:val="en-US"/>
              </w:rPr>
              <w:t>GDPR recommendations and requirements</w:t>
            </w:r>
          </w:p>
        </w:tc>
        <w:tc>
          <w:tcPr>
            <w:tcW w:w="5098" w:type="dxa"/>
          </w:tcPr>
          <w:p w14:paraId="3D07159A" w14:textId="565AB39E" w:rsidR="002A060A" w:rsidRDefault="00F34BFD" w:rsidP="00FE2788">
            <w:pPr>
              <w:rPr>
                <w:lang w:val="en-US"/>
              </w:rPr>
            </w:pPr>
            <w:r>
              <w:rPr>
                <w:lang w:val="en-US"/>
              </w:rPr>
              <w:t>Applied in service logging implementation.</w:t>
            </w:r>
          </w:p>
        </w:tc>
      </w:tr>
    </w:tbl>
    <w:p w14:paraId="47C679CC" w14:textId="77777777" w:rsidR="002A060A" w:rsidRPr="002A060A" w:rsidRDefault="002A060A" w:rsidP="002A060A">
      <w:pPr>
        <w:rPr>
          <w:lang w:val="en-US"/>
        </w:rPr>
      </w:pPr>
    </w:p>
    <w:p w14:paraId="5BC5994F" w14:textId="61CF40D2" w:rsidR="004B3B92" w:rsidRPr="00C44070" w:rsidRDefault="00736782" w:rsidP="004B3B92">
      <w:pPr>
        <w:pStyle w:val="Heading1"/>
        <w:rPr>
          <w:lang w:val="en-US"/>
        </w:rPr>
      </w:pPr>
      <w:bookmarkStart w:id="6" w:name="_Toc101529845"/>
      <w:r w:rsidRPr="00C44070">
        <w:rPr>
          <w:lang w:val="en-US"/>
        </w:rPr>
        <w:lastRenderedPageBreak/>
        <w:t>Scope of Application</w:t>
      </w:r>
      <w:bookmarkEnd w:id="6"/>
    </w:p>
    <w:p w14:paraId="66F69439" w14:textId="51E521DB" w:rsidR="004B3B92" w:rsidRDefault="004B3B92" w:rsidP="004B3B92">
      <w:pPr>
        <w:rPr>
          <w:color w:val="808080" w:themeColor="background1" w:themeShade="80"/>
          <w:lang w:val="en-US"/>
        </w:rPr>
      </w:pPr>
      <w:r w:rsidRPr="007C4DA8">
        <w:rPr>
          <w:color w:val="808080" w:themeColor="background1" w:themeShade="80"/>
          <w:lang w:val="en-US"/>
        </w:rPr>
        <w:t>// This chapter defines the scope of the IT security concept. Not only technical, but also organizational aspects should be taken into account when defining the scope, so that responsibility and accountabilities can be clearly defined</w:t>
      </w:r>
    </w:p>
    <w:p w14:paraId="60A1FD94" w14:textId="0ACA2E17" w:rsidR="00D737FB" w:rsidRDefault="00D737FB" w:rsidP="00652439">
      <w:pPr>
        <w:pStyle w:val="Heading2"/>
        <w:rPr>
          <w:rFonts w:asciiTheme="minorHAnsi" w:eastAsiaTheme="minorHAnsi" w:hAnsiTheme="minorHAnsi" w:cstheme="minorHAnsi"/>
          <w:color w:val="auto"/>
          <w:sz w:val="22"/>
          <w:szCs w:val="22"/>
        </w:rPr>
      </w:pPr>
      <w:bookmarkStart w:id="7" w:name="_Toc101529846"/>
      <w:r>
        <w:rPr>
          <w:rFonts w:asciiTheme="minorHAnsi" w:eastAsiaTheme="minorHAnsi" w:hAnsiTheme="minorHAnsi" w:cstheme="minorHAnsi"/>
          <w:color w:val="auto"/>
          <w:sz w:val="22"/>
          <w:szCs w:val="22"/>
        </w:rPr>
        <w:t>What we</w:t>
      </w:r>
      <w:r w:rsidRPr="00D737FB">
        <w:rPr>
          <w:rFonts w:asciiTheme="minorHAnsi" w:eastAsiaTheme="minorHAnsi" w:hAnsiTheme="minorHAnsi" w:cstheme="minorHAnsi"/>
          <w:color w:val="auto"/>
          <w:sz w:val="22"/>
          <w:szCs w:val="22"/>
        </w:rPr>
        <w:t xml:space="preserve"> need to understand that the project </w:t>
      </w:r>
      <w:r>
        <w:rPr>
          <w:rFonts w:asciiTheme="minorHAnsi" w:eastAsiaTheme="minorHAnsi" w:hAnsiTheme="minorHAnsi" w:cstheme="minorHAnsi"/>
          <w:color w:val="auto"/>
          <w:sz w:val="22"/>
          <w:szCs w:val="22"/>
        </w:rPr>
        <w:t xml:space="preserve">goal </w:t>
      </w:r>
      <w:r w:rsidRPr="00D737FB">
        <w:rPr>
          <w:rFonts w:asciiTheme="minorHAnsi" w:eastAsiaTheme="minorHAnsi" w:hAnsiTheme="minorHAnsi" w:cstheme="minorHAnsi"/>
          <w:color w:val="auto"/>
          <w:sz w:val="22"/>
          <w:szCs w:val="22"/>
        </w:rPr>
        <w:t xml:space="preserve">is a reference implementation of the </w:t>
      </w:r>
      <w:r>
        <w:rPr>
          <w:rFonts w:asciiTheme="minorHAnsi" w:eastAsiaTheme="minorHAnsi" w:hAnsiTheme="minorHAnsi" w:cstheme="minorHAnsi"/>
          <w:color w:val="auto"/>
          <w:sz w:val="22"/>
          <w:szCs w:val="22"/>
        </w:rPr>
        <w:t>A&amp;A Service</w:t>
      </w:r>
      <w:r w:rsidRPr="00D737FB">
        <w:rPr>
          <w:rFonts w:asciiTheme="minorHAnsi" w:eastAsiaTheme="minorHAnsi" w:hAnsiTheme="minorHAnsi" w:cstheme="minorHAnsi"/>
          <w:color w:val="auto"/>
          <w:sz w:val="22"/>
          <w:szCs w:val="22"/>
        </w:rPr>
        <w:t>, which can subsequently be deployed in a variety of environments and configurations. Therefore, when building a threat model, the functionality provided by the service was considered</w:t>
      </w:r>
      <w:r>
        <w:rPr>
          <w:rFonts w:asciiTheme="minorHAnsi" w:eastAsiaTheme="minorHAnsi" w:hAnsiTheme="minorHAnsi" w:cstheme="minorHAnsi"/>
          <w:color w:val="auto"/>
          <w:sz w:val="22"/>
          <w:szCs w:val="22"/>
        </w:rPr>
        <w:t xml:space="preserve"> at the first place.</w:t>
      </w:r>
      <w:r w:rsidR="00227D1A">
        <w:rPr>
          <w:rFonts w:asciiTheme="minorHAnsi" w:eastAsiaTheme="minorHAnsi" w:hAnsiTheme="minorHAnsi" w:cstheme="minorHAnsi"/>
          <w:color w:val="auto"/>
          <w:sz w:val="22"/>
          <w:szCs w:val="22"/>
        </w:rPr>
        <w:t xml:space="preserve"> </w:t>
      </w:r>
      <w:r w:rsidR="00AF48E6" w:rsidRPr="00AF48E6">
        <w:rPr>
          <w:rFonts w:asciiTheme="minorHAnsi" w:eastAsiaTheme="minorHAnsi" w:hAnsiTheme="minorHAnsi" w:cstheme="minorHAnsi"/>
          <w:color w:val="auto"/>
          <w:sz w:val="22"/>
          <w:szCs w:val="22"/>
        </w:rPr>
        <w:t xml:space="preserve">Issues of </w:t>
      </w:r>
      <w:r w:rsidR="00336062">
        <w:rPr>
          <w:rFonts w:asciiTheme="minorHAnsi" w:eastAsiaTheme="minorHAnsi" w:hAnsiTheme="minorHAnsi" w:cstheme="minorHAnsi"/>
          <w:color w:val="auto"/>
          <w:sz w:val="22"/>
          <w:szCs w:val="22"/>
        </w:rPr>
        <w:t xml:space="preserve">deployment, </w:t>
      </w:r>
      <w:r w:rsidR="00AF48E6" w:rsidRPr="00AF48E6">
        <w:rPr>
          <w:rFonts w:asciiTheme="minorHAnsi" w:eastAsiaTheme="minorHAnsi" w:hAnsiTheme="minorHAnsi" w:cstheme="minorHAnsi"/>
          <w:color w:val="auto"/>
          <w:sz w:val="22"/>
          <w:szCs w:val="22"/>
        </w:rPr>
        <w:t xml:space="preserve">configuration, administration and maintenance of the project </w:t>
      </w:r>
      <w:r w:rsidR="00F31BE9">
        <w:rPr>
          <w:rFonts w:asciiTheme="minorHAnsi" w:eastAsiaTheme="minorHAnsi" w:hAnsiTheme="minorHAnsi" w:cstheme="minorHAnsi"/>
          <w:color w:val="auto"/>
          <w:sz w:val="22"/>
          <w:szCs w:val="22"/>
        </w:rPr>
        <w:t xml:space="preserve">in production environment </w:t>
      </w:r>
      <w:r w:rsidR="00AF48E6" w:rsidRPr="00AF48E6">
        <w:rPr>
          <w:rFonts w:asciiTheme="minorHAnsi" w:eastAsiaTheme="minorHAnsi" w:hAnsiTheme="minorHAnsi" w:cstheme="minorHAnsi"/>
          <w:color w:val="auto"/>
          <w:sz w:val="22"/>
          <w:szCs w:val="22"/>
        </w:rPr>
        <w:t>were not considered because they are out</w:t>
      </w:r>
      <w:r w:rsidR="00AF48E6">
        <w:rPr>
          <w:rFonts w:asciiTheme="minorHAnsi" w:eastAsiaTheme="minorHAnsi" w:hAnsiTheme="minorHAnsi" w:cstheme="minorHAnsi"/>
          <w:color w:val="auto"/>
          <w:sz w:val="22"/>
          <w:szCs w:val="22"/>
        </w:rPr>
        <w:t xml:space="preserve"> of th</w:t>
      </w:r>
      <w:r w:rsidR="00AF48E6" w:rsidRPr="00AF48E6">
        <w:rPr>
          <w:rFonts w:asciiTheme="minorHAnsi" w:eastAsiaTheme="minorHAnsi" w:hAnsiTheme="minorHAnsi" w:cstheme="minorHAnsi"/>
          <w:color w:val="auto"/>
          <w:sz w:val="22"/>
          <w:szCs w:val="22"/>
        </w:rPr>
        <w:t xml:space="preserve">e responsibility </w:t>
      </w:r>
      <w:r w:rsidR="00AF48E6">
        <w:rPr>
          <w:rFonts w:asciiTheme="minorHAnsi" w:eastAsiaTheme="minorHAnsi" w:hAnsiTheme="minorHAnsi" w:cstheme="minorHAnsi"/>
          <w:color w:val="auto"/>
          <w:sz w:val="22"/>
          <w:szCs w:val="22"/>
        </w:rPr>
        <w:t xml:space="preserve">scope </w:t>
      </w:r>
      <w:r w:rsidR="00AF48E6" w:rsidRPr="00AF48E6">
        <w:rPr>
          <w:rFonts w:asciiTheme="minorHAnsi" w:eastAsiaTheme="minorHAnsi" w:hAnsiTheme="minorHAnsi" w:cstheme="minorHAnsi"/>
          <w:color w:val="auto"/>
          <w:sz w:val="22"/>
          <w:szCs w:val="22"/>
        </w:rPr>
        <w:t>of the service development team.</w:t>
      </w:r>
    </w:p>
    <w:p w14:paraId="0D6532BA" w14:textId="77777777" w:rsidR="00652439" w:rsidRPr="00652439" w:rsidRDefault="00652439" w:rsidP="00652439">
      <w:pPr>
        <w:rPr>
          <w:lang w:val="en-US"/>
        </w:rPr>
      </w:pPr>
    </w:p>
    <w:p w14:paraId="48B3296A" w14:textId="14E97424" w:rsidR="004B3B92" w:rsidRPr="00C44070" w:rsidRDefault="004B3B92" w:rsidP="004B3B92">
      <w:pPr>
        <w:pStyle w:val="Heading2"/>
      </w:pPr>
      <w:r w:rsidRPr="00C44070">
        <w:t>Service Description</w:t>
      </w:r>
      <w:bookmarkEnd w:id="7"/>
    </w:p>
    <w:p w14:paraId="5AAEDEE8" w14:textId="5C66F476" w:rsidR="004B3B92" w:rsidRDefault="004B3B92" w:rsidP="004B3B92">
      <w:pPr>
        <w:rPr>
          <w:color w:val="808080" w:themeColor="background1" w:themeShade="80"/>
          <w:lang w:val="en-US"/>
        </w:rPr>
      </w:pPr>
      <w:r w:rsidRPr="007C4DA8">
        <w:rPr>
          <w:color w:val="808080" w:themeColor="background1" w:themeShade="80"/>
          <w:lang w:val="en-US"/>
        </w:rPr>
        <w:t>// Description of the service (its core characteristics, objective and basic operation) for which this IT security concept is created.</w:t>
      </w:r>
    </w:p>
    <w:p w14:paraId="1D7B6CCC" w14:textId="77777777" w:rsidR="00751D94" w:rsidRDefault="00751D94" w:rsidP="00751D94">
      <w:pPr>
        <w:pStyle w:val="NormalWeb"/>
        <w:shd w:val="clear" w:color="auto" w:fill="FFFFFF"/>
        <w:spacing w:before="0" w:beforeAutospacing="0" w:after="450" w:afterAutospacing="0"/>
        <w:textAlignment w:val="baseline"/>
        <w:rPr>
          <w:rFonts w:asciiTheme="minorHAnsi" w:hAnsiTheme="minorHAnsi" w:cstheme="minorHAnsi"/>
          <w:color w:val="2A2A2A"/>
          <w:sz w:val="22"/>
          <w:szCs w:val="22"/>
          <w:lang w:val="en-US"/>
        </w:rPr>
      </w:pPr>
      <w:r w:rsidRPr="00923DBB">
        <w:rPr>
          <w:rFonts w:asciiTheme="minorHAnsi" w:hAnsiTheme="minorHAnsi" w:cstheme="minorHAnsi"/>
          <w:color w:val="2A2A2A"/>
          <w:sz w:val="22"/>
          <w:szCs w:val="22"/>
          <w:lang w:val="en-US"/>
        </w:rPr>
        <w:t>The Gaia-X concept of Authentication and Authorization is based on the SSI Standards W3C Verifiable</w:t>
      </w:r>
      <w:r>
        <w:rPr>
          <w:rFonts w:asciiTheme="minorHAnsi" w:hAnsiTheme="minorHAnsi" w:cstheme="minorHAnsi"/>
          <w:color w:val="2A2A2A"/>
          <w:sz w:val="22"/>
          <w:szCs w:val="22"/>
          <w:lang w:val="en-US"/>
        </w:rPr>
        <w:t xml:space="preserve"> </w:t>
      </w:r>
      <w:r w:rsidRPr="00923DBB">
        <w:rPr>
          <w:rFonts w:asciiTheme="minorHAnsi" w:hAnsiTheme="minorHAnsi" w:cstheme="minorHAnsi"/>
          <w:color w:val="2A2A2A"/>
          <w:sz w:val="22"/>
          <w:szCs w:val="22"/>
          <w:lang w:val="en-US"/>
        </w:rPr>
        <w:t>Credentials and decentralized key management (DPKI) defined by the W3C DID Core Specification and extended with DIF Specifications for DID-based message exchange (DIDComm).</w:t>
      </w:r>
    </w:p>
    <w:p w14:paraId="2309913F" w14:textId="385091CA" w:rsidR="00751D94" w:rsidRPr="00923DBB" w:rsidRDefault="00751D94" w:rsidP="00751D94">
      <w:pPr>
        <w:pStyle w:val="NormalWeb"/>
        <w:shd w:val="clear" w:color="auto" w:fill="FFFFFF"/>
        <w:spacing w:before="0" w:beforeAutospacing="0" w:after="450" w:afterAutospacing="0"/>
        <w:textAlignment w:val="baseline"/>
        <w:rPr>
          <w:rFonts w:asciiTheme="minorHAnsi" w:hAnsiTheme="minorHAnsi" w:cstheme="minorHAnsi"/>
          <w:color w:val="2A2A2A"/>
          <w:sz w:val="22"/>
          <w:szCs w:val="22"/>
          <w:lang w:val="en-US"/>
        </w:rPr>
      </w:pPr>
      <w:r w:rsidRPr="00923DBB">
        <w:rPr>
          <w:rFonts w:asciiTheme="minorHAnsi" w:hAnsiTheme="minorHAnsi" w:cstheme="minorHAnsi"/>
          <w:color w:val="2A2A2A"/>
          <w:sz w:val="22"/>
          <w:szCs w:val="22"/>
          <w:lang w:val="en-US"/>
        </w:rPr>
        <w:t xml:space="preserve">At the core of this enablement stays integration and assurance of compatibility to the existing and well-established authentication protocols such as </w:t>
      </w:r>
      <w:commentRangeStart w:id="8"/>
      <w:commentRangeStart w:id="9"/>
      <w:r w:rsidRPr="00923DBB">
        <w:rPr>
          <w:rFonts w:asciiTheme="minorHAnsi" w:hAnsiTheme="minorHAnsi" w:cstheme="minorHAnsi"/>
          <w:color w:val="2A2A2A"/>
          <w:sz w:val="22"/>
          <w:szCs w:val="22"/>
          <w:lang w:val="en-US"/>
        </w:rPr>
        <w:t xml:space="preserve">OpenID Connect </w:t>
      </w:r>
      <w:commentRangeEnd w:id="8"/>
      <w:r w:rsidR="00BE6B74">
        <w:rPr>
          <w:rStyle w:val="CommentReference"/>
          <w:rFonts w:asciiTheme="minorHAnsi" w:eastAsiaTheme="minorHAnsi" w:hAnsiTheme="minorHAnsi" w:cstheme="minorBidi"/>
          <w:lang w:val="de-DE" w:eastAsia="en-US"/>
        </w:rPr>
        <w:commentReference w:id="8"/>
      </w:r>
      <w:commentRangeEnd w:id="9"/>
      <w:r w:rsidR="00F16076">
        <w:rPr>
          <w:rStyle w:val="CommentReference"/>
          <w:rFonts w:asciiTheme="minorHAnsi" w:eastAsiaTheme="minorHAnsi" w:hAnsiTheme="minorHAnsi" w:cstheme="minorBidi"/>
          <w:lang w:val="de-DE" w:eastAsia="en-US"/>
        </w:rPr>
        <w:commentReference w:id="9"/>
      </w:r>
      <w:r w:rsidR="00F16076">
        <w:rPr>
          <w:rFonts w:asciiTheme="minorHAnsi" w:hAnsiTheme="minorHAnsi" w:cstheme="minorHAnsi"/>
          <w:color w:val="2A2A2A"/>
          <w:sz w:val="22"/>
          <w:szCs w:val="22"/>
          <w:lang w:val="en-US"/>
        </w:rPr>
        <w:t>(</w:t>
      </w:r>
      <w:r w:rsidRPr="00923DBB">
        <w:rPr>
          <w:rFonts w:asciiTheme="minorHAnsi" w:hAnsiTheme="minorHAnsi" w:cstheme="minorHAnsi"/>
          <w:color w:val="2A2A2A"/>
          <w:sz w:val="22"/>
          <w:szCs w:val="22"/>
          <w:lang w:val="en-US"/>
        </w:rPr>
        <w:t xml:space="preserve">and </w:t>
      </w:r>
      <w:r w:rsidR="00F16076">
        <w:rPr>
          <w:rFonts w:asciiTheme="minorHAnsi" w:hAnsiTheme="minorHAnsi" w:cstheme="minorHAnsi"/>
          <w:color w:val="2A2A2A"/>
          <w:sz w:val="22"/>
          <w:szCs w:val="22"/>
          <w:lang w:val="en-US"/>
        </w:rPr>
        <w:t xml:space="preserve">underlying </w:t>
      </w:r>
      <w:r w:rsidRPr="00923DBB">
        <w:rPr>
          <w:rFonts w:asciiTheme="minorHAnsi" w:hAnsiTheme="minorHAnsi" w:cstheme="minorHAnsi"/>
          <w:color w:val="2A2A2A"/>
          <w:sz w:val="22"/>
          <w:szCs w:val="22"/>
          <w:lang w:val="en-US"/>
        </w:rPr>
        <w:t>OAuth2</w:t>
      </w:r>
      <w:r w:rsidR="00F16076">
        <w:rPr>
          <w:rFonts w:asciiTheme="minorHAnsi" w:hAnsiTheme="minorHAnsi" w:cstheme="minorHAnsi"/>
          <w:color w:val="2A2A2A"/>
          <w:sz w:val="22"/>
          <w:szCs w:val="22"/>
          <w:lang w:val="en-US"/>
        </w:rPr>
        <w:t>)</w:t>
      </w:r>
      <w:r w:rsidRPr="00923DBB">
        <w:rPr>
          <w:rFonts w:asciiTheme="minorHAnsi" w:hAnsiTheme="minorHAnsi" w:cstheme="minorHAnsi"/>
          <w:color w:val="2A2A2A"/>
          <w:sz w:val="22"/>
          <w:szCs w:val="22"/>
          <w:lang w:val="en-US"/>
        </w:rPr>
        <w:t>. Thus, the service function shall offer components which bridge between SSI-based authentication and the established OpenID Connect specification for authentication and request of claims including related proofs. In the same manner a bridge function shall be offered to authenticate system-to-system interactions utilizing OAuth2 authorization framework, with dynamic client registration and establishing trustworthy mutual TLS-authentication link backed by SSI-based self-sovereign and decentralized authentication and authorization.</w:t>
      </w:r>
    </w:p>
    <w:p w14:paraId="3CD4A466" w14:textId="33C32869" w:rsidR="004B3B92" w:rsidRPr="00C44070" w:rsidRDefault="004B3B92" w:rsidP="004B3B92">
      <w:pPr>
        <w:pStyle w:val="Heading2"/>
      </w:pPr>
      <w:bookmarkStart w:id="10" w:name="_Toc101529847"/>
      <w:r w:rsidRPr="00C44070">
        <w:t>Delimitation Criteria and Safety Assumptions</w:t>
      </w:r>
      <w:bookmarkEnd w:id="10"/>
    </w:p>
    <w:p w14:paraId="31C195DB" w14:textId="66EDD7E9" w:rsidR="004B3B92" w:rsidRDefault="004B3B92" w:rsidP="004B3B92">
      <w:pPr>
        <w:rPr>
          <w:color w:val="808080" w:themeColor="background1" w:themeShade="80"/>
          <w:lang w:val="en-US"/>
        </w:rPr>
      </w:pPr>
      <w:r w:rsidRPr="007C4DA8">
        <w:rPr>
          <w:color w:val="808080" w:themeColor="background1" w:themeShade="80"/>
          <w:lang w:val="en-US"/>
        </w:rPr>
        <w:t>// What is the focus of this IT security concept? Which aspects are not considered in detail? What is taken as a "given"?</w:t>
      </w:r>
    </w:p>
    <w:p w14:paraId="4D80F0B7" w14:textId="014969AA" w:rsidR="00DB6E9D" w:rsidRDefault="00792B73" w:rsidP="004B3B92">
      <w:pPr>
        <w:rPr>
          <w:lang w:val="en-US"/>
        </w:rPr>
      </w:pPr>
      <w:r w:rsidRPr="00792B73">
        <w:rPr>
          <w:lang w:val="en-US"/>
        </w:rPr>
        <w:t xml:space="preserve">The focus of this security concept document is to build proper Threat model for functions, provided by AAS and to propose mitigation steps for the found threats. Only custom endpoints and protocols were considered in detail. Standard authentication functions provided via OIDC/OAuth2/CIBA protocols were not taken into account in the service threat model because they’re covered by their own </w:t>
      </w:r>
      <w:commentRangeStart w:id="11"/>
      <w:commentRangeStart w:id="12"/>
      <w:r w:rsidRPr="00792B73">
        <w:rPr>
          <w:lang w:val="en-US"/>
        </w:rPr>
        <w:t>security and privacy considerations</w:t>
      </w:r>
      <w:r>
        <w:rPr>
          <w:lang w:val="en-US"/>
        </w:rPr>
        <w:t xml:space="preserve"> and risk mitigation steps are provided in their corresponding documents.</w:t>
      </w:r>
      <w:commentRangeEnd w:id="11"/>
      <w:r w:rsidR="00A90358">
        <w:rPr>
          <w:rStyle w:val="CommentReference"/>
        </w:rPr>
        <w:commentReference w:id="11"/>
      </w:r>
      <w:commentRangeEnd w:id="12"/>
      <w:r w:rsidR="00F16076">
        <w:rPr>
          <w:rStyle w:val="CommentReference"/>
        </w:rPr>
        <w:commentReference w:id="12"/>
      </w:r>
      <w:r w:rsidR="00385182">
        <w:rPr>
          <w:lang w:val="en-US"/>
        </w:rPr>
        <w:t xml:space="preserve"> Major vulnerabilities identified by underlying protocols together with countermeasures are mentioned in the next chapters. </w:t>
      </w:r>
    </w:p>
    <w:p w14:paraId="59BBE23E" w14:textId="77777777" w:rsidR="001624E9" w:rsidRPr="00DB6E9D" w:rsidRDefault="001624E9" w:rsidP="004B3B92">
      <w:pPr>
        <w:rPr>
          <w:lang w:val="en-US"/>
        </w:rPr>
      </w:pPr>
    </w:p>
    <w:p w14:paraId="03387FA4" w14:textId="0B020A57" w:rsidR="004B3B92" w:rsidRPr="00C44070" w:rsidRDefault="004B3B92" w:rsidP="004B3B92">
      <w:pPr>
        <w:pStyle w:val="Heading1"/>
        <w:rPr>
          <w:lang w:val="en-US"/>
        </w:rPr>
      </w:pPr>
      <w:bookmarkStart w:id="13" w:name="_Toc101529848"/>
      <w:r w:rsidRPr="00C44070">
        <w:rPr>
          <w:lang w:val="en-US"/>
        </w:rPr>
        <w:t>Structural Analysis</w:t>
      </w:r>
      <w:bookmarkEnd w:id="13"/>
    </w:p>
    <w:p w14:paraId="68536CCA" w14:textId="253D279B" w:rsidR="004B3B92" w:rsidRPr="007C4DA8" w:rsidRDefault="004B3B92" w:rsidP="004B3B92">
      <w:pPr>
        <w:rPr>
          <w:color w:val="808080" w:themeColor="background1" w:themeShade="80"/>
          <w:lang w:val="en-US"/>
        </w:rPr>
      </w:pPr>
      <w:r w:rsidRPr="007C4DA8">
        <w:rPr>
          <w:color w:val="808080" w:themeColor="background1" w:themeShade="80"/>
          <w:lang w:val="en-US"/>
        </w:rPr>
        <w:t>// During the structural analysis, all business processes, data to be processed, and IT components involved are compiled that form the basis for the IT security concept in the defined scope.</w:t>
      </w:r>
    </w:p>
    <w:p w14:paraId="60FB479D" w14:textId="131DDB6F" w:rsidR="002E060A" w:rsidRDefault="002E060A" w:rsidP="004B3B92">
      <w:pPr>
        <w:rPr>
          <w:lang w:val="en-US"/>
        </w:rPr>
      </w:pPr>
      <w:r>
        <w:rPr>
          <w:lang w:val="en-US"/>
        </w:rPr>
        <w:t xml:space="preserve">The </w:t>
      </w:r>
      <w:r w:rsidR="00B64A36">
        <w:rPr>
          <w:lang w:val="en-US"/>
        </w:rPr>
        <w:t>following GAIA-X services with their relationships are used to provide required functionality:</w:t>
      </w:r>
    </w:p>
    <w:p w14:paraId="44433F1B" w14:textId="77777777" w:rsidR="00685A98" w:rsidRPr="002E060A" w:rsidRDefault="00685A98" w:rsidP="00685A98">
      <w:pPr>
        <w:pStyle w:val="ListParagraph"/>
        <w:numPr>
          <w:ilvl w:val="0"/>
          <w:numId w:val="7"/>
        </w:numPr>
        <w:rPr>
          <w:lang w:val="en-US"/>
        </w:rPr>
      </w:pPr>
      <w:r w:rsidRPr="002E060A">
        <w:rPr>
          <w:lang w:val="en-US"/>
        </w:rPr>
        <w:lastRenderedPageBreak/>
        <w:t xml:space="preserve">Auth Service: major </w:t>
      </w:r>
      <w:hyperlink r:id="rId10" w:history="1">
        <w:r w:rsidRPr="002E060A">
          <w:rPr>
            <w:rStyle w:val="Hyperlink"/>
            <w:lang w:val="en-US"/>
          </w:rPr>
          <w:t>Authentication &amp; Authorization Service</w:t>
        </w:r>
      </w:hyperlink>
      <w:r w:rsidRPr="002E060A">
        <w:rPr>
          <w:lang w:val="en-US"/>
        </w:rPr>
        <w:t xml:space="preserve"> component exposing endpoints required by GAIA-X LOT1 specification. </w:t>
      </w:r>
    </w:p>
    <w:p w14:paraId="62D8D0BD" w14:textId="77777777" w:rsidR="00685A98" w:rsidRPr="002E060A" w:rsidRDefault="00685A98" w:rsidP="00685A98">
      <w:pPr>
        <w:pStyle w:val="ListParagraph"/>
        <w:numPr>
          <w:ilvl w:val="0"/>
          <w:numId w:val="7"/>
        </w:numPr>
        <w:rPr>
          <w:lang w:val="en-US"/>
        </w:rPr>
      </w:pPr>
      <w:r w:rsidRPr="002E060A">
        <w:rPr>
          <w:lang w:val="en-US"/>
        </w:rPr>
        <w:t xml:space="preserve">IAM Platform: Identity and Access Management platform like keycloak, Gluu, WSO2, etc. </w:t>
      </w:r>
    </w:p>
    <w:p w14:paraId="32CCCC03" w14:textId="77777777" w:rsidR="00685A98" w:rsidRPr="002E060A" w:rsidRDefault="00222F90" w:rsidP="00685A98">
      <w:pPr>
        <w:pStyle w:val="ListParagraph"/>
        <w:numPr>
          <w:ilvl w:val="0"/>
          <w:numId w:val="7"/>
        </w:numPr>
        <w:rPr>
          <w:lang w:val="en-US"/>
        </w:rPr>
      </w:pPr>
      <w:hyperlink r:id="rId11" w:history="1">
        <w:r w:rsidR="00685A98" w:rsidRPr="002E060A">
          <w:rPr>
            <w:rStyle w:val="Hyperlink"/>
            <w:lang w:val="en-US"/>
          </w:rPr>
          <w:t>Portal</w:t>
        </w:r>
      </w:hyperlink>
      <w:r w:rsidR="00685A98" w:rsidRPr="002E060A">
        <w:rPr>
          <w:lang w:val="en-US"/>
        </w:rPr>
        <w:t xml:space="preserve">: web application protected with AAS, implemented as GAIA-X LOT13. </w:t>
      </w:r>
    </w:p>
    <w:p w14:paraId="75BB5166" w14:textId="77777777" w:rsidR="00685A98" w:rsidRPr="002E060A" w:rsidRDefault="00222F90" w:rsidP="00685A98">
      <w:pPr>
        <w:pStyle w:val="ListParagraph"/>
        <w:numPr>
          <w:ilvl w:val="0"/>
          <w:numId w:val="7"/>
        </w:numPr>
        <w:rPr>
          <w:lang w:val="en-US"/>
        </w:rPr>
      </w:pPr>
      <w:hyperlink r:id="rId12" w:history="1">
        <w:r w:rsidR="00685A98" w:rsidRPr="002E060A">
          <w:rPr>
            <w:rStyle w:val="Hyperlink"/>
            <w:lang w:val="en-US"/>
          </w:rPr>
          <w:t>Personal Credential Manager</w:t>
        </w:r>
      </w:hyperlink>
      <w:r w:rsidR="00685A98" w:rsidRPr="002E060A">
        <w:rPr>
          <w:lang w:val="en-US"/>
        </w:rPr>
        <w:t xml:space="preserve">: mobile application (SSI Wallet), GAIA-X LOT2 implementation. </w:t>
      </w:r>
    </w:p>
    <w:p w14:paraId="2E2EACBE" w14:textId="77777777" w:rsidR="00685A98" w:rsidRPr="002E060A" w:rsidRDefault="00222F90" w:rsidP="00685A98">
      <w:pPr>
        <w:pStyle w:val="ListParagraph"/>
        <w:numPr>
          <w:ilvl w:val="0"/>
          <w:numId w:val="7"/>
        </w:numPr>
        <w:rPr>
          <w:lang w:val="en-US"/>
        </w:rPr>
      </w:pPr>
      <w:hyperlink r:id="rId13" w:history="1">
        <w:r w:rsidR="00685A98" w:rsidRPr="002E060A">
          <w:rPr>
            <w:rStyle w:val="Hyperlink"/>
            <w:lang w:val="en-US"/>
          </w:rPr>
          <w:t>Organization Credential Manager</w:t>
        </w:r>
      </w:hyperlink>
      <w:r w:rsidR="00685A98" w:rsidRPr="002E060A">
        <w:rPr>
          <w:lang w:val="en-US"/>
        </w:rPr>
        <w:t xml:space="preserve">: GAIA-X LOT3 implementation. </w:t>
      </w:r>
    </w:p>
    <w:p w14:paraId="4FA5C412" w14:textId="77777777" w:rsidR="00685A98" w:rsidRDefault="00222F90" w:rsidP="00685A98">
      <w:pPr>
        <w:pStyle w:val="ListParagraph"/>
        <w:numPr>
          <w:ilvl w:val="0"/>
          <w:numId w:val="7"/>
        </w:numPr>
        <w:rPr>
          <w:lang w:val="en-US"/>
        </w:rPr>
      </w:pPr>
      <w:hyperlink r:id="rId14" w:history="1">
        <w:r w:rsidR="00685A98" w:rsidRPr="002E060A">
          <w:rPr>
            <w:rStyle w:val="Hyperlink"/>
            <w:lang w:val="en-US"/>
          </w:rPr>
          <w:t>Trust Service API</w:t>
        </w:r>
      </w:hyperlink>
      <w:r w:rsidR="00685A98" w:rsidRPr="002E060A">
        <w:rPr>
          <w:lang w:val="en-US"/>
        </w:rPr>
        <w:t>: GAIA-X LOT4 implementation.</w:t>
      </w:r>
    </w:p>
    <w:p w14:paraId="40F035C0" w14:textId="5A4AD63F" w:rsidR="00B64A36" w:rsidRDefault="00B64A36" w:rsidP="004B3B92">
      <w:pPr>
        <w:rPr>
          <w:color w:val="808080" w:themeColor="background1" w:themeShade="80"/>
          <w:lang w:val="en-US"/>
        </w:rPr>
      </w:pPr>
      <w:r>
        <w:rPr>
          <w:noProof/>
          <w:lang w:val="en-US"/>
        </w:rPr>
        <w:drawing>
          <wp:inline distT="0" distB="0" distL="0" distR="0" wp14:anchorId="040A2461" wp14:editId="681EB3B6">
            <wp:extent cx="5760720" cy="39497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3949700"/>
                    </a:xfrm>
                    <a:prstGeom prst="rect">
                      <a:avLst/>
                    </a:prstGeom>
                  </pic:spPr>
                </pic:pic>
              </a:graphicData>
            </a:graphic>
          </wp:inline>
        </w:drawing>
      </w:r>
    </w:p>
    <w:p w14:paraId="38728DF8" w14:textId="77777777" w:rsidR="00983B02" w:rsidRPr="00983B02" w:rsidRDefault="00983B02" w:rsidP="00983B02">
      <w:pPr>
        <w:rPr>
          <w:lang w:val="en-US"/>
        </w:rPr>
      </w:pPr>
      <w:bookmarkStart w:id="14" w:name="_Toc101529849"/>
    </w:p>
    <w:p w14:paraId="36252200" w14:textId="03EEB8C6" w:rsidR="004B3B92" w:rsidRPr="00C44070" w:rsidRDefault="004B3B92" w:rsidP="004B3B92">
      <w:pPr>
        <w:pStyle w:val="Heading2"/>
      </w:pPr>
      <w:r w:rsidRPr="00C44070">
        <w:t>Business Processes</w:t>
      </w:r>
      <w:bookmarkEnd w:id="14"/>
    </w:p>
    <w:p w14:paraId="63A9526F" w14:textId="612C2329" w:rsidR="004B3B92" w:rsidRDefault="004B3B92" w:rsidP="004B3B92">
      <w:pPr>
        <w:rPr>
          <w:color w:val="808080" w:themeColor="background1" w:themeShade="80"/>
          <w:lang w:val="en-US"/>
        </w:rPr>
      </w:pPr>
      <w:r w:rsidRPr="007C4DA8">
        <w:rPr>
          <w:color w:val="808080" w:themeColor="background1" w:themeShade="80"/>
          <w:lang w:val="en-US"/>
        </w:rPr>
        <w:t>// Which information processing processes are considered? The data processed can be derived from the consideration of the business processes.</w:t>
      </w:r>
    </w:p>
    <w:p w14:paraId="754DBE20" w14:textId="5A466E77" w:rsidR="00DB6E9D" w:rsidRDefault="0070737B" w:rsidP="004B3B92">
      <w:pPr>
        <w:rPr>
          <w:lang w:val="en-US"/>
        </w:rPr>
      </w:pPr>
      <w:r>
        <w:rPr>
          <w:lang w:val="en-US"/>
        </w:rPr>
        <w:t xml:space="preserve">The service implements two major business </w:t>
      </w:r>
      <w:r w:rsidR="00B615D7">
        <w:rPr>
          <w:lang w:val="en-US"/>
        </w:rPr>
        <w:t>functions</w:t>
      </w:r>
      <w:r>
        <w:rPr>
          <w:lang w:val="en-US"/>
        </w:rPr>
        <w:t>:</w:t>
      </w:r>
    </w:p>
    <w:p w14:paraId="16F95F33" w14:textId="21C43AA0" w:rsidR="0070737B" w:rsidRDefault="003162AD" w:rsidP="0070737B">
      <w:pPr>
        <w:pStyle w:val="ListParagraph"/>
        <w:numPr>
          <w:ilvl w:val="0"/>
          <w:numId w:val="4"/>
        </w:numPr>
        <w:rPr>
          <w:lang w:val="en-US"/>
        </w:rPr>
      </w:pPr>
      <w:commentRangeStart w:id="15"/>
      <w:commentRangeStart w:id="16"/>
      <w:r>
        <w:rPr>
          <w:lang w:val="en-US"/>
        </w:rPr>
        <w:t>SSI</w:t>
      </w:r>
      <w:r w:rsidR="0070737B">
        <w:rPr>
          <w:lang w:val="en-US"/>
        </w:rPr>
        <w:t xml:space="preserve"> </w:t>
      </w:r>
      <w:r>
        <w:rPr>
          <w:lang w:val="en-US"/>
        </w:rPr>
        <w:t xml:space="preserve">Backchannel </w:t>
      </w:r>
      <w:r w:rsidR="0070737B">
        <w:rPr>
          <w:lang w:val="en-US"/>
        </w:rPr>
        <w:t>Login scenario</w:t>
      </w:r>
      <w:r w:rsidR="007E3C85">
        <w:rPr>
          <w:lang w:val="en-US"/>
        </w:rPr>
        <w:t>: t</w:t>
      </w:r>
      <w:r w:rsidR="007E3C85" w:rsidRPr="007E3C85">
        <w:rPr>
          <w:lang w:val="en-US"/>
        </w:rPr>
        <w:t>h</w:t>
      </w:r>
      <w:r w:rsidR="007E3C85">
        <w:rPr>
          <w:lang w:val="en-US"/>
        </w:rPr>
        <w:t>is</w:t>
      </w:r>
      <w:r w:rsidR="007E3C85" w:rsidRPr="007E3C85">
        <w:rPr>
          <w:lang w:val="en-US"/>
        </w:rPr>
        <w:t xml:space="preserve"> feature provides </w:t>
      </w:r>
      <w:r w:rsidR="007E3C85">
        <w:rPr>
          <w:lang w:val="en-US"/>
        </w:rPr>
        <w:t>a</w:t>
      </w:r>
      <w:r w:rsidR="007E3C85" w:rsidRPr="007E3C85">
        <w:rPr>
          <w:lang w:val="en-US"/>
        </w:rPr>
        <w:t xml:space="preserve"> capability </w:t>
      </w:r>
      <w:r w:rsidR="007E3C85">
        <w:rPr>
          <w:lang w:val="en-US"/>
        </w:rPr>
        <w:t xml:space="preserve">for end user </w:t>
      </w:r>
      <w:r w:rsidR="007E3C85" w:rsidRPr="007E3C85">
        <w:rPr>
          <w:lang w:val="en-US"/>
        </w:rPr>
        <w:t xml:space="preserve">to login over an QR code, and an SSI Backchannel provided by the </w:t>
      </w:r>
      <w:r w:rsidR="00B615D7">
        <w:rPr>
          <w:lang w:val="en-US"/>
        </w:rPr>
        <w:t>T</w:t>
      </w:r>
      <w:r w:rsidR="007E3C85" w:rsidRPr="007E3C85">
        <w:rPr>
          <w:lang w:val="en-US"/>
        </w:rPr>
        <w:t xml:space="preserve">rust </w:t>
      </w:r>
      <w:r w:rsidR="00B615D7">
        <w:rPr>
          <w:lang w:val="en-US"/>
        </w:rPr>
        <w:t>S</w:t>
      </w:r>
      <w:r w:rsidR="007E3C85" w:rsidRPr="007E3C85">
        <w:rPr>
          <w:lang w:val="en-US"/>
        </w:rPr>
        <w:t>ervices API</w:t>
      </w:r>
      <w:r w:rsidR="00B615D7">
        <w:rPr>
          <w:lang w:val="en-US"/>
        </w:rPr>
        <w:t xml:space="preserve"> (TSA)</w:t>
      </w:r>
      <w:r w:rsidR="007E3C85" w:rsidRPr="007E3C85">
        <w:rPr>
          <w:lang w:val="en-US"/>
        </w:rPr>
        <w:t>. Th</w:t>
      </w:r>
      <w:r w:rsidR="00B615D7">
        <w:rPr>
          <w:lang w:val="en-US"/>
        </w:rPr>
        <w:t>e function</w:t>
      </w:r>
      <w:r w:rsidR="007E3C85" w:rsidRPr="007E3C85">
        <w:rPr>
          <w:lang w:val="en-US"/>
        </w:rPr>
        <w:t xml:space="preserve"> enables </w:t>
      </w:r>
      <w:r w:rsidR="00B615D7">
        <w:rPr>
          <w:lang w:val="en-US"/>
        </w:rPr>
        <w:t>an</w:t>
      </w:r>
      <w:r w:rsidR="007E3C85" w:rsidRPr="007E3C85">
        <w:rPr>
          <w:lang w:val="en-US"/>
        </w:rPr>
        <w:t xml:space="preserve"> </w:t>
      </w:r>
      <w:r w:rsidR="00B615D7">
        <w:rPr>
          <w:lang w:val="en-US"/>
        </w:rPr>
        <w:t xml:space="preserve">end </w:t>
      </w:r>
      <w:r w:rsidR="007E3C85" w:rsidRPr="007E3C85">
        <w:rPr>
          <w:lang w:val="en-US"/>
        </w:rPr>
        <w:t>user to use his personal SSI wallet for login to a resource</w:t>
      </w:r>
      <w:r w:rsidR="00B615D7">
        <w:rPr>
          <w:lang w:val="en-US"/>
        </w:rPr>
        <w:t xml:space="preserve"> protected by IAM </w:t>
      </w:r>
      <w:r w:rsidR="00B64A36">
        <w:rPr>
          <w:lang w:val="en-US"/>
        </w:rPr>
        <w:t>Platform</w:t>
      </w:r>
      <w:r w:rsidR="007E3C85" w:rsidRPr="007E3C85">
        <w:rPr>
          <w:lang w:val="en-US"/>
        </w:rPr>
        <w:t>.</w:t>
      </w:r>
      <w:r w:rsidR="007E3C85">
        <w:rPr>
          <w:lang w:val="en-US"/>
        </w:rPr>
        <w:t xml:space="preserve"> </w:t>
      </w:r>
      <w:r w:rsidR="007E3C85" w:rsidRPr="007E3C85">
        <w:rPr>
          <w:lang w:val="en-US"/>
        </w:rPr>
        <w:t xml:space="preserve">The provider itself </w:t>
      </w:r>
      <w:r w:rsidR="00B615D7">
        <w:rPr>
          <w:lang w:val="en-US"/>
        </w:rPr>
        <w:t xml:space="preserve">is </w:t>
      </w:r>
      <w:r w:rsidR="007E3C85" w:rsidRPr="007E3C85">
        <w:rPr>
          <w:lang w:val="en-US"/>
        </w:rPr>
        <w:t xml:space="preserve">configured over a standard </w:t>
      </w:r>
      <w:r w:rsidR="007E3C85">
        <w:rPr>
          <w:lang w:val="en-US"/>
        </w:rPr>
        <w:t>OIDC</w:t>
      </w:r>
      <w:r w:rsidR="007E3C85" w:rsidRPr="007E3C85">
        <w:rPr>
          <w:lang w:val="en-US"/>
        </w:rPr>
        <w:t xml:space="preserve"> identity provider configuration within an IAM System.</w:t>
      </w:r>
    </w:p>
    <w:p w14:paraId="3F645926" w14:textId="6DC4AE48" w:rsidR="0070737B" w:rsidRDefault="003162AD" w:rsidP="00AB6175">
      <w:pPr>
        <w:pStyle w:val="ListParagraph"/>
        <w:numPr>
          <w:ilvl w:val="0"/>
          <w:numId w:val="4"/>
        </w:numPr>
        <w:rPr>
          <w:lang w:val="en-US"/>
        </w:rPr>
      </w:pPr>
      <w:r>
        <w:rPr>
          <w:lang w:val="en-US"/>
        </w:rPr>
        <w:t xml:space="preserve">SSI </w:t>
      </w:r>
      <w:r w:rsidR="0070737B" w:rsidRPr="00B615D7">
        <w:rPr>
          <w:lang w:val="en-US"/>
        </w:rPr>
        <w:t>IAT Provision scenario</w:t>
      </w:r>
      <w:r w:rsidR="007E3C85" w:rsidRPr="00B615D7">
        <w:rPr>
          <w:lang w:val="en-US"/>
        </w:rPr>
        <w:t xml:space="preserve">: this feature provides a capability for client service to obtain Initial Access Token </w:t>
      </w:r>
      <w:r w:rsidR="00B615D7">
        <w:rPr>
          <w:lang w:val="en-US"/>
        </w:rPr>
        <w:t xml:space="preserve">(IAT) </w:t>
      </w:r>
      <w:r w:rsidR="007E3C85" w:rsidRPr="00B615D7">
        <w:rPr>
          <w:lang w:val="en-US"/>
        </w:rPr>
        <w:t xml:space="preserve">which can be used </w:t>
      </w:r>
      <w:r w:rsidR="00B615D7" w:rsidRPr="00B615D7">
        <w:rPr>
          <w:lang w:val="en-US"/>
        </w:rPr>
        <w:t xml:space="preserve">in subsequent client registration request with IAM </w:t>
      </w:r>
      <w:r w:rsidR="00B64A36">
        <w:rPr>
          <w:lang w:val="en-US"/>
        </w:rPr>
        <w:t>Platform</w:t>
      </w:r>
      <w:r w:rsidR="00B615D7" w:rsidRPr="00B615D7">
        <w:rPr>
          <w:lang w:val="en-US"/>
        </w:rPr>
        <w:t xml:space="preserve"> via standard Dynamic Client Registration </w:t>
      </w:r>
      <w:r w:rsidR="00B64A36">
        <w:rPr>
          <w:lang w:val="en-US"/>
        </w:rPr>
        <w:t xml:space="preserve">(DCR) </w:t>
      </w:r>
      <w:r w:rsidR="00B615D7" w:rsidRPr="00B615D7">
        <w:rPr>
          <w:lang w:val="en-US"/>
        </w:rPr>
        <w:t xml:space="preserve">interface as defined in [RFC7591]. The </w:t>
      </w:r>
      <w:r w:rsidR="007E3C85" w:rsidRPr="00B615D7">
        <w:rPr>
          <w:lang w:val="en-US"/>
        </w:rPr>
        <w:t xml:space="preserve">IAT Provider checks in the background over policies </w:t>
      </w:r>
      <w:r w:rsidR="00B615D7">
        <w:rPr>
          <w:lang w:val="en-US"/>
        </w:rPr>
        <w:t>with</w:t>
      </w:r>
      <w:r w:rsidR="007E3C85" w:rsidRPr="00B615D7">
        <w:rPr>
          <w:lang w:val="en-US"/>
        </w:rPr>
        <w:t xml:space="preserve"> trust relationship </w:t>
      </w:r>
      <w:r w:rsidR="00B615D7">
        <w:rPr>
          <w:lang w:val="en-US"/>
        </w:rPr>
        <w:t xml:space="preserve">(TSA component) </w:t>
      </w:r>
      <w:r w:rsidR="007E3C85" w:rsidRPr="00B615D7">
        <w:rPr>
          <w:lang w:val="en-US"/>
        </w:rPr>
        <w:t xml:space="preserve">before the </w:t>
      </w:r>
      <w:r w:rsidR="00B615D7">
        <w:rPr>
          <w:lang w:val="en-US"/>
        </w:rPr>
        <w:t xml:space="preserve">IAT </w:t>
      </w:r>
      <w:r w:rsidR="007E3C85" w:rsidRPr="00B615D7">
        <w:rPr>
          <w:lang w:val="en-US"/>
        </w:rPr>
        <w:t xml:space="preserve">issuing. </w:t>
      </w:r>
      <w:commentRangeEnd w:id="15"/>
      <w:r w:rsidR="00BE6B74">
        <w:rPr>
          <w:rStyle w:val="CommentReference"/>
        </w:rPr>
        <w:commentReference w:id="15"/>
      </w:r>
      <w:commentRangeEnd w:id="16"/>
      <w:r w:rsidR="00FA43A1">
        <w:rPr>
          <w:rStyle w:val="CommentReference"/>
        </w:rPr>
        <w:commentReference w:id="16"/>
      </w:r>
    </w:p>
    <w:p w14:paraId="2D5EF053" w14:textId="77777777" w:rsidR="00702DFF" w:rsidRPr="00B615D7" w:rsidRDefault="00702DFF" w:rsidP="00702DFF">
      <w:pPr>
        <w:pStyle w:val="ListParagraph"/>
        <w:rPr>
          <w:lang w:val="en-US"/>
        </w:rPr>
      </w:pPr>
    </w:p>
    <w:p w14:paraId="79AFB741" w14:textId="1A5542DC" w:rsidR="004B3B92" w:rsidRPr="00C44070" w:rsidRDefault="004B3B92" w:rsidP="004B3B92">
      <w:pPr>
        <w:pStyle w:val="Heading2"/>
      </w:pPr>
      <w:bookmarkStart w:id="17" w:name="_Toc101529850"/>
      <w:commentRangeStart w:id="18"/>
      <w:commentRangeStart w:id="19"/>
      <w:r w:rsidRPr="00C44070">
        <w:lastRenderedPageBreak/>
        <w:t>Data</w:t>
      </w:r>
      <w:bookmarkEnd w:id="17"/>
      <w:commentRangeEnd w:id="18"/>
      <w:r w:rsidR="00A90358">
        <w:rPr>
          <w:rStyle w:val="CommentReference"/>
          <w:rFonts w:asciiTheme="minorHAnsi" w:eastAsiaTheme="minorHAnsi" w:hAnsiTheme="minorHAnsi" w:cstheme="minorBidi"/>
          <w:color w:val="auto"/>
          <w:lang w:val="de-DE"/>
        </w:rPr>
        <w:commentReference w:id="18"/>
      </w:r>
      <w:commentRangeEnd w:id="19"/>
      <w:r w:rsidR="001C1472">
        <w:rPr>
          <w:rStyle w:val="CommentReference"/>
          <w:rFonts w:asciiTheme="minorHAnsi" w:eastAsiaTheme="minorHAnsi" w:hAnsiTheme="minorHAnsi" w:cstheme="minorBidi"/>
          <w:color w:val="auto"/>
          <w:lang w:val="de-DE"/>
        </w:rPr>
        <w:commentReference w:id="19"/>
      </w:r>
    </w:p>
    <w:p w14:paraId="53F2B163" w14:textId="2DD2A0E9" w:rsidR="004B3B92" w:rsidRDefault="004B3B92" w:rsidP="004B3B92">
      <w:pPr>
        <w:rPr>
          <w:color w:val="808080" w:themeColor="background1" w:themeShade="80"/>
          <w:lang w:val="en-US"/>
        </w:rPr>
      </w:pPr>
      <w:r w:rsidRPr="007C4DA8">
        <w:rPr>
          <w:color w:val="808080" w:themeColor="background1" w:themeShade="80"/>
          <w:lang w:val="en-US"/>
        </w:rPr>
        <w:t xml:space="preserve">// Which data (and data types - e.g. general personal identification data, transaction data) are generated </w:t>
      </w:r>
      <w:r w:rsidR="00153909">
        <w:rPr>
          <w:color w:val="808080" w:themeColor="background1" w:themeShade="80"/>
          <w:lang w:val="en-US"/>
        </w:rPr>
        <w:t xml:space="preserve">and handles </w:t>
      </w:r>
      <w:r w:rsidRPr="007C4DA8">
        <w:rPr>
          <w:color w:val="808080" w:themeColor="background1" w:themeShade="80"/>
          <w:lang w:val="en-US"/>
        </w:rPr>
        <w:t>in the described business processes?</w:t>
      </w:r>
    </w:p>
    <w:p w14:paraId="1E52E916" w14:textId="77777777" w:rsidR="00702DFF" w:rsidRPr="00157C7B" w:rsidRDefault="003162AD" w:rsidP="00157C7B">
      <w:pPr>
        <w:rPr>
          <w:lang w:val="en-US"/>
        </w:rPr>
      </w:pPr>
      <w:r w:rsidRPr="00157C7B">
        <w:rPr>
          <w:lang w:val="en-US"/>
        </w:rPr>
        <w:t xml:space="preserve">In the SSI Backchannel Login scenario User Claims are transmitted from TSA through AAS to IAM. </w:t>
      </w:r>
      <w:commentRangeStart w:id="20"/>
      <w:commentRangeStart w:id="21"/>
      <w:r w:rsidRPr="00157C7B">
        <w:rPr>
          <w:lang w:val="en-US"/>
        </w:rPr>
        <w:t xml:space="preserve">User Claims </w:t>
      </w:r>
      <w:commentRangeEnd w:id="20"/>
      <w:r w:rsidR="00A90358">
        <w:rPr>
          <w:rStyle w:val="CommentReference"/>
        </w:rPr>
        <w:commentReference w:id="20"/>
      </w:r>
      <w:commentRangeEnd w:id="21"/>
      <w:r w:rsidR="00FA43A1">
        <w:rPr>
          <w:rStyle w:val="CommentReference"/>
        </w:rPr>
        <w:commentReference w:id="21"/>
      </w:r>
      <w:r w:rsidRPr="00157C7B">
        <w:rPr>
          <w:lang w:val="en-US"/>
        </w:rPr>
        <w:t xml:space="preserve">are standard claims corresponding to requested scopes as per OIDC Core </w:t>
      </w:r>
      <w:r w:rsidR="00D419F2" w:rsidRPr="00157C7B">
        <w:rPr>
          <w:lang w:val="en-US"/>
        </w:rPr>
        <w:t xml:space="preserve">specification but can be extended with custom scopes and claims. </w:t>
      </w:r>
    </w:p>
    <w:p w14:paraId="23916CF6" w14:textId="1404FC62" w:rsidR="00DB6E9D" w:rsidRPr="00157C7B" w:rsidRDefault="00D419F2" w:rsidP="00157C7B">
      <w:pPr>
        <w:rPr>
          <w:lang w:val="en-US"/>
        </w:rPr>
      </w:pPr>
      <w:r w:rsidRPr="00157C7B">
        <w:rPr>
          <w:lang w:val="en-US"/>
        </w:rPr>
        <w:t>Data Flow Diagram for this scenario is:</w:t>
      </w:r>
    </w:p>
    <w:p w14:paraId="647C0ECE" w14:textId="6E16CCF2" w:rsidR="00D419F2" w:rsidRDefault="00D419F2" w:rsidP="004B3B92">
      <w:pPr>
        <w:rPr>
          <w:lang w:val="en-US"/>
        </w:rPr>
      </w:pPr>
      <w:r>
        <w:rPr>
          <w:noProof/>
          <w:lang w:val="en-US"/>
        </w:rPr>
        <w:drawing>
          <wp:inline distT="0" distB="0" distL="0" distR="0" wp14:anchorId="2AAA10C6" wp14:editId="6A18B427">
            <wp:extent cx="5760720" cy="523557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5235575"/>
                    </a:xfrm>
                    <a:prstGeom prst="rect">
                      <a:avLst/>
                    </a:prstGeom>
                  </pic:spPr>
                </pic:pic>
              </a:graphicData>
            </a:graphic>
          </wp:inline>
        </w:drawing>
      </w:r>
    </w:p>
    <w:p w14:paraId="326DB48F" w14:textId="77777777" w:rsidR="00C70FFC" w:rsidRDefault="00C70FFC" w:rsidP="004B3B92">
      <w:pPr>
        <w:rPr>
          <w:lang w:val="en-US"/>
        </w:rPr>
      </w:pPr>
    </w:p>
    <w:p w14:paraId="6B2FB07A" w14:textId="35E76739" w:rsidR="00C70FFC" w:rsidRPr="004D101B" w:rsidRDefault="00D419F2" w:rsidP="004D101B">
      <w:pPr>
        <w:rPr>
          <w:lang w:val="en-US"/>
        </w:rPr>
      </w:pPr>
      <w:r w:rsidRPr="004D101B">
        <w:rPr>
          <w:lang w:val="en-US"/>
        </w:rPr>
        <w:t xml:space="preserve">In SSI IAT Provision scenario </w:t>
      </w:r>
      <w:r w:rsidR="00197DEF" w:rsidRPr="004D101B">
        <w:rPr>
          <w:lang w:val="en-US"/>
        </w:rPr>
        <w:t>Client Service provides its public identity data to AAS</w:t>
      </w:r>
      <w:r w:rsidR="00185301">
        <w:rPr>
          <w:lang w:val="en-US"/>
        </w:rPr>
        <w:t>. AAS requests Service Claims</w:t>
      </w:r>
      <w:r w:rsidR="000342C4">
        <w:rPr>
          <w:lang w:val="en-US"/>
        </w:rPr>
        <w:t xml:space="preserve"> from TSA and then provision these claims to IAM getting back</w:t>
      </w:r>
      <w:r w:rsidRPr="004D101B">
        <w:rPr>
          <w:lang w:val="en-US"/>
        </w:rPr>
        <w:t xml:space="preserve"> </w:t>
      </w:r>
      <w:r w:rsidR="000342C4">
        <w:rPr>
          <w:lang w:val="en-US"/>
        </w:rPr>
        <w:t xml:space="preserve">IAT and returning it to the </w:t>
      </w:r>
      <w:r w:rsidRPr="004D101B">
        <w:rPr>
          <w:lang w:val="en-US"/>
        </w:rPr>
        <w:t>requesting Client Service.</w:t>
      </w:r>
      <w:r w:rsidR="00C70FFC" w:rsidRPr="004D101B">
        <w:rPr>
          <w:lang w:val="en-US"/>
        </w:rPr>
        <w:t xml:space="preserve"> The </w:t>
      </w:r>
      <w:r w:rsidR="000342C4">
        <w:rPr>
          <w:lang w:val="en-US"/>
        </w:rPr>
        <w:t>IAT</w:t>
      </w:r>
      <w:r w:rsidR="00C70FFC" w:rsidRPr="004D101B">
        <w:rPr>
          <w:lang w:val="en-US"/>
        </w:rPr>
        <w:t xml:space="preserve"> is a J</w:t>
      </w:r>
      <w:r w:rsidR="004F32E2">
        <w:rPr>
          <w:lang w:val="en-US"/>
        </w:rPr>
        <w:t>SON</w:t>
      </w:r>
      <w:r w:rsidR="00C70FFC" w:rsidRPr="004D101B">
        <w:rPr>
          <w:lang w:val="en-US"/>
        </w:rPr>
        <w:t xml:space="preserve"> Web Token (JWT) enc</w:t>
      </w:r>
      <w:r w:rsidR="00197DEF" w:rsidRPr="004D101B">
        <w:rPr>
          <w:lang w:val="en-US"/>
        </w:rPr>
        <w:t>oded</w:t>
      </w:r>
      <w:r w:rsidR="00C70FFC" w:rsidRPr="004D101B">
        <w:rPr>
          <w:lang w:val="en-US"/>
        </w:rPr>
        <w:t xml:space="preserve"> with base64 algorithm. Decoded data contains header and payload</w:t>
      </w:r>
      <w:r w:rsidR="00DD482B" w:rsidRPr="004D101B">
        <w:rPr>
          <w:lang w:val="en-US"/>
        </w:rPr>
        <w:t xml:space="preserve"> blocks</w:t>
      </w:r>
      <w:r w:rsidR="00C70FFC" w:rsidRPr="004D101B">
        <w:rPr>
          <w:lang w:val="en-US"/>
        </w:rPr>
        <w:t xml:space="preserve"> like </w:t>
      </w:r>
      <w:r w:rsidR="002E060A" w:rsidRPr="004D101B">
        <w:rPr>
          <w:lang w:val="en-US"/>
        </w:rPr>
        <w:t xml:space="preserve">the </w:t>
      </w:r>
      <w:r w:rsidR="00C70FFC" w:rsidRPr="004D101B">
        <w:rPr>
          <w:lang w:val="en-US"/>
        </w:rPr>
        <w:t>following:</w:t>
      </w:r>
    </w:p>
    <w:p w14:paraId="0C404164" w14:textId="78E12F5F" w:rsidR="00C70FFC" w:rsidRDefault="00C70FFC" w:rsidP="004F32E2">
      <w:pPr>
        <w:spacing w:after="0"/>
        <w:rPr>
          <w:lang w:val="en-US"/>
        </w:rPr>
      </w:pPr>
      <w:r>
        <w:rPr>
          <w:lang w:val="en-US"/>
        </w:rPr>
        <w:t>header: {</w:t>
      </w:r>
    </w:p>
    <w:p w14:paraId="181941DE" w14:textId="77777777" w:rsidR="00C70FFC" w:rsidRDefault="00C70FFC" w:rsidP="004F32E2">
      <w:pPr>
        <w:spacing w:after="0"/>
        <w:rPr>
          <w:lang w:val="en-US"/>
        </w:rPr>
      </w:pPr>
      <w:r>
        <w:rPr>
          <w:lang w:val="en-US"/>
        </w:rPr>
        <w:t>  "alg": "HS256",</w:t>
      </w:r>
    </w:p>
    <w:p w14:paraId="1C009F64" w14:textId="77777777" w:rsidR="00C70FFC" w:rsidRDefault="00C70FFC" w:rsidP="004F32E2">
      <w:pPr>
        <w:spacing w:after="0"/>
        <w:rPr>
          <w:lang w:val="en-US"/>
        </w:rPr>
      </w:pPr>
      <w:r>
        <w:rPr>
          <w:lang w:val="en-US"/>
        </w:rPr>
        <w:t>  "typ": "JWT",</w:t>
      </w:r>
    </w:p>
    <w:p w14:paraId="5EEF8C94" w14:textId="77777777" w:rsidR="00C70FFC" w:rsidRDefault="00C70FFC" w:rsidP="004F32E2">
      <w:pPr>
        <w:spacing w:after="0"/>
        <w:rPr>
          <w:lang w:val="en-US"/>
        </w:rPr>
      </w:pPr>
      <w:r>
        <w:rPr>
          <w:lang w:val="en-US"/>
        </w:rPr>
        <w:t>  "kid": "04c74eca-431d-4437-b1cb-08c61dae7548"</w:t>
      </w:r>
    </w:p>
    <w:p w14:paraId="26F0EE06" w14:textId="77777777" w:rsidR="00C70FFC" w:rsidRDefault="00C70FFC" w:rsidP="004F32E2">
      <w:pPr>
        <w:spacing w:after="0"/>
        <w:rPr>
          <w:lang w:val="en-US"/>
        </w:rPr>
      </w:pPr>
      <w:r>
        <w:rPr>
          <w:lang w:val="en-US"/>
        </w:rPr>
        <w:t>}</w:t>
      </w:r>
    </w:p>
    <w:p w14:paraId="3CEF79EA" w14:textId="643D42D7" w:rsidR="002E060A" w:rsidRDefault="002E060A" w:rsidP="004F32E2">
      <w:pPr>
        <w:spacing w:after="0"/>
        <w:rPr>
          <w:lang w:val="en-US"/>
        </w:rPr>
      </w:pPr>
      <w:r>
        <w:rPr>
          <w:lang w:val="en-US"/>
        </w:rPr>
        <w:lastRenderedPageBreak/>
        <w:t>payload: {</w:t>
      </w:r>
    </w:p>
    <w:p w14:paraId="4A24CBEA" w14:textId="77777777" w:rsidR="002E060A" w:rsidRDefault="002E060A" w:rsidP="004F32E2">
      <w:pPr>
        <w:spacing w:after="0"/>
        <w:rPr>
          <w:lang w:val="en-US"/>
        </w:rPr>
      </w:pPr>
      <w:r>
        <w:rPr>
          <w:lang w:val="en-US"/>
        </w:rPr>
        <w:t>  "exp": 0,</w:t>
      </w:r>
    </w:p>
    <w:p w14:paraId="00AFBBE9" w14:textId="77777777" w:rsidR="002E060A" w:rsidRDefault="002E060A" w:rsidP="004F32E2">
      <w:pPr>
        <w:spacing w:after="0"/>
        <w:rPr>
          <w:lang w:val="en-US"/>
        </w:rPr>
      </w:pPr>
      <w:r>
        <w:rPr>
          <w:lang w:val="en-US"/>
        </w:rPr>
        <w:t>  "iat": 1654685928,</w:t>
      </w:r>
    </w:p>
    <w:p w14:paraId="70C87C55" w14:textId="77777777" w:rsidR="002E060A" w:rsidRDefault="002E060A" w:rsidP="004F32E2">
      <w:pPr>
        <w:spacing w:after="0"/>
        <w:rPr>
          <w:lang w:val="en-US"/>
        </w:rPr>
      </w:pPr>
      <w:r>
        <w:rPr>
          <w:lang w:val="en-US"/>
        </w:rPr>
        <w:t>  "jti": "d01b13a3-4912-4669-bfb8-beff8334fbbb",</w:t>
      </w:r>
    </w:p>
    <w:p w14:paraId="5656CCE7" w14:textId="77777777" w:rsidR="002E060A" w:rsidRDefault="002E060A" w:rsidP="004F32E2">
      <w:pPr>
        <w:spacing w:after="0"/>
        <w:rPr>
          <w:lang w:val="en-US"/>
        </w:rPr>
      </w:pPr>
      <w:r>
        <w:rPr>
          <w:lang w:val="en-US"/>
        </w:rPr>
        <w:t xml:space="preserve">  "iss": </w:t>
      </w:r>
      <w:hyperlink r:id="rId17" w:history="1">
        <w:r>
          <w:rPr>
            <w:rStyle w:val="Hyperlink"/>
            <w:lang w:val="en-US"/>
          </w:rPr>
          <w:t>http://78.138.66.168:8080/realms/gaia-x</w:t>
        </w:r>
      </w:hyperlink>
      <w:r>
        <w:rPr>
          <w:lang w:val="en-US"/>
        </w:rPr>
        <w:t>,</w:t>
      </w:r>
    </w:p>
    <w:p w14:paraId="5AFFA13E" w14:textId="77777777" w:rsidR="002E060A" w:rsidRDefault="002E060A" w:rsidP="004F32E2">
      <w:pPr>
        <w:spacing w:after="0"/>
        <w:rPr>
          <w:lang w:val="en-US"/>
        </w:rPr>
      </w:pPr>
      <w:r>
        <w:rPr>
          <w:lang w:val="en-US"/>
        </w:rPr>
        <w:t xml:space="preserve">  "aud": </w:t>
      </w:r>
      <w:hyperlink r:id="rId18" w:history="1">
        <w:r>
          <w:rPr>
            <w:rStyle w:val="Hyperlink"/>
            <w:lang w:val="en-US"/>
          </w:rPr>
          <w:t>http://78.138.66.168:8080/realms/gaia-x</w:t>
        </w:r>
      </w:hyperlink>
      <w:r>
        <w:rPr>
          <w:lang w:val="en-US"/>
        </w:rPr>
        <w:t>,</w:t>
      </w:r>
    </w:p>
    <w:p w14:paraId="1BD9B3DF" w14:textId="77777777" w:rsidR="002E060A" w:rsidRDefault="002E060A" w:rsidP="004F32E2">
      <w:pPr>
        <w:spacing w:after="0"/>
        <w:rPr>
          <w:lang w:val="en-US"/>
        </w:rPr>
      </w:pPr>
      <w:r>
        <w:rPr>
          <w:lang w:val="en-US"/>
        </w:rPr>
        <w:t>  "typ": "RegistrationAccessToken",</w:t>
      </w:r>
    </w:p>
    <w:p w14:paraId="09D63E84" w14:textId="77777777" w:rsidR="002E060A" w:rsidRDefault="002E060A" w:rsidP="004F32E2">
      <w:pPr>
        <w:spacing w:after="0"/>
        <w:rPr>
          <w:lang w:val="en-US"/>
        </w:rPr>
      </w:pPr>
      <w:r>
        <w:rPr>
          <w:lang w:val="en-US"/>
        </w:rPr>
        <w:t>  "registration_auth": "authenticated"</w:t>
      </w:r>
    </w:p>
    <w:p w14:paraId="7B2912E2" w14:textId="77777777" w:rsidR="002E060A" w:rsidRDefault="002E060A" w:rsidP="004F32E2">
      <w:pPr>
        <w:spacing w:after="0"/>
        <w:rPr>
          <w:lang w:val="en-US"/>
        </w:rPr>
      </w:pPr>
      <w:r>
        <w:rPr>
          <w:lang w:val="en-US"/>
        </w:rPr>
        <w:t>}</w:t>
      </w:r>
    </w:p>
    <w:p w14:paraId="43F1A812" w14:textId="71C66C7F" w:rsidR="00C70FFC" w:rsidRDefault="00C70FFC" w:rsidP="00C70FFC">
      <w:pPr>
        <w:pStyle w:val="ListParagraph"/>
        <w:rPr>
          <w:lang w:val="en-US"/>
        </w:rPr>
      </w:pPr>
    </w:p>
    <w:p w14:paraId="34220C0B" w14:textId="20F8141E" w:rsidR="00D419F2" w:rsidRPr="002E060A" w:rsidRDefault="00C70FFC" w:rsidP="002E060A">
      <w:pPr>
        <w:rPr>
          <w:lang w:val="en-US"/>
        </w:rPr>
      </w:pPr>
      <w:r w:rsidRPr="002E060A">
        <w:rPr>
          <w:lang w:val="en-US"/>
        </w:rPr>
        <w:t>Data Flow Diagram for this scenario is:</w:t>
      </w:r>
    </w:p>
    <w:p w14:paraId="6A93C358" w14:textId="6455D8BF" w:rsidR="00D419F2" w:rsidRDefault="00D419F2" w:rsidP="002E060A">
      <w:pPr>
        <w:rPr>
          <w:lang w:val="en-US"/>
        </w:rPr>
      </w:pPr>
      <w:r>
        <w:rPr>
          <w:noProof/>
          <w:lang w:val="en-US"/>
        </w:rPr>
        <w:drawing>
          <wp:inline distT="0" distB="0" distL="0" distR="0" wp14:anchorId="7B0BA698" wp14:editId="393FCC55">
            <wp:extent cx="5760720" cy="524319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5243195"/>
                    </a:xfrm>
                    <a:prstGeom prst="rect">
                      <a:avLst/>
                    </a:prstGeom>
                  </pic:spPr>
                </pic:pic>
              </a:graphicData>
            </a:graphic>
          </wp:inline>
        </w:drawing>
      </w:r>
    </w:p>
    <w:p w14:paraId="6C449967" w14:textId="77777777" w:rsidR="001C1472" w:rsidRDefault="001C1472" w:rsidP="001C1472">
      <w:pPr>
        <w:rPr>
          <w:lang w:val="en-US"/>
        </w:rPr>
      </w:pPr>
    </w:p>
    <w:p w14:paraId="75D4D7DF" w14:textId="74107207" w:rsidR="001C1472" w:rsidRDefault="001C1472" w:rsidP="001C1472">
      <w:pPr>
        <w:rPr>
          <w:lang w:val="en-US"/>
        </w:rPr>
      </w:pPr>
      <w:r>
        <w:rPr>
          <w:lang w:val="en-US"/>
        </w:rPr>
        <w:t>To summarize the Data transmitted between system components:</w:t>
      </w:r>
    </w:p>
    <w:p w14:paraId="52B6AE7E" w14:textId="7BD531AB" w:rsidR="005A18C0" w:rsidRDefault="005A18C0" w:rsidP="001C1472">
      <w:pPr>
        <w:pStyle w:val="ListParagraph"/>
        <w:numPr>
          <w:ilvl w:val="0"/>
          <w:numId w:val="27"/>
        </w:numPr>
        <w:rPr>
          <w:lang w:val="en-US"/>
        </w:rPr>
      </w:pPr>
      <w:r>
        <w:rPr>
          <w:lang w:val="en-US"/>
        </w:rPr>
        <w:t>Policy Evaluation Request: a request from AAS to TSA to perform policy evaluation and return evaluation result – User Claims. The request can contain public requestor identifier (usually DID).</w:t>
      </w:r>
    </w:p>
    <w:p w14:paraId="35F376E5" w14:textId="72A80E12" w:rsidR="001C1472" w:rsidRDefault="001C1472" w:rsidP="001C1472">
      <w:pPr>
        <w:pStyle w:val="ListParagraph"/>
        <w:numPr>
          <w:ilvl w:val="0"/>
          <w:numId w:val="27"/>
        </w:numPr>
        <w:rPr>
          <w:lang w:val="en-US"/>
        </w:rPr>
      </w:pPr>
      <w:r>
        <w:rPr>
          <w:lang w:val="en-US"/>
        </w:rPr>
        <w:lastRenderedPageBreak/>
        <w:t>Request</w:t>
      </w:r>
      <w:r w:rsidR="005A18C0">
        <w:rPr>
          <w:lang w:val="en-US"/>
        </w:rPr>
        <w:t xml:space="preserve"> </w:t>
      </w:r>
      <w:r>
        <w:rPr>
          <w:lang w:val="en-US"/>
        </w:rPr>
        <w:t>ID: a surrogate identifier (UUID, most probably) of policy evaluation request communicated between TSA and AAS</w:t>
      </w:r>
      <w:r w:rsidR="005A18C0">
        <w:rPr>
          <w:lang w:val="en-US"/>
        </w:rPr>
        <w:t>.</w:t>
      </w:r>
    </w:p>
    <w:p w14:paraId="67B3313A" w14:textId="04E8C3B2" w:rsidR="001C1472" w:rsidRDefault="001C1472" w:rsidP="001C1472">
      <w:pPr>
        <w:pStyle w:val="ListParagraph"/>
        <w:numPr>
          <w:ilvl w:val="0"/>
          <w:numId w:val="27"/>
        </w:numPr>
        <w:rPr>
          <w:lang w:val="en-US"/>
        </w:rPr>
      </w:pPr>
      <w:r>
        <w:rPr>
          <w:lang w:val="en-US"/>
        </w:rPr>
        <w:t>User Claims:</w:t>
      </w:r>
      <w:r w:rsidR="005A18C0">
        <w:rPr>
          <w:lang w:val="en-US"/>
        </w:rPr>
        <w:t xml:space="preserve"> </w:t>
      </w:r>
      <w:r w:rsidR="00B87C79">
        <w:rPr>
          <w:lang w:val="en-US"/>
        </w:rPr>
        <w:t>a set of key/value pairs with standard user attributes like first/last/middle name, birthdate, email, etc.</w:t>
      </w:r>
    </w:p>
    <w:p w14:paraId="70A83A49" w14:textId="7C9FC7B2" w:rsidR="00185301" w:rsidRDefault="00185301" w:rsidP="001C1472">
      <w:pPr>
        <w:pStyle w:val="ListParagraph"/>
        <w:numPr>
          <w:ilvl w:val="0"/>
          <w:numId w:val="27"/>
        </w:numPr>
        <w:rPr>
          <w:lang w:val="en-US"/>
        </w:rPr>
      </w:pPr>
      <w:r>
        <w:rPr>
          <w:lang w:val="en-US"/>
        </w:rPr>
        <w:t>Service Claims: also set of key/value pairs regarding particular service to be registered in the system for fu</w:t>
      </w:r>
      <w:r w:rsidR="000342C4">
        <w:rPr>
          <w:lang w:val="en-US"/>
        </w:rPr>
        <w:t>ture</w:t>
      </w:r>
      <w:r>
        <w:rPr>
          <w:lang w:val="en-US"/>
        </w:rPr>
        <w:t xml:space="preserve"> authentication</w:t>
      </w:r>
      <w:r w:rsidR="000342C4">
        <w:rPr>
          <w:lang w:val="en-US"/>
        </w:rPr>
        <w:t xml:space="preserve"> protection</w:t>
      </w:r>
      <w:r>
        <w:rPr>
          <w:lang w:val="en-US"/>
        </w:rPr>
        <w:t>.</w:t>
      </w:r>
    </w:p>
    <w:p w14:paraId="2E9756DD" w14:textId="500BFED3" w:rsidR="00B87C79" w:rsidRDefault="00B87C79" w:rsidP="001C1472">
      <w:pPr>
        <w:pStyle w:val="ListParagraph"/>
        <w:numPr>
          <w:ilvl w:val="0"/>
          <w:numId w:val="27"/>
        </w:numPr>
        <w:rPr>
          <w:lang w:val="en-US"/>
        </w:rPr>
      </w:pPr>
      <w:r>
        <w:rPr>
          <w:lang w:val="en-US"/>
        </w:rPr>
        <w:t>Authorization Code: a string communicated between AAS and IAM as part of OIDC Authorization Code flow.</w:t>
      </w:r>
    </w:p>
    <w:p w14:paraId="2FCE11BA" w14:textId="2FD71F68" w:rsidR="001C1472" w:rsidRDefault="001C1472" w:rsidP="001C1472">
      <w:pPr>
        <w:pStyle w:val="ListParagraph"/>
        <w:numPr>
          <w:ilvl w:val="0"/>
          <w:numId w:val="27"/>
        </w:numPr>
        <w:rPr>
          <w:lang w:val="en-US"/>
        </w:rPr>
      </w:pPr>
      <w:r>
        <w:rPr>
          <w:lang w:val="en-US"/>
        </w:rPr>
        <w:t>JWT:</w:t>
      </w:r>
      <w:r w:rsidR="00B87C79">
        <w:rPr>
          <w:lang w:val="en-US"/>
        </w:rPr>
        <w:t xml:space="preserve"> J</w:t>
      </w:r>
      <w:r w:rsidR="00C17E27">
        <w:rPr>
          <w:lang w:val="en-US"/>
        </w:rPr>
        <w:t>SON</w:t>
      </w:r>
      <w:r w:rsidR="00B87C79">
        <w:rPr>
          <w:lang w:val="en-US"/>
        </w:rPr>
        <w:t xml:space="preserve"> Web Token structure containing User</w:t>
      </w:r>
      <w:r w:rsidR="007E4639">
        <w:rPr>
          <w:lang w:val="en-US"/>
        </w:rPr>
        <w:t>/Service</w:t>
      </w:r>
      <w:r w:rsidR="00B87C79">
        <w:rPr>
          <w:lang w:val="en-US"/>
        </w:rPr>
        <w:t xml:space="preserve"> Claims</w:t>
      </w:r>
      <w:r w:rsidR="007E4639">
        <w:rPr>
          <w:lang w:val="en-US"/>
        </w:rPr>
        <w:t>, encoded with base64 algorithm</w:t>
      </w:r>
      <w:r w:rsidR="00B87C79">
        <w:rPr>
          <w:lang w:val="en-US"/>
        </w:rPr>
        <w:t xml:space="preserve"> and signed. Communicated from AAS to IAM and </w:t>
      </w:r>
      <w:r w:rsidR="007E4639">
        <w:rPr>
          <w:lang w:val="en-US"/>
        </w:rPr>
        <w:t xml:space="preserve">then </w:t>
      </w:r>
      <w:r w:rsidR="00B87C79">
        <w:rPr>
          <w:lang w:val="en-US"/>
        </w:rPr>
        <w:t>from IAM to User Agent</w:t>
      </w:r>
      <w:r w:rsidR="007E4639">
        <w:rPr>
          <w:lang w:val="en-US"/>
        </w:rPr>
        <w:t>.</w:t>
      </w:r>
    </w:p>
    <w:p w14:paraId="707C38F5" w14:textId="51B18BE9" w:rsidR="00C17E27" w:rsidRDefault="00C17E27" w:rsidP="001C1472">
      <w:pPr>
        <w:pStyle w:val="ListParagraph"/>
        <w:numPr>
          <w:ilvl w:val="0"/>
          <w:numId w:val="27"/>
        </w:numPr>
        <w:rPr>
          <w:lang w:val="en-US"/>
        </w:rPr>
      </w:pPr>
      <w:r>
        <w:rPr>
          <w:lang w:val="en-US"/>
        </w:rPr>
        <w:t xml:space="preserve">JWKS: JSON Web Key Set – a structure containing public keys to validate JWT signature. </w:t>
      </w:r>
    </w:p>
    <w:p w14:paraId="39ECBA98" w14:textId="18623829" w:rsidR="007E4639" w:rsidRDefault="007E4639" w:rsidP="001C1472">
      <w:pPr>
        <w:pStyle w:val="ListParagraph"/>
        <w:numPr>
          <w:ilvl w:val="0"/>
          <w:numId w:val="27"/>
        </w:numPr>
        <w:rPr>
          <w:lang w:val="en-US"/>
        </w:rPr>
      </w:pPr>
      <w:r>
        <w:rPr>
          <w:lang w:val="en-US"/>
        </w:rPr>
        <w:t>RAT: Registration Access Token, transferred from AAS to IAM in JWT form.</w:t>
      </w:r>
    </w:p>
    <w:p w14:paraId="679DE3A6" w14:textId="59F55BC0" w:rsidR="007E4639" w:rsidRPr="001C1472" w:rsidRDefault="007E4639" w:rsidP="001C1472">
      <w:pPr>
        <w:pStyle w:val="ListParagraph"/>
        <w:numPr>
          <w:ilvl w:val="0"/>
          <w:numId w:val="27"/>
        </w:numPr>
        <w:rPr>
          <w:lang w:val="en-US"/>
        </w:rPr>
      </w:pPr>
      <w:r>
        <w:rPr>
          <w:lang w:val="en-US"/>
        </w:rPr>
        <w:t>IAT: Initial Access Token, transferred from IAM to AAS and then to Client Service in JWT form.</w:t>
      </w:r>
    </w:p>
    <w:p w14:paraId="4C691198" w14:textId="77777777" w:rsidR="001C1472" w:rsidRPr="00D419F2" w:rsidRDefault="001C1472" w:rsidP="002E060A">
      <w:pPr>
        <w:rPr>
          <w:lang w:val="en-US"/>
        </w:rPr>
      </w:pPr>
    </w:p>
    <w:p w14:paraId="57B3CD77" w14:textId="35E0046E" w:rsidR="004B3B92" w:rsidRPr="00C44070" w:rsidRDefault="00157C7B" w:rsidP="004B3B92">
      <w:pPr>
        <w:pStyle w:val="Heading2"/>
      </w:pPr>
      <w:bookmarkStart w:id="22" w:name="_Toc101529851"/>
      <w:r>
        <w:t xml:space="preserve">Service </w:t>
      </w:r>
      <w:commentRangeStart w:id="23"/>
      <w:commentRangeStart w:id="24"/>
      <w:r w:rsidR="004B3B92" w:rsidRPr="00C44070">
        <w:t>Components</w:t>
      </w:r>
      <w:bookmarkEnd w:id="22"/>
      <w:commentRangeEnd w:id="23"/>
      <w:r w:rsidR="00A77C63">
        <w:rPr>
          <w:rStyle w:val="CommentReference"/>
          <w:rFonts w:asciiTheme="minorHAnsi" w:eastAsiaTheme="minorHAnsi" w:hAnsiTheme="minorHAnsi" w:cstheme="minorBidi"/>
          <w:color w:val="auto"/>
          <w:lang w:val="de-DE"/>
        </w:rPr>
        <w:commentReference w:id="23"/>
      </w:r>
      <w:commentRangeEnd w:id="24"/>
      <w:r>
        <w:rPr>
          <w:rStyle w:val="CommentReference"/>
          <w:rFonts w:asciiTheme="minorHAnsi" w:eastAsiaTheme="minorHAnsi" w:hAnsiTheme="minorHAnsi" w:cstheme="minorBidi"/>
          <w:color w:val="auto"/>
          <w:lang w:val="de-DE"/>
        </w:rPr>
        <w:commentReference w:id="24"/>
      </w:r>
    </w:p>
    <w:p w14:paraId="3CD094A8" w14:textId="1BCA7EC5" w:rsidR="004B3B92" w:rsidRDefault="004B3B92" w:rsidP="004B3B92">
      <w:pPr>
        <w:rPr>
          <w:color w:val="808080" w:themeColor="background1" w:themeShade="80"/>
          <w:lang w:val="en-US"/>
        </w:rPr>
      </w:pPr>
      <w:r w:rsidRPr="007C4DA8">
        <w:rPr>
          <w:color w:val="808080" w:themeColor="background1" w:themeShade="80"/>
          <w:lang w:val="en-US"/>
        </w:rPr>
        <w:t>// Which IT components (including communication links) are involved in the respective business processes?</w:t>
      </w:r>
    </w:p>
    <w:p w14:paraId="426E0E41" w14:textId="514C534B" w:rsidR="00B64A36" w:rsidRDefault="00B64A36" w:rsidP="004B3B92">
      <w:pPr>
        <w:rPr>
          <w:color w:val="808080" w:themeColor="background1" w:themeShade="80"/>
          <w:lang w:val="en-US"/>
        </w:rPr>
      </w:pPr>
      <w:r>
        <w:rPr>
          <w:lang w:val="en-US"/>
        </w:rPr>
        <w:t xml:space="preserve">The service consists of two major </w:t>
      </w:r>
      <w:r w:rsidR="00BA0E01">
        <w:rPr>
          <w:lang w:val="en-US"/>
        </w:rPr>
        <w:t xml:space="preserve">software </w:t>
      </w:r>
      <w:r>
        <w:rPr>
          <w:lang w:val="en-US"/>
        </w:rPr>
        <w:t>components:</w:t>
      </w:r>
    </w:p>
    <w:p w14:paraId="366E76B6" w14:textId="7B10544C" w:rsidR="002E060A" w:rsidRPr="002E060A" w:rsidRDefault="002E060A" w:rsidP="002E060A">
      <w:pPr>
        <w:pStyle w:val="ListParagraph"/>
        <w:numPr>
          <w:ilvl w:val="0"/>
          <w:numId w:val="7"/>
        </w:numPr>
        <w:rPr>
          <w:lang w:val="en-US"/>
        </w:rPr>
      </w:pPr>
      <w:r w:rsidRPr="002E060A">
        <w:rPr>
          <w:lang w:val="en-US"/>
        </w:rPr>
        <w:t>Auth</w:t>
      </w:r>
      <w:r w:rsidR="00333ED3">
        <w:rPr>
          <w:lang w:val="en-US"/>
        </w:rPr>
        <w:t>entication</w:t>
      </w:r>
      <w:r w:rsidRPr="002E060A">
        <w:rPr>
          <w:lang w:val="en-US"/>
        </w:rPr>
        <w:t xml:space="preserve"> Service: major </w:t>
      </w:r>
      <w:r w:rsidR="00B64A36" w:rsidRPr="00B64A36">
        <w:rPr>
          <w:lang w:val="en-US"/>
        </w:rPr>
        <w:t>AA</w:t>
      </w:r>
      <w:r w:rsidR="00B64A36">
        <w:rPr>
          <w:lang w:val="en-US"/>
        </w:rPr>
        <w:t xml:space="preserve">S </w:t>
      </w:r>
      <w:r w:rsidRPr="002E060A">
        <w:rPr>
          <w:lang w:val="en-US"/>
        </w:rPr>
        <w:t xml:space="preserve">component exposing </w:t>
      </w:r>
      <w:r w:rsidR="00B64A36">
        <w:rPr>
          <w:lang w:val="en-US"/>
        </w:rPr>
        <w:t xml:space="preserve">standard </w:t>
      </w:r>
      <w:r w:rsidRPr="002E060A">
        <w:rPr>
          <w:lang w:val="en-US"/>
        </w:rPr>
        <w:t xml:space="preserve">endpoints required by </w:t>
      </w:r>
      <w:r w:rsidR="00B64A36">
        <w:rPr>
          <w:lang w:val="en-US"/>
        </w:rPr>
        <w:t>OIDC</w:t>
      </w:r>
      <w:r w:rsidR="00333ED3">
        <w:rPr>
          <w:lang w:val="en-US"/>
        </w:rPr>
        <w:t xml:space="preserve"> CIBA and SIOP</w:t>
      </w:r>
      <w:r w:rsidR="00B64A36">
        <w:rPr>
          <w:lang w:val="en-US"/>
        </w:rPr>
        <w:t xml:space="preserve"> protocol</w:t>
      </w:r>
      <w:r w:rsidR="00333ED3">
        <w:rPr>
          <w:lang w:val="en-US"/>
        </w:rPr>
        <w:t xml:space="preserve">s which are used in SSI Backchannel Login scenario </w:t>
      </w:r>
      <w:r w:rsidR="00B64A36">
        <w:rPr>
          <w:lang w:val="en-US"/>
        </w:rPr>
        <w:t xml:space="preserve">and custom endpoints </w:t>
      </w:r>
      <w:r w:rsidR="00333ED3">
        <w:rPr>
          <w:lang w:val="en-US"/>
        </w:rPr>
        <w:t>required in IAT Provision scenario.</w:t>
      </w:r>
      <w:r w:rsidR="00983B02">
        <w:rPr>
          <w:lang w:val="en-US"/>
        </w:rPr>
        <w:t xml:space="preserve"> The component</w:t>
      </w:r>
      <w:r w:rsidR="00983B02" w:rsidRPr="00983B02">
        <w:rPr>
          <w:lang w:val="en-US"/>
        </w:rPr>
        <w:t xml:space="preserve"> is implemented as a regular Spring Boot Java application. Required OpenID/OAuth2 functionality is provided by </w:t>
      </w:r>
      <w:hyperlink r:id="rId20" w:history="1">
        <w:r w:rsidR="00983B02" w:rsidRPr="00983B02">
          <w:rPr>
            <w:rStyle w:val="Hyperlink"/>
            <w:lang w:val="en-US"/>
          </w:rPr>
          <w:t>Spring Authorization Server</w:t>
        </w:r>
      </w:hyperlink>
      <w:r w:rsidR="00983B02" w:rsidRPr="00983B02">
        <w:rPr>
          <w:lang w:val="en-US"/>
        </w:rPr>
        <w:t xml:space="preserve"> with help of </w:t>
      </w:r>
      <w:hyperlink r:id="rId21" w:history="1">
        <w:r w:rsidR="00983B02" w:rsidRPr="00983B02">
          <w:rPr>
            <w:rStyle w:val="Hyperlink"/>
            <w:lang w:val="en-US"/>
          </w:rPr>
          <w:t>Spring Security</w:t>
        </w:r>
      </w:hyperlink>
      <w:r w:rsidR="00983B02" w:rsidRPr="00983B02">
        <w:rPr>
          <w:lang w:val="en-US"/>
        </w:rPr>
        <w:t xml:space="preserve"> components.</w:t>
      </w:r>
    </w:p>
    <w:p w14:paraId="0794A9A0" w14:textId="08D34C81" w:rsidR="0046715B" w:rsidRPr="00197DEF" w:rsidRDefault="002E060A" w:rsidP="004B3B92">
      <w:pPr>
        <w:pStyle w:val="ListParagraph"/>
        <w:numPr>
          <w:ilvl w:val="0"/>
          <w:numId w:val="7"/>
        </w:numPr>
        <w:rPr>
          <w:lang w:val="en-US"/>
        </w:rPr>
      </w:pPr>
      <w:r w:rsidRPr="002E060A">
        <w:rPr>
          <w:lang w:val="en-US"/>
        </w:rPr>
        <w:t xml:space="preserve">Identity and Access Management </w:t>
      </w:r>
      <w:r w:rsidR="00333ED3">
        <w:rPr>
          <w:lang w:val="en-US"/>
        </w:rPr>
        <w:t>Platform: the system provid</w:t>
      </w:r>
      <w:r w:rsidR="00DD482B">
        <w:rPr>
          <w:lang w:val="en-US"/>
        </w:rPr>
        <w:t>ing</w:t>
      </w:r>
      <w:r w:rsidR="00333ED3">
        <w:rPr>
          <w:lang w:val="en-US"/>
        </w:rPr>
        <w:t xml:space="preserve"> standard Authentication and Authorization </w:t>
      </w:r>
      <w:r w:rsidR="00DD482B">
        <w:rPr>
          <w:lang w:val="en-US"/>
        </w:rPr>
        <w:t xml:space="preserve">capabilities to protect external (web)applications. In the LOT1 implementation </w:t>
      </w:r>
      <w:r w:rsidR="00333ED3">
        <w:rPr>
          <w:lang w:val="en-US"/>
        </w:rPr>
        <w:t xml:space="preserve">Keycloak </w:t>
      </w:r>
      <w:r w:rsidR="00DD482B">
        <w:rPr>
          <w:lang w:val="en-US"/>
        </w:rPr>
        <w:t>was chosen to fulfill the required functionality</w:t>
      </w:r>
      <w:r w:rsidRPr="002E060A">
        <w:rPr>
          <w:lang w:val="en-US"/>
        </w:rPr>
        <w:t xml:space="preserve">. </w:t>
      </w:r>
    </w:p>
    <w:p w14:paraId="0DF0FC85" w14:textId="0C7D9DE2" w:rsidR="004B3B92" w:rsidRPr="00C44070" w:rsidRDefault="004B3B92" w:rsidP="004B3B92">
      <w:pPr>
        <w:pStyle w:val="Heading2"/>
      </w:pPr>
      <w:bookmarkStart w:id="25" w:name="_Toc101529852"/>
      <w:commentRangeStart w:id="26"/>
      <w:commentRangeStart w:id="27"/>
      <w:r w:rsidRPr="00C44070">
        <w:t>Data Occurrence</w:t>
      </w:r>
      <w:bookmarkEnd w:id="25"/>
      <w:commentRangeEnd w:id="26"/>
      <w:r w:rsidR="00856858">
        <w:rPr>
          <w:rStyle w:val="CommentReference"/>
          <w:rFonts w:asciiTheme="minorHAnsi" w:eastAsiaTheme="minorHAnsi" w:hAnsiTheme="minorHAnsi" w:cstheme="minorBidi"/>
          <w:color w:val="auto"/>
          <w:lang w:val="de-DE"/>
        </w:rPr>
        <w:commentReference w:id="26"/>
      </w:r>
      <w:commentRangeEnd w:id="27"/>
      <w:r w:rsidR="007E4639">
        <w:rPr>
          <w:rStyle w:val="CommentReference"/>
          <w:rFonts w:asciiTheme="minorHAnsi" w:eastAsiaTheme="minorHAnsi" w:hAnsiTheme="minorHAnsi" w:cstheme="minorBidi"/>
          <w:color w:val="auto"/>
          <w:lang w:val="de-DE"/>
        </w:rPr>
        <w:commentReference w:id="27"/>
      </w:r>
    </w:p>
    <w:p w14:paraId="4A1E97BB" w14:textId="70950997" w:rsidR="004B3B92" w:rsidRDefault="004B3B92" w:rsidP="004B3B92">
      <w:pPr>
        <w:rPr>
          <w:color w:val="808080" w:themeColor="background1" w:themeShade="80"/>
          <w:lang w:val="en-US"/>
        </w:rPr>
      </w:pPr>
      <w:r w:rsidRPr="007C4DA8">
        <w:rPr>
          <w:color w:val="808080" w:themeColor="background1" w:themeShade="80"/>
          <w:lang w:val="en-US"/>
        </w:rPr>
        <w:t>// In which IT components is the above data processed?</w:t>
      </w:r>
    </w:p>
    <w:p w14:paraId="209DD666" w14:textId="4227728E" w:rsidR="00DD482B" w:rsidRDefault="00DD482B" w:rsidP="004B3B92">
      <w:pPr>
        <w:rPr>
          <w:lang w:val="en-US"/>
        </w:rPr>
      </w:pPr>
      <w:r>
        <w:rPr>
          <w:lang w:val="en-US"/>
        </w:rPr>
        <w:t xml:space="preserve">The business scenarios explained above are </w:t>
      </w:r>
      <w:r w:rsidR="004419EC">
        <w:rPr>
          <w:lang w:val="en-US"/>
        </w:rPr>
        <w:t>detailed in the following sequence diagrams</w:t>
      </w:r>
      <w:r w:rsidR="00983B02">
        <w:rPr>
          <w:lang w:val="en-US"/>
        </w:rPr>
        <w:t>.</w:t>
      </w:r>
    </w:p>
    <w:p w14:paraId="509B20E5" w14:textId="35EAF919" w:rsidR="00C01037" w:rsidRPr="002C5C67" w:rsidRDefault="00C01037" w:rsidP="00C01037">
      <w:pPr>
        <w:pStyle w:val="NormalWeb"/>
        <w:rPr>
          <w:rFonts w:asciiTheme="minorHAnsi" w:hAnsiTheme="minorHAnsi" w:cstheme="minorHAnsi"/>
          <w:sz w:val="22"/>
          <w:szCs w:val="22"/>
          <w:lang w:val="en-US"/>
        </w:rPr>
      </w:pPr>
      <w:r w:rsidRPr="00C01037">
        <w:rPr>
          <w:rFonts w:asciiTheme="minorHAnsi" w:hAnsiTheme="minorHAnsi" w:cstheme="minorHAnsi"/>
          <w:sz w:val="22"/>
          <w:szCs w:val="22"/>
          <w:lang w:val="en-US"/>
        </w:rPr>
        <w:t xml:space="preserve">The SSI </w:t>
      </w:r>
      <w:r>
        <w:rPr>
          <w:rFonts w:asciiTheme="minorHAnsi" w:hAnsiTheme="minorHAnsi" w:cstheme="minorHAnsi"/>
          <w:sz w:val="22"/>
          <w:szCs w:val="22"/>
          <w:lang w:val="en-US"/>
        </w:rPr>
        <w:t>Backchannel</w:t>
      </w:r>
      <w:r w:rsidRPr="00C01037">
        <w:rPr>
          <w:rFonts w:asciiTheme="minorHAnsi" w:hAnsiTheme="minorHAnsi" w:cstheme="minorHAnsi"/>
          <w:sz w:val="22"/>
          <w:szCs w:val="22"/>
          <w:lang w:val="en-US"/>
        </w:rPr>
        <w:t xml:space="preserve"> login flow. </w:t>
      </w:r>
    </w:p>
    <w:p w14:paraId="051D2B48" w14:textId="412A4F0A" w:rsidR="00983B02" w:rsidRDefault="00983B02" w:rsidP="00983B02">
      <w:pPr>
        <w:rPr>
          <w:color w:val="808080" w:themeColor="background1" w:themeShade="80"/>
          <w:lang w:val="en-US"/>
        </w:rPr>
      </w:pPr>
      <w:r>
        <w:rPr>
          <w:noProof/>
          <w:lang w:val="en-US"/>
        </w:rPr>
        <w:lastRenderedPageBreak/>
        <w:drawing>
          <wp:inline distT="0" distB="0" distL="0" distR="0" wp14:anchorId="7A3D5235" wp14:editId="720E80CD">
            <wp:extent cx="5819735" cy="882967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870525" cy="8906734"/>
                    </a:xfrm>
                    <a:prstGeom prst="rect">
                      <a:avLst/>
                    </a:prstGeom>
                  </pic:spPr>
                </pic:pic>
              </a:graphicData>
            </a:graphic>
          </wp:inline>
        </w:drawing>
      </w:r>
    </w:p>
    <w:p w14:paraId="7C567132" w14:textId="41F7CCF9" w:rsidR="00685A98" w:rsidRDefault="00C17E27" w:rsidP="00685A98">
      <w:pPr>
        <w:pStyle w:val="NormalWeb"/>
        <w:rPr>
          <w:rFonts w:asciiTheme="minorHAnsi" w:hAnsiTheme="minorHAnsi" w:cstheme="minorHAnsi"/>
          <w:sz w:val="22"/>
          <w:szCs w:val="22"/>
          <w:lang w:val="en-US"/>
        </w:rPr>
      </w:pPr>
      <w:r>
        <w:rPr>
          <w:rFonts w:asciiTheme="minorHAnsi" w:hAnsiTheme="minorHAnsi" w:cstheme="minorHAnsi"/>
          <w:sz w:val="22"/>
          <w:szCs w:val="22"/>
          <w:lang w:val="en-US"/>
        </w:rPr>
        <w:lastRenderedPageBreak/>
        <w:t>Data trans</w:t>
      </w:r>
      <w:r w:rsidR="002321ED">
        <w:rPr>
          <w:rFonts w:asciiTheme="minorHAnsi" w:hAnsiTheme="minorHAnsi" w:cstheme="minorHAnsi"/>
          <w:sz w:val="22"/>
          <w:szCs w:val="22"/>
          <w:lang w:val="en-US"/>
        </w:rPr>
        <w:t>mission</w:t>
      </w:r>
      <w:r>
        <w:rPr>
          <w:rFonts w:asciiTheme="minorHAnsi" w:hAnsiTheme="minorHAnsi" w:cstheme="minorHAnsi"/>
          <w:sz w:val="22"/>
          <w:szCs w:val="22"/>
          <w:lang w:val="en-US"/>
        </w:rPr>
        <w:t xml:space="preserve"> is</w:t>
      </w:r>
      <w:r w:rsidR="00685A98" w:rsidRPr="002C5C67">
        <w:rPr>
          <w:rFonts w:asciiTheme="minorHAnsi" w:hAnsiTheme="minorHAnsi" w:cstheme="minorHAnsi"/>
          <w:sz w:val="22"/>
          <w:szCs w:val="22"/>
          <w:lang w:val="en-US"/>
        </w:rPr>
        <w:t>:</w:t>
      </w:r>
    </w:p>
    <w:p w14:paraId="037AC84D" w14:textId="7B4D6861" w:rsidR="00C17E27" w:rsidRDefault="00C17E27" w:rsidP="00C17E27">
      <w:pPr>
        <w:pStyle w:val="ListParagraph"/>
        <w:numPr>
          <w:ilvl w:val="0"/>
          <w:numId w:val="27"/>
        </w:numPr>
        <w:rPr>
          <w:lang w:val="en-US"/>
        </w:rPr>
      </w:pPr>
      <w:r>
        <w:rPr>
          <w:lang w:val="en-US"/>
        </w:rPr>
        <w:t>Step 1.11: Login Policy Evaluation Request</w:t>
      </w:r>
      <w:r w:rsidR="002321ED">
        <w:rPr>
          <w:lang w:val="en-US"/>
        </w:rPr>
        <w:t xml:space="preserve"> from AAS to TSA</w:t>
      </w:r>
    </w:p>
    <w:p w14:paraId="1862D378" w14:textId="18DD379F" w:rsidR="00C17E27" w:rsidRDefault="00C17E27" w:rsidP="00C17E27">
      <w:pPr>
        <w:pStyle w:val="ListParagraph"/>
        <w:numPr>
          <w:ilvl w:val="0"/>
          <w:numId w:val="27"/>
        </w:numPr>
        <w:rPr>
          <w:lang w:val="en-US"/>
        </w:rPr>
      </w:pPr>
      <w:r>
        <w:rPr>
          <w:lang w:val="en-US"/>
        </w:rPr>
        <w:t>Step 1.12: Request ID</w:t>
      </w:r>
      <w:r w:rsidR="002321ED">
        <w:rPr>
          <w:lang w:val="en-US"/>
        </w:rPr>
        <w:t xml:space="preserve"> from TSA to AAS</w:t>
      </w:r>
    </w:p>
    <w:p w14:paraId="23F5E52A" w14:textId="5E9E49BF" w:rsidR="002321ED" w:rsidRDefault="002321ED" w:rsidP="00C17E27">
      <w:pPr>
        <w:pStyle w:val="ListParagraph"/>
        <w:numPr>
          <w:ilvl w:val="0"/>
          <w:numId w:val="27"/>
        </w:numPr>
        <w:rPr>
          <w:lang w:val="en-US"/>
        </w:rPr>
      </w:pPr>
      <w:r>
        <w:rPr>
          <w:lang w:val="en-US"/>
        </w:rPr>
        <w:t>Step 1.18: Request ID from AAS to TSA</w:t>
      </w:r>
    </w:p>
    <w:p w14:paraId="22575D7D" w14:textId="3E686752" w:rsidR="00C17E27" w:rsidRDefault="002321ED" w:rsidP="00D34980">
      <w:pPr>
        <w:pStyle w:val="ListParagraph"/>
        <w:numPr>
          <w:ilvl w:val="0"/>
          <w:numId w:val="27"/>
        </w:numPr>
        <w:rPr>
          <w:lang w:val="en-US"/>
        </w:rPr>
      </w:pPr>
      <w:r w:rsidRPr="002321ED">
        <w:rPr>
          <w:lang w:val="en-US"/>
        </w:rPr>
        <w:t xml:space="preserve">Step 1.19: </w:t>
      </w:r>
      <w:r w:rsidR="00C17E27" w:rsidRPr="002321ED">
        <w:rPr>
          <w:lang w:val="en-US"/>
        </w:rPr>
        <w:t>User Claims</w:t>
      </w:r>
      <w:r>
        <w:rPr>
          <w:lang w:val="en-US"/>
        </w:rPr>
        <w:t xml:space="preserve"> from TSA to AAS</w:t>
      </w:r>
    </w:p>
    <w:p w14:paraId="0CAA5569" w14:textId="17CEBA13" w:rsidR="00C17E27" w:rsidRDefault="002321ED" w:rsidP="009A083D">
      <w:pPr>
        <w:pStyle w:val="ListParagraph"/>
        <w:numPr>
          <w:ilvl w:val="0"/>
          <w:numId w:val="27"/>
        </w:numPr>
        <w:rPr>
          <w:lang w:val="en-US"/>
        </w:rPr>
      </w:pPr>
      <w:r w:rsidRPr="002321ED">
        <w:rPr>
          <w:lang w:val="en-US"/>
        </w:rPr>
        <w:t xml:space="preserve">Step 1.20, 1.24: </w:t>
      </w:r>
      <w:r w:rsidR="00C17E27" w:rsidRPr="002321ED">
        <w:rPr>
          <w:lang w:val="en-US"/>
        </w:rPr>
        <w:t>Authorization Code</w:t>
      </w:r>
      <w:r>
        <w:rPr>
          <w:lang w:val="en-US"/>
        </w:rPr>
        <w:t xml:space="preserve"> from AAS </w:t>
      </w:r>
      <w:r w:rsidR="004F32E2">
        <w:rPr>
          <w:lang w:val="en-US"/>
        </w:rPr>
        <w:t xml:space="preserve">through User Agent </w:t>
      </w:r>
      <w:r>
        <w:rPr>
          <w:lang w:val="en-US"/>
        </w:rPr>
        <w:t>to IAM</w:t>
      </w:r>
    </w:p>
    <w:p w14:paraId="24036D42" w14:textId="604FC68C" w:rsidR="002321ED" w:rsidRPr="002321ED" w:rsidRDefault="002321ED" w:rsidP="009A083D">
      <w:pPr>
        <w:pStyle w:val="ListParagraph"/>
        <w:numPr>
          <w:ilvl w:val="0"/>
          <w:numId w:val="27"/>
        </w:numPr>
        <w:rPr>
          <w:lang w:val="en-US"/>
        </w:rPr>
      </w:pPr>
      <w:r>
        <w:rPr>
          <w:lang w:val="en-US"/>
        </w:rPr>
        <w:t>Step 1.25: Authorization Code (in Authorization header) from IAM to AAS</w:t>
      </w:r>
    </w:p>
    <w:p w14:paraId="5D6EECAE" w14:textId="57E87D59" w:rsidR="00C17E27" w:rsidRDefault="002321ED" w:rsidP="009F7F93">
      <w:pPr>
        <w:pStyle w:val="ListParagraph"/>
        <w:numPr>
          <w:ilvl w:val="0"/>
          <w:numId w:val="27"/>
        </w:numPr>
        <w:rPr>
          <w:lang w:val="en-US"/>
        </w:rPr>
      </w:pPr>
      <w:r>
        <w:rPr>
          <w:lang w:val="en-US"/>
        </w:rPr>
        <w:t xml:space="preserve">Step 1.26: </w:t>
      </w:r>
      <w:r w:rsidR="00C17E27" w:rsidRPr="00C17E27">
        <w:rPr>
          <w:lang w:val="en-US"/>
        </w:rPr>
        <w:t>JWT</w:t>
      </w:r>
      <w:r w:rsidR="004F32E2">
        <w:rPr>
          <w:lang w:val="en-US"/>
        </w:rPr>
        <w:t xml:space="preserve"> with User Claims</w:t>
      </w:r>
      <w:r>
        <w:rPr>
          <w:lang w:val="en-US"/>
        </w:rPr>
        <w:t xml:space="preserve"> from AAS to IAM</w:t>
      </w:r>
    </w:p>
    <w:p w14:paraId="607C1A7C" w14:textId="3FD47C23" w:rsidR="002321ED" w:rsidRDefault="002321ED" w:rsidP="009F7F93">
      <w:pPr>
        <w:pStyle w:val="ListParagraph"/>
        <w:numPr>
          <w:ilvl w:val="0"/>
          <w:numId w:val="27"/>
        </w:numPr>
        <w:rPr>
          <w:lang w:val="en-US"/>
        </w:rPr>
      </w:pPr>
      <w:r>
        <w:rPr>
          <w:lang w:val="en-US"/>
        </w:rPr>
        <w:t>Step 1.26</w:t>
      </w:r>
      <w:r w:rsidR="004F32E2">
        <w:rPr>
          <w:lang w:val="en-US"/>
        </w:rPr>
        <w:t xml:space="preserve">, </w:t>
      </w:r>
      <w:r>
        <w:rPr>
          <w:lang w:val="en-US"/>
        </w:rPr>
        <w:t>1.28: Authorization Code from IAM through User Agent to Portal</w:t>
      </w:r>
    </w:p>
    <w:p w14:paraId="6D13BBE3" w14:textId="3A2EC4DA" w:rsidR="002321ED" w:rsidRDefault="002321ED" w:rsidP="009F7F93">
      <w:pPr>
        <w:pStyle w:val="ListParagraph"/>
        <w:numPr>
          <w:ilvl w:val="0"/>
          <w:numId w:val="27"/>
        </w:numPr>
        <w:rPr>
          <w:lang w:val="en-US"/>
        </w:rPr>
      </w:pPr>
      <w:r>
        <w:rPr>
          <w:lang w:val="en-US"/>
        </w:rPr>
        <w:t xml:space="preserve">Step 1.29: Authorization Code </w:t>
      </w:r>
      <w:r w:rsidR="004F32E2">
        <w:rPr>
          <w:lang w:val="en-US"/>
        </w:rPr>
        <w:t xml:space="preserve">(in Authorization header) </w:t>
      </w:r>
      <w:r>
        <w:rPr>
          <w:lang w:val="en-US"/>
        </w:rPr>
        <w:t>from Portal to IAM</w:t>
      </w:r>
    </w:p>
    <w:p w14:paraId="2CFCC620" w14:textId="106E5DBF" w:rsidR="00685A98" w:rsidRPr="004F32E2" w:rsidRDefault="002321ED" w:rsidP="004F32E2">
      <w:pPr>
        <w:pStyle w:val="ListParagraph"/>
        <w:numPr>
          <w:ilvl w:val="0"/>
          <w:numId w:val="27"/>
        </w:numPr>
        <w:rPr>
          <w:lang w:val="en-US"/>
        </w:rPr>
      </w:pPr>
      <w:r>
        <w:rPr>
          <w:lang w:val="en-US"/>
        </w:rPr>
        <w:t xml:space="preserve">Step 1.30: </w:t>
      </w:r>
      <w:r w:rsidR="004F32E2">
        <w:rPr>
          <w:lang w:val="en-US"/>
        </w:rPr>
        <w:t>JWT with User Claims from IAM to Portal</w:t>
      </w:r>
    </w:p>
    <w:p w14:paraId="0F2701FC" w14:textId="77777777" w:rsidR="00685A98" w:rsidRDefault="00685A98" w:rsidP="00983B02">
      <w:pPr>
        <w:rPr>
          <w:color w:val="808080" w:themeColor="background1" w:themeShade="80"/>
          <w:lang w:val="en-US"/>
        </w:rPr>
      </w:pPr>
    </w:p>
    <w:p w14:paraId="44F9B84B" w14:textId="4D1E0C99" w:rsidR="002C5C67" w:rsidRPr="002C5C67" w:rsidRDefault="002C5C67" w:rsidP="00685A98">
      <w:pPr>
        <w:pStyle w:val="NormalWeb"/>
        <w:rPr>
          <w:color w:val="808080" w:themeColor="background1" w:themeShade="80"/>
          <w:lang w:val="en-US"/>
        </w:rPr>
      </w:pPr>
      <w:r w:rsidRPr="002C5C67">
        <w:rPr>
          <w:rFonts w:asciiTheme="minorHAnsi" w:hAnsiTheme="minorHAnsi" w:cstheme="minorHAnsi"/>
          <w:sz w:val="22"/>
          <w:szCs w:val="22"/>
          <w:lang w:val="en-US"/>
        </w:rPr>
        <w:t xml:space="preserve">The SSI </w:t>
      </w:r>
      <w:r>
        <w:rPr>
          <w:rFonts w:asciiTheme="minorHAnsi" w:hAnsiTheme="minorHAnsi" w:cstheme="minorHAnsi"/>
          <w:sz w:val="22"/>
          <w:szCs w:val="22"/>
          <w:lang w:val="en-US"/>
        </w:rPr>
        <w:t>IAT Provision</w:t>
      </w:r>
      <w:r w:rsidRPr="002C5C67">
        <w:rPr>
          <w:rFonts w:asciiTheme="minorHAnsi" w:hAnsiTheme="minorHAnsi" w:cstheme="minorHAnsi"/>
          <w:sz w:val="22"/>
          <w:szCs w:val="22"/>
          <w:lang w:val="en-US"/>
        </w:rPr>
        <w:t xml:space="preserve"> flow. </w:t>
      </w:r>
    </w:p>
    <w:p w14:paraId="5CA80071" w14:textId="78FE7B66" w:rsidR="00983B02" w:rsidRDefault="00983B02" w:rsidP="00983B02">
      <w:pPr>
        <w:rPr>
          <w:color w:val="808080" w:themeColor="background1" w:themeShade="80"/>
          <w:lang w:val="en-US"/>
        </w:rPr>
      </w:pPr>
      <w:r>
        <w:rPr>
          <w:noProof/>
          <w:color w:val="808080" w:themeColor="background1" w:themeShade="80"/>
          <w:lang w:val="en-US"/>
        </w:rPr>
        <w:lastRenderedPageBreak/>
        <w:drawing>
          <wp:inline distT="0" distB="0" distL="0" distR="0" wp14:anchorId="51DCB4D7" wp14:editId="6E1D66D2">
            <wp:extent cx="5760720" cy="6631305"/>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760720" cy="6631305"/>
                    </a:xfrm>
                    <a:prstGeom prst="rect">
                      <a:avLst/>
                    </a:prstGeom>
                  </pic:spPr>
                </pic:pic>
              </a:graphicData>
            </a:graphic>
          </wp:inline>
        </w:drawing>
      </w:r>
    </w:p>
    <w:p w14:paraId="283F652A" w14:textId="1DA35579" w:rsidR="00685A98" w:rsidRPr="002C5C67" w:rsidRDefault="004F32E2" w:rsidP="00685A98">
      <w:pPr>
        <w:pStyle w:val="NormalWeb"/>
        <w:rPr>
          <w:rFonts w:asciiTheme="minorHAnsi" w:hAnsiTheme="minorHAnsi" w:cstheme="minorHAnsi"/>
          <w:sz w:val="22"/>
          <w:szCs w:val="22"/>
          <w:lang w:val="en-US"/>
        </w:rPr>
      </w:pPr>
      <w:r>
        <w:rPr>
          <w:rFonts w:asciiTheme="minorHAnsi" w:hAnsiTheme="minorHAnsi" w:cstheme="minorHAnsi"/>
          <w:sz w:val="22"/>
          <w:szCs w:val="22"/>
          <w:lang w:val="en-US"/>
        </w:rPr>
        <w:t>Data transmission is:</w:t>
      </w:r>
    </w:p>
    <w:p w14:paraId="2318BB80" w14:textId="7DE86783" w:rsidR="00F84CF7" w:rsidRPr="00071693" w:rsidRDefault="00F84CF7" w:rsidP="00F84CF7">
      <w:pPr>
        <w:numPr>
          <w:ilvl w:val="0"/>
          <w:numId w:val="11"/>
        </w:numPr>
        <w:spacing w:before="100" w:beforeAutospacing="1" w:after="100" w:afterAutospacing="1" w:line="240" w:lineRule="auto"/>
        <w:rPr>
          <w:lang w:val="en-US"/>
        </w:rPr>
      </w:pPr>
      <w:r w:rsidRPr="00071693">
        <w:rPr>
          <w:rFonts w:cstheme="minorHAnsi"/>
          <w:lang w:val="en-US"/>
        </w:rPr>
        <w:t>Step 1.</w:t>
      </w:r>
      <w:r w:rsidR="00A31399" w:rsidRPr="00071693">
        <w:rPr>
          <w:rFonts w:cstheme="minorHAnsi"/>
          <w:lang w:val="en-US"/>
        </w:rPr>
        <w:t>3</w:t>
      </w:r>
      <w:r w:rsidRPr="00071693">
        <w:rPr>
          <w:rFonts w:cstheme="minorHAnsi"/>
          <w:lang w:val="en-US"/>
        </w:rPr>
        <w:t>: IAT Policy Evaluation Request from AAS to TSA</w:t>
      </w:r>
    </w:p>
    <w:p w14:paraId="428551B4" w14:textId="09ED9215" w:rsidR="00F84CF7" w:rsidRDefault="00F84CF7" w:rsidP="00F84CF7">
      <w:pPr>
        <w:pStyle w:val="ListParagraph"/>
        <w:numPr>
          <w:ilvl w:val="0"/>
          <w:numId w:val="11"/>
        </w:numPr>
        <w:rPr>
          <w:lang w:val="en-US"/>
        </w:rPr>
      </w:pPr>
      <w:r>
        <w:rPr>
          <w:lang w:val="en-US"/>
        </w:rPr>
        <w:t>Step 1.</w:t>
      </w:r>
      <w:r w:rsidR="00A31399" w:rsidRPr="00A31399">
        <w:rPr>
          <w:lang w:val="en-US"/>
        </w:rPr>
        <w:t>4</w:t>
      </w:r>
      <w:r>
        <w:rPr>
          <w:lang w:val="en-US"/>
        </w:rPr>
        <w:t>: Request ID from TSA to AAS</w:t>
      </w:r>
    </w:p>
    <w:p w14:paraId="0F9C3239" w14:textId="36CC8BB9" w:rsidR="00F84CF7" w:rsidRDefault="00F84CF7" w:rsidP="00F84CF7">
      <w:pPr>
        <w:pStyle w:val="ListParagraph"/>
        <w:numPr>
          <w:ilvl w:val="0"/>
          <w:numId w:val="11"/>
        </w:numPr>
        <w:rPr>
          <w:lang w:val="en-US"/>
        </w:rPr>
      </w:pPr>
      <w:r>
        <w:rPr>
          <w:lang w:val="en-US"/>
        </w:rPr>
        <w:t>Step 1.</w:t>
      </w:r>
      <w:r w:rsidR="00A31399" w:rsidRPr="00A31399">
        <w:rPr>
          <w:lang w:val="en-US"/>
        </w:rPr>
        <w:t>5</w:t>
      </w:r>
      <w:r>
        <w:rPr>
          <w:lang w:val="en-US"/>
        </w:rPr>
        <w:t xml:space="preserve">: Request ID from AAS to </w:t>
      </w:r>
      <w:r w:rsidR="00A31399">
        <w:rPr>
          <w:lang w:val="en-US"/>
        </w:rPr>
        <w:t>Client Service</w:t>
      </w:r>
    </w:p>
    <w:p w14:paraId="6018FA4B" w14:textId="680A9A4A" w:rsidR="00071693" w:rsidRDefault="00071693" w:rsidP="00F84CF7">
      <w:pPr>
        <w:pStyle w:val="ListParagraph"/>
        <w:numPr>
          <w:ilvl w:val="0"/>
          <w:numId w:val="11"/>
        </w:numPr>
        <w:rPr>
          <w:lang w:val="en-US"/>
        </w:rPr>
      </w:pPr>
      <w:r>
        <w:rPr>
          <w:lang w:val="en-US"/>
        </w:rPr>
        <w:t>Step 1.6, 1.10: Request ID from Client Service to AAS</w:t>
      </w:r>
    </w:p>
    <w:p w14:paraId="79CDFBD2" w14:textId="23F1BED3" w:rsidR="00071693" w:rsidRDefault="00071693" w:rsidP="00F84CF7">
      <w:pPr>
        <w:pStyle w:val="ListParagraph"/>
        <w:numPr>
          <w:ilvl w:val="0"/>
          <w:numId w:val="11"/>
        </w:numPr>
        <w:rPr>
          <w:lang w:val="en-US"/>
        </w:rPr>
      </w:pPr>
      <w:r>
        <w:rPr>
          <w:lang w:val="en-US"/>
        </w:rPr>
        <w:t>Step 1.7, 1.11: Request ID from AAS to TSA</w:t>
      </w:r>
    </w:p>
    <w:p w14:paraId="0C3277E7" w14:textId="3ABC55B8" w:rsidR="00071693" w:rsidRDefault="00071693" w:rsidP="00F84CF7">
      <w:pPr>
        <w:pStyle w:val="ListParagraph"/>
        <w:numPr>
          <w:ilvl w:val="0"/>
          <w:numId w:val="11"/>
        </w:numPr>
        <w:rPr>
          <w:lang w:val="en-US"/>
        </w:rPr>
      </w:pPr>
      <w:r>
        <w:rPr>
          <w:lang w:val="en-US"/>
        </w:rPr>
        <w:t xml:space="preserve">Step 1.12: </w:t>
      </w:r>
      <w:r w:rsidR="00185301">
        <w:rPr>
          <w:lang w:val="en-US"/>
        </w:rPr>
        <w:t>Service</w:t>
      </w:r>
      <w:r>
        <w:rPr>
          <w:lang w:val="en-US"/>
        </w:rPr>
        <w:t xml:space="preserve"> Claims from TSA to AAS</w:t>
      </w:r>
    </w:p>
    <w:p w14:paraId="1212F060" w14:textId="034BFF85" w:rsidR="00071693" w:rsidRDefault="00071693" w:rsidP="00F84CF7">
      <w:pPr>
        <w:pStyle w:val="ListParagraph"/>
        <w:numPr>
          <w:ilvl w:val="0"/>
          <w:numId w:val="11"/>
        </w:numPr>
        <w:rPr>
          <w:lang w:val="en-US"/>
        </w:rPr>
      </w:pPr>
      <w:r>
        <w:rPr>
          <w:lang w:val="en-US"/>
        </w:rPr>
        <w:t xml:space="preserve">Step 1.13: RAT and </w:t>
      </w:r>
      <w:r w:rsidR="00185301">
        <w:rPr>
          <w:lang w:val="en-US"/>
        </w:rPr>
        <w:t>Service</w:t>
      </w:r>
      <w:r>
        <w:rPr>
          <w:lang w:val="en-US"/>
        </w:rPr>
        <w:t xml:space="preserve"> Claims from AAS to IAM</w:t>
      </w:r>
    </w:p>
    <w:p w14:paraId="7CB4BA1A" w14:textId="0A8BB5E2" w:rsidR="00685A98" w:rsidRDefault="00F84CF7" w:rsidP="00071693">
      <w:pPr>
        <w:pStyle w:val="ListParagraph"/>
        <w:numPr>
          <w:ilvl w:val="0"/>
          <w:numId w:val="11"/>
        </w:numPr>
        <w:rPr>
          <w:lang w:val="en-US"/>
        </w:rPr>
      </w:pPr>
      <w:r w:rsidRPr="002321ED">
        <w:rPr>
          <w:lang w:val="en-US"/>
        </w:rPr>
        <w:t>Step 1.1</w:t>
      </w:r>
      <w:r w:rsidR="00071693">
        <w:rPr>
          <w:lang w:val="en-US"/>
        </w:rPr>
        <w:t>4</w:t>
      </w:r>
      <w:r w:rsidRPr="002321ED">
        <w:rPr>
          <w:lang w:val="en-US"/>
        </w:rPr>
        <w:t xml:space="preserve">: </w:t>
      </w:r>
      <w:r w:rsidR="00071693">
        <w:rPr>
          <w:lang w:val="en-US"/>
        </w:rPr>
        <w:t>IAT from IAM to TSA</w:t>
      </w:r>
    </w:p>
    <w:p w14:paraId="08355335" w14:textId="29ED6665" w:rsidR="00071693" w:rsidRPr="00071693" w:rsidRDefault="00071693" w:rsidP="00071693">
      <w:pPr>
        <w:pStyle w:val="ListParagraph"/>
        <w:numPr>
          <w:ilvl w:val="0"/>
          <w:numId w:val="11"/>
        </w:numPr>
        <w:rPr>
          <w:lang w:val="en-US"/>
        </w:rPr>
      </w:pPr>
      <w:r>
        <w:rPr>
          <w:lang w:val="en-US"/>
        </w:rPr>
        <w:t>Step 1.15: IAT from AAS to Client Service</w:t>
      </w:r>
    </w:p>
    <w:p w14:paraId="55D0F4A9" w14:textId="77777777" w:rsidR="00983B02" w:rsidRPr="00983B02" w:rsidRDefault="00983B02" w:rsidP="00983B02">
      <w:pPr>
        <w:rPr>
          <w:color w:val="808080" w:themeColor="background1" w:themeShade="80"/>
          <w:lang w:val="en-US"/>
        </w:rPr>
      </w:pPr>
    </w:p>
    <w:p w14:paraId="56F87B18" w14:textId="0559ADC1" w:rsidR="00C44070" w:rsidRPr="00C44070" w:rsidRDefault="00C44070" w:rsidP="00C44070">
      <w:pPr>
        <w:pStyle w:val="Heading1"/>
        <w:rPr>
          <w:lang w:val="en-US"/>
        </w:rPr>
      </w:pPr>
      <w:bookmarkStart w:id="28" w:name="_Toc101529853"/>
      <w:commentRangeStart w:id="29"/>
      <w:commentRangeStart w:id="30"/>
      <w:r w:rsidRPr="00C44070">
        <w:rPr>
          <w:lang w:val="en-US"/>
        </w:rPr>
        <w:t>Evaluation of Protection Requirements</w:t>
      </w:r>
      <w:bookmarkEnd w:id="28"/>
      <w:commentRangeEnd w:id="29"/>
      <w:r w:rsidR="00A77C63">
        <w:rPr>
          <w:rStyle w:val="CommentReference"/>
          <w:rFonts w:asciiTheme="minorHAnsi" w:eastAsiaTheme="minorHAnsi" w:hAnsiTheme="minorHAnsi" w:cstheme="minorBidi"/>
          <w:color w:val="auto"/>
        </w:rPr>
        <w:commentReference w:id="29"/>
      </w:r>
      <w:commentRangeEnd w:id="30"/>
      <w:r w:rsidR="000C23C4">
        <w:rPr>
          <w:rStyle w:val="CommentReference"/>
          <w:rFonts w:asciiTheme="minorHAnsi" w:eastAsiaTheme="minorHAnsi" w:hAnsiTheme="minorHAnsi" w:cstheme="minorBidi"/>
          <w:color w:val="auto"/>
        </w:rPr>
        <w:commentReference w:id="30"/>
      </w:r>
    </w:p>
    <w:p w14:paraId="5C6B6FBF" w14:textId="428AE4A2" w:rsidR="00C44070" w:rsidRDefault="00C44070" w:rsidP="00C44070">
      <w:pPr>
        <w:rPr>
          <w:color w:val="808080" w:themeColor="background1" w:themeShade="80"/>
          <w:lang w:val="en-US"/>
        </w:rPr>
      </w:pPr>
      <w:r w:rsidRPr="007C4DA8">
        <w:rPr>
          <w:color w:val="808080" w:themeColor="background1" w:themeShade="80"/>
          <w:lang w:val="en-US"/>
        </w:rPr>
        <w:t xml:space="preserve">// The chapter on identifying protection requirements describes the protection requirements for business processes, the data they contain, and the IT components involved in the respective business processes. The aim of a security concept is to protect assets according to their criticality by means of appropriate hardening/securing of IT components. To this end, the expected damage that could occur if the three protection goals (confidentiality, integrity including authenticity, availability) are compromised is considered below for the processed information. The protection requirements of the IT components that process the information are derived directly from the protection requirements of processed assets.  </w:t>
      </w:r>
    </w:p>
    <w:p w14:paraId="1CA7C52E" w14:textId="2F5DA697" w:rsidR="00DB6E9D" w:rsidRPr="00DB6E9D" w:rsidRDefault="0054499F" w:rsidP="00C44070">
      <w:pPr>
        <w:rPr>
          <w:lang w:val="en-US"/>
        </w:rPr>
      </w:pPr>
      <w:r>
        <w:rPr>
          <w:lang w:val="en-US"/>
        </w:rPr>
        <w:t xml:space="preserve">This document section defines the protection levels and assigns them to business processes, data which they process and components implementing the processes. </w:t>
      </w:r>
    </w:p>
    <w:p w14:paraId="733992B4" w14:textId="58C95401" w:rsidR="00C44070" w:rsidRPr="00C44070" w:rsidRDefault="00C44070" w:rsidP="00C44070">
      <w:pPr>
        <w:pStyle w:val="Heading2"/>
      </w:pPr>
      <w:bookmarkStart w:id="31" w:name="_Toc101529854"/>
      <w:r w:rsidRPr="00C44070">
        <w:t>Definition of the Protection Requirement Categories</w:t>
      </w:r>
      <w:bookmarkEnd w:id="31"/>
    </w:p>
    <w:p w14:paraId="3EA897D5" w14:textId="343CB78C" w:rsidR="00C44070" w:rsidRDefault="00C44070" w:rsidP="00C44070">
      <w:pPr>
        <w:rPr>
          <w:color w:val="808080" w:themeColor="background1" w:themeShade="80"/>
          <w:lang w:val="en-US"/>
        </w:rPr>
      </w:pPr>
      <w:r w:rsidRPr="007C4DA8">
        <w:rPr>
          <w:color w:val="808080" w:themeColor="background1" w:themeShade="80"/>
          <w:lang w:val="en-US"/>
        </w:rPr>
        <w:t>// This includes discussion of the classification/quantification of the need for protection (which regulatory requirements are observed?). It is important that there is a common understanding of the notation used.</w:t>
      </w:r>
    </w:p>
    <w:p w14:paraId="185A33C1" w14:textId="2B1778DB" w:rsidR="00DB6E9D" w:rsidRDefault="00336062" w:rsidP="00C44070">
      <w:pPr>
        <w:rPr>
          <w:lang w:val="en-US"/>
        </w:rPr>
      </w:pPr>
      <w:r>
        <w:rPr>
          <w:lang w:val="en-US"/>
        </w:rPr>
        <w:t>AA</w:t>
      </w:r>
      <w:r w:rsidR="00B35BCA">
        <w:rPr>
          <w:lang w:val="en-US"/>
        </w:rPr>
        <w:t>S</w:t>
      </w:r>
      <w:r>
        <w:rPr>
          <w:lang w:val="en-US"/>
        </w:rPr>
        <w:t xml:space="preserve"> is a cloud service which implementation suppose to be deployed as infrastructural service in cloud service provider environment together with other GAIA-X services.</w:t>
      </w:r>
      <w:r w:rsidR="00F31BE9">
        <w:rPr>
          <w:lang w:val="en-US"/>
        </w:rPr>
        <w:t xml:space="preserve"> According to the Security and Privacy by Design document which is accompanying all GAIA-X service specifications there were three levels of Assurance</w:t>
      </w:r>
      <w:r w:rsidR="00182936">
        <w:rPr>
          <w:lang w:val="en-US"/>
        </w:rPr>
        <w:t xml:space="preserve"> defined</w:t>
      </w:r>
      <w:r w:rsidR="00F31BE9">
        <w:rPr>
          <w:lang w:val="en-US"/>
        </w:rPr>
        <w:t>:</w:t>
      </w:r>
    </w:p>
    <w:p w14:paraId="2E05C1EB" w14:textId="53EDC3C9" w:rsidR="00F31BE9" w:rsidRDefault="00182936" w:rsidP="00182936">
      <w:pPr>
        <w:pStyle w:val="ListParagraph"/>
        <w:numPr>
          <w:ilvl w:val="0"/>
          <w:numId w:val="14"/>
        </w:numPr>
        <w:rPr>
          <w:lang w:val="en-US"/>
        </w:rPr>
      </w:pPr>
      <w:r>
        <w:rPr>
          <w:lang w:val="en-US"/>
        </w:rPr>
        <w:t xml:space="preserve">Basic: </w:t>
      </w:r>
      <w:r w:rsidRPr="00182936">
        <w:rPr>
          <w:lang w:val="en-US"/>
        </w:rPr>
        <w:t>Cloud services with basic level store, process or transmit public data, such as web sites.</w:t>
      </w:r>
    </w:p>
    <w:p w14:paraId="637CC91D" w14:textId="59A08BEC" w:rsidR="00182936" w:rsidRDefault="00182936" w:rsidP="00182936">
      <w:pPr>
        <w:pStyle w:val="ListParagraph"/>
        <w:numPr>
          <w:ilvl w:val="0"/>
          <w:numId w:val="14"/>
        </w:numPr>
        <w:rPr>
          <w:lang w:val="en-US"/>
        </w:rPr>
      </w:pPr>
      <w:r>
        <w:rPr>
          <w:lang w:val="en-US"/>
        </w:rPr>
        <w:t xml:space="preserve">Substantial: </w:t>
      </w:r>
      <w:r w:rsidRPr="00182936">
        <w:rPr>
          <w:lang w:val="en-US"/>
        </w:rPr>
        <w:t>Cloud services with substantial level come in touch with sensitive data, such as personal data or e-mails, and have to keep them confidential.</w:t>
      </w:r>
    </w:p>
    <w:p w14:paraId="7F24D43E" w14:textId="3E427E57" w:rsidR="00182936" w:rsidRDefault="00182936" w:rsidP="00182936">
      <w:pPr>
        <w:pStyle w:val="ListParagraph"/>
        <w:numPr>
          <w:ilvl w:val="0"/>
          <w:numId w:val="14"/>
        </w:numPr>
        <w:rPr>
          <w:lang w:val="en-US"/>
        </w:rPr>
      </w:pPr>
      <w:r>
        <w:rPr>
          <w:lang w:val="en-US"/>
        </w:rPr>
        <w:t xml:space="preserve">High: </w:t>
      </w:r>
      <w:r w:rsidRPr="00182936">
        <w:rPr>
          <w:lang w:val="en-US"/>
        </w:rPr>
        <w:t>Cloud services at level high, work with critical data, such as company secrets or digital identities.</w:t>
      </w:r>
    </w:p>
    <w:p w14:paraId="636B7892" w14:textId="7025C351" w:rsidR="000C23C4" w:rsidRDefault="00690A22" w:rsidP="00182936">
      <w:pPr>
        <w:rPr>
          <w:lang w:val="en-US"/>
        </w:rPr>
      </w:pPr>
      <w:r>
        <w:rPr>
          <w:lang w:val="en-US"/>
        </w:rPr>
        <w:t xml:space="preserve">Assurance levels are </w:t>
      </w:r>
      <w:r w:rsidRPr="00EE0295">
        <w:rPr>
          <w:lang w:val="en-US"/>
        </w:rPr>
        <w:t>based o</w:t>
      </w:r>
      <w:r>
        <w:rPr>
          <w:lang w:val="en-US"/>
        </w:rPr>
        <w:t xml:space="preserve">n the </w:t>
      </w:r>
      <w:r w:rsidRPr="00EE0295">
        <w:rPr>
          <w:lang w:val="en-US"/>
        </w:rPr>
        <w:t>European Cybersecurity Certification Scheme for Cloud Services</w:t>
      </w:r>
      <w:r>
        <w:rPr>
          <w:lang w:val="en-US"/>
        </w:rPr>
        <w:t xml:space="preserve">. </w:t>
      </w:r>
      <w:r w:rsidR="008E03BD">
        <w:rPr>
          <w:lang w:val="en-US"/>
        </w:rPr>
        <w:t>So,</w:t>
      </w:r>
      <w:r w:rsidR="00182936">
        <w:rPr>
          <w:lang w:val="en-US"/>
        </w:rPr>
        <w:t xml:space="preserve"> we </w:t>
      </w:r>
      <w:r w:rsidR="000C23C4">
        <w:rPr>
          <w:lang w:val="en-US"/>
        </w:rPr>
        <w:t>can map the assurance levels from SPBD document with standard Protection Categories specified in security concept standards</w:t>
      </w:r>
      <w:r w:rsidR="000C23C4" w:rsidRPr="000C23C4">
        <w:rPr>
          <w:lang w:val="en-US"/>
        </w:rPr>
        <w:t xml:space="preserve">: </w:t>
      </w:r>
    </w:p>
    <w:p w14:paraId="34042D5A" w14:textId="3BAE5CDA" w:rsidR="000C23C4" w:rsidRPr="000C23C4" w:rsidRDefault="000C23C4" w:rsidP="000C23C4">
      <w:pPr>
        <w:pStyle w:val="ListParagraph"/>
        <w:numPr>
          <w:ilvl w:val="0"/>
          <w:numId w:val="28"/>
        </w:numPr>
        <w:rPr>
          <w:lang w:val="en-US"/>
        </w:rPr>
      </w:pPr>
      <w:r w:rsidRPr="000C23C4">
        <w:rPr>
          <w:lang w:val="en-US"/>
        </w:rPr>
        <w:t xml:space="preserve">Normal: The effects of the damage are limited and manageable. </w:t>
      </w:r>
      <w:r>
        <w:rPr>
          <w:lang w:val="en-US"/>
        </w:rPr>
        <w:t>Assurance level: Basic.</w:t>
      </w:r>
    </w:p>
    <w:p w14:paraId="5AD5009B" w14:textId="0BE4BB0F" w:rsidR="000C23C4" w:rsidRPr="000C23C4" w:rsidRDefault="000C23C4" w:rsidP="000C23C4">
      <w:pPr>
        <w:pStyle w:val="ListParagraph"/>
        <w:numPr>
          <w:ilvl w:val="0"/>
          <w:numId w:val="28"/>
        </w:numPr>
        <w:rPr>
          <w:lang w:val="en-US"/>
        </w:rPr>
      </w:pPr>
      <w:r w:rsidRPr="000C23C4">
        <w:rPr>
          <w:lang w:val="en-US"/>
        </w:rPr>
        <w:t>High: The effects of the damage may be considerable.</w:t>
      </w:r>
      <w:r>
        <w:rPr>
          <w:lang w:val="en-US"/>
        </w:rPr>
        <w:t xml:space="preserve"> Assurance level: Substantial.</w:t>
      </w:r>
    </w:p>
    <w:p w14:paraId="17F59D02" w14:textId="5B47E410" w:rsidR="00182936" w:rsidRPr="000C23C4" w:rsidRDefault="000C23C4" w:rsidP="000C23C4">
      <w:pPr>
        <w:pStyle w:val="ListParagraph"/>
        <w:numPr>
          <w:ilvl w:val="0"/>
          <w:numId w:val="28"/>
        </w:numPr>
        <w:rPr>
          <w:lang w:val="en-US"/>
        </w:rPr>
      </w:pPr>
      <w:r w:rsidRPr="000C23C4">
        <w:rPr>
          <w:lang w:val="en-US"/>
        </w:rPr>
        <w:t>Very high: The effects of the damage may be catastrophic enough to threaten an organization’s existence.</w:t>
      </w:r>
      <w:r>
        <w:rPr>
          <w:lang w:val="en-US"/>
        </w:rPr>
        <w:t xml:space="preserve"> Assurance level: High.</w:t>
      </w:r>
    </w:p>
    <w:p w14:paraId="0E666FF0" w14:textId="37257D4C" w:rsidR="00C44070" w:rsidRDefault="00C44070" w:rsidP="00C44070">
      <w:pPr>
        <w:pStyle w:val="Heading2"/>
      </w:pPr>
      <w:bookmarkStart w:id="32" w:name="_Hlk105772122"/>
      <w:bookmarkStart w:id="33" w:name="_Toc101529855"/>
      <w:r w:rsidRPr="00C44070">
        <w:t xml:space="preserve">Protection requirements assessment </w:t>
      </w:r>
      <w:bookmarkEnd w:id="32"/>
      <w:r w:rsidRPr="00C44070">
        <w:t>for business processes</w:t>
      </w:r>
      <w:bookmarkEnd w:id="33"/>
    </w:p>
    <w:p w14:paraId="34449A89" w14:textId="47A69833" w:rsidR="00C44070" w:rsidRDefault="00C44070" w:rsidP="00C44070">
      <w:pPr>
        <w:rPr>
          <w:color w:val="808080" w:themeColor="background1" w:themeShade="80"/>
          <w:lang w:val="en-US"/>
        </w:rPr>
      </w:pPr>
      <w:r w:rsidRPr="007C4DA8">
        <w:rPr>
          <w:color w:val="808080" w:themeColor="background1" w:themeShade="80"/>
          <w:lang w:val="en-US"/>
        </w:rPr>
        <w:t xml:space="preserve">// What is the protection requirement for the information processing process?  </w:t>
      </w:r>
    </w:p>
    <w:p w14:paraId="5D29B59E" w14:textId="0B472B8D" w:rsidR="00DB6E9D" w:rsidRDefault="008E03BD" w:rsidP="00C44070">
      <w:pPr>
        <w:rPr>
          <w:lang w:val="en-US"/>
        </w:rPr>
      </w:pPr>
      <w:r>
        <w:rPr>
          <w:lang w:val="en-US"/>
        </w:rPr>
        <w:t>Basing on the protection levels defined above we measure our business processes as:</w:t>
      </w:r>
    </w:p>
    <w:p w14:paraId="445E696F" w14:textId="2D33919B" w:rsidR="008E03BD" w:rsidRDefault="008E03BD" w:rsidP="008E03BD">
      <w:pPr>
        <w:pStyle w:val="ListParagraph"/>
        <w:numPr>
          <w:ilvl w:val="0"/>
          <w:numId w:val="15"/>
        </w:numPr>
        <w:rPr>
          <w:lang w:val="en-US"/>
        </w:rPr>
      </w:pPr>
      <w:r>
        <w:rPr>
          <w:lang w:val="en-US"/>
        </w:rPr>
        <w:t xml:space="preserve">SSI Backchannel Login: </w:t>
      </w:r>
      <w:r w:rsidR="00223813">
        <w:rPr>
          <w:lang w:val="en-US"/>
        </w:rPr>
        <w:t xml:space="preserve">protection level is </w:t>
      </w:r>
      <w:r w:rsidR="00185301">
        <w:rPr>
          <w:lang w:val="en-US"/>
        </w:rPr>
        <w:t>High</w:t>
      </w:r>
      <w:r w:rsidR="00223813">
        <w:rPr>
          <w:lang w:val="en-US"/>
        </w:rPr>
        <w:t xml:space="preserve"> because the process works with </w:t>
      </w:r>
      <w:r w:rsidR="00185301">
        <w:rPr>
          <w:lang w:val="en-US"/>
        </w:rPr>
        <w:t xml:space="preserve">User Claims which is </w:t>
      </w:r>
      <w:r w:rsidR="00223813">
        <w:rPr>
          <w:lang w:val="en-US"/>
        </w:rPr>
        <w:t>personal data</w:t>
      </w:r>
      <w:r w:rsidR="00BC2312">
        <w:rPr>
          <w:lang w:val="en-US"/>
        </w:rPr>
        <w:t xml:space="preserve"> and have to keep it confidential.</w:t>
      </w:r>
    </w:p>
    <w:p w14:paraId="1DD4EB2F" w14:textId="707CCC23" w:rsidR="008E03BD" w:rsidRPr="008E03BD" w:rsidRDefault="008E03BD" w:rsidP="008E03BD">
      <w:pPr>
        <w:pStyle w:val="ListParagraph"/>
        <w:numPr>
          <w:ilvl w:val="0"/>
          <w:numId w:val="15"/>
        </w:numPr>
        <w:rPr>
          <w:lang w:val="en-US"/>
        </w:rPr>
      </w:pPr>
      <w:r>
        <w:rPr>
          <w:lang w:val="en-US"/>
        </w:rPr>
        <w:t>SSI IAT Provisioning:</w:t>
      </w:r>
      <w:r w:rsidR="00BC2312">
        <w:rPr>
          <w:lang w:val="en-US"/>
        </w:rPr>
        <w:t xml:space="preserve"> protection level is </w:t>
      </w:r>
      <w:r w:rsidR="00185301">
        <w:rPr>
          <w:lang w:val="en-US"/>
        </w:rPr>
        <w:t>Normal</w:t>
      </w:r>
      <w:r w:rsidR="00BC2312">
        <w:rPr>
          <w:lang w:val="en-US"/>
        </w:rPr>
        <w:t xml:space="preserve"> because the process works with</w:t>
      </w:r>
      <w:r w:rsidR="000342C4">
        <w:rPr>
          <w:lang w:val="en-US"/>
        </w:rPr>
        <w:t xml:space="preserve"> Service Claims which is</w:t>
      </w:r>
      <w:r w:rsidR="00BC2312">
        <w:rPr>
          <w:lang w:val="en-US"/>
        </w:rPr>
        <w:t xml:space="preserve"> public data </w:t>
      </w:r>
      <w:r w:rsidR="00197DEF">
        <w:rPr>
          <w:lang w:val="en-US"/>
        </w:rPr>
        <w:t xml:space="preserve">and IAT (constructed from </w:t>
      </w:r>
      <w:r w:rsidR="000342C4">
        <w:rPr>
          <w:lang w:val="en-US"/>
        </w:rPr>
        <w:t>the Service Claims</w:t>
      </w:r>
      <w:r w:rsidR="00197DEF">
        <w:rPr>
          <w:lang w:val="en-US"/>
        </w:rPr>
        <w:t xml:space="preserve">) </w:t>
      </w:r>
      <w:r w:rsidR="00BC2312">
        <w:rPr>
          <w:lang w:val="en-US"/>
        </w:rPr>
        <w:t xml:space="preserve">only. </w:t>
      </w:r>
    </w:p>
    <w:p w14:paraId="75EB819B" w14:textId="77777777" w:rsidR="008E03BD" w:rsidRPr="00DB6E9D" w:rsidRDefault="008E03BD" w:rsidP="00C44070">
      <w:pPr>
        <w:rPr>
          <w:lang w:val="en-US"/>
        </w:rPr>
      </w:pPr>
    </w:p>
    <w:p w14:paraId="5BE52873" w14:textId="2CC240FB" w:rsidR="00C44070" w:rsidRDefault="00C44070" w:rsidP="00C44070">
      <w:pPr>
        <w:pStyle w:val="Heading2"/>
      </w:pPr>
      <w:bookmarkStart w:id="34" w:name="_Toc101529856"/>
      <w:r w:rsidRPr="00C44070">
        <w:lastRenderedPageBreak/>
        <w:t xml:space="preserve">Protection requirements assessment for </w:t>
      </w:r>
      <w:r>
        <w:t>data</w:t>
      </w:r>
      <w:bookmarkEnd w:id="34"/>
    </w:p>
    <w:p w14:paraId="3343983A" w14:textId="0118B5E3" w:rsidR="00C44070" w:rsidRDefault="00C44070" w:rsidP="00C44070">
      <w:pPr>
        <w:rPr>
          <w:color w:val="808080" w:themeColor="background1" w:themeShade="80"/>
          <w:lang w:val="en-US"/>
        </w:rPr>
      </w:pPr>
      <w:r w:rsidRPr="007C4DA8">
        <w:rPr>
          <w:color w:val="808080" w:themeColor="background1" w:themeShade="80"/>
          <w:lang w:val="en-US"/>
        </w:rPr>
        <w:t xml:space="preserve">// What is the protection requirement for the data (depending on the data type - e.g., general personal identification information, transaction data)? The relevance of business processes can help in assessing the need for protection of the data.  </w:t>
      </w:r>
    </w:p>
    <w:p w14:paraId="2C067246" w14:textId="636AFAE4" w:rsidR="00DB6E9D" w:rsidRDefault="00BC2312" w:rsidP="00C44070">
      <w:pPr>
        <w:rPr>
          <w:lang w:val="en-US"/>
        </w:rPr>
      </w:pPr>
      <w:r>
        <w:rPr>
          <w:lang w:val="en-US"/>
        </w:rPr>
        <w:t>We measure data processed in service business processes as:</w:t>
      </w:r>
    </w:p>
    <w:p w14:paraId="1A27F8B0" w14:textId="6411AB08" w:rsidR="00BC2312" w:rsidRDefault="00BC2312" w:rsidP="00BC2312">
      <w:pPr>
        <w:pStyle w:val="ListParagraph"/>
        <w:numPr>
          <w:ilvl w:val="0"/>
          <w:numId w:val="16"/>
        </w:numPr>
        <w:rPr>
          <w:lang w:val="en-US"/>
        </w:rPr>
      </w:pPr>
      <w:r>
        <w:rPr>
          <w:lang w:val="en-US"/>
        </w:rPr>
        <w:t>User Claims</w:t>
      </w:r>
      <w:r w:rsidR="00197DEF">
        <w:rPr>
          <w:lang w:val="en-US"/>
        </w:rPr>
        <w:t xml:space="preserve"> processed in SSI Backchannel Login scenario: protection level is </w:t>
      </w:r>
      <w:r w:rsidR="00466465">
        <w:rPr>
          <w:lang w:val="en-US"/>
        </w:rPr>
        <w:t>High</w:t>
      </w:r>
      <w:r w:rsidR="00197DEF">
        <w:rPr>
          <w:lang w:val="en-US"/>
        </w:rPr>
        <w:t xml:space="preserve"> because it is personal data (like e-mail, birthdate, etc.)</w:t>
      </w:r>
      <w:r w:rsidR="00B933CC">
        <w:rPr>
          <w:lang w:val="en-US"/>
        </w:rPr>
        <w:t xml:space="preserve"> and must not be disclosed according to GDPR standards.</w:t>
      </w:r>
    </w:p>
    <w:p w14:paraId="5B56660E" w14:textId="3E2CDB9E" w:rsidR="00197DEF" w:rsidRDefault="00197DEF" w:rsidP="00BC2312">
      <w:pPr>
        <w:pStyle w:val="ListParagraph"/>
        <w:numPr>
          <w:ilvl w:val="0"/>
          <w:numId w:val="16"/>
        </w:numPr>
        <w:rPr>
          <w:lang w:val="en-US"/>
        </w:rPr>
      </w:pPr>
      <w:r>
        <w:rPr>
          <w:lang w:val="en-US"/>
        </w:rPr>
        <w:t xml:space="preserve">Client Service </w:t>
      </w:r>
      <w:r w:rsidR="00466465">
        <w:rPr>
          <w:lang w:val="en-US"/>
        </w:rPr>
        <w:t xml:space="preserve">Claims </w:t>
      </w:r>
      <w:r>
        <w:rPr>
          <w:lang w:val="en-US"/>
        </w:rPr>
        <w:t>processed in SSI IAT Provision scenario:</w:t>
      </w:r>
      <w:r w:rsidR="00B933CC">
        <w:rPr>
          <w:lang w:val="en-US"/>
        </w:rPr>
        <w:t xml:space="preserve"> protection level is </w:t>
      </w:r>
      <w:r w:rsidR="00466465">
        <w:rPr>
          <w:lang w:val="en-US"/>
        </w:rPr>
        <w:t>Normal</w:t>
      </w:r>
      <w:r w:rsidR="00B933CC">
        <w:rPr>
          <w:lang w:val="en-US"/>
        </w:rPr>
        <w:t xml:space="preserve"> as it is publicly available data.</w:t>
      </w:r>
    </w:p>
    <w:p w14:paraId="55E06F75" w14:textId="43E0CDEE" w:rsidR="00197DEF" w:rsidRPr="00BC2312" w:rsidRDefault="00197DEF" w:rsidP="00BC2312">
      <w:pPr>
        <w:pStyle w:val="ListParagraph"/>
        <w:numPr>
          <w:ilvl w:val="0"/>
          <w:numId w:val="16"/>
        </w:numPr>
        <w:rPr>
          <w:lang w:val="en-US"/>
        </w:rPr>
      </w:pPr>
      <w:r>
        <w:rPr>
          <w:lang w:val="en-US"/>
        </w:rPr>
        <w:t>Initial Access Token produced in SSI IAT Provision scenario:</w:t>
      </w:r>
      <w:r w:rsidR="00B933CC">
        <w:rPr>
          <w:lang w:val="en-US"/>
        </w:rPr>
        <w:t xml:space="preserve"> protection level is </w:t>
      </w:r>
      <w:r w:rsidR="00FA7469">
        <w:rPr>
          <w:lang w:val="en-US"/>
        </w:rPr>
        <w:t>B</w:t>
      </w:r>
      <w:r w:rsidR="00B933CC">
        <w:rPr>
          <w:lang w:val="en-US"/>
        </w:rPr>
        <w:t>asic because the token is built from publicly available data</w:t>
      </w:r>
      <w:r w:rsidR="00466465">
        <w:rPr>
          <w:lang w:val="en-US"/>
        </w:rPr>
        <w:t xml:space="preserve"> (Service Claims)</w:t>
      </w:r>
      <w:r w:rsidR="00B933CC">
        <w:rPr>
          <w:lang w:val="en-US"/>
        </w:rPr>
        <w:t>.</w:t>
      </w:r>
    </w:p>
    <w:p w14:paraId="08C65FF1" w14:textId="487502B8" w:rsidR="00C44070" w:rsidRDefault="00C44070" w:rsidP="00C44070">
      <w:pPr>
        <w:pStyle w:val="Heading2"/>
      </w:pPr>
      <w:bookmarkStart w:id="35" w:name="_Toc101529857"/>
      <w:r w:rsidRPr="00C44070">
        <w:t xml:space="preserve">Protection requirements assessment for </w:t>
      </w:r>
      <w:r w:rsidR="00466465">
        <w:t>service</w:t>
      </w:r>
      <w:r w:rsidRPr="00C44070">
        <w:t xml:space="preserve"> components</w:t>
      </w:r>
      <w:bookmarkEnd w:id="35"/>
    </w:p>
    <w:p w14:paraId="50BDDB28" w14:textId="7D491FEA" w:rsidR="00C44070" w:rsidRDefault="00C44070" w:rsidP="00C44070">
      <w:pPr>
        <w:rPr>
          <w:color w:val="808080" w:themeColor="background1" w:themeShade="80"/>
          <w:lang w:val="en-US"/>
        </w:rPr>
      </w:pPr>
      <w:r w:rsidRPr="007C4DA8">
        <w:rPr>
          <w:color w:val="808080" w:themeColor="background1" w:themeShade="80"/>
          <w:lang w:val="en-US"/>
        </w:rPr>
        <w:t xml:space="preserve">// What is the protection requirement for the IT components? Components always inherit the highest protection requirement for the data they process.  </w:t>
      </w:r>
    </w:p>
    <w:p w14:paraId="024B3220" w14:textId="35A66759" w:rsidR="00DB6E9D" w:rsidRDefault="00690A22" w:rsidP="00C44070">
      <w:pPr>
        <w:rPr>
          <w:lang w:val="en-US"/>
        </w:rPr>
      </w:pPr>
      <w:r>
        <w:rPr>
          <w:lang w:val="en-US"/>
        </w:rPr>
        <w:t xml:space="preserve">GAIA-X </w:t>
      </w:r>
      <w:r w:rsidRPr="00690A22">
        <w:rPr>
          <w:lang w:val="en-US"/>
        </w:rPr>
        <w:t>Security and Privacy by Design (SPBD)</w:t>
      </w:r>
      <w:r>
        <w:rPr>
          <w:lang w:val="en-US"/>
        </w:rPr>
        <w:t xml:space="preserve"> specification defines Assurance Level for AAS as High, so w</w:t>
      </w:r>
      <w:r w:rsidR="004C58B1">
        <w:rPr>
          <w:lang w:val="en-US"/>
        </w:rPr>
        <w:t>e measure our service components as:</w:t>
      </w:r>
    </w:p>
    <w:p w14:paraId="28B30667" w14:textId="2E16FC26" w:rsidR="004C58B1" w:rsidRDefault="004C58B1" w:rsidP="004C58B1">
      <w:pPr>
        <w:pStyle w:val="ListParagraph"/>
        <w:numPr>
          <w:ilvl w:val="0"/>
          <w:numId w:val="17"/>
        </w:numPr>
        <w:rPr>
          <w:lang w:val="en-US"/>
        </w:rPr>
      </w:pPr>
      <w:r w:rsidRPr="002E060A">
        <w:rPr>
          <w:lang w:val="en-US"/>
        </w:rPr>
        <w:t>Auth</w:t>
      </w:r>
      <w:r>
        <w:rPr>
          <w:lang w:val="en-US"/>
        </w:rPr>
        <w:t>entication</w:t>
      </w:r>
      <w:r w:rsidRPr="002E060A">
        <w:rPr>
          <w:lang w:val="en-US"/>
        </w:rPr>
        <w:t xml:space="preserve"> Service</w:t>
      </w:r>
      <w:r>
        <w:rPr>
          <w:lang w:val="en-US"/>
        </w:rPr>
        <w:t>:</w:t>
      </w:r>
      <w:r w:rsidR="00FA7469">
        <w:rPr>
          <w:lang w:val="en-US"/>
        </w:rPr>
        <w:t xml:space="preserve"> protection level is</w:t>
      </w:r>
      <w:r w:rsidR="00466465">
        <w:rPr>
          <w:lang w:val="en-US"/>
        </w:rPr>
        <w:t xml:space="preserve"> Very</w:t>
      </w:r>
      <w:r w:rsidR="00FA7469">
        <w:rPr>
          <w:lang w:val="en-US"/>
        </w:rPr>
        <w:t xml:space="preserve"> High according to </w:t>
      </w:r>
      <w:r w:rsidR="00690A22">
        <w:rPr>
          <w:lang w:val="en-US"/>
        </w:rPr>
        <w:t>SPBD</w:t>
      </w:r>
      <w:r w:rsidR="00FA7469">
        <w:rPr>
          <w:lang w:val="en-US"/>
        </w:rPr>
        <w:t xml:space="preserve"> </w:t>
      </w:r>
      <w:r w:rsidR="00690A22">
        <w:rPr>
          <w:lang w:val="en-US"/>
        </w:rPr>
        <w:t>Assurance level assigned to the service.</w:t>
      </w:r>
      <w:r w:rsidR="00FA7469">
        <w:rPr>
          <w:lang w:val="en-US"/>
        </w:rPr>
        <w:t xml:space="preserve"> </w:t>
      </w:r>
    </w:p>
    <w:p w14:paraId="68C47465" w14:textId="3D100C04" w:rsidR="004C58B1" w:rsidRPr="004C58B1" w:rsidRDefault="004C58B1" w:rsidP="004C58B1">
      <w:pPr>
        <w:pStyle w:val="ListParagraph"/>
        <w:numPr>
          <w:ilvl w:val="0"/>
          <w:numId w:val="17"/>
        </w:numPr>
        <w:rPr>
          <w:lang w:val="en-US"/>
        </w:rPr>
      </w:pPr>
      <w:r w:rsidRPr="002E060A">
        <w:rPr>
          <w:lang w:val="en-US"/>
        </w:rPr>
        <w:t xml:space="preserve">Identity and Access Management </w:t>
      </w:r>
      <w:r>
        <w:rPr>
          <w:lang w:val="en-US"/>
        </w:rPr>
        <w:t xml:space="preserve">Platform: </w:t>
      </w:r>
      <w:r w:rsidR="00690A22">
        <w:rPr>
          <w:lang w:val="en-US"/>
        </w:rPr>
        <w:t>protection level is</w:t>
      </w:r>
      <w:r w:rsidR="00466465">
        <w:rPr>
          <w:lang w:val="en-US"/>
        </w:rPr>
        <w:t xml:space="preserve"> Very</w:t>
      </w:r>
      <w:r w:rsidR="00690A22">
        <w:rPr>
          <w:lang w:val="en-US"/>
        </w:rPr>
        <w:t xml:space="preserve"> High according to the same SPBD specification.</w:t>
      </w:r>
    </w:p>
    <w:p w14:paraId="555A463C" w14:textId="59993711" w:rsidR="00C44070" w:rsidRDefault="00C44070" w:rsidP="00C44070">
      <w:pPr>
        <w:pStyle w:val="Heading2"/>
      </w:pPr>
      <w:bookmarkStart w:id="36" w:name="_Toc101529858"/>
      <w:r w:rsidRPr="00C44070">
        <w:t>Conclusions from the results of the protection requirements assessment</w:t>
      </w:r>
      <w:bookmarkEnd w:id="36"/>
    </w:p>
    <w:p w14:paraId="65E26522" w14:textId="28A389D1" w:rsidR="007C4DA8" w:rsidRDefault="007C4DA8" w:rsidP="007C4DA8">
      <w:pPr>
        <w:rPr>
          <w:color w:val="808080" w:themeColor="background1" w:themeShade="80"/>
          <w:lang w:val="en-US"/>
        </w:rPr>
      </w:pPr>
      <w:r w:rsidRPr="007C4DA8">
        <w:rPr>
          <w:color w:val="808080" w:themeColor="background1" w:themeShade="80"/>
          <w:lang w:val="en-US"/>
        </w:rPr>
        <w:t xml:space="preserve">// The results achieved in the protection requirements assessment provide an indication of the further course of action for the security concept - what do these steps look like?  </w:t>
      </w:r>
    </w:p>
    <w:p w14:paraId="24EAF15E" w14:textId="102B779E" w:rsidR="00DB6E9D" w:rsidRPr="00DB6E9D" w:rsidRDefault="00443AB3" w:rsidP="007C4DA8">
      <w:pPr>
        <w:rPr>
          <w:lang w:val="en-US"/>
        </w:rPr>
      </w:pPr>
      <w:r>
        <w:rPr>
          <w:lang w:val="en-US"/>
        </w:rPr>
        <w:t>As we assigned Protection Levels to our assets, now we can use this information to properly identify and measure possible threats.</w:t>
      </w:r>
      <w:r w:rsidR="0054499F">
        <w:rPr>
          <w:lang w:val="en-US"/>
        </w:rPr>
        <w:t xml:space="preserve"> </w:t>
      </w:r>
    </w:p>
    <w:p w14:paraId="71DF158F" w14:textId="419BEE15" w:rsidR="007C4DA8" w:rsidRDefault="007C4DA8" w:rsidP="007C4DA8">
      <w:pPr>
        <w:pStyle w:val="Heading1"/>
        <w:rPr>
          <w:lang w:val="en-US"/>
        </w:rPr>
      </w:pPr>
      <w:bookmarkStart w:id="37" w:name="_Toc101529859"/>
      <w:r>
        <w:rPr>
          <w:lang w:val="en-US"/>
        </w:rPr>
        <w:t>Threat Modeling</w:t>
      </w:r>
      <w:bookmarkEnd w:id="37"/>
    </w:p>
    <w:p w14:paraId="1609764C" w14:textId="50D93847" w:rsidR="007A7690" w:rsidRDefault="007A7690" w:rsidP="007A7690">
      <w:pPr>
        <w:rPr>
          <w:color w:val="808080" w:themeColor="background1" w:themeShade="80"/>
          <w:lang w:val="en-US"/>
        </w:rPr>
      </w:pPr>
      <w:r w:rsidRPr="007A7690">
        <w:rPr>
          <w:color w:val="808080" w:themeColor="background1" w:themeShade="80"/>
          <w:lang w:val="en-US"/>
        </w:rPr>
        <w:t>// To identify and quantify the threats to the system, the results of the system analysis are combined with the identified protection needs of the business processes, data and IT components and checked for relevant threats. This can be done in a variety of ways, but a structured approach is needed to ensure that all threats are considered.</w:t>
      </w:r>
      <w:r>
        <w:rPr>
          <w:color w:val="808080" w:themeColor="background1" w:themeShade="80"/>
          <w:lang w:val="en-US"/>
        </w:rPr>
        <w:t xml:space="preserve"> </w:t>
      </w:r>
      <w:r w:rsidRPr="007A7690">
        <w:rPr>
          <w:color w:val="808080" w:themeColor="background1" w:themeShade="80"/>
          <w:lang w:val="en-US"/>
        </w:rPr>
        <w:t>The documentation of the actual modeling does not have to be reproduced in full in this document, but rather the results should be documented here.</w:t>
      </w:r>
      <w:r>
        <w:rPr>
          <w:color w:val="808080" w:themeColor="background1" w:themeShade="80"/>
          <w:lang w:val="en-US"/>
        </w:rPr>
        <w:t xml:space="preserve"> </w:t>
      </w:r>
    </w:p>
    <w:p w14:paraId="3850CD3E" w14:textId="3489D04F" w:rsidR="00E66E60" w:rsidRDefault="00E66E60" w:rsidP="007A7690">
      <w:pPr>
        <w:rPr>
          <w:color w:val="808080" w:themeColor="background1" w:themeShade="80"/>
          <w:lang w:val="en-US"/>
        </w:rPr>
      </w:pPr>
      <w:r w:rsidRPr="00DB6E9D">
        <w:rPr>
          <w:color w:val="808080" w:themeColor="background1" w:themeShade="80"/>
          <w:lang w:val="en-US"/>
        </w:rPr>
        <w:t xml:space="preserve">// Common catalogs of </w:t>
      </w:r>
      <w:r>
        <w:rPr>
          <w:color w:val="808080" w:themeColor="background1" w:themeShade="80"/>
          <w:lang w:val="en-US"/>
        </w:rPr>
        <w:t>threats</w:t>
      </w:r>
      <w:r w:rsidRPr="00DB6E9D">
        <w:rPr>
          <w:color w:val="808080" w:themeColor="background1" w:themeShade="80"/>
          <w:lang w:val="en-US"/>
        </w:rPr>
        <w:t xml:space="preserve"> (e.g., </w:t>
      </w:r>
      <w:r>
        <w:rPr>
          <w:color w:val="808080" w:themeColor="background1" w:themeShade="80"/>
          <w:lang w:val="en-US"/>
        </w:rPr>
        <w:t>EUCS</w:t>
      </w:r>
      <w:r w:rsidRPr="00DB6E9D">
        <w:rPr>
          <w:color w:val="808080" w:themeColor="background1" w:themeShade="80"/>
          <w:lang w:val="en-US"/>
        </w:rPr>
        <w:t xml:space="preserve">, </w:t>
      </w:r>
      <w:r>
        <w:rPr>
          <w:color w:val="808080" w:themeColor="background1" w:themeShade="80"/>
          <w:lang w:val="en-US"/>
        </w:rPr>
        <w:t>ISO27001</w:t>
      </w:r>
      <w:r w:rsidRPr="00DB6E9D">
        <w:rPr>
          <w:color w:val="808080" w:themeColor="background1" w:themeShade="80"/>
          <w:lang w:val="en-US"/>
        </w:rPr>
        <w:t xml:space="preserve">) can be referenced at this point. </w:t>
      </w:r>
    </w:p>
    <w:p w14:paraId="0DD68C6D" w14:textId="699C8448" w:rsidR="009A7DF8" w:rsidRDefault="009A7DF8" w:rsidP="007A7690">
      <w:pPr>
        <w:rPr>
          <w:lang w:val="en-US"/>
        </w:rPr>
      </w:pPr>
      <w:commentRangeStart w:id="38"/>
      <w:commentRangeStart w:id="39"/>
      <w:r>
        <w:rPr>
          <w:lang w:val="en-US"/>
        </w:rPr>
        <w:t>For Threat Modeling we use STRIDE methodology. Two major business processed were considered for Threat modeling and analysis:</w:t>
      </w:r>
      <w:commentRangeEnd w:id="38"/>
      <w:r w:rsidR="008F6ABD">
        <w:rPr>
          <w:rStyle w:val="CommentReference"/>
        </w:rPr>
        <w:commentReference w:id="38"/>
      </w:r>
      <w:commentRangeEnd w:id="39"/>
      <w:r w:rsidR="00721B11">
        <w:rPr>
          <w:rStyle w:val="CommentReference"/>
        </w:rPr>
        <w:commentReference w:id="39"/>
      </w:r>
    </w:p>
    <w:p w14:paraId="3C41BAEC" w14:textId="2DE23B1B" w:rsidR="00E66E60" w:rsidRDefault="009A7DF8" w:rsidP="009A7DF8">
      <w:pPr>
        <w:pStyle w:val="ListParagraph"/>
        <w:numPr>
          <w:ilvl w:val="0"/>
          <w:numId w:val="18"/>
        </w:numPr>
        <w:rPr>
          <w:lang w:val="en-US"/>
        </w:rPr>
      </w:pPr>
      <w:r>
        <w:rPr>
          <w:lang w:val="en-US"/>
        </w:rPr>
        <w:t>SSI Backchannel Login scenario</w:t>
      </w:r>
    </w:p>
    <w:p w14:paraId="5B023C4B" w14:textId="14F40F56" w:rsidR="009A7DF8" w:rsidRDefault="009A7DF8" w:rsidP="009A7DF8">
      <w:pPr>
        <w:pStyle w:val="ListParagraph"/>
        <w:numPr>
          <w:ilvl w:val="0"/>
          <w:numId w:val="18"/>
        </w:numPr>
        <w:rPr>
          <w:lang w:val="en-US"/>
        </w:rPr>
      </w:pPr>
      <w:r>
        <w:rPr>
          <w:lang w:val="en-US"/>
        </w:rPr>
        <w:t>SSI IAT Provision scenario</w:t>
      </w:r>
    </w:p>
    <w:p w14:paraId="6FCD0554" w14:textId="41FAC4C1" w:rsidR="00721B11" w:rsidRDefault="00955E02" w:rsidP="00721B11">
      <w:pPr>
        <w:rPr>
          <w:lang w:val="en-US"/>
        </w:rPr>
      </w:pPr>
      <w:r>
        <w:rPr>
          <w:lang w:val="en-US"/>
        </w:rPr>
        <w:t xml:space="preserve">Detailed Threat Model and Analysis </w:t>
      </w:r>
      <w:r w:rsidR="008E5AC5">
        <w:rPr>
          <w:lang w:val="en-US"/>
        </w:rPr>
        <w:t xml:space="preserve">is provided in accompanying ThreatModel_vxx.docx document. </w:t>
      </w:r>
      <w:r w:rsidR="009A7DF8">
        <w:rPr>
          <w:lang w:val="en-US"/>
        </w:rPr>
        <w:t xml:space="preserve">Results were collected in the </w:t>
      </w:r>
      <w:r w:rsidR="007238EB">
        <w:rPr>
          <w:lang w:val="en-US"/>
        </w:rPr>
        <w:t>spreadsheet</w:t>
      </w:r>
      <w:r w:rsidR="009A7DF8">
        <w:rPr>
          <w:lang w:val="en-US"/>
        </w:rPr>
        <w:t xml:space="preserve"> ThreatsMitigations_vxx.xlsx. </w:t>
      </w:r>
      <w:r w:rsidR="00721B11">
        <w:rPr>
          <w:lang w:val="en-US"/>
        </w:rPr>
        <w:t xml:space="preserve">As it was already mentioned above, we threat modelled in detail custom endpoints and communications only. </w:t>
      </w:r>
      <w:r w:rsidR="00721B11" w:rsidRPr="00792B73">
        <w:rPr>
          <w:lang w:val="en-US"/>
        </w:rPr>
        <w:t xml:space="preserve">Standard </w:t>
      </w:r>
      <w:r w:rsidR="00721B11" w:rsidRPr="00792B73">
        <w:rPr>
          <w:lang w:val="en-US"/>
        </w:rPr>
        <w:lastRenderedPageBreak/>
        <w:t>authentication functions provided via OIDC/OAuth2/CIBA protocols</w:t>
      </w:r>
      <w:r w:rsidR="00721B11">
        <w:rPr>
          <w:lang w:val="en-US"/>
        </w:rPr>
        <w:t xml:space="preserve"> are </w:t>
      </w:r>
      <w:r w:rsidR="00721B11" w:rsidRPr="00792B73">
        <w:rPr>
          <w:lang w:val="en-US"/>
        </w:rPr>
        <w:t>covered by their own security and privacy considerations</w:t>
      </w:r>
      <w:r w:rsidR="00721B11">
        <w:rPr>
          <w:lang w:val="en-US"/>
        </w:rPr>
        <w:t xml:space="preserve"> documents and </w:t>
      </w:r>
      <w:r w:rsidR="00721B11" w:rsidRPr="00792B73">
        <w:rPr>
          <w:lang w:val="en-US"/>
        </w:rPr>
        <w:t>were not taken into account</w:t>
      </w:r>
      <w:r w:rsidR="00721B11">
        <w:rPr>
          <w:lang w:val="en-US"/>
        </w:rPr>
        <w:t xml:space="preserve"> here.</w:t>
      </w:r>
    </w:p>
    <w:p w14:paraId="71FD0CB6" w14:textId="27525A62" w:rsidR="009A7DF8" w:rsidRPr="009A7DF8" w:rsidRDefault="009A7DF8" w:rsidP="009A7DF8">
      <w:pPr>
        <w:rPr>
          <w:lang w:val="en-US"/>
        </w:rPr>
      </w:pPr>
    </w:p>
    <w:p w14:paraId="46CE5F28" w14:textId="249CD892" w:rsidR="00660B0B" w:rsidRDefault="00660B0B" w:rsidP="00660B0B">
      <w:pPr>
        <w:pStyle w:val="Heading2"/>
      </w:pPr>
      <w:bookmarkStart w:id="40" w:name="_Toc101529860"/>
      <w:r>
        <w:t>Identified Threats</w:t>
      </w:r>
      <w:bookmarkEnd w:id="40"/>
    </w:p>
    <w:p w14:paraId="302D14C2" w14:textId="1584D9EC" w:rsidR="00660B0B" w:rsidRDefault="00660B0B" w:rsidP="00660B0B">
      <w:pPr>
        <w:rPr>
          <w:color w:val="808080" w:themeColor="background1" w:themeShade="80"/>
          <w:lang w:val="en-US"/>
        </w:rPr>
      </w:pPr>
      <w:commentRangeStart w:id="41"/>
      <w:commentRangeStart w:id="42"/>
      <w:r w:rsidRPr="00DB6E9D">
        <w:rPr>
          <w:color w:val="808080" w:themeColor="background1" w:themeShade="80"/>
          <w:lang w:val="en-US"/>
        </w:rPr>
        <w:t xml:space="preserve">// </w:t>
      </w:r>
      <w:r>
        <w:rPr>
          <w:color w:val="808080" w:themeColor="background1" w:themeShade="80"/>
          <w:lang w:val="en-US"/>
        </w:rPr>
        <w:t>List of all identified threats to the system</w:t>
      </w:r>
      <w:r w:rsidR="00E66E60">
        <w:rPr>
          <w:color w:val="808080" w:themeColor="background1" w:themeShade="80"/>
          <w:lang w:val="en-US"/>
        </w:rPr>
        <w:t xml:space="preserve"> security</w:t>
      </w:r>
      <w:r>
        <w:rPr>
          <w:color w:val="808080" w:themeColor="background1" w:themeShade="80"/>
          <w:lang w:val="en-US"/>
        </w:rPr>
        <w:t>.</w:t>
      </w:r>
      <w:commentRangeEnd w:id="41"/>
      <w:r w:rsidR="00294E9E">
        <w:rPr>
          <w:rStyle w:val="CommentReference"/>
        </w:rPr>
        <w:commentReference w:id="41"/>
      </w:r>
      <w:commentRangeEnd w:id="42"/>
      <w:r w:rsidR="0038550A">
        <w:rPr>
          <w:rStyle w:val="CommentReference"/>
        </w:rPr>
        <w:commentReference w:id="42"/>
      </w:r>
    </w:p>
    <w:p w14:paraId="06AA4125" w14:textId="6B834B0A" w:rsidR="00E66E60" w:rsidRDefault="009A7DF8" w:rsidP="00E66E60">
      <w:pPr>
        <w:rPr>
          <w:lang w:val="en-US"/>
        </w:rPr>
      </w:pPr>
      <w:r>
        <w:rPr>
          <w:lang w:val="en-US"/>
        </w:rPr>
        <w:t xml:space="preserve">The complete list of threats found during </w:t>
      </w:r>
      <w:r w:rsidR="007238EB">
        <w:rPr>
          <w:lang w:val="en-US"/>
        </w:rPr>
        <w:t xml:space="preserve">threat modeling is in the ThreatsMitigations document. The total number of threats </w:t>
      </w:r>
      <w:r w:rsidR="004E4D16">
        <w:rPr>
          <w:lang w:val="en-US"/>
        </w:rPr>
        <w:t xml:space="preserve">found </w:t>
      </w:r>
      <w:r w:rsidR="007238EB">
        <w:rPr>
          <w:lang w:val="en-US"/>
        </w:rPr>
        <w:t>is 48</w:t>
      </w:r>
      <w:r w:rsidR="004E4D16">
        <w:rPr>
          <w:lang w:val="en-US"/>
        </w:rPr>
        <w:t>. Aggregated results grouped by business process and threat type are:</w:t>
      </w:r>
    </w:p>
    <w:p w14:paraId="26E2A18A" w14:textId="6D6A68B8" w:rsidR="004E4D16" w:rsidRDefault="004E4D16" w:rsidP="004E4D16">
      <w:pPr>
        <w:pStyle w:val="ListParagraph"/>
        <w:numPr>
          <w:ilvl w:val="0"/>
          <w:numId w:val="19"/>
        </w:numPr>
        <w:rPr>
          <w:lang w:val="en-US"/>
        </w:rPr>
      </w:pPr>
      <w:r>
        <w:rPr>
          <w:lang w:val="en-US"/>
        </w:rPr>
        <w:t>SSI Backchannel Login</w:t>
      </w:r>
    </w:p>
    <w:p w14:paraId="26405EF2" w14:textId="454AA818" w:rsidR="004E4D16" w:rsidRDefault="004E4D16" w:rsidP="004E4D16">
      <w:pPr>
        <w:pStyle w:val="ListParagraph"/>
        <w:numPr>
          <w:ilvl w:val="1"/>
          <w:numId w:val="19"/>
        </w:numPr>
        <w:rPr>
          <w:lang w:val="en-US"/>
        </w:rPr>
      </w:pPr>
      <w:r w:rsidRPr="004E4D16">
        <w:rPr>
          <w:lang w:val="en-US"/>
        </w:rPr>
        <w:t>Information Disclosure</w:t>
      </w:r>
      <w:r>
        <w:rPr>
          <w:lang w:val="en-US"/>
        </w:rPr>
        <w:t>: 4 threats</w:t>
      </w:r>
    </w:p>
    <w:p w14:paraId="769A7E31" w14:textId="0CF1EE1E" w:rsidR="004E4D16" w:rsidRDefault="004E4D16" w:rsidP="004E4D16">
      <w:pPr>
        <w:pStyle w:val="ListParagraph"/>
        <w:numPr>
          <w:ilvl w:val="1"/>
          <w:numId w:val="19"/>
        </w:numPr>
        <w:rPr>
          <w:lang w:val="en-US"/>
        </w:rPr>
      </w:pPr>
      <w:r w:rsidRPr="004E4D16">
        <w:rPr>
          <w:lang w:val="en-US"/>
        </w:rPr>
        <w:t>Denial of Service</w:t>
      </w:r>
      <w:r>
        <w:rPr>
          <w:lang w:val="en-US"/>
        </w:rPr>
        <w:t>: 4 threats</w:t>
      </w:r>
    </w:p>
    <w:p w14:paraId="6E99E992" w14:textId="20280320" w:rsidR="004E4D16" w:rsidRDefault="004E4D16" w:rsidP="004E4D16">
      <w:pPr>
        <w:pStyle w:val="ListParagraph"/>
        <w:numPr>
          <w:ilvl w:val="1"/>
          <w:numId w:val="19"/>
        </w:numPr>
        <w:rPr>
          <w:lang w:val="en-US"/>
        </w:rPr>
      </w:pPr>
      <w:r w:rsidRPr="004E4D16">
        <w:rPr>
          <w:lang w:val="en-US"/>
        </w:rPr>
        <w:t>Tempering</w:t>
      </w:r>
      <w:r>
        <w:rPr>
          <w:lang w:val="en-US"/>
        </w:rPr>
        <w:t>: 4 threats</w:t>
      </w:r>
    </w:p>
    <w:p w14:paraId="764B3CF4" w14:textId="6ACFFA45" w:rsidR="004E4D16" w:rsidRDefault="004E4D16" w:rsidP="004E4D16">
      <w:pPr>
        <w:pStyle w:val="ListParagraph"/>
        <w:numPr>
          <w:ilvl w:val="1"/>
          <w:numId w:val="19"/>
        </w:numPr>
        <w:rPr>
          <w:lang w:val="en-US"/>
        </w:rPr>
      </w:pPr>
      <w:r w:rsidRPr="004E4D16">
        <w:rPr>
          <w:lang w:val="en-US"/>
        </w:rPr>
        <w:t>Spoofing</w:t>
      </w:r>
      <w:r>
        <w:rPr>
          <w:lang w:val="en-US"/>
        </w:rPr>
        <w:t>: 4 threats</w:t>
      </w:r>
    </w:p>
    <w:p w14:paraId="112D0375" w14:textId="3130F0D1" w:rsidR="004E4D16" w:rsidRDefault="004E4D16" w:rsidP="004E4D16">
      <w:pPr>
        <w:pStyle w:val="ListParagraph"/>
        <w:numPr>
          <w:ilvl w:val="1"/>
          <w:numId w:val="19"/>
        </w:numPr>
        <w:rPr>
          <w:lang w:val="en-US"/>
        </w:rPr>
      </w:pPr>
      <w:r w:rsidRPr="004E4D16">
        <w:rPr>
          <w:lang w:val="en-US"/>
        </w:rPr>
        <w:t>Repudiation</w:t>
      </w:r>
      <w:r>
        <w:rPr>
          <w:lang w:val="en-US"/>
        </w:rPr>
        <w:t>: 4 threats</w:t>
      </w:r>
    </w:p>
    <w:p w14:paraId="2A4E2BC4" w14:textId="711BE1C4" w:rsidR="004E4D16" w:rsidRDefault="004E4D16" w:rsidP="004E4D16">
      <w:pPr>
        <w:pStyle w:val="ListParagraph"/>
        <w:numPr>
          <w:ilvl w:val="1"/>
          <w:numId w:val="19"/>
        </w:numPr>
        <w:rPr>
          <w:lang w:val="en-US"/>
        </w:rPr>
      </w:pPr>
      <w:r w:rsidRPr="004E4D16">
        <w:rPr>
          <w:lang w:val="en-US"/>
        </w:rPr>
        <w:t>Elevation of Privilege</w:t>
      </w:r>
      <w:r>
        <w:rPr>
          <w:lang w:val="en-US"/>
        </w:rPr>
        <w:t>: 2 threats</w:t>
      </w:r>
    </w:p>
    <w:p w14:paraId="080A582D" w14:textId="58C40CDE" w:rsidR="004E4D16" w:rsidRDefault="004E4D16" w:rsidP="004E4D16">
      <w:pPr>
        <w:pStyle w:val="ListParagraph"/>
        <w:numPr>
          <w:ilvl w:val="0"/>
          <w:numId w:val="19"/>
        </w:numPr>
        <w:rPr>
          <w:lang w:val="en-US"/>
        </w:rPr>
      </w:pPr>
      <w:r>
        <w:rPr>
          <w:lang w:val="en-US"/>
        </w:rPr>
        <w:t>SSI IAT Provision</w:t>
      </w:r>
    </w:p>
    <w:p w14:paraId="39179CD0" w14:textId="2252F128" w:rsidR="004E4D16" w:rsidRDefault="004E4D16" w:rsidP="004E4D16">
      <w:pPr>
        <w:pStyle w:val="ListParagraph"/>
        <w:numPr>
          <w:ilvl w:val="1"/>
          <w:numId w:val="19"/>
        </w:numPr>
        <w:rPr>
          <w:lang w:val="en-US"/>
        </w:rPr>
      </w:pPr>
      <w:r w:rsidRPr="004E4D16">
        <w:rPr>
          <w:lang w:val="en-US"/>
        </w:rPr>
        <w:t>Information Disclosure</w:t>
      </w:r>
      <w:r>
        <w:rPr>
          <w:lang w:val="en-US"/>
        </w:rPr>
        <w:t>: 5 threats</w:t>
      </w:r>
    </w:p>
    <w:p w14:paraId="59E79F1E" w14:textId="3A12CA91" w:rsidR="004E4D16" w:rsidRDefault="004E4D16" w:rsidP="004E4D16">
      <w:pPr>
        <w:pStyle w:val="ListParagraph"/>
        <w:numPr>
          <w:ilvl w:val="1"/>
          <w:numId w:val="19"/>
        </w:numPr>
        <w:rPr>
          <w:lang w:val="en-US"/>
        </w:rPr>
      </w:pPr>
      <w:r w:rsidRPr="004E4D16">
        <w:rPr>
          <w:lang w:val="en-US"/>
        </w:rPr>
        <w:t>Denial of Service</w:t>
      </w:r>
      <w:r>
        <w:rPr>
          <w:lang w:val="en-US"/>
        </w:rPr>
        <w:t>: 5 threats</w:t>
      </w:r>
    </w:p>
    <w:p w14:paraId="25D02DA6" w14:textId="4354DC9D" w:rsidR="004E4D16" w:rsidRDefault="004E4D16" w:rsidP="004E4D16">
      <w:pPr>
        <w:pStyle w:val="ListParagraph"/>
        <w:numPr>
          <w:ilvl w:val="1"/>
          <w:numId w:val="19"/>
        </w:numPr>
        <w:rPr>
          <w:lang w:val="en-US"/>
        </w:rPr>
      </w:pPr>
      <w:r w:rsidRPr="004E4D16">
        <w:rPr>
          <w:lang w:val="en-US"/>
        </w:rPr>
        <w:t>Tempering</w:t>
      </w:r>
      <w:r>
        <w:rPr>
          <w:lang w:val="en-US"/>
        </w:rPr>
        <w:t>: 6 threats</w:t>
      </w:r>
    </w:p>
    <w:p w14:paraId="3E73F46C" w14:textId="77777777" w:rsidR="004E4D16" w:rsidRDefault="004E4D16" w:rsidP="004E4D16">
      <w:pPr>
        <w:pStyle w:val="ListParagraph"/>
        <w:numPr>
          <w:ilvl w:val="1"/>
          <w:numId w:val="19"/>
        </w:numPr>
        <w:rPr>
          <w:lang w:val="en-US"/>
        </w:rPr>
      </w:pPr>
      <w:r w:rsidRPr="004E4D16">
        <w:rPr>
          <w:lang w:val="en-US"/>
        </w:rPr>
        <w:t>Spoofing</w:t>
      </w:r>
      <w:r>
        <w:rPr>
          <w:lang w:val="en-US"/>
        </w:rPr>
        <w:t>: 4 threats</w:t>
      </w:r>
    </w:p>
    <w:p w14:paraId="0174B924" w14:textId="77777777" w:rsidR="004E4D16" w:rsidRDefault="004E4D16" w:rsidP="004E4D16">
      <w:pPr>
        <w:pStyle w:val="ListParagraph"/>
        <w:numPr>
          <w:ilvl w:val="1"/>
          <w:numId w:val="19"/>
        </w:numPr>
        <w:rPr>
          <w:lang w:val="en-US"/>
        </w:rPr>
      </w:pPr>
      <w:r w:rsidRPr="004E4D16">
        <w:rPr>
          <w:lang w:val="en-US"/>
        </w:rPr>
        <w:t>Repudiation</w:t>
      </w:r>
      <w:r>
        <w:rPr>
          <w:lang w:val="en-US"/>
        </w:rPr>
        <w:t>: 4 threats</w:t>
      </w:r>
    </w:p>
    <w:p w14:paraId="30394056" w14:textId="7D115AD5" w:rsidR="003C3FE8" w:rsidRPr="00670E76" w:rsidRDefault="004E4D16" w:rsidP="00670E76">
      <w:pPr>
        <w:pStyle w:val="ListParagraph"/>
        <w:numPr>
          <w:ilvl w:val="1"/>
          <w:numId w:val="19"/>
        </w:numPr>
        <w:rPr>
          <w:lang w:val="en-US"/>
        </w:rPr>
      </w:pPr>
      <w:r w:rsidRPr="004E4D16">
        <w:rPr>
          <w:lang w:val="en-US"/>
        </w:rPr>
        <w:t>Elevation of Privilege</w:t>
      </w:r>
      <w:r>
        <w:rPr>
          <w:lang w:val="en-US"/>
        </w:rPr>
        <w:t>: 2 threats</w:t>
      </w:r>
    </w:p>
    <w:p w14:paraId="45F6AD03" w14:textId="39C38D75" w:rsidR="0038550A" w:rsidRDefault="0038550A" w:rsidP="0038550A">
      <w:pPr>
        <w:rPr>
          <w:lang w:val="en-US"/>
        </w:rPr>
      </w:pPr>
      <w:r>
        <w:rPr>
          <w:lang w:val="en-US"/>
        </w:rPr>
        <w:t xml:space="preserve">As </w:t>
      </w:r>
      <w:r w:rsidR="00670E76">
        <w:rPr>
          <w:lang w:val="en-US"/>
        </w:rPr>
        <w:t xml:space="preserve">SSI Backchannel Login scenario use standard </w:t>
      </w:r>
      <w:r>
        <w:rPr>
          <w:lang w:val="en-US"/>
        </w:rPr>
        <w:t xml:space="preserve">OIDC protocol, a number of threats were </w:t>
      </w:r>
      <w:r w:rsidR="00E46528">
        <w:rPr>
          <w:lang w:val="en-US"/>
        </w:rPr>
        <w:t>found</w:t>
      </w:r>
      <w:r>
        <w:rPr>
          <w:lang w:val="en-US"/>
        </w:rPr>
        <w:t xml:space="preserve"> in </w:t>
      </w:r>
      <w:hyperlink r:id="rId24" w:anchor="Security" w:history="1">
        <w:r w:rsidRPr="0038550A">
          <w:rPr>
            <w:rStyle w:val="Hyperlink"/>
            <w:lang w:val="en-US"/>
          </w:rPr>
          <w:t>the OIDC specification</w:t>
        </w:r>
      </w:hyperlink>
      <w:r>
        <w:rPr>
          <w:lang w:val="en-US"/>
        </w:rPr>
        <w:t>:</w:t>
      </w:r>
    </w:p>
    <w:p w14:paraId="7A7E0D41" w14:textId="2AE24826" w:rsidR="00670E76" w:rsidRPr="0038550A" w:rsidRDefault="00670E76" w:rsidP="0038550A">
      <w:pPr>
        <w:pStyle w:val="ListParagraph"/>
        <w:numPr>
          <w:ilvl w:val="0"/>
          <w:numId w:val="30"/>
        </w:numPr>
        <w:rPr>
          <w:lang w:val="en-US"/>
        </w:rPr>
      </w:pPr>
      <w:r w:rsidRPr="0038550A">
        <w:rPr>
          <w:lang w:val="en-US"/>
        </w:rPr>
        <w:t>Information Disclosur</w:t>
      </w:r>
      <w:r w:rsidR="004C6D6C" w:rsidRPr="0038550A">
        <w:rPr>
          <w:lang w:val="en-US"/>
        </w:rPr>
        <w:t>e: 3 threats</w:t>
      </w:r>
    </w:p>
    <w:p w14:paraId="2A9ED081" w14:textId="38196AF9" w:rsidR="004C6D6C" w:rsidRDefault="009A30E4" w:rsidP="00670E76">
      <w:pPr>
        <w:pStyle w:val="ListParagraph"/>
        <w:numPr>
          <w:ilvl w:val="0"/>
          <w:numId w:val="29"/>
        </w:numPr>
        <w:rPr>
          <w:lang w:val="en-US"/>
        </w:rPr>
      </w:pPr>
      <w:r>
        <w:rPr>
          <w:lang w:val="en-US"/>
        </w:rPr>
        <w:t xml:space="preserve">Denial of Service: </w:t>
      </w:r>
      <w:r w:rsidR="00AF5A7D">
        <w:rPr>
          <w:lang w:val="en-US"/>
        </w:rPr>
        <w:t>no</w:t>
      </w:r>
    </w:p>
    <w:p w14:paraId="53A3987E" w14:textId="00ED9592" w:rsidR="009A30E4" w:rsidRDefault="009A30E4" w:rsidP="00670E76">
      <w:pPr>
        <w:pStyle w:val="ListParagraph"/>
        <w:numPr>
          <w:ilvl w:val="0"/>
          <w:numId w:val="29"/>
        </w:numPr>
        <w:rPr>
          <w:lang w:val="en-US"/>
        </w:rPr>
      </w:pPr>
      <w:r>
        <w:rPr>
          <w:lang w:val="en-US"/>
        </w:rPr>
        <w:t>Tempering:</w:t>
      </w:r>
      <w:r w:rsidR="009203F7">
        <w:rPr>
          <w:lang w:val="en-US"/>
        </w:rPr>
        <w:t xml:space="preserve"> 2 threats</w:t>
      </w:r>
    </w:p>
    <w:p w14:paraId="7D9F19C7" w14:textId="669D2E6C" w:rsidR="009A30E4" w:rsidRDefault="009A30E4" w:rsidP="00670E76">
      <w:pPr>
        <w:pStyle w:val="ListParagraph"/>
        <w:numPr>
          <w:ilvl w:val="0"/>
          <w:numId w:val="29"/>
        </w:numPr>
        <w:rPr>
          <w:lang w:val="en-US"/>
        </w:rPr>
      </w:pPr>
      <w:r>
        <w:rPr>
          <w:lang w:val="en-US"/>
        </w:rPr>
        <w:t>Spoofing:</w:t>
      </w:r>
      <w:r w:rsidR="00AF5A7D">
        <w:rPr>
          <w:lang w:val="en-US"/>
        </w:rPr>
        <w:t xml:space="preserve"> 2 threats</w:t>
      </w:r>
    </w:p>
    <w:p w14:paraId="4E3CA92F" w14:textId="4EE0B432" w:rsidR="009A30E4" w:rsidRDefault="009A30E4" w:rsidP="00670E76">
      <w:pPr>
        <w:pStyle w:val="ListParagraph"/>
        <w:numPr>
          <w:ilvl w:val="0"/>
          <w:numId w:val="29"/>
        </w:numPr>
        <w:rPr>
          <w:lang w:val="en-US"/>
        </w:rPr>
      </w:pPr>
      <w:r>
        <w:rPr>
          <w:lang w:val="en-US"/>
        </w:rPr>
        <w:t>Repudiation: 2 threats</w:t>
      </w:r>
    </w:p>
    <w:p w14:paraId="1BB16E17" w14:textId="5F74832B" w:rsidR="009A30E4" w:rsidRDefault="009A30E4" w:rsidP="00670E76">
      <w:pPr>
        <w:pStyle w:val="ListParagraph"/>
        <w:numPr>
          <w:ilvl w:val="0"/>
          <w:numId w:val="29"/>
        </w:numPr>
        <w:rPr>
          <w:lang w:val="en-US"/>
        </w:rPr>
      </w:pPr>
      <w:r>
        <w:rPr>
          <w:lang w:val="en-US"/>
        </w:rPr>
        <w:t>Elevation of Privilege:</w:t>
      </w:r>
      <w:r w:rsidR="00AF5A7D">
        <w:rPr>
          <w:lang w:val="en-US"/>
        </w:rPr>
        <w:t xml:space="preserve"> no</w:t>
      </w:r>
      <w:r>
        <w:rPr>
          <w:lang w:val="en-US"/>
        </w:rPr>
        <w:t xml:space="preserve"> </w:t>
      </w:r>
    </w:p>
    <w:p w14:paraId="13D8F33F" w14:textId="0C07E86D" w:rsidR="0038550A" w:rsidRPr="0038550A" w:rsidRDefault="0038550A" w:rsidP="0038550A">
      <w:pPr>
        <w:rPr>
          <w:lang w:val="en-US"/>
        </w:rPr>
      </w:pPr>
      <w:r>
        <w:rPr>
          <w:lang w:val="en-US"/>
        </w:rPr>
        <w:t xml:space="preserve">Also, some threats were identified by the underlying </w:t>
      </w:r>
      <w:hyperlink r:id="rId25" w:anchor="section-4" w:history="1">
        <w:r w:rsidRPr="0038550A">
          <w:rPr>
            <w:rStyle w:val="Hyperlink"/>
            <w:lang w:val="en-US"/>
          </w:rPr>
          <w:t>OAuth2 threat model</w:t>
        </w:r>
      </w:hyperlink>
      <w:r>
        <w:rPr>
          <w:lang w:val="en-US"/>
        </w:rPr>
        <w:t>.</w:t>
      </w:r>
    </w:p>
    <w:p w14:paraId="04E825DA" w14:textId="198088C8" w:rsidR="007A7690" w:rsidRDefault="007A7690" w:rsidP="00660B0B">
      <w:pPr>
        <w:pStyle w:val="Heading2"/>
      </w:pPr>
      <w:bookmarkStart w:id="43" w:name="_Toc101529861"/>
      <w:r w:rsidRPr="007A7690">
        <w:t>Threat Analysis</w:t>
      </w:r>
      <w:bookmarkEnd w:id="43"/>
    </w:p>
    <w:p w14:paraId="730C11BB" w14:textId="436EA67C" w:rsidR="00660B0B" w:rsidRDefault="00660B0B" w:rsidP="00660B0B">
      <w:pPr>
        <w:rPr>
          <w:color w:val="808080" w:themeColor="background1" w:themeShade="80"/>
          <w:lang w:val="en-US"/>
        </w:rPr>
      </w:pPr>
      <w:r w:rsidRPr="00DB6E9D">
        <w:rPr>
          <w:color w:val="808080" w:themeColor="background1" w:themeShade="80"/>
          <w:lang w:val="en-US"/>
        </w:rPr>
        <w:t xml:space="preserve">// </w:t>
      </w:r>
      <w:r w:rsidR="00E66E60">
        <w:rPr>
          <w:color w:val="808080" w:themeColor="background1" w:themeShade="80"/>
          <w:lang w:val="en-US"/>
        </w:rPr>
        <w:t>I</w:t>
      </w:r>
      <w:r>
        <w:rPr>
          <w:color w:val="808080" w:themeColor="background1" w:themeShade="80"/>
          <w:lang w:val="en-US"/>
        </w:rPr>
        <w:t xml:space="preserve">n depth analysis of </w:t>
      </w:r>
      <w:r w:rsidR="00E66E60">
        <w:rPr>
          <w:color w:val="808080" w:themeColor="background1" w:themeShade="80"/>
          <w:lang w:val="en-US"/>
        </w:rPr>
        <w:t xml:space="preserve">identified </w:t>
      </w:r>
      <w:r>
        <w:rPr>
          <w:color w:val="808080" w:themeColor="background1" w:themeShade="80"/>
          <w:lang w:val="en-US"/>
        </w:rPr>
        <w:t xml:space="preserve">threats to the system security (e.g., as text or by using </w:t>
      </w:r>
      <w:r w:rsidRPr="00660B0B">
        <w:rPr>
          <w:color w:val="808080" w:themeColor="background1" w:themeShade="80"/>
          <w:lang w:val="en-US"/>
        </w:rPr>
        <w:t>Threat Tree Diagram</w:t>
      </w:r>
      <w:r>
        <w:rPr>
          <w:color w:val="808080" w:themeColor="background1" w:themeShade="80"/>
          <w:lang w:val="en-US"/>
        </w:rPr>
        <w:t>s etc.)</w:t>
      </w:r>
    </w:p>
    <w:p w14:paraId="06F5B64C" w14:textId="5D70C9B9" w:rsidR="005751B8" w:rsidRDefault="005751B8" w:rsidP="00660B0B">
      <w:pPr>
        <w:rPr>
          <w:lang w:val="en-US"/>
        </w:rPr>
      </w:pPr>
      <w:r>
        <w:rPr>
          <w:lang w:val="en-US"/>
        </w:rPr>
        <w:t xml:space="preserve">At threat modelling the following entities, data flows, and processes were considered: </w:t>
      </w:r>
    </w:p>
    <w:p w14:paraId="271A86AD" w14:textId="0E7497E8" w:rsidR="005751B8" w:rsidRDefault="005751B8" w:rsidP="005751B8">
      <w:pPr>
        <w:pStyle w:val="ListParagraph"/>
        <w:numPr>
          <w:ilvl w:val="0"/>
          <w:numId w:val="22"/>
        </w:numPr>
        <w:rPr>
          <w:lang w:val="en-US"/>
        </w:rPr>
      </w:pPr>
      <w:r>
        <w:rPr>
          <w:lang w:val="en-US"/>
        </w:rPr>
        <w:t>SSI Backchannel Login</w:t>
      </w:r>
    </w:p>
    <w:p w14:paraId="29F44FFC" w14:textId="461EBE87" w:rsidR="005751B8" w:rsidRDefault="005751B8" w:rsidP="005751B8">
      <w:pPr>
        <w:pStyle w:val="ListParagraph"/>
        <w:numPr>
          <w:ilvl w:val="1"/>
          <w:numId w:val="22"/>
        </w:numPr>
        <w:rPr>
          <w:lang w:val="en-US"/>
        </w:rPr>
      </w:pPr>
      <w:r>
        <w:rPr>
          <w:lang w:val="en-US"/>
        </w:rPr>
        <w:t>Entity: User Agent</w:t>
      </w:r>
    </w:p>
    <w:p w14:paraId="24800ED2" w14:textId="1E1ABE46" w:rsidR="005751B8" w:rsidRDefault="005751B8" w:rsidP="005751B8">
      <w:pPr>
        <w:pStyle w:val="ListParagraph"/>
        <w:numPr>
          <w:ilvl w:val="1"/>
          <w:numId w:val="22"/>
        </w:numPr>
        <w:rPr>
          <w:lang w:val="en-US"/>
        </w:rPr>
      </w:pPr>
      <w:r>
        <w:rPr>
          <w:lang w:val="en-US"/>
        </w:rPr>
        <w:t>Entity: Trust Services API</w:t>
      </w:r>
      <w:r w:rsidR="00F86B82">
        <w:rPr>
          <w:lang w:val="en-US"/>
        </w:rPr>
        <w:t xml:space="preserve"> (TSA)</w:t>
      </w:r>
    </w:p>
    <w:p w14:paraId="540E05D8" w14:textId="04C78F7C" w:rsidR="005751B8" w:rsidRDefault="005751B8" w:rsidP="005751B8">
      <w:pPr>
        <w:pStyle w:val="ListParagraph"/>
        <w:numPr>
          <w:ilvl w:val="1"/>
          <w:numId w:val="22"/>
        </w:numPr>
        <w:rPr>
          <w:lang w:val="en-US"/>
        </w:rPr>
      </w:pPr>
      <w:r>
        <w:rPr>
          <w:lang w:val="en-US"/>
        </w:rPr>
        <w:t xml:space="preserve">Data Flow: User Agent </w:t>
      </w:r>
      <w:r w:rsidR="00F86B82">
        <w:sym w:font="Wingdings" w:char="F0F3"/>
      </w:r>
      <w:r w:rsidR="00F86B82" w:rsidRPr="009B6BAD">
        <w:rPr>
          <w:lang w:val="en-US"/>
        </w:rPr>
        <w:t xml:space="preserve"> </w:t>
      </w:r>
      <w:r>
        <w:rPr>
          <w:lang w:val="en-US"/>
        </w:rPr>
        <w:t>AAS: Backchannel Login</w:t>
      </w:r>
    </w:p>
    <w:p w14:paraId="0DF5AFDE" w14:textId="03023E67" w:rsidR="005751B8" w:rsidRDefault="005751B8" w:rsidP="005751B8">
      <w:pPr>
        <w:pStyle w:val="ListParagraph"/>
        <w:numPr>
          <w:ilvl w:val="1"/>
          <w:numId w:val="22"/>
        </w:numPr>
        <w:rPr>
          <w:lang w:val="en-US"/>
        </w:rPr>
      </w:pPr>
      <w:r>
        <w:rPr>
          <w:lang w:val="en-US"/>
        </w:rPr>
        <w:t xml:space="preserve">Data Flow: AAS: Backchannel Login </w:t>
      </w:r>
      <w:r w:rsidR="00F86B82">
        <w:sym w:font="Wingdings" w:char="F0F3"/>
      </w:r>
      <w:r w:rsidR="00F86B82" w:rsidRPr="009B6BAD">
        <w:rPr>
          <w:lang w:val="en-US"/>
        </w:rPr>
        <w:t xml:space="preserve"> </w:t>
      </w:r>
      <w:r>
        <w:rPr>
          <w:lang w:val="en-US"/>
        </w:rPr>
        <w:t>TSA: Policy Evaluation</w:t>
      </w:r>
    </w:p>
    <w:p w14:paraId="0820A706" w14:textId="71AF0308" w:rsidR="00F86B82" w:rsidRDefault="00F86B82" w:rsidP="005751B8">
      <w:pPr>
        <w:pStyle w:val="ListParagraph"/>
        <w:numPr>
          <w:ilvl w:val="1"/>
          <w:numId w:val="22"/>
        </w:numPr>
        <w:rPr>
          <w:lang w:val="en-US"/>
        </w:rPr>
      </w:pPr>
      <w:r>
        <w:rPr>
          <w:lang w:val="en-US"/>
        </w:rPr>
        <w:t>Process: AAS: Backchannel Login</w:t>
      </w:r>
    </w:p>
    <w:p w14:paraId="018734EC" w14:textId="2E232D19" w:rsidR="00F86B82" w:rsidRDefault="00F86B82" w:rsidP="005751B8">
      <w:pPr>
        <w:pStyle w:val="ListParagraph"/>
        <w:numPr>
          <w:ilvl w:val="1"/>
          <w:numId w:val="22"/>
        </w:numPr>
        <w:rPr>
          <w:lang w:val="en-US"/>
        </w:rPr>
      </w:pPr>
      <w:r>
        <w:rPr>
          <w:lang w:val="en-US"/>
        </w:rPr>
        <w:t>Process: IAM: Login with IdP</w:t>
      </w:r>
    </w:p>
    <w:p w14:paraId="0D83EF2C" w14:textId="48E7E298" w:rsidR="005751B8" w:rsidRDefault="005751B8" w:rsidP="005751B8">
      <w:pPr>
        <w:pStyle w:val="ListParagraph"/>
        <w:numPr>
          <w:ilvl w:val="0"/>
          <w:numId w:val="22"/>
        </w:numPr>
        <w:rPr>
          <w:lang w:val="en-US"/>
        </w:rPr>
      </w:pPr>
      <w:r>
        <w:rPr>
          <w:lang w:val="en-US"/>
        </w:rPr>
        <w:t>SSI IAT provision</w:t>
      </w:r>
    </w:p>
    <w:p w14:paraId="5AE1ED77" w14:textId="4CCE3290" w:rsidR="00F86B82" w:rsidRDefault="00F86B82" w:rsidP="00F86B82">
      <w:pPr>
        <w:pStyle w:val="ListParagraph"/>
        <w:numPr>
          <w:ilvl w:val="1"/>
          <w:numId w:val="22"/>
        </w:numPr>
        <w:rPr>
          <w:lang w:val="en-US"/>
        </w:rPr>
      </w:pPr>
      <w:r>
        <w:rPr>
          <w:lang w:val="en-US"/>
        </w:rPr>
        <w:lastRenderedPageBreak/>
        <w:t>Entity: Client Service</w:t>
      </w:r>
    </w:p>
    <w:p w14:paraId="285FE00C" w14:textId="77777777" w:rsidR="00F86B82" w:rsidRDefault="00F86B82" w:rsidP="00F86B82">
      <w:pPr>
        <w:pStyle w:val="ListParagraph"/>
        <w:numPr>
          <w:ilvl w:val="1"/>
          <w:numId w:val="22"/>
        </w:numPr>
        <w:rPr>
          <w:lang w:val="en-US"/>
        </w:rPr>
      </w:pPr>
      <w:r>
        <w:rPr>
          <w:lang w:val="en-US"/>
        </w:rPr>
        <w:t>Entity: Trust Services API (TSA)</w:t>
      </w:r>
    </w:p>
    <w:p w14:paraId="02ECCB79" w14:textId="29D2CF75" w:rsidR="005751B8" w:rsidRDefault="005751B8" w:rsidP="005751B8">
      <w:pPr>
        <w:pStyle w:val="ListParagraph"/>
        <w:numPr>
          <w:ilvl w:val="1"/>
          <w:numId w:val="22"/>
        </w:numPr>
        <w:rPr>
          <w:lang w:val="en-US"/>
        </w:rPr>
      </w:pPr>
      <w:r>
        <w:rPr>
          <w:lang w:val="en-US"/>
        </w:rPr>
        <w:t>Data Flow:</w:t>
      </w:r>
      <w:r w:rsidR="00F86B82">
        <w:rPr>
          <w:lang w:val="en-US"/>
        </w:rPr>
        <w:t xml:space="preserve"> Client Service </w:t>
      </w:r>
      <w:r w:rsidR="00F86B82">
        <w:sym w:font="Wingdings" w:char="F0F3"/>
      </w:r>
      <w:r w:rsidR="00F86B82" w:rsidRPr="00F86B82">
        <w:rPr>
          <w:lang w:val="en-US"/>
        </w:rPr>
        <w:t xml:space="preserve"> A</w:t>
      </w:r>
      <w:r w:rsidR="00F86B82">
        <w:rPr>
          <w:lang w:val="en-US"/>
        </w:rPr>
        <w:t>AS: IAT Issuing</w:t>
      </w:r>
    </w:p>
    <w:p w14:paraId="7A0BC5E8" w14:textId="600566A6" w:rsidR="005751B8" w:rsidRDefault="005751B8" w:rsidP="005751B8">
      <w:pPr>
        <w:pStyle w:val="ListParagraph"/>
        <w:numPr>
          <w:ilvl w:val="1"/>
          <w:numId w:val="22"/>
        </w:numPr>
        <w:rPr>
          <w:lang w:val="en-US"/>
        </w:rPr>
      </w:pPr>
      <w:r>
        <w:rPr>
          <w:lang w:val="en-US"/>
        </w:rPr>
        <w:t xml:space="preserve">Data Flow: </w:t>
      </w:r>
      <w:r w:rsidR="00F86B82">
        <w:rPr>
          <w:lang w:val="en-US"/>
        </w:rPr>
        <w:t xml:space="preserve">Client Service </w:t>
      </w:r>
      <w:r w:rsidR="00F86B82">
        <w:sym w:font="Wingdings" w:char="F0F3"/>
      </w:r>
      <w:r w:rsidR="00F86B82" w:rsidRPr="00F86B82">
        <w:rPr>
          <w:lang w:val="en-US"/>
        </w:rPr>
        <w:t xml:space="preserve"> I</w:t>
      </w:r>
      <w:r w:rsidR="00F86B82">
        <w:rPr>
          <w:lang w:val="en-US"/>
        </w:rPr>
        <w:t>AM: Client Registration</w:t>
      </w:r>
    </w:p>
    <w:p w14:paraId="4A3FC90B" w14:textId="30B4B0C7" w:rsidR="00F86B82" w:rsidRDefault="00F86B82" w:rsidP="005751B8">
      <w:pPr>
        <w:pStyle w:val="ListParagraph"/>
        <w:numPr>
          <w:ilvl w:val="1"/>
          <w:numId w:val="22"/>
        </w:numPr>
        <w:rPr>
          <w:lang w:val="en-US"/>
        </w:rPr>
      </w:pPr>
      <w:r>
        <w:rPr>
          <w:lang w:val="en-US"/>
        </w:rPr>
        <w:t xml:space="preserve">Data Flow: AAS: IAT Issuing </w:t>
      </w:r>
      <w:r>
        <w:sym w:font="Wingdings" w:char="F0F3"/>
      </w:r>
      <w:r w:rsidRPr="00F86B82">
        <w:rPr>
          <w:lang w:val="en-US"/>
        </w:rPr>
        <w:t xml:space="preserve"> </w:t>
      </w:r>
      <w:r>
        <w:rPr>
          <w:lang w:val="en-US"/>
        </w:rPr>
        <w:t>TSA: Policy Evaluation</w:t>
      </w:r>
    </w:p>
    <w:p w14:paraId="1EEE9AC9" w14:textId="0950190A" w:rsidR="00F86B82" w:rsidRDefault="00F86B82" w:rsidP="005751B8">
      <w:pPr>
        <w:pStyle w:val="ListParagraph"/>
        <w:numPr>
          <w:ilvl w:val="1"/>
          <w:numId w:val="22"/>
        </w:numPr>
        <w:rPr>
          <w:lang w:val="en-US"/>
        </w:rPr>
      </w:pPr>
      <w:r>
        <w:rPr>
          <w:lang w:val="en-US"/>
        </w:rPr>
        <w:t>Process: AAS: IAT Issuing</w:t>
      </w:r>
    </w:p>
    <w:p w14:paraId="609A5F94" w14:textId="5C79A84E" w:rsidR="00F86B82" w:rsidRPr="00F86B82" w:rsidRDefault="00F86B82" w:rsidP="00F86B82">
      <w:pPr>
        <w:pStyle w:val="ListParagraph"/>
        <w:numPr>
          <w:ilvl w:val="1"/>
          <w:numId w:val="22"/>
        </w:numPr>
        <w:rPr>
          <w:lang w:val="en-US"/>
        </w:rPr>
      </w:pPr>
      <w:r>
        <w:rPr>
          <w:lang w:val="en-US"/>
        </w:rPr>
        <w:t>Process: IAM: Client Registration</w:t>
      </w:r>
    </w:p>
    <w:p w14:paraId="13890E38" w14:textId="1A2BB808" w:rsidR="00E66E60" w:rsidRDefault="00E34996" w:rsidP="00660B0B">
      <w:pPr>
        <w:rPr>
          <w:lang w:val="en-US"/>
        </w:rPr>
      </w:pPr>
      <w:r>
        <w:rPr>
          <w:lang w:val="en-US"/>
        </w:rPr>
        <w:t xml:space="preserve">Detailed threat explanation and analysis is </w:t>
      </w:r>
      <w:r w:rsidR="005751B8">
        <w:rPr>
          <w:lang w:val="en-US"/>
        </w:rPr>
        <w:t xml:space="preserve">provided </w:t>
      </w:r>
      <w:r>
        <w:rPr>
          <w:lang w:val="en-US"/>
        </w:rPr>
        <w:t xml:space="preserve">in the </w:t>
      </w:r>
      <w:r w:rsidR="008E5AC5">
        <w:rPr>
          <w:lang w:val="en-US"/>
        </w:rPr>
        <w:t xml:space="preserve">ThreatModel and </w:t>
      </w:r>
      <w:r>
        <w:rPr>
          <w:lang w:val="en-US"/>
        </w:rPr>
        <w:t>ThreatsMitigations document</w:t>
      </w:r>
      <w:r w:rsidR="008E5AC5">
        <w:rPr>
          <w:lang w:val="en-US"/>
        </w:rPr>
        <w:t>s</w:t>
      </w:r>
      <w:r>
        <w:rPr>
          <w:lang w:val="en-US"/>
        </w:rPr>
        <w:t xml:space="preserve">. </w:t>
      </w:r>
    </w:p>
    <w:p w14:paraId="38007DEF" w14:textId="77777777" w:rsidR="00E66E60" w:rsidRPr="00660B0B" w:rsidRDefault="00E66E60" w:rsidP="00660B0B">
      <w:pPr>
        <w:rPr>
          <w:color w:val="808080" w:themeColor="background1" w:themeShade="80"/>
          <w:lang w:val="en-US"/>
        </w:rPr>
      </w:pPr>
    </w:p>
    <w:p w14:paraId="2237DE6F" w14:textId="25B256B0" w:rsidR="007C4DA8" w:rsidRDefault="007C4DA8" w:rsidP="007C4DA8">
      <w:pPr>
        <w:pStyle w:val="Heading1"/>
        <w:rPr>
          <w:lang w:val="en-US"/>
        </w:rPr>
      </w:pPr>
      <w:bookmarkStart w:id="44" w:name="_Toc101529863"/>
      <w:commentRangeStart w:id="45"/>
      <w:commentRangeStart w:id="46"/>
      <w:r w:rsidRPr="007C4DA8">
        <w:rPr>
          <w:lang w:val="en-US"/>
        </w:rPr>
        <w:t xml:space="preserve">Selection and </w:t>
      </w:r>
      <w:r>
        <w:rPr>
          <w:lang w:val="en-US"/>
        </w:rPr>
        <w:t>A</w:t>
      </w:r>
      <w:r w:rsidRPr="007C4DA8">
        <w:rPr>
          <w:lang w:val="en-US"/>
        </w:rPr>
        <w:t xml:space="preserve">daptation of </w:t>
      </w:r>
      <w:r>
        <w:rPr>
          <w:lang w:val="en-US"/>
        </w:rPr>
        <w:t>S</w:t>
      </w:r>
      <w:r w:rsidRPr="007C4DA8">
        <w:rPr>
          <w:lang w:val="en-US"/>
        </w:rPr>
        <w:t xml:space="preserve">ecurity </w:t>
      </w:r>
      <w:r>
        <w:rPr>
          <w:lang w:val="en-US"/>
        </w:rPr>
        <w:t>M</w:t>
      </w:r>
      <w:r w:rsidRPr="007C4DA8">
        <w:rPr>
          <w:lang w:val="en-US"/>
        </w:rPr>
        <w:t>easures</w:t>
      </w:r>
      <w:bookmarkEnd w:id="44"/>
      <w:commentRangeEnd w:id="45"/>
      <w:r w:rsidR="008F6ABD">
        <w:rPr>
          <w:rStyle w:val="CommentReference"/>
          <w:rFonts w:asciiTheme="minorHAnsi" w:eastAsiaTheme="minorHAnsi" w:hAnsiTheme="minorHAnsi" w:cstheme="minorBidi"/>
          <w:color w:val="auto"/>
        </w:rPr>
        <w:commentReference w:id="45"/>
      </w:r>
      <w:commentRangeEnd w:id="46"/>
      <w:r w:rsidR="00BB4771">
        <w:rPr>
          <w:rStyle w:val="CommentReference"/>
          <w:rFonts w:asciiTheme="minorHAnsi" w:eastAsiaTheme="minorHAnsi" w:hAnsiTheme="minorHAnsi" w:cstheme="minorBidi"/>
          <w:color w:val="auto"/>
        </w:rPr>
        <w:commentReference w:id="46"/>
      </w:r>
    </w:p>
    <w:p w14:paraId="0520CBCE" w14:textId="0DEA3E75" w:rsidR="00AB5438" w:rsidRPr="00DB6E9D" w:rsidRDefault="00AB5438" w:rsidP="00AB5438">
      <w:pPr>
        <w:rPr>
          <w:color w:val="808080" w:themeColor="background1" w:themeShade="80"/>
          <w:lang w:val="en-US"/>
        </w:rPr>
      </w:pPr>
      <w:r w:rsidRPr="00DB6E9D">
        <w:rPr>
          <w:color w:val="808080" w:themeColor="background1" w:themeShade="80"/>
          <w:lang w:val="en-US"/>
        </w:rPr>
        <w:t xml:space="preserve">// </w:t>
      </w:r>
      <w:r w:rsidRPr="00AB5438">
        <w:rPr>
          <w:color w:val="808080" w:themeColor="background1" w:themeShade="80"/>
          <w:lang w:val="en-US"/>
        </w:rPr>
        <w:t xml:space="preserve">Based on the results of the threat </w:t>
      </w:r>
      <w:r w:rsidR="00153909">
        <w:rPr>
          <w:color w:val="808080" w:themeColor="background1" w:themeShade="80"/>
          <w:lang w:val="en-US"/>
        </w:rPr>
        <w:t>modeling</w:t>
      </w:r>
      <w:r w:rsidRPr="00AB5438">
        <w:rPr>
          <w:color w:val="808080" w:themeColor="background1" w:themeShade="80"/>
          <w:lang w:val="en-US"/>
        </w:rPr>
        <w:t>, security measures are selected and adapted in this chapter to counter the identified threats</w:t>
      </w:r>
      <w:r w:rsidRPr="00DB6E9D">
        <w:rPr>
          <w:color w:val="808080" w:themeColor="background1" w:themeShade="80"/>
          <w:lang w:val="en-US"/>
        </w:rPr>
        <w:t xml:space="preserve">, and the resulting necessary security measures are documented. Both the previously defined scope and the security assumptions made are taken into account. Measures can always be of a technical, organizational or personnel nature.  </w:t>
      </w:r>
    </w:p>
    <w:p w14:paraId="4FDD4B9B" w14:textId="24D93541" w:rsidR="007C4DA8" w:rsidRPr="00DB6E9D" w:rsidRDefault="007C4DA8" w:rsidP="007C4DA8">
      <w:pPr>
        <w:rPr>
          <w:color w:val="808080" w:themeColor="background1" w:themeShade="80"/>
          <w:lang w:val="en-US"/>
        </w:rPr>
      </w:pPr>
      <w:r w:rsidRPr="00DB6E9D">
        <w:rPr>
          <w:color w:val="808080" w:themeColor="background1" w:themeShade="80"/>
          <w:lang w:val="en-US"/>
        </w:rPr>
        <w:t xml:space="preserve">// Common catalogs of measures (e.g., </w:t>
      </w:r>
      <w:commentRangeStart w:id="47"/>
      <w:commentRangeStart w:id="48"/>
      <w:r w:rsidR="00E66E60">
        <w:rPr>
          <w:color w:val="808080" w:themeColor="background1" w:themeShade="80"/>
          <w:lang w:val="en-US"/>
        </w:rPr>
        <w:t>EUCS</w:t>
      </w:r>
      <w:commentRangeEnd w:id="47"/>
      <w:r w:rsidR="00294E9E">
        <w:rPr>
          <w:rStyle w:val="CommentReference"/>
        </w:rPr>
        <w:commentReference w:id="47"/>
      </w:r>
      <w:commentRangeEnd w:id="48"/>
      <w:r w:rsidR="00BB4771">
        <w:rPr>
          <w:rStyle w:val="CommentReference"/>
        </w:rPr>
        <w:commentReference w:id="48"/>
      </w:r>
      <w:r w:rsidRPr="00DB6E9D">
        <w:rPr>
          <w:color w:val="808080" w:themeColor="background1" w:themeShade="80"/>
          <w:lang w:val="en-US"/>
        </w:rPr>
        <w:t>, Se</w:t>
      </w:r>
      <w:r w:rsidR="003C3FE8">
        <w:rPr>
          <w:color w:val="808080" w:themeColor="background1" w:themeShade="80"/>
          <w:lang w:val="en-US"/>
        </w:rPr>
        <w:t>AS</w:t>
      </w:r>
      <w:r w:rsidRPr="00DB6E9D">
        <w:rPr>
          <w:color w:val="808080" w:themeColor="background1" w:themeShade="80"/>
          <w:lang w:val="en-US"/>
        </w:rPr>
        <w:t xml:space="preserve">cure SDLC) can be referenced at this point. </w:t>
      </w:r>
    </w:p>
    <w:p w14:paraId="7ABBAC17" w14:textId="68676AD2" w:rsidR="00AE538F" w:rsidRDefault="00941B21" w:rsidP="00AE538F">
      <w:pPr>
        <w:rPr>
          <w:lang w:val="en-US"/>
        </w:rPr>
      </w:pPr>
      <w:r>
        <w:rPr>
          <w:lang w:val="en-US"/>
        </w:rPr>
        <w:t>D</w:t>
      </w:r>
      <w:r w:rsidRPr="00941B21">
        <w:rPr>
          <w:lang w:val="en-US"/>
        </w:rPr>
        <w:t xml:space="preserve">espite the fact that the </w:t>
      </w:r>
      <w:r>
        <w:rPr>
          <w:lang w:val="en-US"/>
        </w:rPr>
        <w:t xml:space="preserve">threat </w:t>
      </w:r>
      <w:r w:rsidRPr="00941B21">
        <w:rPr>
          <w:lang w:val="en-US"/>
        </w:rPr>
        <w:t xml:space="preserve">analysis considered </w:t>
      </w:r>
      <w:r>
        <w:rPr>
          <w:lang w:val="en-US"/>
        </w:rPr>
        <w:t>two</w:t>
      </w:r>
      <w:r w:rsidRPr="00941B21">
        <w:rPr>
          <w:lang w:val="en-US"/>
        </w:rPr>
        <w:t xml:space="preserve"> main business processes, they revealed very similar threats and, accordingly, the means of </w:t>
      </w:r>
      <w:r>
        <w:rPr>
          <w:lang w:val="en-US"/>
        </w:rPr>
        <w:t>eliminating</w:t>
      </w:r>
      <w:r w:rsidRPr="00941B21">
        <w:rPr>
          <w:lang w:val="en-US"/>
        </w:rPr>
        <w:t xml:space="preserve"> them are also the same.</w:t>
      </w:r>
      <w:r>
        <w:rPr>
          <w:lang w:val="en-US"/>
        </w:rPr>
        <w:t xml:space="preserve"> </w:t>
      </w:r>
      <w:r w:rsidR="00AE538F">
        <w:rPr>
          <w:lang w:val="en-US"/>
        </w:rPr>
        <w:t>The main ways to eliminate the identified threats are:</w:t>
      </w:r>
    </w:p>
    <w:p w14:paraId="0CC5EA71" w14:textId="77777777" w:rsidR="00AE538F" w:rsidRDefault="00AE538F" w:rsidP="00AE538F">
      <w:pPr>
        <w:pStyle w:val="ListParagraph"/>
        <w:numPr>
          <w:ilvl w:val="0"/>
          <w:numId w:val="20"/>
        </w:numPr>
        <w:rPr>
          <w:lang w:val="en-US"/>
        </w:rPr>
      </w:pPr>
      <w:r>
        <w:rPr>
          <w:lang w:val="en-US"/>
        </w:rPr>
        <w:t>Use TLS to protect data during transmission</w:t>
      </w:r>
    </w:p>
    <w:p w14:paraId="1FBF9CBC" w14:textId="77777777" w:rsidR="00AE538F" w:rsidRDefault="00AE538F" w:rsidP="00AE538F">
      <w:pPr>
        <w:pStyle w:val="ListParagraph"/>
        <w:numPr>
          <w:ilvl w:val="0"/>
          <w:numId w:val="20"/>
        </w:numPr>
        <w:rPr>
          <w:lang w:val="en-US"/>
        </w:rPr>
      </w:pPr>
      <w:r>
        <w:rPr>
          <w:lang w:val="en-US"/>
        </w:rPr>
        <w:t>Use WAF to protect against DoS attacks</w:t>
      </w:r>
    </w:p>
    <w:p w14:paraId="14ECAE2B" w14:textId="77777777" w:rsidR="00AE538F" w:rsidRDefault="00AE538F" w:rsidP="00AE538F">
      <w:pPr>
        <w:pStyle w:val="ListParagraph"/>
        <w:numPr>
          <w:ilvl w:val="0"/>
          <w:numId w:val="20"/>
        </w:numPr>
        <w:rPr>
          <w:lang w:val="en-US"/>
        </w:rPr>
      </w:pPr>
      <w:r>
        <w:rPr>
          <w:lang w:val="en-US"/>
        </w:rPr>
        <w:t>Use security hardened, continuously monitored and up-to-date operating systems</w:t>
      </w:r>
    </w:p>
    <w:p w14:paraId="56E2613D" w14:textId="00140270" w:rsidR="00AE538F" w:rsidRDefault="00AE538F" w:rsidP="00AE538F">
      <w:pPr>
        <w:pStyle w:val="ListParagraph"/>
        <w:numPr>
          <w:ilvl w:val="0"/>
          <w:numId w:val="20"/>
        </w:numPr>
        <w:rPr>
          <w:lang w:val="en-US"/>
        </w:rPr>
      </w:pPr>
      <w:r>
        <w:rPr>
          <w:lang w:val="en-US"/>
        </w:rPr>
        <w:t>All logs should be collected centrally and stored in a secure manner</w:t>
      </w:r>
    </w:p>
    <w:p w14:paraId="1AAE3FE8" w14:textId="010AA6EE" w:rsidR="00B827A4" w:rsidRDefault="00B827A4" w:rsidP="00B827A4">
      <w:pPr>
        <w:rPr>
          <w:lang w:val="en-US"/>
        </w:rPr>
      </w:pPr>
      <w:r>
        <w:rPr>
          <w:lang w:val="en-US"/>
        </w:rPr>
        <w:t>Together with standard measures suggested by OIDC/OAuth2 protocols:</w:t>
      </w:r>
    </w:p>
    <w:p w14:paraId="10B2B994" w14:textId="7DBA6042" w:rsidR="00B827A4" w:rsidRDefault="00B827A4" w:rsidP="00B827A4">
      <w:pPr>
        <w:pStyle w:val="ListParagraph"/>
        <w:numPr>
          <w:ilvl w:val="0"/>
          <w:numId w:val="31"/>
        </w:numPr>
        <w:rPr>
          <w:lang w:val="en-US"/>
        </w:rPr>
      </w:pPr>
      <w:r>
        <w:rPr>
          <w:lang w:val="en-US"/>
        </w:rPr>
        <w:t>Pass any sensitive information between AAS and IAM in in form of signed/encrypted JWT</w:t>
      </w:r>
    </w:p>
    <w:p w14:paraId="720BD1BD" w14:textId="6451DB1B" w:rsidR="00B827A4" w:rsidRDefault="00B827A4" w:rsidP="00B827A4">
      <w:pPr>
        <w:pStyle w:val="ListParagraph"/>
        <w:numPr>
          <w:ilvl w:val="0"/>
          <w:numId w:val="31"/>
        </w:numPr>
        <w:rPr>
          <w:lang w:val="en-US"/>
        </w:rPr>
      </w:pPr>
      <w:r>
        <w:rPr>
          <w:lang w:val="en-US"/>
        </w:rPr>
        <w:t>Use of TLS protected channel</w:t>
      </w:r>
    </w:p>
    <w:p w14:paraId="334F8B6D" w14:textId="06C965F7" w:rsidR="00B827A4" w:rsidRDefault="00D84BB0" w:rsidP="00B827A4">
      <w:pPr>
        <w:pStyle w:val="ListParagraph"/>
        <w:numPr>
          <w:ilvl w:val="0"/>
          <w:numId w:val="31"/>
        </w:numPr>
        <w:rPr>
          <w:lang w:val="en-US"/>
        </w:rPr>
      </w:pPr>
      <w:r>
        <w:rPr>
          <w:lang w:val="en-US"/>
        </w:rPr>
        <w:t>Use of signed ID Token to mitigate Token Substitution attacks</w:t>
      </w:r>
    </w:p>
    <w:p w14:paraId="77595A45" w14:textId="63ED61D3" w:rsidR="00D84BB0" w:rsidRPr="00AF5A5E" w:rsidRDefault="00AF5A5E" w:rsidP="00B827A4">
      <w:pPr>
        <w:pStyle w:val="ListParagraph"/>
        <w:numPr>
          <w:ilvl w:val="0"/>
          <w:numId w:val="31"/>
        </w:numPr>
        <w:rPr>
          <w:lang w:val="en-US"/>
        </w:rPr>
      </w:pPr>
      <w:r w:rsidRPr="00AF5A5E">
        <w:rPr>
          <w:color w:val="000000"/>
          <w:shd w:val="clear" w:color="auto" w:fill="FFFFFF"/>
          <w:lang w:val="en-US"/>
        </w:rPr>
        <w:t xml:space="preserve">Access Token lifetimes </w:t>
      </w:r>
      <w:r>
        <w:rPr>
          <w:color w:val="000000"/>
          <w:shd w:val="clear" w:color="auto" w:fill="FFFFFF"/>
          <w:lang w:val="en-US"/>
        </w:rPr>
        <w:t>should</w:t>
      </w:r>
      <w:r w:rsidRPr="00AF5A5E">
        <w:rPr>
          <w:color w:val="000000"/>
          <w:shd w:val="clear" w:color="auto" w:fill="FFFFFF"/>
          <w:lang w:val="en-US"/>
        </w:rPr>
        <w:t xml:space="preserve"> be kept to single use or very short lifetimes</w:t>
      </w:r>
    </w:p>
    <w:p w14:paraId="24CEC11B" w14:textId="19D9C98D" w:rsidR="00AF5A5E" w:rsidRPr="00AF5A5E" w:rsidRDefault="00AF5A5E" w:rsidP="00B827A4">
      <w:pPr>
        <w:pStyle w:val="ListParagraph"/>
        <w:numPr>
          <w:ilvl w:val="0"/>
          <w:numId w:val="31"/>
        </w:numPr>
        <w:rPr>
          <w:lang w:val="en-US"/>
        </w:rPr>
      </w:pPr>
      <w:r>
        <w:rPr>
          <w:color w:val="000000"/>
          <w:shd w:val="clear" w:color="auto" w:fill="FFFFFF"/>
          <w:lang w:val="en-US"/>
        </w:rPr>
        <w:t>W</w:t>
      </w:r>
      <w:r w:rsidRPr="00AF5A5E">
        <w:rPr>
          <w:color w:val="000000"/>
          <w:shd w:val="clear" w:color="auto" w:fill="FFFFFF"/>
          <w:lang w:val="en-US"/>
        </w:rPr>
        <w:t>hen used with symmetric signing or encryption operations, </w:t>
      </w:r>
      <w:r w:rsidRPr="00AF5A5E">
        <w:rPr>
          <w:rStyle w:val="HTMLTypewriter"/>
          <w:rFonts w:asciiTheme="minorHAnsi" w:eastAsiaTheme="majorEastAsia" w:hAnsiTheme="minorHAnsi"/>
          <w:color w:val="003366"/>
          <w:sz w:val="22"/>
          <w:szCs w:val="22"/>
          <w:shd w:val="clear" w:color="auto" w:fill="FFFFFF"/>
          <w:lang w:val="en-US"/>
        </w:rPr>
        <w:t>secret</w:t>
      </w:r>
      <w:r w:rsidRPr="00AF5A5E">
        <w:rPr>
          <w:color w:val="000000"/>
          <w:shd w:val="clear" w:color="auto" w:fill="FFFFFF"/>
          <w:lang w:val="en-US"/>
        </w:rPr>
        <w:t xml:space="preserve"> values </w:t>
      </w:r>
      <w:r>
        <w:rPr>
          <w:color w:val="000000"/>
          <w:shd w:val="clear" w:color="auto" w:fill="FFFFFF"/>
          <w:lang w:val="en-US"/>
        </w:rPr>
        <w:t>must</w:t>
      </w:r>
      <w:r w:rsidRPr="00AF5A5E">
        <w:rPr>
          <w:color w:val="000000"/>
          <w:shd w:val="clear" w:color="auto" w:fill="FFFFFF"/>
          <w:lang w:val="en-US"/>
        </w:rPr>
        <w:t xml:space="preserve"> contain sufficient entropy to generate cryptographically strong keys</w:t>
      </w:r>
    </w:p>
    <w:p w14:paraId="1ACBF011" w14:textId="6A304AAD" w:rsidR="00AF5A5E" w:rsidRPr="00153ED5" w:rsidRDefault="00153ED5" w:rsidP="00153ED5">
      <w:pPr>
        <w:rPr>
          <w:lang w:val="en-US"/>
        </w:rPr>
      </w:pPr>
      <w:r>
        <w:rPr>
          <w:lang w:val="en-US"/>
        </w:rPr>
        <w:t xml:space="preserve">There are also several risks related to possible disclosure of all user credentials when attacker </w:t>
      </w:r>
      <w:hyperlink r:id="rId26" w:anchor="section-4.3.4" w:history="1">
        <w:r w:rsidRPr="00153ED5">
          <w:rPr>
            <w:rStyle w:val="Hyperlink"/>
            <w:lang w:val="en-US"/>
          </w:rPr>
          <w:t>gets access to IAM database</w:t>
        </w:r>
      </w:hyperlink>
      <w:r>
        <w:rPr>
          <w:lang w:val="en-US"/>
        </w:rPr>
        <w:t xml:space="preserve">. They are mitigated by countermeasures </w:t>
      </w:r>
      <w:hyperlink r:id="rId27" w:anchor="mitigating-security-threats" w:history="1">
        <w:r w:rsidR="00BB4771" w:rsidRPr="00BB4771">
          <w:rPr>
            <w:rStyle w:val="Hyperlink"/>
            <w:lang w:val="en-US"/>
          </w:rPr>
          <w:t>proposed by IAM provider</w:t>
        </w:r>
      </w:hyperlink>
      <w:r w:rsidR="00BB4771">
        <w:rPr>
          <w:lang w:val="en-US"/>
        </w:rPr>
        <w:t>.</w:t>
      </w:r>
    </w:p>
    <w:p w14:paraId="46CB279E" w14:textId="709833A0" w:rsidR="00AE538F" w:rsidRPr="00DB6E9D" w:rsidRDefault="00BB4771" w:rsidP="007C4DA8">
      <w:pPr>
        <w:rPr>
          <w:lang w:val="en-US"/>
        </w:rPr>
      </w:pPr>
      <w:r>
        <w:rPr>
          <w:lang w:val="en-US"/>
        </w:rPr>
        <w:t xml:space="preserve">A comprehensive list of all measures proposed by EUCS with their applicability to the system was compiled in </w:t>
      </w:r>
      <w:hyperlink r:id="rId28" w:history="1">
        <w:r w:rsidRPr="00502622">
          <w:rPr>
            <w:rStyle w:val="Hyperlink"/>
            <w:lang w:val="en-US"/>
          </w:rPr>
          <w:t>the accompanying EUCS_Controls.xslx spreadsheet</w:t>
        </w:r>
      </w:hyperlink>
      <w:r>
        <w:rPr>
          <w:lang w:val="en-US"/>
        </w:rPr>
        <w:t>.</w:t>
      </w:r>
    </w:p>
    <w:p w14:paraId="7C9D54DB" w14:textId="49665514" w:rsidR="002C4AAB" w:rsidRDefault="002C4AAB" w:rsidP="002C4AAB">
      <w:pPr>
        <w:pStyle w:val="Heading2"/>
      </w:pPr>
      <w:bookmarkStart w:id="49" w:name="_Toc101529864"/>
      <w:r w:rsidRPr="002C4AAB">
        <w:t>Securing business processes</w:t>
      </w:r>
      <w:bookmarkEnd w:id="49"/>
    </w:p>
    <w:p w14:paraId="75DABA67" w14:textId="0931A5D0" w:rsidR="002C4AAB" w:rsidRDefault="002C4AAB" w:rsidP="002C4AAB">
      <w:pPr>
        <w:rPr>
          <w:color w:val="808080" w:themeColor="background1" w:themeShade="80"/>
          <w:lang w:val="en-US"/>
        </w:rPr>
      </w:pPr>
      <w:r w:rsidRPr="00DB6E9D">
        <w:rPr>
          <w:color w:val="808080" w:themeColor="background1" w:themeShade="80"/>
          <w:lang w:val="en-US"/>
        </w:rPr>
        <w:t>// What measures are taken to secure business processes?</w:t>
      </w:r>
    </w:p>
    <w:p w14:paraId="79E7AA77" w14:textId="04D01FCB" w:rsidR="004B3EC4" w:rsidRPr="00381CBD" w:rsidRDefault="008E5AC5" w:rsidP="004B3EC4">
      <w:pPr>
        <w:rPr>
          <w:lang w:val="en-US"/>
        </w:rPr>
      </w:pPr>
      <w:r>
        <w:rPr>
          <w:lang w:val="en-US"/>
        </w:rPr>
        <w:t>Proposed m</w:t>
      </w:r>
      <w:r w:rsidR="003A64A8">
        <w:rPr>
          <w:lang w:val="en-US"/>
        </w:rPr>
        <w:t>easures to secure business processes are:</w:t>
      </w:r>
    </w:p>
    <w:p w14:paraId="0646A80B" w14:textId="1872A292" w:rsidR="003A64A8" w:rsidRDefault="003A64A8" w:rsidP="003A64A8">
      <w:pPr>
        <w:pStyle w:val="ListParagraph"/>
        <w:numPr>
          <w:ilvl w:val="0"/>
          <w:numId w:val="21"/>
        </w:numPr>
        <w:rPr>
          <w:lang w:val="en-US"/>
        </w:rPr>
      </w:pPr>
      <w:r>
        <w:rPr>
          <w:lang w:val="en-US"/>
        </w:rPr>
        <w:t>SSI Backchannel Login</w:t>
      </w:r>
    </w:p>
    <w:p w14:paraId="00D368AD" w14:textId="4D9ED1E5" w:rsidR="003A64A8" w:rsidRDefault="003A64A8" w:rsidP="003A64A8">
      <w:pPr>
        <w:pStyle w:val="ListParagraph"/>
        <w:numPr>
          <w:ilvl w:val="1"/>
          <w:numId w:val="21"/>
        </w:numPr>
        <w:rPr>
          <w:lang w:val="en-US"/>
        </w:rPr>
      </w:pPr>
      <w:r w:rsidRPr="003A64A8">
        <w:rPr>
          <w:lang w:val="en-US"/>
        </w:rPr>
        <w:t>The software should only be run on security hardened, continuously monitored and up-to-date operating systems.</w:t>
      </w:r>
    </w:p>
    <w:p w14:paraId="60E71BC6" w14:textId="481435AE" w:rsidR="003A64A8" w:rsidRDefault="003A64A8" w:rsidP="003A64A8">
      <w:pPr>
        <w:pStyle w:val="ListParagraph"/>
        <w:numPr>
          <w:ilvl w:val="1"/>
          <w:numId w:val="21"/>
        </w:numPr>
        <w:rPr>
          <w:lang w:val="en-US"/>
        </w:rPr>
      </w:pPr>
      <w:r w:rsidRPr="003A64A8">
        <w:rPr>
          <w:lang w:val="en-US"/>
        </w:rPr>
        <w:lastRenderedPageBreak/>
        <w:t>Use TLS and advise users that if in doubt, they should verify the TLS certificate.</w:t>
      </w:r>
    </w:p>
    <w:p w14:paraId="4A5C25BC" w14:textId="1D94E0DB" w:rsidR="003A64A8" w:rsidRDefault="003A64A8" w:rsidP="003A64A8">
      <w:pPr>
        <w:pStyle w:val="ListParagraph"/>
        <w:numPr>
          <w:ilvl w:val="1"/>
          <w:numId w:val="21"/>
        </w:numPr>
        <w:rPr>
          <w:lang w:val="en-US"/>
        </w:rPr>
      </w:pPr>
      <w:r w:rsidRPr="003A64A8">
        <w:rPr>
          <w:lang w:val="en-US"/>
        </w:rPr>
        <w:t>All logs should be collected centrally and stored in a secure manner (e.g., append only logs/DBs).</w:t>
      </w:r>
    </w:p>
    <w:p w14:paraId="1C03206D" w14:textId="1579E041" w:rsidR="003A64A8" w:rsidRDefault="003A64A8" w:rsidP="003A64A8">
      <w:pPr>
        <w:pStyle w:val="ListParagraph"/>
        <w:numPr>
          <w:ilvl w:val="1"/>
          <w:numId w:val="21"/>
        </w:numPr>
        <w:rPr>
          <w:lang w:val="en-US"/>
        </w:rPr>
      </w:pPr>
      <w:r w:rsidRPr="003A64A8">
        <w:rPr>
          <w:lang w:val="en-US"/>
        </w:rPr>
        <w:t>In the event of a DoS attack, the rate at which the process accepts requests should be throttled. In addition, a DoS protection service should be deployed.</w:t>
      </w:r>
    </w:p>
    <w:p w14:paraId="7F9CED8F" w14:textId="03F1C9E5" w:rsidR="003A64A8" w:rsidRDefault="003A64A8" w:rsidP="003A64A8">
      <w:pPr>
        <w:pStyle w:val="ListParagraph"/>
        <w:numPr>
          <w:ilvl w:val="1"/>
          <w:numId w:val="21"/>
        </w:numPr>
        <w:rPr>
          <w:lang w:val="en-US"/>
        </w:rPr>
      </w:pPr>
      <w:r w:rsidRPr="003A64A8">
        <w:rPr>
          <w:lang w:val="en-US"/>
        </w:rPr>
        <w:t>The process requires authentication to interact with it. In case of an application-level DoS attack the respective credentials used for the attack should be suspended.</w:t>
      </w:r>
    </w:p>
    <w:p w14:paraId="4758212B" w14:textId="6DDB19B3" w:rsidR="003A64A8" w:rsidRDefault="003A64A8" w:rsidP="003A64A8">
      <w:pPr>
        <w:pStyle w:val="ListParagraph"/>
        <w:numPr>
          <w:ilvl w:val="0"/>
          <w:numId w:val="21"/>
        </w:numPr>
        <w:rPr>
          <w:lang w:val="en-US"/>
        </w:rPr>
      </w:pPr>
      <w:r>
        <w:rPr>
          <w:lang w:val="en-US"/>
        </w:rPr>
        <w:t>SSI IAT Provision</w:t>
      </w:r>
    </w:p>
    <w:p w14:paraId="1E622F85" w14:textId="687F5AA2" w:rsidR="00955E02" w:rsidRPr="00955E02" w:rsidRDefault="003A64A8" w:rsidP="00955E02">
      <w:pPr>
        <w:pStyle w:val="ListParagraph"/>
        <w:numPr>
          <w:ilvl w:val="1"/>
          <w:numId w:val="21"/>
        </w:numPr>
        <w:rPr>
          <w:lang w:val="en-US"/>
        </w:rPr>
      </w:pPr>
      <w:r w:rsidRPr="003A64A8">
        <w:rPr>
          <w:lang w:val="en-US"/>
        </w:rPr>
        <w:t>The software should only be run on security hardened, continuously monitored and up-to-date operating systems.</w:t>
      </w:r>
    </w:p>
    <w:p w14:paraId="5F9BAC6F" w14:textId="37C5BF6F" w:rsidR="00955E02" w:rsidRDefault="00955E02" w:rsidP="00955E02">
      <w:pPr>
        <w:pStyle w:val="ListParagraph"/>
        <w:numPr>
          <w:ilvl w:val="1"/>
          <w:numId w:val="21"/>
        </w:numPr>
        <w:rPr>
          <w:lang w:val="en-US"/>
        </w:rPr>
      </w:pPr>
      <w:r w:rsidRPr="00955E02">
        <w:rPr>
          <w:lang w:val="en-US"/>
        </w:rPr>
        <w:t>In addition, the IAM process should run separately from all other processes on the system to further isolate it from additional system components.</w:t>
      </w:r>
    </w:p>
    <w:p w14:paraId="186E0A3C" w14:textId="77777777" w:rsidR="003A64A8" w:rsidRPr="003A64A8" w:rsidRDefault="003A64A8" w:rsidP="003A64A8">
      <w:pPr>
        <w:pStyle w:val="ListParagraph"/>
        <w:numPr>
          <w:ilvl w:val="1"/>
          <w:numId w:val="21"/>
        </w:numPr>
        <w:rPr>
          <w:lang w:val="en-US"/>
        </w:rPr>
      </w:pPr>
      <w:r w:rsidRPr="003A64A8">
        <w:rPr>
          <w:lang w:val="en-US"/>
        </w:rPr>
        <w:t>Use TLS and advise users that if in doubt, they should verify the TLS certificate.</w:t>
      </w:r>
    </w:p>
    <w:p w14:paraId="0B418B01" w14:textId="0DCCA1AC" w:rsidR="003A64A8" w:rsidRDefault="003A64A8" w:rsidP="003A64A8">
      <w:pPr>
        <w:pStyle w:val="ListParagraph"/>
        <w:numPr>
          <w:ilvl w:val="1"/>
          <w:numId w:val="21"/>
        </w:numPr>
        <w:rPr>
          <w:lang w:val="en-US"/>
        </w:rPr>
      </w:pPr>
      <w:r w:rsidRPr="003A64A8">
        <w:rPr>
          <w:lang w:val="en-US"/>
        </w:rPr>
        <w:t>For internal communication (with AAS: IAT Issuing), in addition to checking the TLS certificate, communication should take place via a private network.</w:t>
      </w:r>
    </w:p>
    <w:p w14:paraId="7E62F78E" w14:textId="43F11653" w:rsidR="003A64A8" w:rsidRDefault="003A64A8" w:rsidP="003A64A8">
      <w:pPr>
        <w:pStyle w:val="ListParagraph"/>
        <w:numPr>
          <w:ilvl w:val="1"/>
          <w:numId w:val="21"/>
        </w:numPr>
        <w:rPr>
          <w:lang w:val="en-US"/>
        </w:rPr>
      </w:pPr>
      <w:r w:rsidRPr="003A64A8">
        <w:rPr>
          <w:lang w:val="en-US"/>
        </w:rPr>
        <w:t>All logs should be collected centrally and stored in a secure manner (</w:t>
      </w:r>
      <w:r w:rsidR="00F8388C" w:rsidRPr="003A64A8">
        <w:rPr>
          <w:lang w:val="en-US"/>
        </w:rPr>
        <w:t>e.g.,</w:t>
      </w:r>
      <w:r w:rsidRPr="003A64A8">
        <w:rPr>
          <w:lang w:val="en-US"/>
        </w:rPr>
        <w:t xml:space="preserve"> append only logs/DBs).</w:t>
      </w:r>
    </w:p>
    <w:p w14:paraId="27C9570B" w14:textId="6A7B4F52" w:rsidR="00955E02" w:rsidRPr="00955E02" w:rsidRDefault="00955E02" w:rsidP="00955E02">
      <w:pPr>
        <w:pStyle w:val="ListParagraph"/>
        <w:numPr>
          <w:ilvl w:val="1"/>
          <w:numId w:val="21"/>
        </w:numPr>
        <w:rPr>
          <w:lang w:val="en-US"/>
        </w:rPr>
      </w:pPr>
      <w:r w:rsidRPr="00955E02">
        <w:rPr>
          <w:lang w:val="en-US"/>
        </w:rPr>
        <w:t>In the event of a DoS attack, the rate at which the process accepts requests should be throttled. In addition, a DoS protection service should be deployed.</w:t>
      </w:r>
    </w:p>
    <w:p w14:paraId="50B2D56F" w14:textId="77777777" w:rsidR="004B3EC4" w:rsidRPr="00DB6E9D" w:rsidRDefault="004B3EC4" w:rsidP="002C4AAB">
      <w:pPr>
        <w:rPr>
          <w:color w:val="808080" w:themeColor="background1" w:themeShade="80"/>
          <w:lang w:val="en-US"/>
        </w:rPr>
      </w:pPr>
    </w:p>
    <w:p w14:paraId="1B177FC7" w14:textId="3903ABE3" w:rsidR="002C4AAB" w:rsidRPr="002C4AAB" w:rsidRDefault="002C4AAB" w:rsidP="002C4AAB">
      <w:pPr>
        <w:pStyle w:val="Heading2"/>
      </w:pPr>
      <w:bookmarkStart w:id="50" w:name="_Toc101529865"/>
      <w:r w:rsidRPr="002C4AAB">
        <w:t xml:space="preserve">Securing </w:t>
      </w:r>
      <w:r w:rsidR="00D84BB0">
        <w:t>service</w:t>
      </w:r>
      <w:r w:rsidRPr="002C4AAB">
        <w:t xml:space="preserve"> components</w:t>
      </w:r>
      <w:bookmarkEnd w:id="50"/>
    </w:p>
    <w:p w14:paraId="632D4CB8" w14:textId="47839F4D" w:rsidR="00C44070" w:rsidRDefault="002C4AAB" w:rsidP="00C44070">
      <w:pPr>
        <w:rPr>
          <w:color w:val="808080" w:themeColor="background1" w:themeShade="80"/>
          <w:lang w:val="en-US"/>
        </w:rPr>
      </w:pPr>
      <w:r w:rsidRPr="00DB6E9D">
        <w:rPr>
          <w:color w:val="808080" w:themeColor="background1" w:themeShade="80"/>
          <w:lang w:val="en-US"/>
        </w:rPr>
        <w:t xml:space="preserve">// What measures - according to their protection needs - are taken to secure IT components?  </w:t>
      </w:r>
    </w:p>
    <w:p w14:paraId="3A08EF10" w14:textId="6505358D" w:rsidR="004B3EC4" w:rsidRPr="00DB6E9D" w:rsidRDefault="00302502" w:rsidP="004B3EC4">
      <w:pPr>
        <w:rPr>
          <w:lang w:val="en-US"/>
        </w:rPr>
      </w:pPr>
      <w:r w:rsidRPr="00302502">
        <w:rPr>
          <w:lang w:val="en-US"/>
        </w:rPr>
        <w:t xml:space="preserve">As </w:t>
      </w:r>
      <w:r>
        <w:rPr>
          <w:lang w:val="en-US"/>
        </w:rPr>
        <w:t xml:space="preserve">it was </w:t>
      </w:r>
      <w:r w:rsidRPr="00302502">
        <w:rPr>
          <w:lang w:val="en-US"/>
        </w:rPr>
        <w:t xml:space="preserve">mentioned above, at this stage we do not know the environment in which the service will be deployed and cannot control the processes of its deployment and maintenance. Therefore, we can consider only software components </w:t>
      </w:r>
      <w:r>
        <w:rPr>
          <w:lang w:val="en-US"/>
        </w:rPr>
        <w:t>which</w:t>
      </w:r>
      <w:r w:rsidRPr="00302502">
        <w:rPr>
          <w:lang w:val="en-US"/>
        </w:rPr>
        <w:t xml:space="preserve"> perform the functionality </w:t>
      </w:r>
      <w:r>
        <w:rPr>
          <w:lang w:val="en-US"/>
        </w:rPr>
        <w:t>required by</w:t>
      </w:r>
      <w:r w:rsidRPr="00302502">
        <w:rPr>
          <w:lang w:val="en-US"/>
        </w:rPr>
        <w:t xml:space="preserve"> the service. </w:t>
      </w:r>
      <w:r>
        <w:rPr>
          <w:lang w:val="en-US"/>
        </w:rPr>
        <w:t>So, t</w:t>
      </w:r>
      <w:r w:rsidR="00BA0E01">
        <w:rPr>
          <w:lang w:val="en-US"/>
        </w:rPr>
        <w:t>he measures proposed to secure business processes are equally applicable to the</w:t>
      </w:r>
      <w:r w:rsidR="00D84BB0">
        <w:rPr>
          <w:lang w:val="en-US"/>
        </w:rPr>
        <w:t xml:space="preserve"> service</w:t>
      </w:r>
      <w:r w:rsidR="00BA0E01">
        <w:rPr>
          <w:lang w:val="en-US"/>
        </w:rPr>
        <w:t xml:space="preserve"> components implementing </w:t>
      </w:r>
      <w:r>
        <w:rPr>
          <w:lang w:val="en-US"/>
        </w:rPr>
        <w:t>our business</w:t>
      </w:r>
      <w:r w:rsidR="00BA0E01">
        <w:rPr>
          <w:lang w:val="en-US"/>
        </w:rPr>
        <w:t xml:space="preserve"> processes. </w:t>
      </w:r>
      <w:r w:rsidR="004B3EC4" w:rsidRPr="00DB6E9D">
        <w:rPr>
          <w:lang w:val="en-US"/>
        </w:rPr>
        <w:t xml:space="preserve"> </w:t>
      </w:r>
    </w:p>
    <w:p w14:paraId="1F83216B" w14:textId="77777777" w:rsidR="004B3EC4" w:rsidRPr="00DB6E9D" w:rsidRDefault="004B3EC4" w:rsidP="00C44070">
      <w:pPr>
        <w:rPr>
          <w:color w:val="808080" w:themeColor="background1" w:themeShade="80"/>
          <w:lang w:val="en-US"/>
        </w:rPr>
      </w:pPr>
    </w:p>
    <w:p w14:paraId="3DA5D514" w14:textId="49A47078" w:rsidR="002C4AAB" w:rsidRDefault="002C4AAB" w:rsidP="002C4AAB">
      <w:pPr>
        <w:pStyle w:val="Heading2"/>
      </w:pPr>
      <w:bookmarkStart w:id="51" w:name="_Toc101529866"/>
      <w:r w:rsidRPr="002C4AAB">
        <w:t>Other measures</w:t>
      </w:r>
      <w:bookmarkEnd w:id="51"/>
    </w:p>
    <w:p w14:paraId="447B838F" w14:textId="03C81BF2" w:rsidR="002C4AAB" w:rsidRDefault="002C4AAB" w:rsidP="002C4AAB">
      <w:pPr>
        <w:rPr>
          <w:color w:val="808080" w:themeColor="background1" w:themeShade="80"/>
          <w:lang w:val="en-US"/>
        </w:rPr>
      </w:pPr>
      <w:r w:rsidRPr="00DB6E9D">
        <w:rPr>
          <w:color w:val="808080" w:themeColor="background1" w:themeShade="80"/>
          <w:lang w:val="en-US"/>
        </w:rPr>
        <w:t>// What further security measures will be taken?</w:t>
      </w:r>
    </w:p>
    <w:p w14:paraId="2EE4D24E" w14:textId="07AD07B5" w:rsidR="004B3EC4" w:rsidRDefault="00302502" w:rsidP="002C4AAB">
      <w:pPr>
        <w:rPr>
          <w:lang w:val="en-US"/>
        </w:rPr>
      </w:pPr>
      <w:r w:rsidRPr="00302502">
        <w:rPr>
          <w:lang w:val="en-US"/>
        </w:rPr>
        <w:t xml:space="preserve">When the service </w:t>
      </w:r>
      <w:r>
        <w:rPr>
          <w:lang w:val="en-US"/>
        </w:rPr>
        <w:t xml:space="preserve">will be </w:t>
      </w:r>
      <w:r w:rsidRPr="00302502">
        <w:rPr>
          <w:lang w:val="en-US"/>
        </w:rPr>
        <w:t>deployed in a Cloud Provider production environment, an additional security assessment of the solution will need to be performed, taking into account the business processes for deploying and maintaining the system on the service provider's side.</w:t>
      </w:r>
    </w:p>
    <w:p w14:paraId="140D655A" w14:textId="77777777" w:rsidR="00F8388C" w:rsidRPr="00DB6E9D" w:rsidRDefault="00F8388C" w:rsidP="002C4AAB">
      <w:pPr>
        <w:rPr>
          <w:color w:val="808080" w:themeColor="background1" w:themeShade="80"/>
          <w:lang w:val="en-US"/>
        </w:rPr>
      </w:pPr>
    </w:p>
    <w:p w14:paraId="4829781B" w14:textId="0B3AE2DE" w:rsidR="002C4AAB" w:rsidRPr="00923DBB" w:rsidRDefault="002C4AAB" w:rsidP="002C4AAB">
      <w:pPr>
        <w:pStyle w:val="Heading1"/>
        <w:rPr>
          <w:rStyle w:val="normaltextrun"/>
          <w:rFonts w:ascii="Calibri Light" w:hAnsi="Calibri Light" w:cs="Calibri Light"/>
          <w:shd w:val="clear" w:color="auto" w:fill="FFFFFF"/>
          <w:lang w:val="en-US"/>
        </w:rPr>
      </w:pPr>
      <w:bookmarkStart w:id="52" w:name="_Toc101529867"/>
      <w:commentRangeStart w:id="53"/>
      <w:commentRangeStart w:id="54"/>
      <w:r w:rsidRPr="00923DBB">
        <w:rPr>
          <w:rStyle w:val="normaltextrun"/>
          <w:rFonts w:ascii="Calibri Light" w:hAnsi="Calibri Light" w:cs="Calibri Light"/>
          <w:shd w:val="clear" w:color="auto" w:fill="FFFFFF"/>
          <w:lang w:val="en-US"/>
        </w:rPr>
        <w:t>Security Evaluation</w:t>
      </w:r>
      <w:bookmarkEnd w:id="52"/>
      <w:commentRangeEnd w:id="53"/>
      <w:r w:rsidR="00294E9E">
        <w:rPr>
          <w:rStyle w:val="CommentReference"/>
          <w:rFonts w:asciiTheme="minorHAnsi" w:eastAsiaTheme="minorHAnsi" w:hAnsiTheme="minorHAnsi" w:cstheme="minorBidi"/>
          <w:color w:val="auto"/>
        </w:rPr>
        <w:commentReference w:id="53"/>
      </w:r>
      <w:commentRangeEnd w:id="54"/>
      <w:r w:rsidR="00E46528">
        <w:rPr>
          <w:rStyle w:val="CommentReference"/>
          <w:rFonts w:asciiTheme="minorHAnsi" w:eastAsiaTheme="minorHAnsi" w:hAnsiTheme="minorHAnsi" w:cstheme="minorBidi"/>
          <w:color w:val="auto"/>
        </w:rPr>
        <w:commentReference w:id="54"/>
      </w:r>
    </w:p>
    <w:p w14:paraId="6D1E1C9D" w14:textId="45767B73" w:rsidR="002C4AAB" w:rsidRPr="00DB6E9D" w:rsidRDefault="002C4AAB" w:rsidP="002C4AAB">
      <w:pPr>
        <w:rPr>
          <w:color w:val="808080" w:themeColor="background1" w:themeShade="80"/>
          <w:lang w:val="en-US"/>
        </w:rPr>
      </w:pPr>
      <w:r w:rsidRPr="00DB6E9D">
        <w:rPr>
          <w:color w:val="808080" w:themeColor="background1" w:themeShade="80"/>
          <w:lang w:val="en-US"/>
        </w:rPr>
        <w:t>// The goal of the security evaluation is to evaluate the security measures listed in the previous chapter in terms of their effectiveness in implementing the protection goals (confidentiality, integrity including authenticity and availability) for the service's data.</w:t>
      </w:r>
      <w:r w:rsidR="0090094C">
        <w:rPr>
          <w:color w:val="808080" w:themeColor="background1" w:themeShade="80"/>
          <w:lang w:val="en-US"/>
        </w:rPr>
        <w:t xml:space="preserve"> Additionally, any remaining risk that has not been mitigated has do be documented here.</w:t>
      </w:r>
    </w:p>
    <w:p w14:paraId="7C549DB4" w14:textId="76405A8D" w:rsidR="004B3EC4" w:rsidRDefault="004E296F" w:rsidP="002C4AAB">
      <w:pPr>
        <w:rPr>
          <w:lang w:val="en-US"/>
        </w:rPr>
      </w:pPr>
      <w:r>
        <w:rPr>
          <w:lang w:val="en-US"/>
        </w:rPr>
        <w:t>To accomplish this task we should provide a correspondence between protection goals and threat types used in STRIDE methodology. The corresponding mapping is:</w:t>
      </w:r>
    </w:p>
    <w:p w14:paraId="1DDEB9CD" w14:textId="538D65F4" w:rsidR="004E296F" w:rsidRDefault="004E296F" w:rsidP="004E296F">
      <w:pPr>
        <w:pStyle w:val="ListParagraph"/>
        <w:numPr>
          <w:ilvl w:val="0"/>
          <w:numId w:val="24"/>
        </w:numPr>
        <w:rPr>
          <w:lang w:val="en-US"/>
        </w:rPr>
      </w:pPr>
      <w:r>
        <w:rPr>
          <w:lang w:val="en-US"/>
        </w:rPr>
        <w:t>Confidentiality:</w:t>
      </w:r>
      <w:r w:rsidR="00C405E1">
        <w:rPr>
          <w:lang w:val="en-US"/>
        </w:rPr>
        <w:t xml:space="preserve"> affected by Information Disclosure and Elevation of Privilege threats.</w:t>
      </w:r>
    </w:p>
    <w:p w14:paraId="7D3EF2F3" w14:textId="077C5C29" w:rsidR="004E296F" w:rsidRDefault="004E296F" w:rsidP="004E296F">
      <w:pPr>
        <w:pStyle w:val="ListParagraph"/>
        <w:numPr>
          <w:ilvl w:val="0"/>
          <w:numId w:val="24"/>
        </w:numPr>
        <w:rPr>
          <w:lang w:val="en-US"/>
        </w:rPr>
      </w:pPr>
      <w:r>
        <w:rPr>
          <w:lang w:val="en-US"/>
        </w:rPr>
        <w:lastRenderedPageBreak/>
        <w:t>Integrity including authenticity:</w:t>
      </w:r>
      <w:r w:rsidR="00C405E1">
        <w:rPr>
          <w:lang w:val="en-US"/>
        </w:rPr>
        <w:t xml:space="preserve"> affected by Tempering, Spoofing, Repudiation</w:t>
      </w:r>
      <w:r w:rsidR="00C405E1" w:rsidRPr="00C405E1">
        <w:rPr>
          <w:lang w:val="en-US"/>
        </w:rPr>
        <w:t xml:space="preserve"> </w:t>
      </w:r>
      <w:r w:rsidR="00C405E1">
        <w:rPr>
          <w:lang w:val="en-US"/>
        </w:rPr>
        <w:t>and Elevation of Privilege threats.</w:t>
      </w:r>
    </w:p>
    <w:p w14:paraId="75CF8674" w14:textId="125FB201" w:rsidR="004E296F" w:rsidRPr="004E296F" w:rsidRDefault="004E296F" w:rsidP="004E296F">
      <w:pPr>
        <w:pStyle w:val="ListParagraph"/>
        <w:numPr>
          <w:ilvl w:val="0"/>
          <w:numId w:val="24"/>
        </w:numPr>
        <w:rPr>
          <w:lang w:val="en-US"/>
        </w:rPr>
      </w:pPr>
      <w:r>
        <w:rPr>
          <w:lang w:val="en-US"/>
        </w:rPr>
        <w:t xml:space="preserve">Availability: </w:t>
      </w:r>
      <w:r w:rsidR="00C405E1">
        <w:rPr>
          <w:lang w:val="en-US"/>
        </w:rPr>
        <w:t>affected by Denial-of-Service threats</w:t>
      </w:r>
    </w:p>
    <w:p w14:paraId="21D89EE2" w14:textId="77777777" w:rsidR="004B3EC4" w:rsidRPr="004B3EC4" w:rsidRDefault="004B3EC4" w:rsidP="002C4AAB">
      <w:pPr>
        <w:rPr>
          <w:lang w:val="en-US"/>
        </w:rPr>
      </w:pPr>
    </w:p>
    <w:p w14:paraId="37299EF1" w14:textId="50BE674A" w:rsidR="002C4AAB" w:rsidRDefault="002C4AAB" w:rsidP="002C4AAB">
      <w:pPr>
        <w:pStyle w:val="Heading2"/>
      </w:pPr>
      <w:bookmarkStart w:id="55" w:name="_Toc101529868"/>
      <w:r w:rsidRPr="002C4AAB">
        <w:t>Confidentiality</w:t>
      </w:r>
      <w:bookmarkEnd w:id="55"/>
    </w:p>
    <w:p w14:paraId="338D6C5B" w14:textId="6AFB0566" w:rsidR="002C4AAB" w:rsidRDefault="002C4AAB" w:rsidP="002C4AAB">
      <w:pPr>
        <w:rPr>
          <w:color w:val="808080" w:themeColor="background1" w:themeShade="80"/>
          <w:lang w:val="en-US"/>
        </w:rPr>
      </w:pPr>
      <w:r w:rsidRPr="00DB6E9D">
        <w:rPr>
          <w:color w:val="808080" w:themeColor="background1" w:themeShade="80"/>
          <w:lang w:val="en-US"/>
        </w:rPr>
        <w:t>// Which security measures affect (and in what way) the confidentiality protection goal?</w:t>
      </w:r>
    </w:p>
    <w:p w14:paraId="1C0E6617" w14:textId="619482D8" w:rsidR="004B3EC4" w:rsidRDefault="00BC053B" w:rsidP="004B3EC4">
      <w:pPr>
        <w:rPr>
          <w:lang w:val="en-US"/>
        </w:rPr>
      </w:pPr>
      <w:r>
        <w:rPr>
          <w:lang w:val="en-US"/>
        </w:rPr>
        <w:t>Confidentiality should be protected with the following measures:</w:t>
      </w:r>
    </w:p>
    <w:p w14:paraId="196C8B1D" w14:textId="7EDE95EC" w:rsidR="00BC053B" w:rsidRDefault="00BC053B" w:rsidP="00BC053B">
      <w:pPr>
        <w:pStyle w:val="ListParagraph"/>
        <w:numPr>
          <w:ilvl w:val="0"/>
          <w:numId w:val="23"/>
        </w:numPr>
        <w:rPr>
          <w:lang w:val="en-US"/>
        </w:rPr>
      </w:pPr>
      <w:r w:rsidRPr="00BC053B">
        <w:rPr>
          <w:lang w:val="en-US"/>
        </w:rPr>
        <w:t>Use TLS to protect data during transmission</w:t>
      </w:r>
    </w:p>
    <w:p w14:paraId="3C2A81A2" w14:textId="320DF932" w:rsidR="00AE732E" w:rsidRDefault="00AE732E" w:rsidP="00BC053B">
      <w:pPr>
        <w:pStyle w:val="ListParagraph"/>
        <w:numPr>
          <w:ilvl w:val="0"/>
          <w:numId w:val="23"/>
        </w:numPr>
        <w:rPr>
          <w:lang w:val="en-US"/>
        </w:rPr>
      </w:pPr>
      <w:r w:rsidRPr="00AE732E">
        <w:rPr>
          <w:lang w:val="en-US"/>
        </w:rPr>
        <w:t>The software should only be run on security hardened, continuously monitored and up-to-date operating systems</w:t>
      </w:r>
    </w:p>
    <w:p w14:paraId="5197E265" w14:textId="6F27D6A4" w:rsidR="00186B7A" w:rsidRPr="00186B7A" w:rsidRDefault="00186B7A" w:rsidP="00186B7A">
      <w:pPr>
        <w:pStyle w:val="ListParagraph"/>
        <w:numPr>
          <w:ilvl w:val="0"/>
          <w:numId w:val="23"/>
        </w:numPr>
        <w:rPr>
          <w:lang w:val="en-US"/>
        </w:rPr>
      </w:pPr>
      <w:r w:rsidRPr="00186B7A">
        <w:rPr>
          <w:lang w:val="en-US"/>
        </w:rPr>
        <w:t>In addition, the AAS process should run separately from all other processes on the system to further isolate it from additional system components</w:t>
      </w:r>
    </w:p>
    <w:p w14:paraId="3B0B0787" w14:textId="77777777" w:rsidR="004B3EC4" w:rsidRPr="00DB6E9D" w:rsidRDefault="004B3EC4" w:rsidP="002C4AAB">
      <w:pPr>
        <w:rPr>
          <w:color w:val="808080" w:themeColor="background1" w:themeShade="80"/>
          <w:lang w:val="en-US"/>
        </w:rPr>
      </w:pPr>
    </w:p>
    <w:p w14:paraId="0001C082" w14:textId="0415A32C" w:rsidR="002C4AAB" w:rsidRDefault="002C4AAB" w:rsidP="002C4AAB">
      <w:pPr>
        <w:pStyle w:val="Heading2"/>
      </w:pPr>
      <w:bookmarkStart w:id="56" w:name="_Toc101529869"/>
      <w:r w:rsidRPr="002C4AAB">
        <w:t>Integrity including Authenticity</w:t>
      </w:r>
      <w:bookmarkEnd w:id="56"/>
    </w:p>
    <w:p w14:paraId="4D2172CD" w14:textId="6F6F4A88" w:rsidR="002C4AAB" w:rsidRDefault="002C4AAB" w:rsidP="002C4AAB">
      <w:pPr>
        <w:rPr>
          <w:color w:val="808080" w:themeColor="background1" w:themeShade="80"/>
          <w:lang w:val="en-US"/>
        </w:rPr>
      </w:pPr>
      <w:r w:rsidRPr="00DB6E9D">
        <w:rPr>
          <w:color w:val="808080" w:themeColor="background1" w:themeShade="80"/>
          <w:lang w:val="en-US"/>
        </w:rPr>
        <w:t>// Which security measures affect (and in what way) the protection goal integrity including authenticity?</w:t>
      </w:r>
    </w:p>
    <w:p w14:paraId="7BBDA549" w14:textId="641AD4D9" w:rsidR="004B3EC4" w:rsidRDefault="00186B7A" w:rsidP="004B3EC4">
      <w:pPr>
        <w:rPr>
          <w:lang w:val="en-US"/>
        </w:rPr>
      </w:pPr>
      <w:r>
        <w:rPr>
          <w:lang w:val="en-US"/>
        </w:rPr>
        <w:t>T</w:t>
      </w:r>
      <w:r w:rsidR="00744918">
        <w:rPr>
          <w:lang w:val="en-US"/>
        </w:rPr>
        <w:t>o protect integrity and authenticity the measures are</w:t>
      </w:r>
      <w:r>
        <w:rPr>
          <w:lang w:val="en-US"/>
        </w:rPr>
        <w:t>:</w:t>
      </w:r>
    </w:p>
    <w:p w14:paraId="33BD5E26" w14:textId="091317FE" w:rsidR="00186B7A" w:rsidRDefault="00186B7A" w:rsidP="00EE041D">
      <w:pPr>
        <w:pStyle w:val="ListParagraph"/>
        <w:numPr>
          <w:ilvl w:val="0"/>
          <w:numId w:val="25"/>
        </w:numPr>
        <w:rPr>
          <w:lang w:val="en-US"/>
        </w:rPr>
      </w:pPr>
      <w:r w:rsidRPr="00186B7A">
        <w:rPr>
          <w:lang w:val="en-US"/>
        </w:rPr>
        <w:t xml:space="preserve">Use TLS to protect data during transmission. It is important to check the certificate of the TSA entity to ensure that the communication is with the legitimate entity. </w:t>
      </w:r>
      <w:r>
        <w:rPr>
          <w:lang w:val="en-US"/>
        </w:rPr>
        <w:t>A</w:t>
      </w:r>
      <w:r w:rsidRPr="00186B7A">
        <w:rPr>
          <w:lang w:val="en-US"/>
        </w:rPr>
        <w:t>dvise users that if in doubt, they should verify the TLS certificate</w:t>
      </w:r>
    </w:p>
    <w:p w14:paraId="3C8C2412" w14:textId="7A54CE1F" w:rsidR="00186B7A" w:rsidRPr="00186B7A" w:rsidRDefault="00186B7A" w:rsidP="00EE041D">
      <w:pPr>
        <w:pStyle w:val="ListParagraph"/>
        <w:numPr>
          <w:ilvl w:val="0"/>
          <w:numId w:val="25"/>
        </w:numPr>
        <w:rPr>
          <w:lang w:val="en-US"/>
        </w:rPr>
      </w:pPr>
      <w:r w:rsidRPr="00186B7A">
        <w:rPr>
          <w:lang w:val="en-US"/>
        </w:rPr>
        <w:t xml:space="preserve">For internal communication </w:t>
      </w:r>
      <w:r>
        <w:rPr>
          <w:lang w:val="en-US"/>
        </w:rPr>
        <w:t>between service components</w:t>
      </w:r>
      <w:r w:rsidR="00744918">
        <w:rPr>
          <w:lang w:val="en-US"/>
        </w:rPr>
        <w:t xml:space="preserve"> (AAS </w:t>
      </w:r>
      <w:r w:rsidR="00744918">
        <w:sym w:font="Wingdings" w:char="F0F3"/>
      </w:r>
      <w:r w:rsidR="00744918" w:rsidRPr="00F86B82">
        <w:rPr>
          <w:lang w:val="en-US"/>
        </w:rPr>
        <w:t xml:space="preserve"> </w:t>
      </w:r>
      <w:r w:rsidR="00744918">
        <w:rPr>
          <w:lang w:val="en-US"/>
        </w:rPr>
        <w:t>IAM)</w:t>
      </w:r>
      <w:r w:rsidRPr="00186B7A">
        <w:rPr>
          <w:lang w:val="en-US"/>
        </w:rPr>
        <w:t>, in addition to checking the TLS certificate, communication should take place via a private network</w:t>
      </w:r>
    </w:p>
    <w:p w14:paraId="2E181D6B" w14:textId="04F889B4" w:rsidR="00186B7A" w:rsidRDefault="00186B7A" w:rsidP="00186B7A">
      <w:pPr>
        <w:pStyle w:val="ListParagraph"/>
        <w:numPr>
          <w:ilvl w:val="0"/>
          <w:numId w:val="25"/>
        </w:numPr>
        <w:rPr>
          <w:lang w:val="en-US"/>
        </w:rPr>
      </w:pPr>
      <w:r w:rsidRPr="00186B7A">
        <w:rPr>
          <w:lang w:val="en-US"/>
        </w:rPr>
        <w:t xml:space="preserve">In order to ensure that an attacker cannot guess a valid IAT the key used for signing the JWT needs to have at least 120 </w:t>
      </w:r>
      <w:r w:rsidR="00744918" w:rsidRPr="00186B7A">
        <w:rPr>
          <w:lang w:val="en-US"/>
        </w:rPr>
        <w:t>bits</w:t>
      </w:r>
      <w:r w:rsidRPr="00186B7A">
        <w:rPr>
          <w:lang w:val="en-US"/>
        </w:rPr>
        <w:t xml:space="preserve"> of entropy</w:t>
      </w:r>
    </w:p>
    <w:p w14:paraId="3A4CF865" w14:textId="648F5DFE" w:rsidR="00744918" w:rsidRPr="00744918" w:rsidRDefault="00744918" w:rsidP="00744918">
      <w:pPr>
        <w:pStyle w:val="ListParagraph"/>
        <w:numPr>
          <w:ilvl w:val="0"/>
          <w:numId w:val="25"/>
        </w:numPr>
        <w:rPr>
          <w:lang w:val="en-US"/>
        </w:rPr>
      </w:pPr>
      <w:r>
        <w:rPr>
          <w:lang w:val="en-US"/>
        </w:rPr>
        <w:t>When corresponding ID (IAT/r</w:t>
      </w:r>
      <w:r w:rsidRPr="00593571">
        <w:rPr>
          <w:lang w:val="en-US"/>
        </w:rPr>
        <w:t>equest</w:t>
      </w:r>
      <w:r>
        <w:rPr>
          <w:lang w:val="en-US"/>
        </w:rPr>
        <w:t>_id</w:t>
      </w:r>
      <w:r w:rsidRPr="00593571">
        <w:rPr>
          <w:lang w:val="en-US"/>
        </w:rPr>
        <w:t>/auth_code</w:t>
      </w:r>
      <w:r>
        <w:rPr>
          <w:lang w:val="en-US"/>
        </w:rPr>
        <w:t>)</w:t>
      </w:r>
      <w:r w:rsidRPr="00593571">
        <w:rPr>
          <w:lang w:val="en-US"/>
        </w:rPr>
        <w:t xml:space="preserve"> are consumed on use, the usage with relevant user details should be logged</w:t>
      </w:r>
    </w:p>
    <w:p w14:paraId="178CA579" w14:textId="74660D8C" w:rsidR="00186B7A" w:rsidRDefault="00186B7A" w:rsidP="00186B7A">
      <w:pPr>
        <w:pStyle w:val="ListParagraph"/>
        <w:numPr>
          <w:ilvl w:val="0"/>
          <w:numId w:val="25"/>
        </w:numPr>
        <w:rPr>
          <w:lang w:val="en-US"/>
        </w:rPr>
      </w:pPr>
      <w:r w:rsidRPr="00186B7A">
        <w:rPr>
          <w:lang w:val="en-US"/>
        </w:rPr>
        <w:t>All authentication processes and associated data should be logged in a pseudonymized representation</w:t>
      </w:r>
    </w:p>
    <w:p w14:paraId="0A22AC93" w14:textId="6BA052D1" w:rsidR="00593571" w:rsidRDefault="00593571" w:rsidP="00186B7A">
      <w:pPr>
        <w:pStyle w:val="ListParagraph"/>
        <w:numPr>
          <w:ilvl w:val="0"/>
          <w:numId w:val="25"/>
        </w:numPr>
        <w:rPr>
          <w:lang w:val="en-US"/>
        </w:rPr>
      </w:pPr>
      <w:r w:rsidRPr="00593571">
        <w:rPr>
          <w:lang w:val="en-US"/>
        </w:rPr>
        <w:t>All logs should be collected centrally and stored in a secure manner (</w:t>
      </w:r>
      <w:r w:rsidR="00744918" w:rsidRPr="00593571">
        <w:rPr>
          <w:lang w:val="en-US"/>
        </w:rPr>
        <w:t>e.g.,</w:t>
      </w:r>
      <w:r w:rsidRPr="00593571">
        <w:rPr>
          <w:lang w:val="en-US"/>
        </w:rPr>
        <w:t xml:space="preserve"> append only logs/DBs)</w:t>
      </w:r>
    </w:p>
    <w:p w14:paraId="413E2828" w14:textId="17EAAFA2" w:rsidR="00186B7A" w:rsidRDefault="00186B7A" w:rsidP="00186B7A">
      <w:pPr>
        <w:pStyle w:val="ListParagraph"/>
        <w:numPr>
          <w:ilvl w:val="0"/>
          <w:numId w:val="25"/>
        </w:numPr>
        <w:rPr>
          <w:lang w:val="en-US"/>
        </w:rPr>
      </w:pPr>
      <w:r w:rsidRPr="00186B7A">
        <w:rPr>
          <w:lang w:val="en-US"/>
        </w:rPr>
        <w:t>The software should only be run on security hardened, continuously monitored and up-to-date operating systems</w:t>
      </w:r>
    </w:p>
    <w:p w14:paraId="5A83B066" w14:textId="419BFAA0" w:rsidR="00186B7A" w:rsidRPr="00593571" w:rsidRDefault="00186B7A" w:rsidP="00593571">
      <w:pPr>
        <w:pStyle w:val="ListParagraph"/>
        <w:numPr>
          <w:ilvl w:val="0"/>
          <w:numId w:val="25"/>
        </w:numPr>
        <w:rPr>
          <w:lang w:val="en-US"/>
        </w:rPr>
      </w:pPr>
      <w:r w:rsidRPr="00186B7A">
        <w:rPr>
          <w:lang w:val="en-US"/>
        </w:rPr>
        <w:t>In addition, the AAS process should run separately from all other processes on the system to further isolate it from additional system components</w:t>
      </w:r>
    </w:p>
    <w:p w14:paraId="1B8B3CDE" w14:textId="77777777" w:rsidR="004B3EC4" w:rsidRPr="00DB6E9D" w:rsidRDefault="004B3EC4" w:rsidP="002C4AAB">
      <w:pPr>
        <w:rPr>
          <w:color w:val="808080" w:themeColor="background1" w:themeShade="80"/>
          <w:lang w:val="en-US"/>
        </w:rPr>
      </w:pPr>
    </w:p>
    <w:p w14:paraId="67E7C4CC" w14:textId="301128EF" w:rsidR="002C4AAB" w:rsidRDefault="002C4AAB" w:rsidP="002C4AAB">
      <w:pPr>
        <w:pStyle w:val="Heading2"/>
      </w:pPr>
      <w:bookmarkStart w:id="57" w:name="_Toc101529870"/>
      <w:r w:rsidRPr="002C4AAB">
        <w:t>Availability</w:t>
      </w:r>
      <w:bookmarkEnd w:id="57"/>
    </w:p>
    <w:p w14:paraId="1D5C2507" w14:textId="357ADE20" w:rsidR="002C4AAB" w:rsidRDefault="002C4AAB" w:rsidP="002C4AAB">
      <w:pPr>
        <w:rPr>
          <w:color w:val="808080" w:themeColor="background1" w:themeShade="80"/>
          <w:lang w:val="en-US"/>
        </w:rPr>
      </w:pPr>
      <w:r w:rsidRPr="00DB6E9D">
        <w:rPr>
          <w:color w:val="808080" w:themeColor="background1" w:themeShade="80"/>
          <w:lang w:val="en-US"/>
        </w:rPr>
        <w:t>// Which security measures affect (and in what way) the availability protection target?</w:t>
      </w:r>
    </w:p>
    <w:p w14:paraId="6B3BF439" w14:textId="2B78F11E" w:rsidR="004B3EC4" w:rsidRDefault="00F8388C" w:rsidP="004B3EC4">
      <w:pPr>
        <w:rPr>
          <w:lang w:val="en-US"/>
        </w:rPr>
      </w:pPr>
      <w:r>
        <w:rPr>
          <w:lang w:val="en-US"/>
        </w:rPr>
        <w:t>The following measures were proposed to protect the service availability:</w:t>
      </w:r>
    </w:p>
    <w:p w14:paraId="126C65A3" w14:textId="13E2AACB" w:rsidR="00F8388C" w:rsidRDefault="00F8388C" w:rsidP="00F8388C">
      <w:pPr>
        <w:pStyle w:val="ListParagraph"/>
        <w:numPr>
          <w:ilvl w:val="0"/>
          <w:numId w:val="21"/>
        </w:numPr>
        <w:rPr>
          <w:lang w:val="en-US"/>
        </w:rPr>
      </w:pPr>
      <w:r w:rsidRPr="00955E02">
        <w:rPr>
          <w:lang w:val="en-US"/>
        </w:rPr>
        <w:t>In the event of a DoS attack, the rate at which the process accepts requests should be throttled. In addition, a DoS protection service should be deployed.</w:t>
      </w:r>
    </w:p>
    <w:p w14:paraId="79BEEF15" w14:textId="44461DB2" w:rsidR="00F8388C" w:rsidRDefault="00F8388C" w:rsidP="00F8388C">
      <w:pPr>
        <w:pStyle w:val="ListParagraph"/>
        <w:numPr>
          <w:ilvl w:val="0"/>
          <w:numId w:val="21"/>
        </w:numPr>
        <w:rPr>
          <w:lang w:val="en-US"/>
        </w:rPr>
      </w:pPr>
      <w:r>
        <w:rPr>
          <w:lang w:val="en-US"/>
        </w:rPr>
        <w:lastRenderedPageBreak/>
        <w:t xml:space="preserve">All </w:t>
      </w:r>
      <w:r w:rsidRPr="00F8388C">
        <w:rPr>
          <w:lang w:val="en-US"/>
        </w:rPr>
        <w:t>process</w:t>
      </w:r>
      <w:r>
        <w:rPr>
          <w:lang w:val="en-US"/>
        </w:rPr>
        <w:t>es should</w:t>
      </w:r>
      <w:r w:rsidRPr="00F8388C">
        <w:rPr>
          <w:lang w:val="en-US"/>
        </w:rPr>
        <w:t xml:space="preserve"> require authentication to interact with </w:t>
      </w:r>
      <w:r>
        <w:rPr>
          <w:lang w:val="en-US"/>
        </w:rPr>
        <w:t>them</w:t>
      </w:r>
      <w:r w:rsidRPr="00F8388C">
        <w:rPr>
          <w:lang w:val="en-US"/>
        </w:rPr>
        <w:t xml:space="preserve">. In case of an </w:t>
      </w:r>
      <w:r w:rsidR="00BC053B" w:rsidRPr="00F8388C">
        <w:rPr>
          <w:lang w:val="en-US"/>
        </w:rPr>
        <w:t>application-level</w:t>
      </w:r>
      <w:r w:rsidRPr="00F8388C">
        <w:rPr>
          <w:lang w:val="en-US"/>
        </w:rPr>
        <w:t xml:space="preserve"> DoS attack the respective credentials used for the attack should be suspended.</w:t>
      </w:r>
    </w:p>
    <w:p w14:paraId="6AA64788" w14:textId="0AC07204" w:rsidR="00F8388C" w:rsidRPr="00955E02" w:rsidRDefault="00F8388C" w:rsidP="00F8388C">
      <w:pPr>
        <w:pStyle w:val="ListParagraph"/>
        <w:numPr>
          <w:ilvl w:val="0"/>
          <w:numId w:val="21"/>
        </w:numPr>
        <w:rPr>
          <w:lang w:val="en-US"/>
        </w:rPr>
      </w:pPr>
      <w:r>
        <w:rPr>
          <w:lang w:val="en-US"/>
        </w:rPr>
        <w:t>As an additional measure we can also propose a scaled service deployment when many service instances can be (auto-)started in order to handle increasing request rate.</w:t>
      </w:r>
    </w:p>
    <w:p w14:paraId="45A84E29" w14:textId="77777777" w:rsidR="004B3EC4" w:rsidRDefault="004B3EC4" w:rsidP="002C4AAB">
      <w:pPr>
        <w:rPr>
          <w:color w:val="808080" w:themeColor="background1" w:themeShade="80"/>
          <w:lang w:val="en-US"/>
        </w:rPr>
      </w:pPr>
    </w:p>
    <w:p w14:paraId="730F961B" w14:textId="0BA1E379" w:rsidR="00DB6E9D" w:rsidRDefault="00DB6E9D" w:rsidP="00DB6E9D">
      <w:pPr>
        <w:pStyle w:val="Heading1"/>
        <w:rPr>
          <w:lang w:val="en-US"/>
        </w:rPr>
      </w:pPr>
      <w:bookmarkStart w:id="58" w:name="_Toc101529871"/>
      <w:r w:rsidRPr="00DB6E9D">
        <w:rPr>
          <w:lang w:val="en-US"/>
        </w:rPr>
        <w:t>References</w:t>
      </w:r>
      <w:bookmarkEnd w:id="58"/>
    </w:p>
    <w:p w14:paraId="5CA03EDF" w14:textId="1D76AF31" w:rsidR="00E026E9" w:rsidRDefault="00E026E9" w:rsidP="00E026E9">
      <w:pPr>
        <w:rPr>
          <w:lang w:val="en-US"/>
        </w:rPr>
      </w:pPr>
      <w:r>
        <w:rPr>
          <w:lang w:val="en-US"/>
        </w:rPr>
        <w:t xml:space="preserve">STRIDE: </w:t>
      </w:r>
      <w:hyperlink r:id="rId29" w:anchor=":~:text=What%20is%20the%20STRIDE%20Methodology,Authentication%2C%20and%20Non%2DRepudiation" w:history="1">
        <w:r w:rsidRPr="00F4375B">
          <w:rPr>
            <w:rStyle w:val="Hyperlink"/>
            <w:lang w:val="en-US"/>
          </w:rPr>
          <w:t>https://www.koenig-solutions.com/blog/stride-methodology-in-threat-modelling#:~:text=What%20is%20the%20STRIDE%20Methodology,Authentication%2C%20and%20Non%2DRepudiation</w:t>
        </w:r>
      </w:hyperlink>
      <w:r w:rsidRPr="00E026E9">
        <w:rPr>
          <w:lang w:val="en-US"/>
        </w:rPr>
        <w:t>.</w:t>
      </w:r>
    </w:p>
    <w:p w14:paraId="09B49645" w14:textId="6CC7BCB6" w:rsidR="00E026E9" w:rsidRDefault="001527AF" w:rsidP="00E026E9">
      <w:pPr>
        <w:rPr>
          <w:lang w:val="en-US"/>
        </w:rPr>
      </w:pPr>
      <w:r>
        <w:rPr>
          <w:lang w:val="en-US"/>
        </w:rPr>
        <w:t xml:space="preserve">STRIDE: </w:t>
      </w:r>
      <w:hyperlink r:id="rId30" w:history="1">
        <w:r w:rsidRPr="00F4375B">
          <w:rPr>
            <w:rStyle w:val="Hyperlink"/>
            <w:lang w:val="en-US"/>
          </w:rPr>
          <w:t>https://en.wikipedia.org/wiki/STRIDE_(security)</w:t>
        </w:r>
      </w:hyperlink>
    </w:p>
    <w:p w14:paraId="459F7EFD" w14:textId="60044B87" w:rsidR="00D31D2D" w:rsidRDefault="00D31D2D" w:rsidP="00E026E9">
      <w:pPr>
        <w:rPr>
          <w:lang w:val="en-US"/>
        </w:rPr>
      </w:pPr>
      <w:r>
        <w:rPr>
          <w:lang w:val="en-US"/>
        </w:rPr>
        <w:t xml:space="preserve">SIOP Security considerations: </w:t>
      </w:r>
      <w:hyperlink r:id="rId31" w:anchor="name-security-considerations" w:history="1">
        <w:r w:rsidRPr="00F4375B">
          <w:rPr>
            <w:rStyle w:val="Hyperlink"/>
            <w:lang w:val="en-US"/>
          </w:rPr>
          <w:t>https://openid.net/specs/openid-connect-self-issued-v2-1_0.html#name-security-considerations</w:t>
        </w:r>
      </w:hyperlink>
    </w:p>
    <w:p w14:paraId="6642B995" w14:textId="4BF5D814" w:rsidR="00D31D2D" w:rsidRDefault="00D31D2D" w:rsidP="00E026E9">
      <w:pPr>
        <w:rPr>
          <w:lang w:val="en-US"/>
        </w:rPr>
      </w:pPr>
      <w:r>
        <w:rPr>
          <w:lang w:val="en-US"/>
        </w:rPr>
        <w:t xml:space="preserve">OIDC Security considerations: </w:t>
      </w:r>
      <w:hyperlink r:id="rId32" w:anchor="Security" w:history="1">
        <w:r w:rsidRPr="00F4375B">
          <w:rPr>
            <w:rStyle w:val="Hyperlink"/>
            <w:lang w:val="en-US"/>
          </w:rPr>
          <w:t>https://openid.net/specs/openid-connect-core-1_0.html#Security</w:t>
        </w:r>
      </w:hyperlink>
    </w:p>
    <w:p w14:paraId="69004AFC" w14:textId="747C34E9" w:rsidR="00D31D2D" w:rsidRDefault="00D31D2D" w:rsidP="00E026E9">
      <w:pPr>
        <w:rPr>
          <w:lang w:val="en-US"/>
        </w:rPr>
      </w:pPr>
      <w:r>
        <w:rPr>
          <w:lang w:val="en-US"/>
        </w:rPr>
        <w:t xml:space="preserve">OAuth2 threat model: </w:t>
      </w:r>
      <w:hyperlink r:id="rId33" w:history="1">
        <w:r w:rsidRPr="00F4375B">
          <w:rPr>
            <w:rStyle w:val="Hyperlink"/>
            <w:lang w:val="en-US"/>
          </w:rPr>
          <w:t>https://datatracker.ietf.org/doc/html/rfc6819</w:t>
        </w:r>
      </w:hyperlink>
    </w:p>
    <w:p w14:paraId="6164EC43" w14:textId="1A78B05B" w:rsidR="00D31D2D" w:rsidRDefault="00D31D2D" w:rsidP="00E026E9">
      <w:pPr>
        <w:rPr>
          <w:lang w:val="en-US"/>
        </w:rPr>
      </w:pPr>
      <w:r>
        <w:rPr>
          <w:lang w:val="en-US"/>
        </w:rPr>
        <w:t xml:space="preserve">OAuth2 Security Best Current Practice: </w:t>
      </w:r>
      <w:hyperlink r:id="rId34" w:history="1">
        <w:r w:rsidRPr="00F4375B">
          <w:rPr>
            <w:rStyle w:val="Hyperlink"/>
            <w:lang w:val="en-US"/>
          </w:rPr>
          <w:t>https://datatracker.ietf.org/doc/html/draft-ietf-oauth-security-topics-16</w:t>
        </w:r>
      </w:hyperlink>
    </w:p>
    <w:p w14:paraId="23126003" w14:textId="5C8B2C12" w:rsidR="006472C1" w:rsidRDefault="006472C1" w:rsidP="00E026E9">
      <w:pPr>
        <w:rPr>
          <w:lang w:val="en-US"/>
        </w:rPr>
      </w:pPr>
      <w:r>
        <w:rPr>
          <w:lang w:val="en-US"/>
        </w:rPr>
        <w:t xml:space="preserve">OWASP top 10: </w:t>
      </w:r>
      <w:hyperlink r:id="rId35" w:history="1">
        <w:r w:rsidRPr="00F4375B">
          <w:rPr>
            <w:rStyle w:val="Hyperlink"/>
            <w:lang w:val="en-US"/>
          </w:rPr>
          <w:t>https://owasp.org/www-project-top-ten/</w:t>
        </w:r>
      </w:hyperlink>
    </w:p>
    <w:p w14:paraId="622691E4" w14:textId="21173749" w:rsidR="00D00C66" w:rsidRDefault="00D00C66" w:rsidP="00E026E9">
      <w:pPr>
        <w:rPr>
          <w:lang w:val="en-US"/>
        </w:rPr>
      </w:pPr>
      <w:r>
        <w:rPr>
          <w:lang w:val="en-US"/>
        </w:rPr>
        <w:t xml:space="preserve">OIDC CIBA security considerations: </w:t>
      </w:r>
      <w:hyperlink r:id="rId36" w:anchor="rfc.section.14" w:history="1">
        <w:r w:rsidRPr="00F4375B">
          <w:rPr>
            <w:rStyle w:val="Hyperlink"/>
            <w:lang w:val="en-US"/>
          </w:rPr>
          <w:t>https://openid.net/specs/openid-client-initiated-backchannel-authentication-core-1_0.html#rfc.section.14</w:t>
        </w:r>
      </w:hyperlink>
    </w:p>
    <w:p w14:paraId="76B1F4C3" w14:textId="77777777" w:rsidR="00D00C66" w:rsidRDefault="00D00C66" w:rsidP="00E026E9">
      <w:pPr>
        <w:rPr>
          <w:lang w:val="en-US"/>
        </w:rPr>
      </w:pPr>
    </w:p>
    <w:p w14:paraId="2B101792" w14:textId="77777777" w:rsidR="006472C1" w:rsidRDefault="006472C1" w:rsidP="00E026E9">
      <w:pPr>
        <w:rPr>
          <w:lang w:val="en-US"/>
        </w:rPr>
      </w:pPr>
    </w:p>
    <w:p w14:paraId="33D2598B" w14:textId="77777777" w:rsidR="00D31D2D" w:rsidRDefault="00D31D2D" w:rsidP="00E026E9">
      <w:pPr>
        <w:rPr>
          <w:lang w:val="en-US"/>
        </w:rPr>
      </w:pPr>
    </w:p>
    <w:p w14:paraId="3C90CAEE" w14:textId="77777777" w:rsidR="001527AF" w:rsidRPr="00E026E9" w:rsidRDefault="001527AF" w:rsidP="00E026E9">
      <w:pPr>
        <w:rPr>
          <w:lang w:val="en-US"/>
        </w:rPr>
      </w:pPr>
    </w:p>
    <w:sectPr w:rsidR="001527AF" w:rsidRPr="00E026E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tudier, Wolfgang" w:date="2022-06-10T14:02:00Z" w:initials="SW">
    <w:p w14:paraId="2DE72B16" w14:textId="602A1E2F" w:rsidR="00BE6B74" w:rsidRPr="00BE6B74" w:rsidRDefault="00BE6B74">
      <w:pPr>
        <w:pStyle w:val="CommentText"/>
        <w:rPr>
          <w:lang w:val="en-US"/>
        </w:rPr>
      </w:pPr>
      <w:r>
        <w:rPr>
          <w:rStyle w:val="CommentReference"/>
        </w:rPr>
        <w:annotationRef/>
      </w:r>
      <w:r w:rsidRPr="00BE6B74">
        <w:rPr>
          <w:lang w:val="en-US"/>
        </w:rPr>
        <w:t>For anything named here a p</w:t>
      </w:r>
      <w:r>
        <w:rPr>
          <w:lang w:val="en-US"/>
        </w:rPr>
        <w:t>roper documentation is required how and what was used from the context and how it was employed in the project. This can be done in the security concept or in additional documentation</w:t>
      </w:r>
    </w:p>
  </w:comment>
  <w:comment w:id="5" w:author="Sukhoroslov, Denis" w:date="2022-06-14T22:38:00Z" w:initials="SD">
    <w:p w14:paraId="2B1B86A6" w14:textId="3EBEC5CC" w:rsidR="00190579" w:rsidRPr="00190579" w:rsidRDefault="00190579">
      <w:pPr>
        <w:pStyle w:val="CommentText"/>
        <w:rPr>
          <w:lang w:val="en-US"/>
        </w:rPr>
      </w:pPr>
      <w:r>
        <w:rPr>
          <w:rStyle w:val="CommentReference"/>
        </w:rPr>
        <w:annotationRef/>
      </w:r>
      <w:r w:rsidRPr="00190579">
        <w:rPr>
          <w:lang w:val="en-US"/>
        </w:rPr>
        <w:t>Yes, added table with u</w:t>
      </w:r>
      <w:r>
        <w:rPr>
          <w:lang w:val="en-US"/>
        </w:rPr>
        <w:t>sage comments</w:t>
      </w:r>
    </w:p>
  </w:comment>
  <w:comment w:id="8" w:author="Studier, Wolfgang" w:date="2022-06-10T14:05:00Z" w:initials="SW">
    <w:p w14:paraId="4AD4E763" w14:textId="770D61BE" w:rsidR="00BE6B74" w:rsidRPr="00BE6B74" w:rsidRDefault="00BE6B74">
      <w:pPr>
        <w:pStyle w:val="CommentText"/>
        <w:rPr>
          <w:lang w:val="en-US"/>
        </w:rPr>
      </w:pPr>
      <w:r>
        <w:rPr>
          <w:rStyle w:val="CommentReference"/>
        </w:rPr>
        <w:annotationRef/>
      </w:r>
      <w:r w:rsidRPr="00BE6B74">
        <w:rPr>
          <w:lang w:val="en-US"/>
        </w:rPr>
        <w:t xml:space="preserve">OIDC is built </w:t>
      </w:r>
      <w:r>
        <w:rPr>
          <w:lang w:val="en-US"/>
        </w:rPr>
        <w:t>on top of OAuth2</w:t>
      </w:r>
    </w:p>
  </w:comment>
  <w:comment w:id="9" w:author="Sukhoroslov, Denis" w:date="2022-06-14T10:11:00Z" w:initials="SD">
    <w:p w14:paraId="05F5C8D8" w14:textId="2EF24DFB" w:rsidR="00F16076" w:rsidRPr="00F16076" w:rsidRDefault="00F16076">
      <w:pPr>
        <w:pStyle w:val="CommentText"/>
        <w:rPr>
          <w:lang w:val="en-US"/>
        </w:rPr>
      </w:pPr>
      <w:r>
        <w:rPr>
          <w:rStyle w:val="CommentReference"/>
        </w:rPr>
        <w:annotationRef/>
      </w:r>
      <w:r w:rsidRPr="00F16076">
        <w:rPr>
          <w:lang w:val="en-US"/>
        </w:rPr>
        <w:t>Yes, but I’d mention i</w:t>
      </w:r>
      <w:r>
        <w:rPr>
          <w:lang w:val="en-US"/>
        </w:rPr>
        <w:t>t to make it more clear, why do we utilize OAuth2 authorization framework</w:t>
      </w:r>
    </w:p>
  </w:comment>
  <w:comment w:id="11" w:author="Studier, Wolfgang" w:date="2022-06-10T15:36:00Z" w:initials="SW">
    <w:p w14:paraId="025A63DB" w14:textId="08F8F489" w:rsidR="00A90358" w:rsidRPr="00A90358" w:rsidRDefault="00A90358">
      <w:pPr>
        <w:pStyle w:val="CommentText"/>
        <w:rPr>
          <w:lang w:val="en-US"/>
        </w:rPr>
      </w:pPr>
      <w:r>
        <w:rPr>
          <w:rStyle w:val="CommentReference"/>
        </w:rPr>
        <w:annotationRef/>
      </w:r>
      <w:r>
        <w:rPr>
          <w:lang w:val="en-US"/>
        </w:rPr>
        <w:t>W</w:t>
      </w:r>
      <w:r w:rsidRPr="00A90358">
        <w:rPr>
          <w:lang w:val="en-US"/>
        </w:rPr>
        <w:t>e n</w:t>
      </w:r>
      <w:r>
        <w:rPr>
          <w:lang w:val="en-US"/>
        </w:rPr>
        <w:t>eed documentation about how we employ and implemented these security measures.</w:t>
      </w:r>
    </w:p>
  </w:comment>
  <w:comment w:id="12" w:author="Sukhoroslov, Denis" w:date="2022-06-14T10:15:00Z" w:initials="SD">
    <w:p w14:paraId="04BAA4B4" w14:textId="7D46136C" w:rsidR="00F16076" w:rsidRPr="00F16076" w:rsidRDefault="00F16076">
      <w:pPr>
        <w:pStyle w:val="CommentText"/>
        <w:rPr>
          <w:lang w:val="en-US"/>
        </w:rPr>
      </w:pPr>
      <w:r>
        <w:rPr>
          <w:rStyle w:val="CommentReference"/>
        </w:rPr>
        <w:annotationRef/>
      </w:r>
      <w:r w:rsidR="00385182">
        <w:rPr>
          <w:lang w:val="en-US"/>
        </w:rPr>
        <w:t>Added clarification on this</w:t>
      </w:r>
    </w:p>
  </w:comment>
  <w:comment w:id="15" w:author="Studier, Wolfgang" w:date="2022-06-10T14:07:00Z" w:initials="SW">
    <w:p w14:paraId="576BB21B" w14:textId="391B4523" w:rsidR="00BE6B74" w:rsidRPr="00A90358" w:rsidRDefault="00BE6B74">
      <w:pPr>
        <w:pStyle w:val="CommentText"/>
        <w:rPr>
          <w:lang w:val="en-US"/>
        </w:rPr>
      </w:pPr>
      <w:r>
        <w:rPr>
          <w:rStyle w:val="CommentReference"/>
        </w:rPr>
        <w:annotationRef/>
      </w:r>
      <w:r w:rsidRPr="00A90358">
        <w:rPr>
          <w:lang w:val="en-US"/>
        </w:rPr>
        <w:t>No SIOP?</w:t>
      </w:r>
    </w:p>
  </w:comment>
  <w:comment w:id="16" w:author="Sukhoroslov, Denis" w:date="2022-06-14T10:19:00Z" w:initials="SD">
    <w:p w14:paraId="49542927" w14:textId="17CED26F" w:rsidR="00FA43A1" w:rsidRPr="00FA43A1" w:rsidRDefault="00FA43A1">
      <w:pPr>
        <w:pStyle w:val="CommentText"/>
        <w:rPr>
          <w:lang w:val="en-US"/>
        </w:rPr>
      </w:pPr>
      <w:r>
        <w:rPr>
          <w:rStyle w:val="CommentReference"/>
        </w:rPr>
        <w:annotationRef/>
      </w:r>
      <w:r w:rsidRPr="00FA43A1">
        <w:rPr>
          <w:lang w:val="en-US"/>
        </w:rPr>
        <w:t>It is</w:t>
      </w:r>
      <w:r>
        <w:rPr>
          <w:lang w:val="en-US"/>
        </w:rPr>
        <w:t xml:space="preserve"> </w:t>
      </w:r>
      <w:r w:rsidRPr="00FA43A1">
        <w:rPr>
          <w:lang w:val="en-US"/>
        </w:rPr>
        <w:t>l</w:t>
      </w:r>
      <w:r>
        <w:rPr>
          <w:lang w:val="en-US"/>
        </w:rPr>
        <w:t>ike an optional feature and not finalized (SIOP registration part is missing). We didn’t do threat modeling for it. I removed other mentions of SIOP in the doc.</w:t>
      </w:r>
    </w:p>
  </w:comment>
  <w:comment w:id="18" w:author="Studier, Wolfgang" w:date="2022-06-10T15:44:00Z" w:initials="SW">
    <w:p w14:paraId="738183B6" w14:textId="44A8B221" w:rsidR="00A90358" w:rsidRPr="00A90358" w:rsidRDefault="00A90358">
      <w:pPr>
        <w:pStyle w:val="CommentText"/>
        <w:rPr>
          <w:lang w:val="en-US"/>
        </w:rPr>
      </w:pPr>
      <w:r>
        <w:rPr>
          <w:rStyle w:val="CommentReference"/>
        </w:rPr>
        <w:annotationRef/>
      </w:r>
      <w:r w:rsidRPr="00A90358">
        <w:rPr>
          <w:lang w:val="en-US"/>
        </w:rPr>
        <w:t>For this chapter a t</w:t>
      </w:r>
      <w:r>
        <w:rPr>
          <w:lang w:val="en-US"/>
        </w:rPr>
        <w:t>able should be used to list all data that is processed and/or stored in the system. E.g. credentials (auth token, auth_code, requestID, etc …)</w:t>
      </w:r>
      <w:r w:rsidR="008F6ABD">
        <w:rPr>
          <w:lang w:val="en-US"/>
        </w:rPr>
        <w:t xml:space="preserve"> PII (???), Identifier (DID)</w:t>
      </w:r>
      <w:r w:rsidR="00294E9E">
        <w:rPr>
          <w:lang w:val="en-US"/>
        </w:rPr>
        <w:br/>
        <w:t>If possible you can try to group the data into various categories, this tends to help handle the amount of data.</w:t>
      </w:r>
    </w:p>
  </w:comment>
  <w:comment w:id="19" w:author="Sukhoroslov, Denis" w:date="2022-06-14T10:53:00Z" w:initials="SD">
    <w:p w14:paraId="2DC212DD" w14:textId="42A58CF9" w:rsidR="001C1472" w:rsidRPr="00381CBD" w:rsidRDefault="001C1472">
      <w:pPr>
        <w:pStyle w:val="CommentText"/>
        <w:rPr>
          <w:lang w:val="en-US"/>
        </w:rPr>
      </w:pPr>
      <w:r>
        <w:rPr>
          <w:rStyle w:val="CommentReference"/>
        </w:rPr>
        <w:annotationRef/>
      </w:r>
      <w:r w:rsidRPr="00381CBD">
        <w:rPr>
          <w:lang w:val="en-US"/>
        </w:rPr>
        <w:t>Yes, see below</w:t>
      </w:r>
    </w:p>
  </w:comment>
  <w:comment w:id="20" w:author="Studier, Wolfgang" w:date="2022-06-10T15:40:00Z" w:initials="SW">
    <w:p w14:paraId="51C9EFC4" w14:textId="62AF2093" w:rsidR="00A90358" w:rsidRPr="00A90358" w:rsidRDefault="00A90358">
      <w:pPr>
        <w:pStyle w:val="CommentText"/>
        <w:rPr>
          <w:lang w:val="en-US"/>
        </w:rPr>
      </w:pPr>
      <w:r>
        <w:rPr>
          <w:rStyle w:val="CommentReference"/>
        </w:rPr>
        <w:annotationRef/>
      </w:r>
      <w:r w:rsidRPr="00A90358">
        <w:rPr>
          <w:lang w:val="en-US"/>
        </w:rPr>
        <w:t>User Claims should contain PII?</w:t>
      </w:r>
      <w:r>
        <w:rPr>
          <w:lang w:val="en-US"/>
        </w:rPr>
        <w:t xml:space="preserve"> In our last discussion I had the impression that the AAS system never sees any PII.</w:t>
      </w:r>
    </w:p>
  </w:comment>
  <w:comment w:id="21" w:author="Sukhoroslov, Denis" w:date="2022-06-14T10:24:00Z" w:initials="SD">
    <w:p w14:paraId="746B9CE0" w14:textId="00830E8F" w:rsidR="00FA43A1" w:rsidRPr="00FA43A1" w:rsidRDefault="00FA43A1">
      <w:pPr>
        <w:pStyle w:val="CommentText"/>
        <w:rPr>
          <w:lang w:val="en-US"/>
        </w:rPr>
      </w:pPr>
      <w:r>
        <w:rPr>
          <w:rStyle w:val="CommentReference"/>
        </w:rPr>
        <w:annotationRef/>
      </w:r>
      <w:r w:rsidRPr="00FA43A1">
        <w:rPr>
          <w:lang w:val="en-US"/>
        </w:rPr>
        <w:t xml:space="preserve">Standard </w:t>
      </w:r>
      <w:r>
        <w:rPr>
          <w:lang w:val="en-US"/>
        </w:rPr>
        <w:t xml:space="preserve">OIDC </w:t>
      </w:r>
      <w:r w:rsidRPr="00FA43A1">
        <w:rPr>
          <w:lang w:val="en-US"/>
        </w:rPr>
        <w:t xml:space="preserve">claims </w:t>
      </w:r>
      <w:r>
        <w:rPr>
          <w:lang w:val="en-US"/>
        </w:rPr>
        <w:t>have birthdate and email, which are PII, AFAIK. Address claim also contain PII (but not used in AAS yet).</w:t>
      </w:r>
    </w:p>
  </w:comment>
  <w:comment w:id="23" w:author="Studier, Wolfgang" w:date="2022-06-10T16:17:00Z" w:initials="SW">
    <w:p w14:paraId="4AAEA083" w14:textId="77777777" w:rsidR="00A77C63" w:rsidRDefault="00A77C63">
      <w:pPr>
        <w:pStyle w:val="CommentText"/>
        <w:rPr>
          <w:lang w:val="en-US"/>
        </w:rPr>
      </w:pPr>
      <w:r>
        <w:rPr>
          <w:rStyle w:val="CommentReference"/>
        </w:rPr>
        <w:annotationRef/>
      </w:r>
      <w:r w:rsidRPr="00A77C63">
        <w:rPr>
          <w:lang w:val="en-US"/>
        </w:rPr>
        <w:t>Most of the time, this chapter describes the actual hardware that the system will run on. However, since we do not have specific information about the actual hardware the system will run on, it is fine to handle it that way.</w:t>
      </w:r>
    </w:p>
    <w:p w14:paraId="45665225" w14:textId="28338830" w:rsidR="00856858" w:rsidRPr="00A77C63" w:rsidRDefault="00856858">
      <w:pPr>
        <w:pStyle w:val="CommentText"/>
        <w:rPr>
          <w:lang w:val="en-US"/>
        </w:rPr>
      </w:pPr>
      <w:r>
        <w:rPr>
          <w:lang w:val="en-US"/>
        </w:rPr>
        <w:t>Maybe the chapter should be renamed to Applications or Services or something in that direction.</w:t>
      </w:r>
    </w:p>
  </w:comment>
  <w:comment w:id="24" w:author="Sukhoroslov, Denis" w:date="2022-06-14T10:29:00Z" w:initials="SD">
    <w:p w14:paraId="4E0485E4" w14:textId="04CB891C" w:rsidR="00157C7B" w:rsidRPr="00381CBD" w:rsidRDefault="00157C7B">
      <w:pPr>
        <w:pStyle w:val="CommentText"/>
        <w:rPr>
          <w:lang w:val="en-US"/>
        </w:rPr>
      </w:pPr>
      <w:r>
        <w:rPr>
          <w:rStyle w:val="CommentReference"/>
        </w:rPr>
        <w:annotationRef/>
      </w:r>
      <w:r w:rsidRPr="00381CBD">
        <w:rPr>
          <w:lang w:val="en-US"/>
        </w:rPr>
        <w:t>Service components?</w:t>
      </w:r>
    </w:p>
  </w:comment>
  <w:comment w:id="26" w:author="Studier, Wolfgang" w:date="2022-06-10T16:39:00Z" w:initials="SW">
    <w:p w14:paraId="569AC4D8" w14:textId="738254D8" w:rsidR="00856858" w:rsidRPr="00856858" w:rsidRDefault="00856858">
      <w:pPr>
        <w:pStyle w:val="CommentText"/>
        <w:rPr>
          <w:lang w:val="en-US"/>
        </w:rPr>
      </w:pPr>
      <w:r>
        <w:rPr>
          <w:rStyle w:val="CommentReference"/>
        </w:rPr>
        <w:annotationRef/>
      </w:r>
      <w:r>
        <w:rPr>
          <w:lang w:val="en-US"/>
        </w:rPr>
        <w:t>This chapter should also contain a table mapping the data identified in section “</w:t>
      </w:r>
      <w:r w:rsidRPr="00856858">
        <w:rPr>
          <w:lang w:val="en-US"/>
        </w:rPr>
        <w:t>Structural Analysis</w:t>
      </w:r>
      <w:r>
        <w:rPr>
          <w:lang w:val="en-US"/>
        </w:rPr>
        <w:t xml:space="preserve"> – Data” to the IT-Components.</w:t>
      </w:r>
    </w:p>
  </w:comment>
  <w:comment w:id="27" w:author="Sukhoroslov, Denis" w:date="2022-06-14T11:28:00Z" w:initials="SD">
    <w:p w14:paraId="704178D1" w14:textId="6A7E3B3B" w:rsidR="007E4639" w:rsidRPr="00381CBD" w:rsidRDefault="007E4639">
      <w:pPr>
        <w:pStyle w:val="CommentText"/>
        <w:rPr>
          <w:lang w:val="en-US"/>
        </w:rPr>
      </w:pPr>
      <w:r>
        <w:rPr>
          <w:rStyle w:val="CommentReference"/>
        </w:rPr>
        <w:annotationRef/>
      </w:r>
      <w:r w:rsidRPr="00381CBD">
        <w:rPr>
          <w:lang w:val="en-US"/>
        </w:rPr>
        <w:t>Yes, see below</w:t>
      </w:r>
    </w:p>
  </w:comment>
  <w:comment w:id="29" w:author="Studier, Wolfgang" w:date="2022-06-10T16:25:00Z" w:initials="SW">
    <w:p w14:paraId="586273DD" w14:textId="0AE2BF7C" w:rsidR="00FC3329" w:rsidRDefault="00A77C63">
      <w:pPr>
        <w:pStyle w:val="CommentText"/>
        <w:rPr>
          <w:lang w:val="en-US"/>
        </w:rPr>
      </w:pPr>
      <w:r>
        <w:rPr>
          <w:rStyle w:val="CommentReference"/>
        </w:rPr>
        <w:annotationRef/>
      </w:r>
      <w:r w:rsidRPr="00A77C63">
        <w:rPr>
          <w:lang w:val="en-US"/>
        </w:rPr>
        <w:t>This chapter should evaluate t</w:t>
      </w:r>
      <w:r>
        <w:rPr>
          <w:lang w:val="en-US"/>
        </w:rPr>
        <w:t xml:space="preserve">he protection needs of the system components </w:t>
      </w:r>
      <w:r w:rsidR="00FC3329">
        <w:rPr>
          <w:lang w:val="en-US"/>
        </w:rPr>
        <w:t>regarding</w:t>
      </w:r>
      <w:r>
        <w:rPr>
          <w:lang w:val="en-US"/>
        </w:rPr>
        <w:t xml:space="preserve"> </w:t>
      </w:r>
      <w:r w:rsidRPr="00A77C63">
        <w:rPr>
          <w:lang w:val="en-US"/>
        </w:rPr>
        <w:t>confidentiality, integrit</w:t>
      </w:r>
      <w:r>
        <w:rPr>
          <w:lang w:val="en-US"/>
        </w:rPr>
        <w:t>y and</w:t>
      </w:r>
      <w:r w:rsidR="00FC3329">
        <w:rPr>
          <w:lang w:val="en-US"/>
        </w:rPr>
        <w:t xml:space="preserve"> availability. This is most of the time done with categories along the lines of normal, high, very high.</w:t>
      </w:r>
    </w:p>
    <w:p w14:paraId="1CD644D5" w14:textId="0252C7BE" w:rsidR="00A77C63" w:rsidRPr="00A77C63" w:rsidRDefault="00FC3329">
      <w:pPr>
        <w:pStyle w:val="CommentText"/>
        <w:rPr>
          <w:lang w:val="en-US"/>
        </w:rPr>
      </w:pPr>
      <w:r>
        <w:rPr>
          <w:lang w:val="en-US"/>
        </w:rPr>
        <w:t>Please see the BSI course on protection needs that I have linked in the mail.</w:t>
      </w:r>
    </w:p>
  </w:comment>
  <w:comment w:id="30" w:author="Sukhoroslov, Denis" w:date="2022-06-14T13:35:00Z" w:initials="SD">
    <w:p w14:paraId="73C2E9FE" w14:textId="178C175D" w:rsidR="000C23C4" w:rsidRPr="000C23C4" w:rsidRDefault="000C23C4">
      <w:pPr>
        <w:pStyle w:val="CommentText"/>
        <w:rPr>
          <w:lang w:val="en-US"/>
        </w:rPr>
      </w:pPr>
      <w:r>
        <w:rPr>
          <w:rStyle w:val="CommentReference"/>
        </w:rPr>
        <w:annotationRef/>
      </w:r>
      <w:r w:rsidRPr="000C23C4">
        <w:rPr>
          <w:lang w:val="en-US"/>
        </w:rPr>
        <w:t>Ok, I tried to a</w:t>
      </w:r>
      <w:r>
        <w:rPr>
          <w:lang w:val="en-US"/>
        </w:rPr>
        <w:t>dd mapping between SPBD levels and protection categories. I do not see how</w:t>
      </w:r>
      <w:r w:rsidR="00185301">
        <w:rPr>
          <w:lang w:val="en-US"/>
        </w:rPr>
        <w:t xml:space="preserve"> we</w:t>
      </w:r>
      <w:r>
        <w:rPr>
          <w:lang w:val="en-US"/>
        </w:rPr>
        <w:t xml:space="preserve"> can </w:t>
      </w:r>
      <w:r w:rsidR="007D0B07">
        <w:rPr>
          <w:lang w:val="en-US"/>
        </w:rPr>
        <w:t xml:space="preserve">measure potential damage in financial or other terms suggested by the </w:t>
      </w:r>
      <w:r w:rsidR="00185301" w:rsidRPr="00185301">
        <w:rPr>
          <w:lang w:val="en-US"/>
        </w:rPr>
        <w:t xml:space="preserve">IT-Grundschutz </w:t>
      </w:r>
      <w:r w:rsidR="007D0B07">
        <w:rPr>
          <w:lang w:val="en-US"/>
        </w:rPr>
        <w:t xml:space="preserve">doc. It will always depend on </w:t>
      </w:r>
      <w:r w:rsidR="00185301">
        <w:rPr>
          <w:lang w:val="en-US"/>
        </w:rPr>
        <w:t>cloud provider who use AAS.</w:t>
      </w:r>
    </w:p>
  </w:comment>
  <w:comment w:id="38" w:author="Studier, Wolfgang" w:date="2022-06-10T16:00:00Z" w:initials="SW">
    <w:p w14:paraId="1B3B0466" w14:textId="2F8C4D9A" w:rsidR="008F6ABD" w:rsidRPr="008F6ABD" w:rsidRDefault="008F6ABD">
      <w:pPr>
        <w:pStyle w:val="CommentText"/>
        <w:rPr>
          <w:lang w:val="en-US"/>
        </w:rPr>
      </w:pPr>
      <w:r>
        <w:rPr>
          <w:rStyle w:val="CommentReference"/>
        </w:rPr>
        <w:annotationRef/>
      </w:r>
      <w:r w:rsidRPr="008F6ABD">
        <w:rPr>
          <w:lang w:val="en-US"/>
        </w:rPr>
        <w:t>This part should clearly state t</w:t>
      </w:r>
      <w:r>
        <w:rPr>
          <w:lang w:val="en-US"/>
        </w:rPr>
        <w:t>hat we only threat modeled the parts of the system that are not covered by their respective standards.</w:t>
      </w:r>
    </w:p>
  </w:comment>
  <w:comment w:id="39" w:author="Sukhoroslov, Denis" w:date="2022-06-14T15:01:00Z" w:initials="SD">
    <w:p w14:paraId="361D1BDF" w14:textId="38B63ACE" w:rsidR="00721B11" w:rsidRPr="00381CBD" w:rsidRDefault="00721B11">
      <w:pPr>
        <w:pStyle w:val="CommentText"/>
        <w:rPr>
          <w:lang w:val="en-US"/>
        </w:rPr>
      </w:pPr>
      <w:r>
        <w:rPr>
          <w:rStyle w:val="CommentReference"/>
        </w:rPr>
        <w:annotationRef/>
      </w:r>
      <w:r w:rsidRPr="00381CBD">
        <w:rPr>
          <w:lang w:val="en-US"/>
        </w:rPr>
        <w:t>Yes, added</w:t>
      </w:r>
    </w:p>
  </w:comment>
  <w:comment w:id="41" w:author="Studier, Wolfgang" w:date="2022-06-10T16:09:00Z" w:initials="SW">
    <w:p w14:paraId="4C05FEB3" w14:textId="1BEA5BF3" w:rsidR="00294E9E" w:rsidRPr="00294E9E" w:rsidRDefault="00294E9E">
      <w:pPr>
        <w:pStyle w:val="CommentText"/>
        <w:rPr>
          <w:lang w:val="en-US"/>
        </w:rPr>
      </w:pPr>
      <w:r>
        <w:rPr>
          <w:rStyle w:val="CommentReference"/>
        </w:rPr>
        <w:annotationRef/>
      </w:r>
      <w:r w:rsidRPr="00294E9E">
        <w:rPr>
          <w:lang w:val="en-US"/>
        </w:rPr>
        <w:t>Include threats from the r</w:t>
      </w:r>
      <w:r>
        <w:rPr>
          <w:lang w:val="en-US"/>
        </w:rPr>
        <w:t>elevant standards</w:t>
      </w:r>
    </w:p>
  </w:comment>
  <w:comment w:id="42" w:author="Sukhoroslov, Denis" w:date="2022-06-14T17:36:00Z" w:initials="SD">
    <w:p w14:paraId="266C4D67" w14:textId="616B1233" w:rsidR="0038550A" w:rsidRPr="00381CBD" w:rsidRDefault="0038550A">
      <w:pPr>
        <w:pStyle w:val="CommentText"/>
        <w:rPr>
          <w:lang w:val="en-US"/>
        </w:rPr>
      </w:pPr>
      <w:r>
        <w:rPr>
          <w:rStyle w:val="CommentReference"/>
        </w:rPr>
        <w:annotationRef/>
      </w:r>
      <w:r w:rsidRPr="00381CBD">
        <w:rPr>
          <w:lang w:val="en-US"/>
        </w:rPr>
        <w:t>Yes, added</w:t>
      </w:r>
    </w:p>
  </w:comment>
  <w:comment w:id="45" w:author="Studier, Wolfgang" w:date="2022-06-10T16:04:00Z" w:initials="SW">
    <w:p w14:paraId="20351108" w14:textId="2875D8AC" w:rsidR="008F6ABD" w:rsidRPr="008F6ABD" w:rsidRDefault="008F6ABD">
      <w:pPr>
        <w:pStyle w:val="CommentText"/>
        <w:rPr>
          <w:lang w:val="en-US"/>
        </w:rPr>
      </w:pPr>
      <w:r>
        <w:rPr>
          <w:rStyle w:val="CommentReference"/>
        </w:rPr>
        <w:annotationRef/>
      </w:r>
      <w:r w:rsidRPr="008F6ABD">
        <w:rPr>
          <w:lang w:val="en-US"/>
        </w:rPr>
        <w:t xml:space="preserve">This chapter </w:t>
      </w:r>
      <w:r>
        <w:rPr>
          <w:lang w:val="en-US"/>
        </w:rPr>
        <w:t>should also include</w:t>
      </w:r>
      <w:r w:rsidR="00294E9E">
        <w:rPr>
          <w:lang w:val="en-US"/>
        </w:rPr>
        <w:t xml:space="preserve"> the security measures found in the various standards that were employed in the project (e.g. “</w:t>
      </w:r>
      <w:r w:rsidR="00294E9E" w:rsidRPr="002914DB">
        <w:rPr>
          <w:sz w:val="22"/>
          <w:szCs w:val="22"/>
          <w:lang w:val="en-US"/>
        </w:rPr>
        <w:t>OAuth 2.0 Threat Model and Security Considerations</w:t>
      </w:r>
      <w:r w:rsidR="00294E9E">
        <w:rPr>
          <w:sz w:val="22"/>
          <w:szCs w:val="22"/>
          <w:lang w:val="en-US"/>
        </w:rPr>
        <w:t>”, etc …)</w:t>
      </w:r>
    </w:p>
  </w:comment>
  <w:comment w:id="46" w:author="Sukhoroslov, Denis" w:date="2022-06-14T18:22:00Z" w:initials="SD">
    <w:p w14:paraId="59ADAD08" w14:textId="11D878A5" w:rsidR="00BB4771" w:rsidRPr="00381CBD" w:rsidRDefault="00BB4771">
      <w:pPr>
        <w:pStyle w:val="CommentText"/>
        <w:rPr>
          <w:lang w:val="en-US"/>
        </w:rPr>
      </w:pPr>
      <w:r>
        <w:rPr>
          <w:rStyle w:val="CommentReference"/>
        </w:rPr>
        <w:annotationRef/>
      </w:r>
      <w:r w:rsidRPr="00381CBD">
        <w:rPr>
          <w:lang w:val="en-US"/>
        </w:rPr>
        <w:t>Yes, added</w:t>
      </w:r>
    </w:p>
  </w:comment>
  <w:comment w:id="47" w:author="Studier, Wolfgang" w:date="2022-06-10T16:06:00Z" w:initials="SW">
    <w:p w14:paraId="6AAF388B" w14:textId="09391062" w:rsidR="00294E9E" w:rsidRPr="00294E9E" w:rsidRDefault="00294E9E">
      <w:pPr>
        <w:pStyle w:val="CommentText"/>
        <w:rPr>
          <w:lang w:val="en-US"/>
        </w:rPr>
      </w:pPr>
      <w:r>
        <w:rPr>
          <w:rStyle w:val="CommentReference"/>
        </w:rPr>
        <w:annotationRef/>
      </w:r>
      <w:r w:rsidRPr="00294E9E">
        <w:rPr>
          <w:lang w:val="en-US"/>
        </w:rPr>
        <w:t>The EUCS table should b</w:t>
      </w:r>
      <w:r>
        <w:rPr>
          <w:lang w:val="en-US"/>
        </w:rPr>
        <w:t>e referenced here, as we discussed the implementation details of the relevant and applicable security controls has to be added to the excel list.</w:t>
      </w:r>
    </w:p>
  </w:comment>
  <w:comment w:id="48" w:author="Sukhoroslov, Denis" w:date="2022-06-14T18:30:00Z" w:initials="SD">
    <w:p w14:paraId="22818803" w14:textId="77390666" w:rsidR="00BB4771" w:rsidRPr="00381CBD" w:rsidRDefault="00BB4771">
      <w:pPr>
        <w:pStyle w:val="CommentText"/>
        <w:rPr>
          <w:lang w:val="en-US"/>
        </w:rPr>
      </w:pPr>
      <w:r>
        <w:rPr>
          <w:rStyle w:val="CommentReference"/>
        </w:rPr>
        <w:annotationRef/>
      </w:r>
      <w:r w:rsidRPr="00381CBD">
        <w:rPr>
          <w:lang w:val="en-US"/>
        </w:rPr>
        <w:t xml:space="preserve">Yes, </w:t>
      </w:r>
      <w:r w:rsidR="00502622" w:rsidRPr="00381CBD">
        <w:rPr>
          <w:lang w:val="en-US"/>
        </w:rPr>
        <w:t xml:space="preserve">reference </w:t>
      </w:r>
      <w:r w:rsidRPr="00381CBD">
        <w:rPr>
          <w:lang w:val="en-US"/>
        </w:rPr>
        <w:t>added</w:t>
      </w:r>
    </w:p>
  </w:comment>
  <w:comment w:id="53" w:author="Studier, Wolfgang" w:date="2022-06-10T16:07:00Z" w:initials="SW">
    <w:p w14:paraId="079D4BFA" w14:textId="5F598B2C" w:rsidR="00294E9E" w:rsidRDefault="00294E9E">
      <w:pPr>
        <w:pStyle w:val="CommentText"/>
        <w:rPr>
          <w:lang w:val="en-US"/>
        </w:rPr>
      </w:pPr>
      <w:r>
        <w:rPr>
          <w:rStyle w:val="CommentReference"/>
        </w:rPr>
        <w:annotationRef/>
      </w:r>
      <w:r w:rsidRPr="00294E9E">
        <w:rPr>
          <w:lang w:val="en-US"/>
        </w:rPr>
        <w:t>Maybe it would be best t</w:t>
      </w:r>
      <w:r>
        <w:rPr>
          <w:lang w:val="en-US"/>
        </w:rPr>
        <w:t xml:space="preserve">o leave this chapter out. </w:t>
      </w:r>
    </w:p>
    <w:p w14:paraId="6D3631E0" w14:textId="7DA42B3A" w:rsidR="006402B5" w:rsidRPr="00294E9E" w:rsidRDefault="006402B5">
      <w:pPr>
        <w:pStyle w:val="CommentText"/>
        <w:rPr>
          <w:lang w:val="en-US"/>
        </w:rPr>
      </w:pPr>
      <w:r>
        <w:rPr>
          <w:lang w:val="en-US"/>
        </w:rPr>
        <w:t>In my opinion you could state that an actual evaluation of the effectiveness and completeness of the security measures is in the current scope and state of the project hardly possible and should be done when someone actually plays to deploy the system in an productive environment.</w:t>
      </w:r>
    </w:p>
  </w:comment>
  <w:comment w:id="54" w:author="Sukhoroslov, Denis" w:date="2022-06-14T18:47:00Z" w:initials="SD">
    <w:p w14:paraId="1E169C2B" w14:textId="244926F1" w:rsidR="00E46528" w:rsidRPr="00E46528" w:rsidRDefault="00E46528">
      <w:pPr>
        <w:pStyle w:val="CommentText"/>
        <w:rPr>
          <w:lang w:val="en-US"/>
        </w:rPr>
      </w:pPr>
      <w:r>
        <w:rPr>
          <w:rStyle w:val="CommentReference"/>
        </w:rPr>
        <w:annotationRef/>
      </w:r>
      <w:r w:rsidRPr="00E46528">
        <w:rPr>
          <w:lang w:val="en-US"/>
        </w:rPr>
        <w:t>You want to remove this c</w:t>
      </w:r>
      <w:r>
        <w:rPr>
          <w:lang w:val="en-US"/>
        </w:rPr>
        <w:t xml:space="preserve">hapter completely?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E72B16" w15:done="0"/>
  <w15:commentEx w15:paraId="2B1B86A6" w15:paraIdParent="2DE72B16" w15:done="0"/>
  <w15:commentEx w15:paraId="4AD4E763" w15:done="0"/>
  <w15:commentEx w15:paraId="05F5C8D8" w15:paraIdParent="4AD4E763" w15:done="0"/>
  <w15:commentEx w15:paraId="025A63DB" w15:done="0"/>
  <w15:commentEx w15:paraId="04BAA4B4" w15:paraIdParent="025A63DB" w15:done="0"/>
  <w15:commentEx w15:paraId="576BB21B" w15:done="0"/>
  <w15:commentEx w15:paraId="49542927" w15:paraIdParent="576BB21B" w15:done="0"/>
  <w15:commentEx w15:paraId="738183B6" w15:done="0"/>
  <w15:commentEx w15:paraId="2DC212DD" w15:paraIdParent="738183B6" w15:done="0"/>
  <w15:commentEx w15:paraId="51C9EFC4" w15:done="0"/>
  <w15:commentEx w15:paraId="746B9CE0" w15:paraIdParent="51C9EFC4" w15:done="0"/>
  <w15:commentEx w15:paraId="45665225" w15:done="0"/>
  <w15:commentEx w15:paraId="4E0485E4" w15:paraIdParent="45665225" w15:done="0"/>
  <w15:commentEx w15:paraId="569AC4D8" w15:done="0"/>
  <w15:commentEx w15:paraId="704178D1" w15:paraIdParent="569AC4D8" w15:done="0"/>
  <w15:commentEx w15:paraId="1CD644D5" w15:done="0"/>
  <w15:commentEx w15:paraId="73C2E9FE" w15:paraIdParent="1CD644D5" w15:done="0"/>
  <w15:commentEx w15:paraId="1B3B0466" w15:done="0"/>
  <w15:commentEx w15:paraId="361D1BDF" w15:paraIdParent="1B3B0466" w15:done="0"/>
  <w15:commentEx w15:paraId="4C05FEB3" w15:done="0"/>
  <w15:commentEx w15:paraId="266C4D67" w15:paraIdParent="4C05FEB3" w15:done="0"/>
  <w15:commentEx w15:paraId="20351108" w15:done="0"/>
  <w15:commentEx w15:paraId="59ADAD08" w15:paraIdParent="20351108" w15:done="0"/>
  <w15:commentEx w15:paraId="6AAF388B" w15:done="0"/>
  <w15:commentEx w15:paraId="22818803" w15:paraIdParent="6AAF388B" w15:done="0"/>
  <w15:commentEx w15:paraId="6D3631E0" w15:done="0"/>
  <w15:commentEx w15:paraId="1E169C2B" w15:paraIdParent="6D3631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DCD8B" w16cex:dateUtc="2022-06-10T12:02:00Z"/>
  <w16cex:commentExtensible w16cex:durableId="26538C4C" w16cex:dateUtc="2022-06-14T19:38:00Z"/>
  <w16cex:commentExtensible w16cex:durableId="264DCE1A" w16cex:dateUtc="2022-06-10T12:05:00Z"/>
  <w16cex:commentExtensible w16cex:durableId="2652DD67" w16cex:dateUtc="2022-06-14T07:11:00Z"/>
  <w16cex:commentExtensible w16cex:durableId="264DE395" w16cex:dateUtc="2022-06-10T13:36:00Z"/>
  <w16cex:commentExtensible w16cex:durableId="2652DE31" w16cex:dateUtc="2022-06-14T07:15:00Z"/>
  <w16cex:commentExtensible w16cex:durableId="264DCE8E" w16cex:dateUtc="2022-06-10T12:07:00Z"/>
  <w16cex:commentExtensible w16cex:durableId="2652DF31" w16cex:dateUtc="2022-06-14T07:19:00Z"/>
  <w16cex:commentExtensible w16cex:durableId="264DE569" w16cex:dateUtc="2022-06-10T13:44:00Z"/>
  <w16cex:commentExtensible w16cex:durableId="2652E71E" w16cex:dateUtc="2022-06-14T07:53:00Z"/>
  <w16cex:commentExtensible w16cex:durableId="264DE482" w16cex:dateUtc="2022-06-10T13:40:00Z"/>
  <w16cex:commentExtensible w16cex:durableId="2652E06C" w16cex:dateUtc="2022-06-14T07:24:00Z"/>
  <w16cex:commentExtensible w16cex:durableId="264DECFF" w16cex:dateUtc="2022-06-10T14:17:00Z"/>
  <w16cex:commentExtensible w16cex:durableId="2652E19F" w16cex:dateUtc="2022-06-14T07:29:00Z"/>
  <w16cex:commentExtensible w16cex:durableId="264DF248" w16cex:dateUtc="2022-06-10T14:39:00Z"/>
  <w16cex:commentExtensible w16cex:durableId="2652EF76" w16cex:dateUtc="2022-06-14T08:28:00Z"/>
  <w16cex:commentExtensible w16cex:durableId="264DEF0A" w16cex:dateUtc="2022-06-10T14:25:00Z"/>
  <w16cex:commentExtensible w16cex:durableId="26530D20" w16cex:dateUtc="2022-06-14T10:35:00Z"/>
  <w16cex:commentExtensible w16cex:durableId="264DE937" w16cex:dateUtc="2022-06-10T14:00:00Z"/>
  <w16cex:commentExtensible w16cex:durableId="2653214F" w16cex:dateUtc="2022-06-14T12:01:00Z"/>
  <w16cex:commentExtensible w16cex:durableId="264DEB56" w16cex:dateUtc="2022-06-10T14:09:00Z"/>
  <w16cex:commentExtensible w16cex:durableId="26534593" w16cex:dateUtc="2022-06-14T14:36:00Z"/>
  <w16cex:commentExtensible w16cex:durableId="264DE9F3" w16cex:dateUtc="2022-06-10T14:04:00Z"/>
  <w16cex:commentExtensible w16cex:durableId="26535053" w16cex:dateUtc="2022-06-14T15:22:00Z"/>
  <w16cex:commentExtensible w16cex:durableId="264DEA75" w16cex:dateUtc="2022-06-10T14:06:00Z"/>
  <w16cex:commentExtensible w16cex:durableId="2653523E" w16cex:dateUtc="2022-06-14T15:30:00Z"/>
  <w16cex:commentExtensible w16cex:durableId="264DEADC" w16cex:dateUtc="2022-06-10T14:07:00Z"/>
  <w16cex:commentExtensible w16cex:durableId="2653564E" w16cex:dateUtc="2022-06-14T1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E72B16" w16cid:durableId="264DCD8B"/>
  <w16cid:commentId w16cid:paraId="2B1B86A6" w16cid:durableId="26538C4C"/>
  <w16cid:commentId w16cid:paraId="4AD4E763" w16cid:durableId="264DCE1A"/>
  <w16cid:commentId w16cid:paraId="05F5C8D8" w16cid:durableId="2652DD67"/>
  <w16cid:commentId w16cid:paraId="025A63DB" w16cid:durableId="264DE395"/>
  <w16cid:commentId w16cid:paraId="04BAA4B4" w16cid:durableId="2652DE31"/>
  <w16cid:commentId w16cid:paraId="576BB21B" w16cid:durableId="264DCE8E"/>
  <w16cid:commentId w16cid:paraId="49542927" w16cid:durableId="2652DF31"/>
  <w16cid:commentId w16cid:paraId="738183B6" w16cid:durableId="264DE569"/>
  <w16cid:commentId w16cid:paraId="2DC212DD" w16cid:durableId="2652E71E"/>
  <w16cid:commentId w16cid:paraId="51C9EFC4" w16cid:durableId="264DE482"/>
  <w16cid:commentId w16cid:paraId="746B9CE0" w16cid:durableId="2652E06C"/>
  <w16cid:commentId w16cid:paraId="45665225" w16cid:durableId="264DECFF"/>
  <w16cid:commentId w16cid:paraId="4E0485E4" w16cid:durableId="2652E19F"/>
  <w16cid:commentId w16cid:paraId="569AC4D8" w16cid:durableId="264DF248"/>
  <w16cid:commentId w16cid:paraId="704178D1" w16cid:durableId="2652EF76"/>
  <w16cid:commentId w16cid:paraId="1CD644D5" w16cid:durableId="264DEF0A"/>
  <w16cid:commentId w16cid:paraId="73C2E9FE" w16cid:durableId="26530D20"/>
  <w16cid:commentId w16cid:paraId="1B3B0466" w16cid:durableId="264DE937"/>
  <w16cid:commentId w16cid:paraId="361D1BDF" w16cid:durableId="2653214F"/>
  <w16cid:commentId w16cid:paraId="4C05FEB3" w16cid:durableId="264DEB56"/>
  <w16cid:commentId w16cid:paraId="266C4D67" w16cid:durableId="26534593"/>
  <w16cid:commentId w16cid:paraId="20351108" w16cid:durableId="264DE9F3"/>
  <w16cid:commentId w16cid:paraId="59ADAD08" w16cid:durableId="26535053"/>
  <w16cid:commentId w16cid:paraId="6AAF388B" w16cid:durableId="264DEA75"/>
  <w16cid:commentId w16cid:paraId="22818803" w16cid:durableId="2653523E"/>
  <w16cid:commentId w16cid:paraId="6D3631E0" w16cid:durableId="264DEADC"/>
  <w16cid:commentId w16cid:paraId="1E169C2B" w16cid:durableId="265356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923"/>
    <w:multiLevelType w:val="hybridMultilevel"/>
    <w:tmpl w:val="CBBA5D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855050"/>
    <w:multiLevelType w:val="hybridMultilevel"/>
    <w:tmpl w:val="B15CC7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E1052C"/>
    <w:multiLevelType w:val="hybridMultilevel"/>
    <w:tmpl w:val="F31AD4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5D25AD"/>
    <w:multiLevelType w:val="hybridMultilevel"/>
    <w:tmpl w:val="54FEE4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7921900"/>
    <w:multiLevelType w:val="multilevel"/>
    <w:tmpl w:val="B432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C5A0C"/>
    <w:multiLevelType w:val="hybridMultilevel"/>
    <w:tmpl w:val="89E0EC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833FB4"/>
    <w:multiLevelType w:val="hybridMultilevel"/>
    <w:tmpl w:val="3DE60F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B9A4D7D"/>
    <w:multiLevelType w:val="hybridMultilevel"/>
    <w:tmpl w:val="DE3C2D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4D73BCB"/>
    <w:multiLevelType w:val="hybridMultilevel"/>
    <w:tmpl w:val="3EA24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5708EB"/>
    <w:multiLevelType w:val="hybridMultilevel"/>
    <w:tmpl w:val="B2E47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85392C"/>
    <w:multiLevelType w:val="hybridMultilevel"/>
    <w:tmpl w:val="2190E1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4347153"/>
    <w:multiLevelType w:val="hybridMultilevel"/>
    <w:tmpl w:val="1396B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D71641F"/>
    <w:multiLevelType w:val="hybridMultilevel"/>
    <w:tmpl w:val="5A806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FAC771A"/>
    <w:multiLevelType w:val="hybridMultilevel"/>
    <w:tmpl w:val="DC66ED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7605E7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110E68"/>
    <w:multiLevelType w:val="hybridMultilevel"/>
    <w:tmpl w:val="D1149FA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4DC54DC1"/>
    <w:multiLevelType w:val="multilevel"/>
    <w:tmpl w:val="7728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09416C"/>
    <w:multiLevelType w:val="hybridMultilevel"/>
    <w:tmpl w:val="17601A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FA772A9"/>
    <w:multiLevelType w:val="hybridMultilevel"/>
    <w:tmpl w:val="06AC36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4B14C55"/>
    <w:multiLevelType w:val="hybridMultilevel"/>
    <w:tmpl w:val="5A4A3EC4"/>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0" w15:restartNumberingAfterBreak="0">
    <w:nsid w:val="582420B8"/>
    <w:multiLevelType w:val="hybridMultilevel"/>
    <w:tmpl w:val="C1FEA1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B941058"/>
    <w:multiLevelType w:val="multilevel"/>
    <w:tmpl w:val="D53ACC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BD3758E"/>
    <w:multiLevelType w:val="hybridMultilevel"/>
    <w:tmpl w:val="6CE4DC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FA87E85"/>
    <w:multiLevelType w:val="hybridMultilevel"/>
    <w:tmpl w:val="FF4C95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14A112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CF71E30"/>
    <w:multiLevelType w:val="hybridMultilevel"/>
    <w:tmpl w:val="A998D1E2"/>
    <w:lvl w:ilvl="0" w:tplc="3FC6EA3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F31679D"/>
    <w:multiLevelType w:val="hybridMultilevel"/>
    <w:tmpl w:val="7E528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31A7DC9"/>
    <w:multiLevelType w:val="hybridMultilevel"/>
    <w:tmpl w:val="BB66F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7083F36"/>
    <w:multiLevelType w:val="hybridMultilevel"/>
    <w:tmpl w:val="7A465A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7C47EE4"/>
    <w:multiLevelType w:val="hybridMultilevel"/>
    <w:tmpl w:val="67B04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AD57DE8"/>
    <w:multiLevelType w:val="hybridMultilevel"/>
    <w:tmpl w:val="0AB65182"/>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num w:numId="1">
    <w:abstractNumId w:val="24"/>
  </w:num>
  <w:num w:numId="2">
    <w:abstractNumId w:val="21"/>
  </w:num>
  <w:num w:numId="3">
    <w:abstractNumId w:val="14"/>
  </w:num>
  <w:num w:numId="4">
    <w:abstractNumId w:val="29"/>
  </w:num>
  <w:num w:numId="5">
    <w:abstractNumId w:val="25"/>
  </w:num>
  <w:num w:numId="6">
    <w:abstractNumId w:val="18"/>
  </w:num>
  <w:num w:numId="7">
    <w:abstractNumId w:val="6"/>
  </w:num>
  <w:num w:numId="8">
    <w:abstractNumId w:val="15"/>
  </w:num>
  <w:num w:numId="9">
    <w:abstractNumId w:val="2"/>
  </w:num>
  <w:num w:numId="10">
    <w:abstractNumId w:val="16"/>
  </w:num>
  <w:num w:numId="11">
    <w:abstractNumId w:val="4"/>
  </w:num>
  <w:num w:numId="12">
    <w:abstractNumId w:val="22"/>
  </w:num>
  <w:num w:numId="13">
    <w:abstractNumId w:val="12"/>
  </w:num>
  <w:num w:numId="14">
    <w:abstractNumId w:val="8"/>
  </w:num>
  <w:num w:numId="15">
    <w:abstractNumId w:val="27"/>
  </w:num>
  <w:num w:numId="16">
    <w:abstractNumId w:val="5"/>
  </w:num>
  <w:num w:numId="17">
    <w:abstractNumId w:val="28"/>
  </w:num>
  <w:num w:numId="18">
    <w:abstractNumId w:val="30"/>
  </w:num>
  <w:num w:numId="19">
    <w:abstractNumId w:val="1"/>
  </w:num>
  <w:num w:numId="20">
    <w:abstractNumId w:val="19"/>
  </w:num>
  <w:num w:numId="21">
    <w:abstractNumId w:val="23"/>
  </w:num>
  <w:num w:numId="22">
    <w:abstractNumId w:val="13"/>
  </w:num>
  <w:num w:numId="23">
    <w:abstractNumId w:val="26"/>
  </w:num>
  <w:num w:numId="24">
    <w:abstractNumId w:val="0"/>
  </w:num>
  <w:num w:numId="25">
    <w:abstractNumId w:val="3"/>
  </w:num>
  <w:num w:numId="26">
    <w:abstractNumId w:val="17"/>
  </w:num>
  <w:num w:numId="27">
    <w:abstractNumId w:val="20"/>
  </w:num>
  <w:num w:numId="28">
    <w:abstractNumId w:val="11"/>
  </w:num>
  <w:num w:numId="29">
    <w:abstractNumId w:val="7"/>
  </w:num>
  <w:num w:numId="30">
    <w:abstractNumId w:val="9"/>
  </w:num>
  <w:num w:numId="3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udier, Wolfgang">
    <w15:presenceInfo w15:providerId="AD" w15:userId="S::wolfgang.studier@aisec.fraunhofer.de::3e701a40-fdd6-4334-986d-2d5556b14d55"/>
  </w15:person>
  <w15:person w15:author="Sukhoroslov, Denis">
    <w15:presenceInfo w15:providerId="AD" w15:userId="S::dsukhoro@t-systems.ru::5a69dc5c-e315-49d4-9db4-9ed6d924cf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82"/>
    <w:rsid w:val="00031465"/>
    <w:rsid w:val="000342C4"/>
    <w:rsid w:val="000360DC"/>
    <w:rsid w:val="0004721E"/>
    <w:rsid w:val="00047D07"/>
    <w:rsid w:val="00071693"/>
    <w:rsid w:val="000C23C4"/>
    <w:rsid w:val="001527AF"/>
    <w:rsid w:val="00153909"/>
    <w:rsid w:val="00153ED5"/>
    <w:rsid w:val="00157C7B"/>
    <w:rsid w:val="001624E9"/>
    <w:rsid w:val="00182936"/>
    <w:rsid w:val="00185301"/>
    <w:rsid w:val="00186B7A"/>
    <w:rsid w:val="00190579"/>
    <w:rsid w:val="00197DEF"/>
    <w:rsid w:val="001A7978"/>
    <w:rsid w:val="001C1472"/>
    <w:rsid w:val="00217E40"/>
    <w:rsid w:val="00222F90"/>
    <w:rsid w:val="00223765"/>
    <w:rsid w:val="00223813"/>
    <w:rsid w:val="00227D1A"/>
    <w:rsid w:val="002321ED"/>
    <w:rsid w:val="00235AF4"/>
    <w:rsid w:val="00246458"/>
    <w:rsid w:val="00294E9E"/>
    <w:rsid w:val="002A060A"/>
    <w:rsid w:val="002C4AAB"/>
    <w:rsid w:val="002C5C67"/>
    <w:rsid w:val="002E060A"/>
    <w:rsid w:val="00302502"/>
    <w:rsid w:val="003162AD"/>
    <w:rsid w:val="00333ED3"/>
    <w:rsid w:val="00336062"/>
    <w:rsid w:val="00381CBD"/>
    <w:rsid w:val="00385182"/>
    <w:rsid w:val="0038550A"/>
    <w:rsid w:val="003A64A8"/>
    <w:rsid w:val="003C3FE8"/>
    <w:rsid w:val="004419EC"/>
    <w:rsid w:val="00443AB3"/>
    <w:rsid w:val="00466465"/>
    <w:rsid w:val="0046715B"/>
    <w:rsid w:val="004B3B92"/>
    <w:rsid w:val="004B3EC4"/>
    <w:rsid w:val="004C58B1"/>
    <w:rsid w:val="004C6D6C"/>
    <w:rsid w:val="004D019E"/>
    <w:rsid w:val="004D101B"/>
    <w:rsid w:val="004E296F"/>
    <w:rsid w:val="004E4D16"/>
    <w:rsid w:val="004F32E2"/>
    <w:rsid w:val="00502622"/>
    <w:rsid w:val="005306B0"/>
    <w:rsid w:val="00530EE2"/>
    <w:rsid w:val="0054499F"/>
    <w:rsid w:val="00555ACE"/>
    <w:rsid w:val="005751B8"/>
    <w:rsid w:val="00593571"/>
    <w:rsid w:val="005A18C0"/>
    <w:rsid w:val="005B5FE1"/>
    <w:rsid w:val="006402B5"/>
    <w:rsid w:val="006472C1"/>
    <w:rsid w:val="00652439"/>
    <w:rsid w:val="00660B0B"/>
    <w:rsid w:val="00662C29"/>
    <w:rsid w:val="00670E76"/>
    <w:rsid w:val="00685A98"/>
    <w:rsid w:val="00690A22"/>
    <w:rsid w:val="00702DFF"/>
    <w:rsid w:val="0070737B"/>
    <w:rsid w:val="00721B11"/>
    <w:rsid w:val="007238EB"/>
    <w:rsid w:val="00736782"/>
    <w:rsid w:val="00744918"/>
    <w:rsid w:val="00751D94"/>
    <w:rsid w:val="00792B73"/>
    <w:rsid w:val="007A7690"/>
    <w:rsid w:val="007C4DA8"/>
    <w:rsid w:val="007D0B07"/>
    <w:rsid w:val="007E3C85"/>
    <w:rsid w:val="007E4639"/>
    <w:rsid w:val="00801DF8"/>
    <w:rsid w:val="00856858"/>
    <w:rsid w:val="008A09D5"/>
    <w:rsid w:val="008E03BD"/>
    <w:rsid w:val="008E5AC5"/>
    <w:rsid w:val="008F6ABD"/>
    <w:rsid w:val="0090094C"/>
    <w:rsid w:val="00917573"/>
    <w:rsid w:val="009203F7"/>
    <w:rsid w:val="00923DBB"/>
    <w:rsid w:val="00941B21"/>
    <w:rsid w:val="0094605F"/>
    <w:rsid w:val="0095111C"/>
    <w:rsid w:val="00955E02"/>
    <w:rsid w:val="00983B02"/>
    <w:rsid w:val="009A30E4"/>
    <w:rsid w:val="009A7DF8"/>
    <w:rsid w:val="009E2074"/>
    <w:rsid w:val="00A31399"/>
    <w:rsid w:val="00A77C63"/>
    <w:rsid w:val="00A90358"/>
    <w:rsid w:val="00AA76D3"/>
    <w:rsid w:val="00AB5438"/>
    <w:rsid w:val="00AE538F"/>
    <w:rsid w:val="00AE732E"/>
    <w:rsid w:val="00AF48E6"/>
    <w:rsid w:val="00AF5A5E"/>
    <w:rsid w:val="00AF5A7D"/>
    <w:rsid w:val="00B0057A"/>
    <w:rsid w:val="00B35BCA"/>
    <w:rsid w:val="00B615D7"/>
    <w:rsid w:val="00B64A36"/>
    <w:rsid w:val="00B827A4"/>
    <w:rsid w:val="00B87C79"/>
    <w:rsid w:val="00B92E0C"/>
    <w:rsid w:val="00B933CC"/>
    <w:rsid w:val="00BA0E01"/>
    <w:rsid w:val="00BB4771"/>
    <w:rsid w:val="00BB6268"/>
    <w:rsid w:val="00BC053B"/>
    <w:rsid w:val="00BC2312"/>
    <w:rsid w:val="00BE6B74"/>
    <w:rsid w:val="00C01037"/>
    <w:rsid w:val="00C17E27"/>
    <w:rsid w:val="00C405E1"/>
    <w:rsid w:val="00C44070"/>
    <w:rsid w:val="00C70FFC"/>
    <w:rsid w:val="00D00C66"/>
    <w:rsid w:val="00D25D1F"/>
    <w:rsid w:val="00D31D2D"/>
    <w:rsid w:val="00D419F2"/>
    <w:rsid w:val="00D621E9"/>
    <w:rsid w:val="00D737FB"/>
    <w:rsid w:val="00D84BB0"/>
    <w:rsid w:val="00DB6E9D"/>
    <w:rsid w:val="00DD14E4"/>
    <w:rsid w:val="00DD377B"/>
    <w:rsid w:val="00DD482B"/>
    <w:rsid w:val="00E026E9"/>
    <w:rsid w:val="00E34996"/>
    <w:rsid w:val="00E43ADE"/>
    <w:rsid w:val="00E46528"/>
    <w:rsid w:val="00E66E60"/>
    <w:rsid w:val="00E7039B"/>
    <w:rsid w:val="00EF75F8"/>
    <w:rsid w:val="00F16076"/>
    <w:rsid w:val="00F31BE9"/>
    <w:rsid w:val="00F34BFD"/>
    <w:rsid w:val="00F8388C"/>
    <w:rsid w:val="00F84CF7"/>
    <w:rsid w:val="00F86B82"/>
    <w:rsid w:val="00FA43A1"/>
    <w:rsid w:val="00FA7469"/>
    <w:rsid w:val="00FC33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665D"/>
  <w15:chartTrackingRefBased/>
  <w15:docId w15:val="{D470378A-7E41-4486-AA1D-9A33DFB4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B3B92"/>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semiHidden/>
    <w:unhideWhenUsed/>
    <w:qFormat/>
    <w:rsid w:val="004B3B9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B3B9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B3B9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B3B9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B3B9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B3B9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3B9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6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7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67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3B9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4B3B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B3B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B3B9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B3B9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B3B9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B3B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3B92"/>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2C4AAB"/>
  </w:style>
  <w:style w:type="character" w:customStyle="1" w:styleId="eop">
    <w:name w:val="eop"/>
    <w:basedOn w:val="DefaultParagraphFont"/>
    <w:rsid w:val="002C4AAB"/>
  </w:style>
  <w:style w:type="paragraph" w:styleId="TOCHeading">
    <w:name w:val="TOC Heading"/>
    <w:basedOn w:val="Heading1"/>
    <w:next w:val="Normal"/>
    <w:uiPriority w:val="39"/>
    <w:unhideWhenUsed/>
    <w:qFormat/>
    <w:rsid w:val="00DB6E9D"/>
    <w:pPr>
      <w:outlineLvl w:val="9"/>
    </w:pPr>
    <w:rPr>
      <w:lang w:val="en-US"/>
    </w:rPr>
  </w:style>
  <w:style w:type="paragraph" w:styleId="TOC1">
    <w:name w:val="toc 1"/>
    <w:basedOn w:val="Normal"/>
    <w:next w:val="Normal"/>
    <w:autoRedefine/>
    <w:uiPriority w:val="39"/>
    <w:unhideWhenUsed/>
    <w:rsid w:val="00DB6E9D"/>
    <w:pPr>
      <w:spacing w:after="100"/>
    </w:pPr>
  </w:style>
  <w:style w:type="paragraph" w:styleId="TOC2">
    <w:name w:val="toc 2"/>
    <w:basedOn w:val="Normal"/>
    <w:next w:val="Normal"/>
    <w:autoRedefine/>
    <w:uiPriority w:val="39"/>
    <w:unhideWhenUsed/>
    <w:rsid w:val="00DB6E9D"/>
    <w:pPr>
      <w:spacing w:after="100"/>
      <w:ind w:left="220"/>
    </w:pPr>
  </w:style>
  <w:style w:type="character" w:styleId="Hyperlink">
    <w:name w:val="Hyperlink"/>
    <w:basedOn w:val="DefaultParagraphFont"/>
    <w:uiPriority w:val="99"/>
    <w:unhideWhenUsed/>
    <w:rsid w:val="00DB6E9D"/>
    <w:rPr>
      <w:color w:val="0563C1" w:themeColor="hyperlink"/>
      <w:u w:val="single"/>
    </w:rPr>
  </w:style>
  <w:style w:type="paragraph" w:styleId="NormalWeb">
    <w:name w:val="Normal (Web)"/>
    <w:basedOn w:val="Normal"/>
    <w:uiPriority w:val="99"/>
    <w:unhideWhenUsed/>
    <w:rsid w:val="00923DB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UnresolvedMention">
    <w:name w:val="Unresolved Mention"/>
    <w:basedOn w:val="DefaultParagraphFont"/>
    <w:uiPriority w:val="99"/>
    <w:semiHidden/>
    <w:unhideWhenUsed/>
    <w:rsid w:val="00E026E9"/>
    <w:rPr>
      <w:color w:val="605E5C"/>
      <w:shd w:val="clear" w:color="auto" w:fill="E1DFDD"/>
    </w:rPr>
  </w:style>
  <w:style w:type="paragraph" w:styleId="ListParagraph">
    <w:name w:val="List Paragraph"/>
    <w:basedOn w:val="Normal"/>
    <w:uiPriority w:val="34"/>
    <w:qFormat/>
    <w:rsid w:val="0070737B"/>
    <w:pPr>
      <w:ind w:left="720"/>
      <w:contextualSpacing/>
    </w:pPr>
  </w:style>
  <w:style w:type="character" w:styleId="CommentReference">
    <w:name w:val="annotation reference"/>
    <w:basedOn w:val="DefaultParagraphFont"/>
    <w:uiPriority w:val="99"/>
    <w:semiHidden/>
    <w:unhideWhenUsed/>
    <w:rsid w:val="00BE6B74"/>
    <w:rPr>
      <w:sz w:val="16"/>
      <w:szCs w:val="16"/>
    </w:rPr>
  </w:style>
  <w:style w:type="paragraph" w:styleId="CommentText">
    <w:name w:val="annotation text"/>
    <w:basedOn w:val="Normal"/>
    <w:link w:val="CommentTextChar"/>
    <w:uiPriority w:val="99"/>
    <w:semiHidden/>
    <w:unhideWhenUsed/>
    <w:rsid w:val="00BE6B74"/>
    <w:pPr>
      <w:spacing w:line="240" w:lineRule="auto"/>
    </w:pPr>
    <w:rPr>
      <w:sz w:val="20"/>
      <w:szCs w:val="20"/>
    </w:rPr>
  </w:style>
  <w:style w:type="character" w:customStyle="1" w:styleId="CommentTextChar">
    <w:name w:val="Comment Text Char"/>
    <w:basedOn w:val="DefaultParagraphFont"/>
    <w:link w:val="CommentText"/>
    <w:uiPriority w:val="99"/>
    <w:semiHidden/>
    <w:rsid w:val="00BE6B74"/>
    <w:rPr>
      <w:sz w:val="20"/>
      <w:szCs w:val="20"/>
    </w:rPr>
  </w:style>
  <w:style w:type="paragraph" w:styleId="CommentSubject">
    <w:name w:val="annotation subject"/>
    <w:basedOn w:val="CommentText"/>
    <w:next w:val="CommentText"/>
    <w:link w:val="CommentSubjectChar"/>
    <w:uiPriority w:val="99"/>
    <w:semiHidden/>
    <w:unhideWhenUsed/>
    <w:rsid w:val="00BE6B74"/>
    <w:rPr>
      <w:b/>
      <w:bCs/>
    </w:rPr>
  </w:style>
  <w:style w:type="character" w:customStyle="1" w:styleId="CommentSubjectChar">
    <w:name w:val="Comment Subject Char"/>
    <w:basedOn w:val="CommentTextChar"/>
    <w:link w:val="CommentSubject"/>
    <w:uiPriority w:val="99"/>
    <w:semiHidden/>
    <w:rsid w:val="00BE6B74"/>
    <w:rPr>
      <w:b/>
      <w:bCs/>
      <w:sz w:val="20"/>
      <w:szCs w:val="20"/>
    </w:rPr>
  </w:style>
  <w:style w:type="table" w:styleId="TableGrid">
    <w:name w:val="Table Grid"/>
    <w:basedOn w:val="TableNormal"/>
    <w:uiPriority w:val="39"/>
    <w:rsid w:val="002A0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A30E4"/>
    <w:rPr>
      <w:color w:val="954F72" w:themeColor="followedHyperlink"/>
      <w:u w:val="single"/>
    </w:rPr>
  </w:style>
  <w:style w:type="character" w:styleId="HTMLTypewriter">
    <w:name w:val="HTML Typewriter"/>
    <w:basedOn w:val="DefaultParagraphFont"/>
    <w:uiPriority w:val="99"/>
    <w:semiHidden/>
    <w:unhideWhenUsed/>
    <w:rsid w:val="00AF5A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657">
      <w:bodyDiv w:val="1"/>
      <w:marLeft w:val="0"/>
      <w:marRight w:val="0"/>
      <w:marTop w:val="0"/>
      <w:marBottom w:val="0"/>
      <w:divBdr>
        <w:top w:val="none" w:sz="0" w:space="0" w:color="auto"/>
        <w:left w:val="none" w:sz="0" w:space="0" w:color="auto"/>
        <w:bottom w:val="none" w:sz="0" w:space="0" w:color="auto"/>
        <w:right w:val="none" w:sz="0" w:space="0" w:color="auto"/>
      </w:divBdr>
    </w:div>
    <w:div w:id="74982439">
      <w:bodyDiv w:val="1"/>
      <w:marLeft w:val="0"/>
      <w:marRight w:val="0"/>
      <w:marTop w:val="0"/>
      <w:marBottom w:val="0"/>
      <w:divBdr>
        <w:top w:val="none" w:sz="0" w:space="0" w:color="auto"/>
        <w:left w:val="none" w:sz="0" w:space="0" w:color="auto"/>
        <w:bottom w:val="none" w:sz="0" w:space="0" w:color="auto"/>
        <w:right w:val="none" w:sz="0" w:space="0" w:color="auto"/>
      </w:divBdr>
    </w:div>
    <w:div w:id="514535830">
      <w:bodyDiv w:val="1"/>
      <w:marLeft w:val="0"/>
      <w:marRight w:val="0"/>
      <w:marTop w:val="0"/>
      <w:marBottom w:val="0"/>
      <w:divBdr>
        <w:top w:val="none" w:sz="0" w:space="0" w:color="auto"/>
        <w:left w:val="none" w:sz="0" w:space="0" w:color="auto"/>
        <w:bottom w:val="none" w:sz="0" w:space="0" w:color="auto"/>
        <w:right w:val="none" w:sz="0" w:space="0" w:color="auto"/>
      </w:divBdr>
    </w:div>
    <w:div w:id="922301039">
      <w:bodyDiv w:val="1"/>
      <w:marLeft w:val="0"/>
      <w:marRight w:val="0"/>
      <w:marTop w:val="0"/>
      <w:marBottom w:val="0"/>
      <w:divBdr>
        <w:top w:val="none" w:sz="0" w:space="0" w:color="auto"/>
        <w:left w:val="none" w:sz="0" w:space="0" w:color="auto"/>
        <w:bottom w:val="none" w:sz="0" w:space="0" w:color="auto"/>
        <w:right w:val="none" w:sz="0" w:space="0" w:color="auto"/>
      </w:divBdr>
    </w:div>
    <w:div w:id="1240481940">
      <w:bodyDiv w:val="1"/>
      <w:marLeft w:val="0"/>
      <w:marRight w:val="0"/>
      <w:marTop w:val="0"/>
      <w:marBottom w:val="0"/>
      <w:divBdr>
        <w:top w:val="none" w:sz="0" w:space="0" w:color="auto"/>
        <w:left w:val="none" w:sz="0" w:space="0" w:color="auto"/>
        <w:bottom w:val="none" w:sz="0" w:space="0" w:color="auto"/>
        <w:right w:val="none" w:sz="0" w:space="0" w:color="auto"/>
      </w:divBdr>
    </w:div>
    <w:div w:id="1249534652">
      <w:bodyDiv w:val="1"/>
      <w:marLeft w:val="0"/>
      <w:marRight w:val="0"/>
      <w:marTop w:val="0"/>
      <w:marBottom w:val="0"/>
      <w:divBdr>
        <w:top w:val="none" w:sz="0" w:space="0" w:color="auto"/>
        <w:left w:val="none" w:sz="0" w:space="0" w:color="auto"/>
        <w:bottom w:val="none" w:sz="0" w:space="0" w:color="auto"/>
        <w:right w:val="none" w:sz="0" w:space="0" w:color="auto"/>
      </w:divBdr>
    </w:div>
    <w:div w:id="1642542400">
      <w:bodyDiv w:val="1"/>
      <w:marLeft w:val="0"/>
      <w:marRight w:val="0"/>
      <w:marTop w:val="0"/>
      <w:marBottom w:val="0"/>
      <w:divBdr>
        <w:top w:val="none" w:sz="0" w:space="0" w:color="auto"/>
        <w:left w:val="none" w:sz="0" w:space="0" w:color="auto"/>
        <w:bottom w:val="none" w:sz="0" w:space="0" w:color="auto"/>
        <w:right w:val="none" w:sz="0" w:space="0" w:color="auto"/>
      </w:divBdr>
    </w:div>
    <w:div w:id="1945723759">
      <w:bodyDiv w:val="1"/>
      <w:marLeft w:val="0"/>
      <w:marRight w:val="0"/>
      <w:marTop w:val="0"/>
      <w:marBottom w:val="0"/>
      <w:divBdr>
        <w:top w:val="none" w:sz="0" w:space="0" w:color="auto"/>
        <w:left w:val="none" w:sz="0" w:space="0" w:color="auto"/>
        <w:bottom w:val="none" w:sz="0" w:space="0" w:color="auto"/>
        <w:right w:val="none" w:sz="0" w:space="0" w:color="auto"/>
      </w:divBdr>
    </w:div>
    <w:div w:id="207488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xfs.eu/organizational-credential-manager/" TargetMode="External"/><Relationship Id="rId18" Type="http://schemas.openxmlformats.org/officeDocument/2006/relationships/hyperlink" Target="http://78.138.66.168:8080/realms/gaia-x" TargetMode="External"/><Relationship Id="rId26" Type="http://schemas.openxmlformats.org/officeDocument/2006/relationships/hyperlink" Target="https://datatracker.ietf.org/doc/html/rfc6819" TargetMode="External"/><Relationship Id="rId39" Type="http://schemas.openxmlformats.org/officeDocument/2006/relationships/theme" Target="theme/theme1.xml"/><Relationship Id="rId21" Type="http://schemas.openxmlformats.org/officeDocument/2006/relationships/hyperlink" Target="https://spring.io/projects/spring-security-oauth" TargetMode="External"/><Relationship Id="rId34" Type="http://schemas.openxmlformats.org/officeDocument/2006/relationships/hyperlink" Target="https://datatracker.ietf.org/doc/html/draft-ietf-oauth-security-topics-16" TargetMode="External"/><Relationship Id="rId7" Type="http://schemas.microsoft.com/office/2011/relationships/commentsExtended" Target="commentsExtended.xml"/><Relationship Id="rId12" Type="http://schemas.openxmlformats.org/officeDocument/2006/relationships/hyperlink" Target="https://www.gxfs.eu/personal-credential-manager/" TargetMode="External"/><Relationship Id="rId17" Type="http://schemas.openxmlformats.org/officeDocument/2006/relationships/hyperlink" Target="http://78.138.66.168:8080/realms/gaia-x" TargetMode="External"/><Relationship Id="rId25" Type="http://schemas.openxmlformats.org/officeDocument/2006/relationships/hyperlink" Target="https://datatracker.ietf.org/doc/html/rfc6819" TargetMode="External"/><Relationship Id="rId33" Type="http://schemas.openxmlformats.org/officeDocument/2006/relationships/hyperlink" Target="https://datatracker.ietf.org/doc/html/rfc6819"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ocs.spring.io/spring-security-oauth2-boot/docs/2.2.x-SNAPSHOT/reference/html/boot-features-security-oauth2-authorization-server.html" TargetMode="External"/><Relationship Id="rId29" Type="http://schemas.openxmlformats.org/officeDocument/2006/relationships/hyperlink" Target="https://www.koenig-solutions.com/blog/stride-methodology-in-threat-modelling"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gxfs.eu/portal/" TargetMode="External"/><Relationship Id="rId24" Type="http://schemas.openxmlformats.org/officeDocument/2006/relationships/hyperlink" Target="https://openid.net/specs/openid-connect-core-1_0.html" TargetMode="External"/><Relationship Id="rId32" Type="http://schemas.openxmlformats.org/officeDocument/2006/relationships/hyperlink" Target="https://openid.net/specs/openid-connect-core-1_0.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hyperlink" Target="https://gitlab.com/gaia-x/data-infrastructure-federation-services/authenticationauthorization/-/blob/main/doc/security/EUCS_Controlls.xlsx" TargetMode="External"/><Relationship Id="rId36" Type="http://schemas.openxmlformats.org/officeDocument/2006/relationships/hyperlink" Target="https://openid.net/specs/openid-client-initiated-backchannel-authentication-core-1_0.html" TargetMode="External"/><Relationship Id="rId10" Type="http://schemas.openxmlformats.org/officeDocument/2006/relationships/hyperlink" Target="https://www.gxfs.eu/authentication-authorisation/" TargetMode="External"/><Relationship Id="rId19" Type="http://schemas.openxmlformats.org/officeDocument/2006/relationships/image" Target="media/image3.png"/><Relationship Id="rId31" Type="http://schemas.openxmlformats.org/officeDocument/2006/relationships/hyperlink" Target="https://openid.net/specs/openid-connect-self-issued-v2-1_0.htm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gxfs.eu/trust-services-api/" TargetMode="External"/><Relationship Id="rId22" Type="http://schemas.openxmlformats.org/officeDocument/2006/relationships/image" Target="media/image4.png"/><Relationship Id="rId27" Type="http://schemas.openxmlformats.org/officeDocument/2006/relationships/hyperlink" Target="https://www.keycloak.org/docs/latest/server_admin/" TargetMode="External"/><Relationship Id="rId30" Type="http://schemas.openxmlformats.org/officeDocument/2006/relationships/hyperlink" Target="https://en.wikipedia.org/wiki/STRIDE_(security)" TargetMode="External"/><Relationship Id="rId35" Type="http://schemas.openxmlformats.org/officeDocument/2006/relationships/hyperlink" Target="https://owasp.org/www-project-top-ten/" TargetMode="External"/><Relationship Id="rId8" Type="http://schemas.microsoft.com/office/2016/09/relationships/commentsIds" Target="commentsId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07A5F-343F-4936-9260-E0472B1AE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4834</Words>
  <Characters>27557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Studier, Wolfgang</dc:creator>
  <cp:keywords/>
  <dc:description/>
  <cp:lastModifiedBy>Sukhoroslov, Denis</cp:lastModifiedBy>
  <cp:revision>17</cp:revision>
  <dcterms:created xsi:type="dcterms:W3CDTF">2022-06-14T07:18:00Z</dcterms:created>
  <dcterms:modified xsi:type="dcterms:W3CDTF">2022-06-15T07:36:00Z</dcterms:modified>
</cp:coreProperties>
</file>