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D26" w:rsidRPr="00C344A8" w:rsidRDefault="00C344A8" w:rsidP="00C344A8">
      <w:pPr>
        <w:jc w:val="center"/>
        <w:rPr>
          <w:b/>
          <w:u w:val="single"/>
        </w:rPr>
      </w:pPr>
      <w:r w:rsidRPr="00C344A8">
        <w:rPr>
          <w:b/>
          <w:u w:val="single"/>
        </w:rPr>
        <w:t>ADP to CX Utility</w:t>
      </w:r>
    </w:p>
    <w:p w:rsidR="00C344A8" w:rsidRDefault="00C344A8"/>
    <w:p w:rsidR="006B5BFD" w:rsidRDefault="006B5BFD"/>
    <w:p w:rsidR="00383260" w:rsidRDefault="00F72D26">
      <w:r w:rsidRPr="00C344A8">
        <w:rPr>
          <w:b/>
        </w:rPr>
        <w:t>Program</w:t>
      </w:r>
      <w:r>
        <w:t xml:space="preserve">:   </w:t>
      </w:r>
      <w:r w:rsidR="0078445E">
        <w:t>ADP to CX utility</w:t>
      </w:r>
      <w:r w:rsidR="008F3C9F">
        <w:t xml:space="preserve"> - ADPtoCX.exe – </w:t>
      </w:r>
      <w:proofErr w:type="spellStart"/>
      <w:r w:rsidR="008F3C9F">
        <w:t>appr</w:t>
      </w:r>
      <w:proofErr w:type="spellEnd"/>
      <w:r w:rsidR="008F3C9F">
        <w:t>. 125</w:t>
      </w:r>
      <w:r>
        <w:t>K</w:t>
      </w:r>
    </w:p>
    <w:p w:rsidR="005E225F" w:rsidRDefault="005E225F"/>
    <w:p w:rsidR="0078445E" w:rsidRDefault="00F72D26">
      <w:r w:rsidRPr="00C344A8">
        <w:rPr>
          <w:b/>
        </w:rPr>
        <w:t>Language</w:t>
      </w:r>
      <w:r>
        <w:t xml:space="preserve">:  Application written in </w:t>
      </w:r>
      <w:r w:rsidR="00A220C7">
        <w:t>Visual Studio, VB.NET</w:t>
      </w:r>
      <w:r>
        <w:t xml:space="preserve"> </w:t>
      </w:r>
    </w:p>
    <w:p w:rsidR="0078445E" w:rsidRDefault="0078445E"/>
    <w:p w:rsidR="00F72D26" w:rsidRDefault="00F72D26">
      <w:r w:rsidRPr="00C344A8">
        <w:rPr>
          <w:b/>
        </w:rPr>
        <w:t>Purpose</w:t>
      </w:r>
      <w:r>
        <w:t xml:space="preserve">:  </w:t>
      </w:r>
      <w:r w:rsidR="0038711E">
        <w:t>U</w:t>
      </w:r>
      <w:r w:rsidR="005E225F">
        <w:t xml:space="preserve">tility will read a </w:t>
      </w:r>
      <w:r>
        <w:t xml:space="preserve">csv </w:t>
      </w:r>
      <w:r w:rsidR="005E225F">
        <w:t>file downloaded from ADP and look for specific additions or changes in job assignments for staff</w:t>
      </w:r>
      <w:r w:rsidR="008F3C9F">
        <w:t xml:space="preserve"> (faculty to come)</w:t>
      </w:r>
      <w:r w:rsidR="00C344A8">
        <w:t>, to</w:t>
      </w:r>
      <w:r>
        <w:t xml:space="preserve"> be written to the CX database via an ODBC connection.</w:t>
      </w:r>
      <w:r w:rsidR="005E225F">
        <w:t xml:space="preserve">   </w:t>
      </w:r>
    </w:p>
    <w:p w:rsidR="00F72D26" w:rsidRDefault="00F72D26"/>
    <w:p w:rsidR="00C344A8" w:rsidRDefault="00C344A8" w:rsidP="00C344A8">
      <w:r w:rsidRPr="00C344A8">
        <w:rPr>
          <w:b/>
        </w:rPr>
        <w:t>Details:</w:t>
      </w:r>
      <w:r>
        <w:t xml:space="preserve">  This is intended to run as a scheduled task </w:t>
      </w:r>
      <w:r w:rsidR="0038711E">
        <w:t xml:space="preserve">nightly </w:t>
      </w:r>
      <w:r>
        <w:t>on a windows virtual machine</w:t>
      </w:r>
      <w:r w:rsidR="00FC7E0C">
        <w:t>, accessible for periodic maintenance</w:t>
      </w:r>
      <w:r>
        <w:t xml:space="preserve">.   </w:t>
      </w:r>
      <w:r w:rsidR="00A220C7">
        <w:t>Will reside on</w:t>
      </w:r>
      <w:r w:rsidR="002122A1">
        <w:t xml:space="preserve"> “Teddy”</w:t>
      </w:r>
      <w:r w:rsidR="008F3C9F">
        <w:t>.</w:t>
      </w:r>
    </w:p>
    <w:p w:rsidR="002122A1" w:rsidRDefault="002122A1" w:rsidP="00C344A8"/>
    <w:p w:rsidR="0038711E" w:rsidRDefault="00FC7E0C" w:rsidP="00C344A8">
      <w:r>
        <w:t>It</w:t>
      </w:r>
      <w:r w:rsidR="002122A1">
        <w:t xml:space="preserve"> will</w:t>
      </w:r>
      <w:r>
        <w:t xml:space="preserve"> require a folder for the application</w:t>
      </w:r>
      <w:r w:rsidR="00A220C7">
        <w:t xml:space="preserve"> exe and supporting files</w:t>
      </w:r>
      <w:r w:rsidR="0038711E">
        <w:t xml:space="preserve"> and subfolders</w:t>
      </w:r>
      <w:r w:rsidR="00A220C7">
        <w:t>,</w:t>
      </w:r>
      <w:r>
        <w:t xml:space="preserve"> </w:t>
      </w:r>
    </w:p>
    <w:p w:rsidR="00C344A8" w:rsidRDefault="0038711E" w:rsidP="00C344A8">
      <w:r>
        <w:t>T</w:t>
      </w:r>
      <w:r w:rsidR="00C344A8">
        <w:t xml:space="preserve">he ADP </w:t>
      </w:r>
      <w:r>
        <w:t xml:space="preserve">csv </w:t>
      </w:r>
      <w:r w:rsidR="00C344A8">
        <w:t xml:space="preserve">file </w:t>
      </w:r>
      <w:r>
        <w:t>ca</w:t>
      </w:r>
      <w:r w:rsidR="00C344A8">
        <w:t xml:space="preserve">n be </w:t>
      </w:r>
      <w:r w:rsidR="00A220C7">
        <w:t>stored</w:t>
      </w:r>
      <w:r>
        <w:t xml:space="preserve"> there</w:t>
      </w:r>
      <w:r w:rsidR="00A220C7">
        <w:t xml:space="preserve"> </w:t>
      </w:r>
      <w:r w:rsidR="00C344A8">
        <w:t>on a nightly basis.   A copy of the most recent previous file will also be renamed and kept and archive folder</w:t>
      </w:r>
      <w:r w:rsidR="006C7594">
        <w:t xml:space="preserve"> can store prior files for as long as desired</w:t>
      </w:r>
      <w:r w:rsidR="00C344A8">
        <w:t>.</w:t>
      </w:r>
    </w:p>
    <w:p w:rsidR="00C344A8" w:rsidRDefault="00C344A8" w:rsidP="00C344A8"/>
    <w:p w:rsidR="00C344A8" w:rsidRDefault="00C344A8" w:rsidP="00C344A8">
      <w:r>
        <w:t xml:space="preserve">ADP will need credentials to </w:t>
      </w:r>
      <w:r w:rsidR="00FC7E0C">
        <w:t xml:space="preserve">send the nightly data file via </w:t>
      </w:r>
      <w:r>
        <w:t>SFTP the file to a suitable location.</w:t>
      </w:r>
    </w:p>
    <w:p w:rsidR="00C344A8" w:rsidRDefault="00C344A8" w:rsidP="00C344A8">
      <w:r>
        <w:t xml:space="preserve">The program will also need SMTP host details for </w:t>
      </w:r>
      <w:r w:rsidR="00FC7E0C">
        <w:t xml:space="preserve">sending </w:t>
      </w:r>
      <w:r>
        <w:t xml:space="preserve">email alerts </w:t>
      </w:r>
      <w:r w:rsidR="00FC7E0C">
        <w:t xml:space="preserve">(internal) </w:t>
      </w:r>
      <w:r>
        <w:t>in the case of errors.</w:t>
      </w:r>
    </w:p>
    <w:p w:rsidR="00F72D26" w:rsidRDefault="00F72D26"/>
    <w:p w:rsidR="00F72D26" w:rsidRPr="00C344A8" w:rsidRDefault="00F72D26">
      <w:pPr>
        <w:rPr>
          <w:b/>
        </w:rPr>
      </w:pPr>
      <w:r w:rsidRPr="00C344A8">
        <w:rPr>
          <w:b/>
        </w:rPr>
        <w:t>Dependencies</w:t>
      </w:r>
    </w:p>
    <w:p w:rsidR="00F72D26" w:rsidRDefault="00C344A8" w:rsidP="00C344A8">
      <w:pPr>
        <w:ind w:left="720"/>
      </w:pPr>
      <w:r>
        <w:t xml:space="preserve">Windows environment.  </w:t>
      </w:r>
      <w:r w:rsidR="00F72D26">
        <w:t>Uses .NET Framework 4.5</w:t>
      </w:r>
    </w:p>
    <w:p w:rsidR="00C344A8" w:rsidRDefault="00C344A8" w:rsidP="00C344A8">
      <w:pPr>
        <w:ind w:left="720"/>
      </w:pPr>
    </w:p>
    <w:p w:rsidR="0078445E" w:rsidRDefault="0078445E" w:rsidP="00C344A8">
      <w:pPr>
        <w:ind w:left="720"/>
      </w:pPr>
      <w:r>
        <w:t>Requires a Params.ini file which only contains the names of the</w:t>
      </w:r>
      <w:r w:rsidR="00C344A8">
        <w:t xml:space="preserve"> working</w:t>
      </w:r>
      <w:r>
        <w:t xml:space="preserve"> data files and the working directory path.</w:t>
      </w:r>
      <w:r w:rsidR="00C344A8">
        <w:t xml:space="preserve">   </w:t>
      </w:r>
    </w:p>
    <w:p w:rsidR="00C344A8" w:rsidRDefault="00C344A8" w:rsidP="00C344A8">
      <w:pPr>
        <w:ind w:left="720"/>
      </w:pPr>
    </w:p>
    <w:p w:rsidR="0078445E" w:rsidRDefault="0078445E" w:rsidP="00C344A8">
      <w:pPr>
        <w:ind w:left="720"/>
      </w:pPr>
      <w:r>
        <w:t>Also uses a file “Connect.xml” which contains the credentials for the ODBC connecti</w:t>
      </w:r>
      <w:r w:rsidR="00A220C7">
        <w:t>on to the database. This file will be</w:t>
      </w:r>
      <w:r>
        <w:t xml:space="preserve"> encrypted.</w:t>
      </w:r>
    </w:p>
    <w:p w:rsidR="00C344A8" w:rsidRDefault="00C344A8" w:rsidP="00C344A8">
      <w:pPr>
        <w:ind w:left="720"/>
      </w:pPr>
    </w:p>
    <w:p w:rsidR="002B4839" w:rsidRDefault="002B4839" w:rsidP="00C344A8">
      <w:pPr>
        <w:ind w:left="720"/>
      </w:pPr>
      <w:r>
        <w:t>A log file of all write activities to the database will be kept.</w:t>
      </w:r>
      <w:r w:rsidR="0038711E">
        <w:t xml:space="preserve">  </w:t>
      </w:r>
      <w:r>
        <w:t xml:space="preserve">An error log file will also be kept.  </w:t>
      </w:r>
    </w:p>
    <w:p w:rsidR="00F72D26" w:rsidRDefault="00F72D26" w:rsidP="00C344A8">
      <w:pPr>
        <w:ind w:left="720"/>
      </w:pPr>
    </w:p>
    <w:p w:rsidR="00F72D26" w:rsidRDefault="00F72D26" w:rsidP="00C344A8">
      <w:pPr>
        <w:ind w:left="720"/>
      </w:pPr>
      <w:r>
        <w:t xml:space="preserve">Size of the application and related files will </w:t>
      </w:r>
      <w:r w:rsidR="00C344A8">
        <w:t xml:space="preserve">initially be </w:t>
      </w:r>
      <w:proofErr w:type="spellStart"/>
      <w:r>
        <w:t>be</w:t>
      </w:r>
      <w:proofErr w:type="spellEnd"/>
      <w:r>
        <w:t xml:space="preserve"> about 1.5 MB.</w:t>
      </w:r>
      <w:r w:rsidR="00C344A8">
        <w:t xml:space="preserve">  Each data file from ADP is about 1400KB.</w:t>
      </w:r>
    </w:p>
    <w:p w:rsidR="00FC7E0C" w:rsidRDefault="00FC7E0C" w:rsidP="00FC7E0C"/>
    <w:p w:rsidR="00A220C7" w:rsidRDefault="00A220C7" w:rsidP="00FC7E0C"/>
    <w:p w:rsidR="00A220C7" w:rsidRDefault="00A220C7" w:rsidP="00FC7E0C"/>
    <w:p w:rsidR="00FC7E0C" w:rsidRPr="00FC7E0C" w:rsidRDefault="00FC7E0C" w:rsidP="00FC7E0C">
      <w:pPr>
        <w:rPr>
          <w:b/>
        </w:rPr>
      </w:pPr>
      <w:r w:rsidRPr="00FC7E0C">
        <w:rPr>
          <w:b/>
        </w:rPr>
        <w:t>Deployment</w:t>
      </w:r>
    </w:p>
    <w:p w:rsidR="00C344A8" w:rsidRDefault="00C51A3C" w:rsidP="00FC7E0C">
      <w:pPr>
        <w:ind w:left="720"/>
      </w:pPr>
      <w:r>
        <w:t>The utility does not require an</w:t>
      </w:r>
      <w:r w:rsidR="00FC7E0C">
        <w:t xml:space="preserve"> install</w:t>
      </w:r>
      <w:r w:rsidR="006C7594">
        <w:t xml:space="preserve"> kit</w:t>
      </w:r>
      <w:r>
        <w:t>.   I</w:t>
      </w:r>
      <w:r w:rsidR="00FC7E0C">
        <w:t xml:space="preserve">t </w:t>
      </w:r>
      <w:r w:rsidR="00A220C7">
        <w:t xml:space="preserve">is </w:t>
      </w:r>
      <w:r w:rsidR="00FC7E0C">
        <w:t>possible to</w:t>
      </w:r>
      <w:r w:rsidR="00A220C7">
        <w:t xml:space="preserve"> simply</w:t>
      </w:r>
      <w:r w:rsidR="00FC7E0C">
        <w:t xml:space="preserve"> copy the exe and supporting folders to the working directory without running a setup program, depending on the target environment.</w:t>
      </w:r>
      <w:r w:rsidR="006C7594">
        <w:t xml:space="preserve">  Less overhead.</w:t>
      </w:r>
    </w:p>
    <w:p w:rsidR="0022370A" w:rsidRDefault="0022370A" w:rsidP="0022370A"/>
    <w:p w:rsidR="0022370A" w:rsidRDefault="0022370A" w:rsidP="0022370A">
      <w:pPr>
        <w:rPr>
          <w:b/>
        </w:rPr>
      </w:pPr>
    </w:p>
    <w:p w:rsidR="0022370A" w:rsidRDefault="0022370A" w:rsidP="0022370A">
      <w:pPr>
        <w:rPr>
          <w:b/>
        </w:rPr>
      </w:pPr>
    </w:p>
    <w:p w:rsidR="0022370A" w:rsidRDefault="0022370A" w:rsidP="0022370A">
      <w:pPr>
        <w:rPr>
          <w:b/>
        </w:rPr>
      </w:pPr>
    </w:p>
    <w:p w:rsidR="00A220C7" w:rsidRDefault="00A220C7" w:rsidP="0022370A">
      <w:pPr>
        <w:rPr>
          <w:b/>
        </w:rPr>
      </w:pPr>
    </w:p>
    <w:p w:rsidR="00A220C7" w:rsidRDefault="00A220C7" w:rsidP="0022370A">
      <w:pPr>
        <w:rPr>
          <w:b/>
        </w:rPr>
      </w:pPr>
    </w:p>
    <w:p w:rsidR="00A220C7" w:rsidRDefault="00A220C7" w:rsidP="0022370A">
      <w:pPr>
        <w:rPr>
          <w:b/>
        </w:rPr>
      </w:pPr>
    </w:p>
    <w:p w:rsidR="0038711E" w:rsidRDefault="0038711E">
      <w:pPr>
        <w:rPr>
          <w:b/>
        </w:rPr>
      </w:pPr>
      <w:r>
        <w:rPr>
          <w:b/>
        </w:rPr>
        <w:br w:type="page"/>
      </w:r>
    </w:p>
    <w:p w:rsidR="0022370A" w:rsidRDefault="0022370A" w:rsidP="00FC7E0C"/>
    <w:p w:rsidR="00FC7E0C" w:rsidRPr="00FC7E0C" w:rsidRDefault="00FC7E0C" w:rsidP="00FC7E0C">
      <w:pPr>
        <w:rPr>
          <w:b/>
        </w:rPr>
      </w:pPr>
      <w:r w:rsidRPr="00FC7E0C">
        <w:rPr>
          <w:b/>
        </w:rPr>
        <w:t>Scheduling</w:t>
      </w:r>
    </w:p>
    <w:p w:rsidR="0078445E" w:rsidRDefault="00FC7E0C">
      <w:r>
        <w:tab/>
        <w:t>The application could run any time after the ADP file is obtained.</w:t>
      </w:r>
    </w:p>
    <w:p w:rsidR="00A220C7" w:rsidRDefault="00A220C7"/>
    <w:p w:rsidR="00A220C7" w:rsidRPr="00C344A8" w:rsidRDefault="00A220C7" w:rsidP="00A220C7">
      <w:pPr>
        <w:rPr>
          <w:b/>
        </w:rPr>
      </w:pPr>
      <w:r w:rsidRPr="00C344A8">
        <w:rPr>
          <w:b/>
        </w:rPr>
        <w:t>Security precautions</w:t>
      </w:r>
    </w:p>
    <w:p w:rsidR="00C51A3C" w:rsidRDefault="00C51A3C" w:rsidP="00C51A3C">
      <w:pPr>
        <w:ind w:left="720"/>
      </w:pPr>
      <w:r>
        <w:t>All SQL queries are parameterized to avoid SQL Injection.</w:t>
      </w:r>
    </w:p>
    <w:p w:rsidR="00A220C7" w:rsidRDefault="00A220C7" w:rsidP="00A220C7">
      <w:pPr>
        <w:ind w:left="720"/>
      </w:pPr>
      <w:r>
        <w:t>The ODBC connection string will be encrypted in a separate xml file.</w:t>
      </w:r>
      <w:r w:rsidR="006C7594">
        <w:t xml:space="preserve">  </w:t>
      </w:r>
    </w:p>
    <w:p w:rsidR="00A220C7" w:rsidRDefault="00A220C7" w:rsidP="00A220C7">
      <w:pPr>
        <w:ind w:left="720"/>
      </w:pPr>
    </w:p>
    <w:p w:rsidR="00A220C7" w:rsidRDefault="00A220C7"/>
    <w:p w:rsidR="00A220C7" w:rsidRDefault="00A220C7"/>
    <w:p w:rsidR="00A220C7" w:rsidRDefault="00A220C7"/>
    <w:p w:rsidR="00A220C7" w:rsidRDefault="00A220C7"/>
    <w:p w:rsidR="00A220C7" w:rsidRDefault="00A220C7"/>
    <w:p w:rsidR="006C7594" w:rsidRDefault="006C7594">
      <w:pPr>
        <w:rPr>
          <w:b/>
        </w:rPr>
      </w:pPr>
      <w:r>
        <w:rPr>
          <w:b/>
        </w:rPr>
        <w:br w:type="page"/>
      </w:r>
    </w:p>
    <w:p w:rsidR="00A220C7" w:rsidRPr="00C70FBA" w:rsidRDefault="00A220C7" w:rsidP="00A220C7">
      <w:pPr>
        <w:rPr>
          <w:b/>
        </w:rPr>
      </w:pPr>
      <w:r w:rsidRPr="00C70FBA">
        <w:rPr>
          <w:b/>
        </w:rPr>
        <w:lastRenderedPageBreak/>
        <w:t xml:space="preserve">ADP to CX </w:t>
      </w:r>
      <w:r>
        <w:rPr>
          <w:b/>
        </w:rPr>
        <w:t xml:space="preserve">Logic </w:t>
      </w:r>
      <w:r w:rsidRPr="00C70FBA">
        <w:rPr>
          <w:b/>
        </w:rPr>
        <w:t>Summary</w:t>
      </w:r>
    </w:p>
    <w:p w:rsidR="00A220C7" w:rsidRDefault="00A220C7" w:rsidP="00A220C7"/>
    <w:p w:rsidR="002622CB" w:rsidRDefault="002622CB" w:rsidP="00A220C7"/>
    <w:p w:rsidR="002622CB" w:rsidRDefault="002622CB" w:rsidP="00A220C7"/>
    <w:p w:rsidR="00A220C7" w:rsidRDefault="00A220C7" w:rsidP="006C7594">
      <w:pPr>
        <w:pStyle w:val="ListParagraph"/>
        <w:numPr>
          <w:ilvl w:val="0"/>
          <w:numId w:val="2"/>
        </w:numPr>
      </w:pPr>
      <w:r>
        <w:t>ADP will process a .csv report nightly on the ADP system.  CSV file will be copied via SFTP to a location accessible to Teddy.   A csv file of the previous day’s data will be in the same location.</w:t>
      </w:r>
      <w:r w:rsidR="005A5FC6">
        <w:t xml:space="preserve">  The report will not include “archived” records from ADP.   </w:t>
      </w:r>
    </w:p>
    <w:p w:rsidR="00A220C7" w:rsidRDefault="00A220C7" w:rsidP="00A220C7"/>
    <w:p w:rsidR="00A220C7" w:rsidRDefault="00A220C7" w:rsidP="006C7594">
      <w:pPr>
        <w:pStyle w:val="ListParagraph"/>
        <w:numPr>
          <w:ilvl w:val="0"/>
          <w:numId w:val="2"/>
        </w:numPr>
      </w:pPr>
      <w:r>
        <w:t xml:space="preserve">After the file becomes available, the exe will be triggered by a scheduled task. </w:t>
      </w:r>
    </w:p>
    <w:p w:rsidR="00A220C7" w:rsidRDefault="00C51A3C" w:rsidP="00A220C7">
      <w:r>
        <w:rPr>
          <w:noProof/>
        </w:rPr>
        <w:drawing>
          <wp:anchor distT="0" distB="0" distL="114300" distR="114300" simplePos="0" relativeHeight="251660288" behindDoc="1" locked="0" layoutInCell="1" allowOverlap="1">
            <wp:simplePos x="0" y="0"/>
            <wp:positionH relativeFrom="column">
              <wp:posOffset>200025</wp:posOffset>
            </wp:positionH>
            <wp:positionV relativeFrom="paragraph">
              <wp:posOffset>189230</wp:posOffset>
            </wp:positionV>
            <wp:extent cx="6172200" cy="4808220"/>
            <wp:effectExtent l="0" t="0" r="0" b="0"/>
            <wp:wrapTight wrapText="bothSides">
              <wp:wrapPolygon edited="0">
                <wp:start x="0" y="0"/>
                <wp:lineTo x="0" y="21480"/>
                <wp:lineTo x="21533" y="2148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72200" cy="4808220"/>
                    </a:xfrm>
                    <a:prstGeom prst="rect">
                      <a:avLst/>
                    </a:prstGeom>
                  </pic:spPr>
                </pic:pic>
              </a:graphicData>
            </a:graphic>
          </wp:anchor>
        </w:drawing>
      </w:r>
    </w:p>
    <w:p w:rsidR="005A5FC6" w:rsidRDefault="00C51A3C" w:rsidP="006C7594">
      <w:pPr>
        <w:pStyle w:val="ListParagraph"/>
        <w:numPr>
          <w:ilvl w:val="0"/>
          <w:numId w:val="2"/>
        </w:numPr>
      </w:pPr>
      <w:r>
        <w:t>The a</w:t>
      </w:r>
      <w:r w:rsidR="005A5FC6">
        <w:t>ssumption is that the employee will have basic info already in CX.</w:t>
      </w:r>
    </w:p>
    <w:p w:rsidR="005A5FC6" w:rsidRDefault="005A5FC6" w:rsidP="00334ED4">
      <w:pPr>
        <w:pStyle w:val="ListParagraph"/>
        <w:numPr>
          <w:ilvl w:val="1"/>
          <w:numId w:val="2"/>
        </w:numPr>
      </w:pPr>
      <w:r>
        <w:t>This is necessary to establish an ID number</w:t>
      </w:r>
    </w:p>
    <w:p w:rsidR="005A5FC6" w:rsidRDefault="005A5FC6" w:rsidP="00334ED4">
      <w:pPr>
        <w:pStyle w:val="ListParagraph"/>
        <w:numPr>
          <w:ilvl w:val="1"/>
          <w:numId w:val="2"/>
        </w:numPr>
      </w:pPr>
      <w:r>
        <w:t>So there should be no “new employee” situation where in insert into ID_REC is needed.</w:t>
      </w:r>
    </w:p>
    <w:p w:rsidR="005A5FC6" w:rsidRDefault="005A5FC6" w:rsidP="00A220C7"/>
    <w:p w:rsidR="00A220C7" w:rsidRDefault="00A220C7" w:rsidP="006C7594">
      <w:pPr>
        <w:pStyle w:val="ListParagraph"/>
        <w:numPr>
          <w:ilvl w:val="0"/>
          <w:numId w:val="2"/>
        </w:numPr>
      </w:pPr>
      <w:r>
        <w:t>The program will compare the old and new files line by line using ADP File number</w:t>
      </w:r>
      <w:r w:rsidR="005A5FC6">
        <w:t xml:space="preserve">.  Because the ADP Data was modified creating multiple rows per employee (change in Pay Code), the comparison must also key on the Pay Code and PCN Code.   </w:t>
      </w:r>
    </w:p>
    <w:p w:rsidR="005A5FC6" w:rsidRDefault="005A5FC6" w:rsidP="00A220C7"/>
    <w:p w:rsidR="002622CB" w:rsidRDefault="005A5FC6" w:rsidP="007F1916">
      <w:pPr>
        <w:pStyle w:val="ListParagraph"/>
        <w:numPr>
          <w:ilvl w:val="0"/>
          <w:numId w:val="2"/>
        </w:numPr>
      </w:pPr>
      <w:r>
        <w:t>If the lines are identical, no processing will occur.</w:t>
      </w:r>
    </w:p>
    <w:p w:rsidR="002622CB" w:rsidRDefault="002622CB">
      <w:r>
        <w:br w:type="page"/>
      </w:r>
    </w:p>
    <w:p w:rsidR="006C7594" w:rsidRDefault="006C7594" w:rsidP="006C7594">
      <w:pPr>
        <w:pStyle w:val="ListParagraph"/>
        <w:numPr>
          <w:ilvl w:val="0"/>
          <w:numId w:val="2"/>
        </w:numPr>
      </w:pPr>
      <w:r>
        <w:lastRenderedPageBreak/>
        <w:t>If lines are not identical, s</w:t>
      </w:r>
      <w:r w:rsidR="00A220C7">
        <w:t>everal Scenarios</w:t>
      </w:r>
      <w:r w:rsidR="005A5FC6">
        <w:t xml:space="preserve"> currently exist to account for.</w:t>
      </w:r>
      <w:r w:rsidR="0038711E">
        <w:t xml:space="preserve">  </w:t>
      </w:r>
    </w:p>
    <w:p w:rsidR="006C7594" w:rsidRDefault="0038711E" w:rsidP="006C7594">
      <w:pPr>
        <w:pStyle w:val="ListParagraph"/>
        <w:numPr>
          <w:ilvl w:val="1"/>
          <w:numId w:val="2"/>
        </w:numPr>
      </w:pPr>
      <w:r>
        <w:t xml:space="preserve">In essence “Staff” hires currently originate with HR and data is controlled there.  </w:t>
      </w:r>
    </w:p>
    <w:p w:rsidR="006C7594" w:rsidRDefault="0038711E" w:rsidP="006C7594">
      <w:pPr>
        <w:pStyle w:val="ListParagraph"/>
        <w:numPr>
          <w:ilvl w:val="1"/>
          <w:numId w:val="2"/>
        </w:numPr>
      </w:pPr>
      <w:r>
        <w:t xml:space="preserve"> Faculty hires are controlled by the Provost Office and much info entered directly into CX, so ADP data will be older and less accurate than what is in CX.   </w:t>
      </w:r>
    </w:p>
    <w:p w:rsidR="00C51A3C" w:rsidRDefault="0038711E" w:rsidP="006C7594">
      <w:pPr>
        <w:pStyle w:val="ListParagraph"/>
        <w:numPr>
          <w:ilvl w:val="1"/>
          <w:numId w:val="2"/>
        </w:numPr>
      </w:pPr>
      <w:r>
        <w:t xml:space="preserve">Student hires generally have little or no accurate job related information in ADP.  </w:t>
      </w:r>
    </w:p>
    <w:p w:rsidR="00A220C7" w:rsidRDefault="0038711E" w:rsidP="00C51A3C">
      <w:r>
        <w:t xml:space="preserve"> </w:t>
      </w:r>
    </w:p>
    <w:p w:rsidR="0038711E" w:rsidRDefault="002622CB" w:rsidP="00A220C7">
      <w:r>
        <w:rPr>
          <w:noProof/>
        </w:rPr>
        <w:drawing>
          <wp:inline distT="0" distB="0" distL="0" distR="0" wp14:anchorId="1AB2F76A" wp14:editId="67451917">
            <wp:extent cx="6172200" cy="454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4549140"/>
                    </a:xfrm>
                    <a:prstGeom prst="rect">
                      <a:avLst/>
                    </a:prstGeom>
                  </pic:spPr>
                </pic:pic>
              </a:graphicData>
            </a:graphic>
          </wp:inline>
        </w:drawing>
      </w:r>
    </w:p>
    <w:p w:rsidR="006C7594" w:rsidRDefault="0038711E" w:rsidP="006C7594">
      <w:pPr>
        <w:pStyle w:val="ListParagraph"/>
        <w:numPr>
          <w:ilvl w:val="0"/>
          <w:numId w:val="2"/>
        </w:numPr>
      </w:pPr>
      <w:r>
        <w:t xml:space="preserve">The data in the first </w:t>
      </w:r>
      <w:r w:rsidR="00334ED4">
        <w:t xml:space="preserve">logic </w:t>
      </w:r>
      <w:r>
        <w:t xml:space="preserve">phase will be split using the job code and “home cost number” (corresponds to </w:t>
      </w:r>
      <w:proofErr w:type="spellStart"/>
      <w:r>
        <w:t>pcn_aggr</w:t>
      </w:r>
      <w:proofErr w:type="spellEnd"/>
      <w:r>
        <w:t>) field as follows.</w:t>
      </w:r>
    </w:p>
    <w:p w:rsidR="006C7594" w:rsidRDefault="00A220C7" w:rsidP="00111470">
      <w:pPr>
        <w:pStyle w:val="ListParagraph"/>
        <w:numPr>
          <w:ilvl w:val="1"/>
          <w:numId w:val="2"/>
        </w:numPr>
      </w:pPr>
      <w:r>
        <w:t xml:space="preserve">If the Job Code is </w:t>
      </w:r>
      <w:r w:rsidRPr="006C7594">
        <w:rPr>
          <w:b/>
        </w:rPr>
        <w:t>FVW</w:t>
      </w:r>
      <w:r>
        <w:t xml:space="preserve"> a</w:t>
      </w:r>
      <w:r w:rsidR="0038711E">
        <w:t>nd the position from the Home Cost Number</w:t>
      </w:r>
      <w:r w:rsidR="006C7594">
        <w:t xml:space="preserve"> field is a faculty position</w:t>
      </w:r>
      <w:r w:rsidR="00C51A3C">
        <w:t>:</w:t>
      </w:r>
    </w:p>
    <w:p w:rsidR="005A5FC6" w:rsidRDefault="00A220C7" w:rsidP="006C7594">
      <w:pPr>
        <w:pStyle w:val="ListParagraph"/>
        <w:numPr>
          <w:ilvl w:val="2"/>
          <w:numId w:val="2"/>
        </w:numPr>
      </w:pPr>
      <w:r>
        <w:t xml:space="preserve">The only processing that will occur is to make sure </w:t>
      </w:r>
      <w:r w:rsidR="0038711E">
        <w:t xml:space="preserve">ID </w:t>
      </w:r>
      <w:r>
        <w:t xml:space="preserve">info is in the CVID_REC table.   </w:t>
      </w:r>
    </w:p>
    <w:p w:rsidR="006C7594" w:rsidRDefault="00334ED4" w:rsidP="00111470">
      <w:pPr>
        <w:ind w:left="1620" w:firstLine="360"/>
      </w:pPr>
      <w:r>
        <w:t xml:space="preserve">    </w:t>
      </w:r>
      <w:r w:rsidR="00A220C7">
        <w:t xml:space="preserve">In particular, inserting the ADP ID.SSN will be a mask only “XXX-XX-XXXX”.  </w:t>
      </w:r>
    </w:p>
    <w:p w:rsidR="00A220C7" w:rsidRDefault="00A220C7" w:rsidP="006C7594">
      <w:pPr>
        <w:pStyle w:val="ListParagraph"/>
        <w:numPr>
          <w:ilvl w:val="2"/>
          <w:numId w:val="2"/>
        </w:numPr>
      </w:pPr>
      <w:r>
        <w:t>If a record exists in CVID_REC, the data will be updated, else info will be inserted.</w:t>
      </w:r>
    </w:p>
    <w:p w:rsidR="00A220C7" w:rsidRDefault="00A220C7" w:rsidP="006C7594">
      <w:pPr>
        <w:pStyle w:val="ListParagraph"/>
        <w:numPr>
          <w:ilvl w:val="1"/>
          <w:numId w:val="2"/>
        </w:numPr>
      </w:pPr>
      <w:r>
        <w:t xml:space="preserve">If the Job Code is </w:t>
      </w:r>
      <w:r w:rsidRPr="006C7594">
        <w:rPr>
          <w:b/>
        </w:rPr>
        <w:t>DPW</w:t>
      </w:r>
      <w:r>
        <w:t xml:space="preserve">, there is no data in ADP that </w:t>
      </w:r>
      <w:r w:rsidR="00C51A3C">
        <w:t>is useful to CX, except the CVID information.</w:t>
      </w:r>
    </w:p>
    <w:p w:rsidR="00A220C7" w:rsidRDefault="00C51A3C" w:rsidP="006C7594">
      <w:pPr>
        <w:pStyle w:val="ListParagraph"/>
        <w:numPr>
          <w:ilvl w:val="2"/>
          <w:numId w:val="2"/>
        </w:numPr>
      </w:pPr>
      <w:r>
        <w:t>The utility will</w:t>
      </w:r>
      <w:r w:rsidR="00A220C7">
        <w:t xml:space="preserve"> validate and update CVID_REC</w:t>
      </w:r>
      <w:r w:rsidR="00880FEA">
        <w:t xml:space="preserve"> as needed</w:t>
      </w:r>
    </w:p>
    <w:p w:rsidR="00A220C7" w:rsidRDefault="00A220C7" w:rsidP="006C7594">
      <w:pPr>
        <w:pStyle w:val="ListParagraph"/>
        <w:numPr>
          <w:ilvl w:val="1"/>
          <w:numId w:val="2"/>
        </w:numPr>
      </w:pPr>
      <w:r>
        <w:t xml:space="preserve">If the Job Code is </w:t>
      </w:r>
      <w:r w:rsidRPr="006C7594">
        <w:rPr>
          <w:b/>
        </w:rPr>
        <w:t>K97</w:t>
      </w:r>
      <w:r>
        <w:t xml:space="preserve">, </w:t>
      </w:r>
      <w:r w:rsidR="005A5FC6">
        <w:t xml:space="preserve">or </w:t>
      </w:r>
      <w:r>
        <w:t xml:space="preserve">the Job Code is </w:t>
      </w:r>
      <w:r w:rsidRPr="006C7594">
        <w:rPr>
          <w:b/>
        </w:rPr>
        <w:t>FVW</w:t>
      </w:r>
      <w:r>
        <w:t xml:space="preserve"> and the position is Staff</w:t>
      </w:r>
    </w:p>
    <w:p w:rsidR="00A220C7" w:rsidRDefault="00C51A3C" w:rsidP="006C7594">
      <w:pPr>
        <w:pStyle w:val="ListParagraph"/>
        <w:numPr>
          <w:ilvl w:val="2"/>
          <w:numId w:val="2"/>
        </w:numPr>
      </w:pPr>
      <w:r>
        <w:t>The utility w</w:t>
      </w:r>
      <w:r w:rsidR="00A220C7">
        <w:t>ill look at ID_REC and update any pertinent information.</w:t>
      </w:r>
    </w:p>
    <w:p w:rsidR="00A220C7" w:rsidRDefault="00A220C7" w:rsidP="00B20FAD">
      <w:pPr>
        <w:pStyle w:val="ListParagraph"/>
        <w:numPr>
          <w:ilvl w:val="3"/>
          <w:numId w:val="2"/>
        </w:numPr>
      </w:pPr>
      <w:r>
        <w:t xml:space="preserve">If there is a change in address, the ID_REC will be updated </w:t>
      </w:r>
      <w:r w:rsidR="00334ED4">
        <w:t>and a</w:t>
      </w:r>
      <w:r>
        <w:t xml:space="preserve"> </w:t>
      </w:r>
      <w:r w:rsidR="00334ED4">
        <w:t>“</w:t>
      </w:r>
      <w:r>
        <w:t>PREV</w:t>
      </w:r>
      <w:r w:rsidR="00334ED4">
        <w:t>”</w:t>
      </w:r>
      <w:r>
        <w:t xml:space="preserve"> entry will be added to the AA_REC table</w:t>
      </w:r>
    </w:p>
    <w:p w:rsidR="002622CB" w:rsidRPr="002622CB" w:rsidRDefault="00C51A3C" w:rsidP="002622CB">
      <w:pPr>
        <w:pStyle w:val="ListParagraph"/>
        <w:numPr>
          <w:ilvl w:val="2"/>
          <w:numId w:val="2"/>
        </w:numPr>
      </w:pPr>
      <w:r>
        <w:rPr>
          <w:rFonts w:ascii="Calibri" w:eastAsia="Times New Roman" w:hAnsi="Calibri" w:cs="Calibri"/>
          <w:color w:val="000000"/>
        </w:rPr>
        <w:t xml:space="preserve">The </w:t>
      </w:r>
      <w:r w:rsidR="002622CB">
        <w:rPr>
          <w:rFonts w:ascii="Calibri" w:eastAsia="Times New Roman" w:hAnsi="Calibri" w:cs="Calibri"/>
          <w:color w:val="000000"/>
        </w:rPr>
        <w:t xml:space="preserve">Personal </w:t>
      </w:r>
      <w:r w:rsidR="002622CB" w:rsidRPr="00111470">
        <w:rPr>
          <w:rFonts w:ascii="Calibri" w:eastAsia="Times New Roman" w:hAnsi="Calibri" w:cs="Calibri"/>
          <w:color w:val="000000"/>
        </w:rPr>
        <w:t>Email address will also be added</w:t>
      </w:r>
      <w:r w:rsidR="002622CB">
        <w:rPr>
          <w:rFonts w:ascii="Calibri" w:eastAsia="Times New Roman" w:hAnsi="Calibri" w:cs="Calibri"/>
          <w:color w:val="000000"/>
        </w:rPr>
        <w:t xml:space="preserve"> or updated in</w:t>
      </w:r>
      <w:r w:rsidR="002622CB" w:rsidRPr="00111470">
        <w:rPr>
          <w:rFonts w:ascii="Calibri" w:eastAsia="Times New Roman" w:hAnsi="Calibri" w:cs="Calibri"/>
          <w:color w:val="000000"/>
        </w:rPr>
        <w:t xml:space="preserve"> AA_REC.</w:t>
      </w:r>
    </w:p>
    <w:p w:rsidR="002622CB" w:rsidRDefault="00C51A3C" w:rsidP="002622CB">
      <w:pPr>
        <w:pStyle w:val="ListParagraph"/>
        <w:numPr>
          <w:ilvl w:val="2"/>
          <w:numId w:val="2"/>
        </w:numPr>
      </w:pPr>
      <w:r>
        <w:rPr>
          <w:rFonts w:ascii="Calibri" w:eastAsia="Times New Roman" w:hAnsi="Calibri" w:cs="Calibri"/>
          <w:color w:val="000000"/>
        </w:rPr>
        <w:t xml:space="preserve">The personal </w:t>
      </w:r>
      <w:r w:rsidR="002622CB">
        <w:rPr>
          <w:rFonts w:ascii="Calibri" w:eastAsia="Times New Roman" w:hAnsi="Calibri" w:cs="Calibri"/>
          <w:color w:val="000000"/>
        </w:rPr>
        <w:t>Cell Phone will be added or updated in aa_rec table</w:t>
      </w:r>
    </w:p>
    <w:p w:rsidR="006C7594" w:rsidRDefault="00C51A3C" w:rsidP="006C7594">
      <w:pPr>
        <w:pStyle w:val="ListParagraph"/>
        <w:numPr>
          <w:ilvl w:val="2"/>
          <w:numId w:val="2"/>
        </w:numPr>
      </w:pPr>
      <w:r>
        <w:t>It w</w:t>
      </w:r>
      <w:r w:rsidR="00A220C7">
        <w:t>ill</w:t>
      </w:r>
      <w:r>
        <w:t xml:space="preserve"> also</w:t>
      </w:r>
      <w:r w:rsidR="00A220C7">
        <w:t xml:space="preserve"> look at the Profile Rec table</w:t>
      </w:r>
    </w:p>
    <w:p w:rsidR="00A220C7" w:rsidRDefault="00E2776F" w:rsidP="006C7594">
      <w:pPr>
        <w:pStyle w:val="ListParagraph"/>
        <w:numPr>
          <w:ilvl w:val="3"/>
          <w:numId w:val="2"/>
        </w:numPr>
      </w:pPr>
      <w:r>
        <w:lastRenderedPageBreak/>
        <w:t>The o</w:t>
      </w:r>
      <w:r w:rsidR="00A220C7">
        <w:t>nly</w:t>
      </w:r>
      <w:r>
        <w:t xml:space="preserve"> profile </w:t>
      </w:r>
      <w:r w:rsidR="00A220C7">
        <w:t>info</w:t>
      </w:r>
      <w:r>
        <w:t>rmation</w:t>
      </w:r>
      <w:r w:rsidR="00A220C7">
        <w:t xml:space="preserve"> of value in ADP is Race, Ethnicity and</w:t>
      </w:r>
      <w:r w:rsidR="00100CBB">
        <w:t xml:space="preserve"> possibly</w:t>
      </w:r>
      <w:r w:rsidR="00A220C7">
        <w:t xml:space="preserve"> Sex</w:t>
      </w:r>
    </w:p>
    <w:p w:rsidR="006C7594" w:rsidRDefault="00E2776F" w:rsidP="00C525F4">
      <w:pPr>
        <w:pStyle w:val="ListParagraph"/>
        <w:numPr>
          <w:ilvl w:val="3"/>
          <w:numId w:val="2"/>
        </w:numPr>
      </w:pPr>
      <w:r>
        <w:t>Info w</w:t>
      </w:r>
      <w:r w:rsidR="005A5FC6">
        <w:t xml:space="preserve">ill </w:t>
      </w:r>
      <w:r>
        <w:t xml:space="preserve">be </w:t>
      </w:r>
      <w:r w:rsidR="005A5FC6">
        <w:t>insert</w:t>
      </w:r>
      <w:r>
        <w:t>ed</w:t>
      </w:r>
      <w:r w:rsidR="005A5FC6">
        <w:t xml:space="preserve"> or update</w:t>
      </w:r>
      <w:r>
        <w:t>d</w:t>
      </w:r>
      <w:r w:rsidR="005A5FC6">
        <w:t xml:space="preserve"> as needed</w:t>
      </w:r>
    </w:p>
    <w:p w:rsidR="00A220C7" w:rsidRDefault="00E2776F" w:rsidP="006C7594">
      <w:pPr>
        <w:pStyle w:val="ListParagraph"/>
        <w:numPr>
          <w:ilvl w:val="2"/>
          <w:numId w:val="2"/>
        </w:numPr>
      </w:pPr>
      <w:r>
        <w:t>For staff and K97 it w</w:t>
      </w:r>
      <w:r w:rsidR="00A220C7">
        <w:t>ill make any additions or  updates to CVID_REC</w:t>
      </w:r>
    </w:p>
    <w:p w:rsidR="00C525F4" w:rsidRDefault="00C525F4" w:rsidP="00C525F4">
      <w:pPr>
        <w:pStyle w:val="ListParagraph"/>
        <w:numPr>
          <w:ilvl w:val="3"/>
          <w:numId w:val="2"/>
        </w:numPr>
      </w:pPr>
      <w:r>
        <w:t xml:space="preserve">In particular, add of the ADP ID.   </w:t>
      </w:r>
    </w:p>
    <w:p w:rsidR="006C7594" w:rsidRPr="006C7594" w:rsidRDefault="006C7594" w:rsidP="00111470">
      <w:pPr>
        <w:pStyle w:val="ListParagraph"/>
        <w:numPr>
          <w:ilvl w:val="2"/>
          <w:numId w:val="2"/>
        </w:numPr>
        <w:rPr>
          <w:rFonts w:ascii="Calibri" w:eastAsia="Times New Roman" w:hAnsi="Calibri" w:cs="Calibri"/>
          <w:color w:val="000000"/>
        </w:rPr>
      </w:pPr>
      <w:r>
        <w:t xml:space="preserve"> </w:t>
      </w:r>
      <w:r w:rsidR="00E2776F">
        <w:t>The utility will finally</w:t>
      </w:r>
      <w:r w:rsidR="00A220C7">
        <w:t xml:space="preserve"> process </w:t>
      </w:r>
      <w:r w:rsidR="00E2776F">
        <w:t xml:space="preserve">the </w:t>
      </w:r>
      <w:proofErr w:type="spellStart"/>
      <w:r w:rsidR="00A220C7">
        <w:t>Job_Rec</w:t>
      </w:r>
      <w:proofErr w:type="spellEnd"/>
    </w:p>
    <w:p w:rsidR="00111470" w:rsidRDefault="00E2776F" w:rsidP="00111470">
      <w:pPr>
        <w:pStyle w:val="ListParagraph"/>
        <w:numPr>
          <w:ilvl w:val="3"/>
          <w:numId w:val="2"/>
        </w:numPr>
        <w:rPr>
          <w:rFonts w:ascii="Calibri" w:eastAsia="Times New Roman" w:hAnsi="Calibri" w:cs="Calibri"/>
          <w:color w:val="000000"/>
        </w:rPr>
      </w:pPr>
      <w:r>
        <w:t>The k</w:t>
      </w:r>
      <w:r w:rsidR="00A220C7">
        <w:t xml:space="preserve">ey is the PCN_AGGR field </w:t>
      </w:r>
      <w:r w:rsidR="005A5FC6" w:rsidRPr="00111470">
        <w:rPr>
          <w:rFonts w:ascii="Calibri" w:eastAsia="Times New Roman" w:hAnsi="Calibri" w:cs="Calibri"/>
          <w:color w:val="000000"/>
        </w:rPr>
        <w:t xml:space="preserve">which maps to the </w:t>
      </w:r>
      <w:r w:rsidR="00A220C7" w:rsidRPr="00111470">
        <w:rPr>
          <w:rFonts w:ascii="Calibri" w:eastAsia="Times New Roman" w:hAnsi="Calibri" w:cs="Calibri"/>
          <w:color w:val="000000"/>
        </w:rPr>
        <w:t>“HOME COST NUMBER</w:t>
      </w:r>
      <w:r w:rsidR="005A5FC6" w:rsidRPr="00111470">
        <w:rPr>
          <w:rFonts w:ascii="Calibri" w:eastAsia="Times New Roman" w:hAnsi="Calibri" w:cs="Calibri"/>
          <w:color w:val="000000"/>
        </w:rPr>
        <w:t>”</w:t>
      </w:r>
      <w:r w:rsidR="00A220C7" w:rsidRPr="00111470">
        <w:rPr>
          <w:rFonts w:ascii="Calibri" w:eastAsia="Times New Roman" w:hAnsi="Calibri" w:cs="Calibri"/>
          <w:color w:val="000000"/>
        </w:rPr>
        <w:t xml:space="preserve"> </w:t>
      </w:r>
      <w:r w:rsidR="005A5FC6" w:rsidRPr="00111470">
        <w:rPr>
          <w:rFonts w:ascii="Calibri" w:eastAsia="Times New Roman" w:hAnsi="Calibri" w:cs="Calibri"/>
          <w:color w:val="000000"/>
        </w:rPr>
        <w:t>in ADP</w:t>
      </w:r>
      <w:r w:rsidR="006C7594" w:rsidRPr="00111470">
        <w:rPr>
          <w:rFonts w:ascii="Calibri" w:eastAsia="Times New Roman" w:hAnsi="Calibri" w:cs="Calibri"/>
          <w:color w:val="000000"/>
        </w:rPr>
        <w:t xml:space="preserve"> </w:t>
      </w:r>
      <w:r w:rsidR="005A5FC6">
        <w:t>(</w:t>
      </w:r>
      <w:r w:rsidR="00A220C7" w:rsidRPr="00111470">
        <w:rPr>
          <w:rFonts w:ascii="Calibri" w:eastAsia="Times New Roman" w:hAnsi="Calibri" w:cs="Calibri"/>
          <w:color w:val="000000"/>
        </w:rPr>
        <w:t>Position Type, Division, Department, and Position</w:t>
      </w:r>
      <w:r w:rsidR="005A5FC6" w:rsidRPr="00111470">
        <w:rPr>
          <w:rFonts w:ascii="Calibri" w:eastAsia="Times New Roman" w:hAnsi="Calibri" w:cs="Calibri"/>
          <w:color w:val="000000"/>
        </w:rPr>
        <w:t>)</w:t>
      </w:r>
    </w:p>
    <w:p w:rsidR="00111470" w:rsidRDefault="00E2776F" w:rsidP="00111470">
      <w:pPr>
        <w:pStyle w:val="ListParagraph"/>
        <w:numPr>
          <w:ilvl w:val="3"/>
          <w:numId w:val="2"/>
        </w:numPr>
        <w:rPr>
          <w:rFonts w:ascii="Calibri" w:eastAsia="Times New Roman" w:hAnsi="Calibri" w:cs="Calibri"/>
          <w:color w:val="000000"/>
        </w:rPr>
      </w:pPr>
      <w:r>
        <w:rPr>
          <w:rFonts w:ascii="Calibri" w:eastAsia="Times New Roman" w:hAnsi="Calibri" w:cs="Calibri"/>
          <w:color w:val="000000"/>
        </w:rPr>
        <w:t>It w</w:t>
      </w:r>
      <w:r w:rsidR="00A220C7" w:rsidRPr="00111470">
        <w:rPr>
          <w:rFonts w:ascii="Calibri" w:eastAsia="Times New Roman" w:hAnsi="Calibri" w:cs="Calibri"/>
          <w:color w:val="000000"/>
        </w:rPr>
        <w:t>ill validate that the POS_TABLE has a correspon</w:t>
      </w:r>
      <w:r w:rsidR="00C525F4">
        <w:rPr>
          <w:rFonts w:ascii="Calibri" w:eastAsia="Times New Roman" w:hAnsi="Calibri" w:cs="Calibri"/>
          <w:color w:val="000000"/>
        </w:rPr>
        <w:t xml:space="preserve">ding value in the </w:t>
      </w:r>
      <w:proofErr w:type="spellStart"/>
      <w:r w:rsidR="00CC1B99">
        <w:rPr>
          <w:rFonts w:ascii="Calibri" w:eastAsia="Times New Roman" w:hAnsi="Calibri" w:cs="Calibri"/>
          <w:color w:val="000000"/>
        </w:rPr>
        <w:t>pcn_aggr</w:t>
      </w:r>
      <w:proofErr w:type="spellEnd"/>
      <w:r w:rsidR="00CC1B99">
        <w:rPr>
          <w:rFonts w:ascii="Calibri" w:eastAsia="Times New Roman" w:hAnsi="Calibri" w:cs="Calibri"/>
          <w:color w:val="000000"/>
        </w:rPr>
        <w:t xml:space="preserve"> field and </w:t>
      </w:r>
      <w:r>
        <w:rPr>
          <w:rFonts w:ascii="Calibri" w:eastAsia="Times New Roman" w:hAnsi="Calibri" w:cs="Calibri"/>
          <w:color w:val="000000"/>
        </w:rPr>
        <w:t>return</w:t>
      </w:r>
      <w:r w:rsidR="00CC1B99">
        <w:rPr>
          <w:rFonts w:ascii="Calibri" w:eastAsia="Times New Roman" w:hAnsi="Calibri" w:cs="Calibri"/>
          <w:color w:val="000000"/>
        </w:rPr>
        <w:t xml:space="preserve"> the corresponding </w:t>
      </w:r>
      <w:proofErr w:type="spellStart"/>
      <w:r w:rsidR="00CC1B99">
        <w:rPr>
          <w:rFonts w:ascii="Calibri" w:eastAsia="Times New Roman" w:hAnsi="Calibri" w:cs="Calibri"/>
          <w:color w:val="000000"/>
        </w:rPr>
        <w:t>tpos_</w:t>
      </w:r>
      <w:proofErr w:type="gramStart"/>
      <w:r w:rsidR="00CC1B99">
        <w:rPr>
          <w:rFonts w:ascii="Calibri" w:eastAsia="Times New Roman" w:hAnsi="Calibri" w:cs="Calibri"/>
          <w:color w:val="000000"/>
        </w:rPr>
        <w:t>no</w:t>
      </w:r>
      <w:proofErr w:type="spellEnd"/>
      <w:r w:rsidR="00C525F4">
        <w:rPr>
          <w:rFonts w:ascii="Calibri" w:eastAsia="Times New Roman" w:hAnsi="Calibri" w:cs="Calibri"/>
          <w:color w:val="000000"/>
        </w:rPr>
        <w:t xml:space="preserve">  field</w:t>
      </w:r>
      <w:proofErr w:type="gramEnd"/>
      <w:r>
        <w:rPr>
          <w:rFonts w:ascii="Calibri" w:eastAsia="Times New Roman" w:hAnsi="Calibri" w:cs="Calibri"/>
          <w:color w:val="000000"/>
        </w:rPr>
        <w:t>.  This validates that the job is</w:t>
      </w:r>
      <w:r w:rsidR="00C525F4">
        <w:rPr>
          <w:rFonts w:ascii="Calibri" w:eastAsia="Times New Roman" w:hAnsi="Calibri" w:cs="Calibri"/>
          <w:color w:val="000000"/>
        </w:rPr>
        <w:t xml:space="preserve"> an actual position in CX</w:t>
      </w:r>
      <w:r>
        <w:rPr>
          <w:rFonts w:ascii="Calibri" w:eastAsia="Times New Roman" w:hAnsi="Calibri" w:cs="Calibri"/>
          <w:color w:val="000000"/>
        </w:rPr>
        <w:t xml:space="preserve"> and assures data consistency.</w:t>
      </w:r>
    </w:p>
    <w:p w:rsidR="00111470" w:rsidRDefault="00E2776F" w:rsidP="00111470">
      <w:pPr>
        <w:pStyle w:val="ListParagraph"/>
        <w:numPr>
          <w:ilvl w:val="3"/>
          <w:numId w:val="2"/>
        </w:numPr>
        <w:rPr>
          <w:rFonts w:ascii="Calibri" w:eastAsia="Times New Roman" w:hAnsi="Calibri" w:cs="Calibri"/>
          <w:color w:val="000000"/>
        </w:rPr>
      </w:pPr>
      <w:r>
        <w:rPr>
          <w:rFonts w:ascii="Calibri" w:eastAsia="Times New Roman" w:hAnsi="Calibri" w:cs="Calibri"/>
          <w:color w:val="000000"/>
        </w:rPr>
        <w:t>It will also v</w:t>
      </w:r>
      <w:r w:rsidR="00A220C7" w:rsidRPr="00111470">
        <w:rPr>
          <w:rFonts w:ascii="Calibri" w:eastAsia="Times New Roman" w:hAnsi="Calibri" w:cs="Calibri"/>
          <w:color w:val="000000"/>
        </w:rPr>
        <w:t xml:space="preserve">alidate </w:t>
      </w:r>
      <w:r>
        <w:rPr>
          <w:rFonts w:ascii="Calibri" w:eastAsia="Times New Roman" w:hAnsi="Calibri" w:cs="Calibri"/>
          <w:color w:val="000000"/>
        </w:rPr>
        <w:t xml:space="preserve">that </w:t>
      </w:r>
      <w:r w:rsidR="00A220C7" w:rsidRPr="00111470">
        <w:rPr>
          <w:rFonts w:ascii="Calibri" w:eastAsia="Times New Roman" w:hAnsi="Calibri" w:cs="Calibri"/>
          <w:color w:val="000000"/>
        </w:rPr>
        <w:t>the position, division and department</w:t>
      </w:r>
      <w:r>
        <w:rPr>
          <w:rFonts w:ascii="Calibri" w:eastAsia="Times New Roman" w:hAnsi="Calibri" w:cs="Calibri"/>
          <w:color w:val="000000"/>
        </w:rPr>
        <w:t xml:space="preserve"> exist in CX.</w:t>
      </w:r>
    </w:p>
    <w:p w:rsidR="00111470" w:rsidRDefault="00E2776F" w:rsidP="00111470">
      <w:pPr>
        <w:pStyle w:val="ListParagraph"/>
        <w:numPr>
          <w:ilvl w:val="3"/>
          <w:numId w:val="2"/>
        </w:numPr>
        <w:rPr>
          <w:rFonts w:ascii="Calibri" w:eastAsia="Times New Roman" w:hAnsi="Calibri" w:cs="Calibri"/>
          <w:color w:val="000000"/>
        </w:rPr>
      </w:pPr>
      <w:r>
        <w:rPr>
          <w:rFonts w:ascii="Calibri" w:eastAsia="Times New Roman" w:hAnsi="Calibri" w:cs="Calibri"/>
          <w:color w:val="000000"/>
        </w:rPr>
        <w:t>It will v</w:t>
      </w:r>
      <w:r w:rsidR="00A220C7" w:rsidRPr="00111470">
        <w:rPr>
          <w:rFonts w:ascii="Calibri" w:eastAsia="Times New Roman" w:hAnsi="Calibri" w:cs="Calibri"/>
          <w:color w:val="000000"/>
        </w:rPr>
        <w:t>alidate</w:t>
      </w:r>
      <w:r>
        <w:rPr>
          <w:rFonts w:ascii="Calibri" w:eastAsia="Times New Roman" w:hAnsi="Calibri" w:cs="Calibri"/>
          <w:color w:val="000000"/>
        </w:rPr>
        <w:t xml:space="preserve"> that</w:t>
      </w:r>
      <w:r w:rsidR="00A220C7" w:rsidRPr="00111470">
        <w:rPr>
          <w:rFonts w:ascii="Calibri" w:eastAsia="Times New Roman" w:hAnsi="Calibri" w:cs="Calibri"/>
          <w:color w:val="000000"/>
        </w:rPr>
        <w:t xml:space="preserve"> the HRPAY_TABLE contains</w:t>
      </w:r>
      <w:r>
        <w:rPr>
          <w:rFonts w:ascii="Calibri" w:eastAsia="Times New Roman" w:hAnsi="Calibri" w:cs="Calibri"/>
          <w:color w:val="000000"/>
        </w:rPr>
        <w:t xml:space="preserve"> a matching </w:t>
      </w:r>
      <w:r w:rsidR="00A220C7" w:rsidRPr="00111470">
        <w:rPr>
          <w:rFonts w:ascii="Calibri" w:eastAsia="Times New Roman" w:hAnsi="Calibri" w:cs="Calibri"/>
          <w:color w:val="000000"/>
        </w:rPr>
        <w:t>hrpay value</w:t>
      </w:r>
      <w:r w:rsidR="00C525F4">
        <w:rPr>
          <w:rFonts w:ascii="Calibri" w:eastAsia="Times New Roman" w:hAnsi="Calibri" w:cs="Calibri"/>
          <w:color w:val="000000"/>
        </w:rPr>
        <w:t xml:space="preserve"> </w:t>
      </w:r>
    </w:p>
    <w:p w:rsidR="00A220C7" w:rsidRPr="00111470" w:rsidRDefault="00E2776F" w:rsidP="00111470">
      <w:pPr>
        <w:pStyle w:val="ListParagraph"/>
        <w:numPr>
          <w:ilvl w:val="3"/>
          <w:numId w:val="2"/>
        </w:numPr>
        <w:rPr>
          <w:rFonts w:ascii="Calibri" w:eastAsia="Times New Roman" w:hAnsi="Calibri" w:cs="Calibri"/>
          <w:color w:val="000000"/>
        </w:rPr>
      </w:pPr>
      <w:r>
        <w:rPr>
          <w:rFonts w:ascii="Calibri" w:eastAsia="Times New Roman" w:hAnsi="Calibri" w:cs="Calibri"/>
          <w:color w:val="000000"/>
        </w:rPr>
        <w:t xml:space="preserve">It will also </w:t>
      </w:r>
      <w:r w:rsidR="00A220C7" w:rsidRPr="00111470">
        <w:rPr>
          <w:rFonts w:ascii="Calibri" w:eastAsia="Times New Roman" w:hAnsi="Calibri" w:cs="Calibri"/>
          <w:color w:val="000000"/>
        </w:rPr>
        <w:t>check to see if the employee is already assigned the job title</w:t>
      </w:r>
      <w:r w:rsidR="00CC1B99">
        <w:rPr>
          <w:rFonts w:ascii="Calibri" w:eastAsia="Times New Roman" w:hAnsi="Calibri" w:cs="Calibri"/>
          <w:color w:val="000000"/>
        </w:rPr>
        <w:t xml:space="preserve"> in the job_rec to avoid duplication</w:t>
      </w:r>
    </w:p>
    <w:p w:rsidR="00A220C7" w:rsidRPr="00111470" w:rsidRDefault="005A5FC6" w:rsidP="00111470">
      <w:pPr>
        <w:pStyle w:val="ListParagraph"/>
        <w:numPr>
          <w:ilvl w:val="2"/>
          <w:numId w:val="2"/>
        </w:numPr>
        <w:rPr>
          <w:rFonts w:ascii="Calibri" w:eastAsia="Times New Roman" w:hAnsi="Calibri" w:cs="Calibri"/>
          <w:color w:val="000000"/>
        </w:rPr>
      </w:pPr>
      <w:r w:rsidRPr="00111470">
        <w:rPr>
          <w:rFonts w:ascii="Calibri" w:eastAsia="Times New Roman" w:hAnsi="Calibri" w:cs="Calibri"/>
          <w:color w:val="000000"/>
        </w:rPr>
        <w:t xml:space="preserve">After all validation, </w:t>
      </w:r>
      <w:r w:rsidR="00E2776F">
        <w:rPr>
          <w:rFonts w:ascii="Calibri" w:eastAsia="Times New Roman" w:hAnsi="Calibri" w:cs="Calibri"/>
          <w:color w:val="000000"/>
        </w:rPr>
        <w:t>an</w:t>
      </w:r>
      <w:r w:rsidR="00A220C7" w:rsidRPr="00111470">
        <w:rPr>
          <w:rFonts w:ascii="Calibri" w:eastAsia="Times New Roman" w:hAnsi="Calibri" w:cs="Calibri"/>
          <w:color w:val="000000"/>
        </w:rPr>
        <w:t xml:space="preserve"> update or insert </w:t>
      </w:r>
      <w:r w:rsidR="00E2776F">
        <w:rPr>
          <w:rFonts w:ascii="Calibri" w:eastAsia="Times New Roman" w:hAnsi="Calibri" w:cs="Calibri"/>
          <w:color w:val="000000"/>
        </w:rPr>
        <w:t xml:space="preserve">will be performed </w:t>
      </w:r>
      <w:r w:rsidR="00A220C7" w:rsidRPr="00111470">
        <w:rPr>
          <w:rFonts w:ascii="Calibri" w:eastAsia="Times New Roman" w:hAnsi="Calibri" w:cs="Calibri"/>
          <w:color w:val="000000"/>
        </w:rPr>
        <w:t>as needed</w:t>
      </w:r>
      <w:r w:rsidR="00A220C7" w:rsidRPr="00111470">
        <w:rPr>
          <w:rFonts w:ascii="Calibri" w:eastAsia="Times New Roman" w:hAnsi="Calibri" w:cs="Calibri"/>
          <w:color w:val="000000"/>
        </w:rPr>
        <w:tab/>
      </w:r>
    </w:p>
    <w:p w:rsidR="00CC1B99" w:rsidRDefault="00A220C7" w:rsidP="00CC1B99">
      <w:pPr>
        <w:pStyle w:val="ListParagraph"/>
        <w:numPr>
          <w:ilvl w:val="2"/>
          <w:numId w:val="2"/>
        </w:numPr>
        <w:rPr>
          <w:rFonts w:ascii="Calibri" w:eastAsia="Times New Roman" w:hAnsi="Calibri" w:cs="Calibri"/>
          <w:color w:val="000000"/>
        </w:rPr>
      </w:pPr>
      <w:r w:rsidRPr="00CC1B99">
        <w:rPr>
          <w:rFonts w:ascii="Calibri" w:eastAsia="Times New Roman" w:hAnsi="Calibri" w:cs="Calibri"/>
          <w:color w:val="000000"/>
        </w:rPr>
        <w:t xml:space="preserve">If </w:t>
      </w:r>
      <w:r w:rsidR="00E2776F">
        <w:rPr>
          <w:rFonts w:ascii="Calibri" w:eastAsia="Times New Roman" w:hAnsi="Calibri" w:cs="Calibri"/>
          <w:color w:val="000000"/>
        </w:rPr>
        <w:t xml:space="preserve">a </w:t>
      </w:r>
      <w:r w:rsidRPr="00CC1B99">
        <w:rPr>
          <w:rFonts w:ascii="Calibri" w:eastAsia="Times New Roman" w:hAnsi="Calibri" w:cs="Calibri"/>
          <w:color w:val="000000"/>
        </w:rPr>
        <w:t xml:space="preserve">position is terminated, </w:t>
      </w:r>
      <w:r w:rsidR="00E2776F">
        <w:rPr>
          <w:rFonts w:ascii="Calibri" w:eastAsia="Times New Roman" w:hAnsi="Calibri" w:cs="Calibri"/>
          <w:color w:val="000000"/>
        </w:rPr>
        <w:t xml:space="preserve">the </w:t>
      </w:r>
      <w:r w:rsidRPr="00CC1B99">
        <w:rPr>
          <w:rFonts w:ascii="Calibri" w:eastAsia="Times New Roman" w:hAnsi="Calibri" w:cs="Calibri"/>
          <w:color w:val="000000"/>
        </w:rPr>
        <w:t>appropriate end date and status changes</w:t>
      </w:r>
      <w:r w:rsidR="00E2776F">
        <w:rPr>
          <w:rFonts w:ascii="Calibri" w:eastAsia="Times New Roman" w:hAnsi="Calibri" w:cs="Calibri"/>
          <w:color w:val="000000"/>
        </w:rPr>
        <w:t xml:space="preserve"> will be</w:t>
      </w:r>
      <w:r w:rsidRPr="00CC1B99">
        <w:rPr>
          <w:rFonts w:ascii="Calibri" w:eastAsia="Times New Roman" w:hAnsi="Calibri" w:cs="Calibri"/>
          <w:color w:val="000000"/>
        </w:rPr>
        <w:t xml:space="preserve"> made</w:t>
      </w:r>
    </w:p>
    <w:p w:rsidR="00A220C7" w:rsidRPr="00CC1B99" w:rsidRDefault="00A220C7" w:rsidP="00CC1B99">
      <w:pPr>
        <w:pStyle w:val="ListParagraph"/>
        <w:numPr>
          <w:ilvl w:val="2"/>
          <w:numId w:val="2"/>
        </w:numPr>
        <w:rPr>
          <w:rFonts w:ascii="Calibri" w:eastAsia="Times New Roman" w:hAnsi="Calibri" w:cs="Calibri"/>
          <w:color w:val="000000"/>
        </w:rPr>
      </w:pPr>
      <w:r w:rsidRPr="00CC1B99">
        <w:rPr>
          <w:rFonts w:ascii="Calibri" w:eastAsia="Times New Roman" w:hAnsi="Calibri" w:cs="Calibri"/>
          <w:color w:val="000000"/>
        </w:rPr>
        <w:t xml:space="preserve">ADP now has three </w:t>
      </w:r>
      <w:r w:rsidR="00100CBB" w:rsidRPr="00CC1B99">
        <w:rPr>
          <w:rFonts w:ascii="Calibri" w:eastAsia="Times New Roman" w:hAnsi="Calibri" w:cs="Calibri"/>
          <w:color w:val="000000"/>
        </w:rPr>
        <w:t xml:space="preserve">custom created </w:t>
      </w:r>
      <w:r w:rsidRPr="00CC1B99">
        <w:rPr>
          <w:rFonts w:ascii="Calibri" w:eastAsia="Times New Roman" w:hAnsi="Calibri" w:cs="Calibri"/>
          <w:color w:val="000000"/>
        </w:rPr>
        <w:t>areas for secondary jobs</w:t>
      </w:r>
      <w:r w:rsidR="00111470" w:rsidRPr="00CC1B99">
        <w:rPr>
          <w:rFonts w:ascii="Calibri" w:eastAsia="Times New Roman" w:hAnsi="Calibri" w:cs="Calibri"/>
          <w:color w:val="000000"/>
        </w:rPr>
        <w:t xml:space="preserve">.  </w:t>
      </w:r>
      <w:r w:rsidRPr="00CC1B99">
        <w:rPr>
          <w:rFonts w:ascii="Calibri" w:eastAsia="Times New Roman" w:hAnsi="Calibri" w:cs="Calibri"/>
          <w:color w:val="000000"/>
        </w:rPr>
        <w:t>Those will be processed essentially the same way as the main job record, with the “Rank” of 2</w:t>
      </w:r>
      <w:proofErr w:type="gramStart"/>
      <w:r w:rsidRPr="00CC1B99">
        <w:rPr>
          <w:rFonts w:ascii="Calibri" w:eastAsia="Times New Roman" w:hAnsi="Calibri" w:cs="Calibri"/>
          <w:color w:val="000000"/>
        </w:rPr>
        <w:t>,3,4</w:t>
      </w:r>
      <w:proofErr w:type="gramEnd"/>
      <w:r w:rsidRPr="00CC1B99">
        <w:rPr>
          <w:rFonts w:ascii="Calibri" w:eastAsia="Times New Roman" w:hAnsi="Calibri" w:cs="Calibri"/>
          <w:color w:val="000000"/>
        </w:rPr>
        <w:t xml:space="preserve"> or 5 added as necessary.</w:t>
      </w:r>
    </w:p>
    <w:p w:rsidR="00A220C7" w:rsidRPr="00111470" w:rsidRDefault="00A220C7" w:rsidP="00111470">
      <w:pPr>
        <w:pStyle w:val="ListParagraph"/>
        <w:numPr>
          <w:ilvl w:val="2"/>
          <w:numId w:val="2"/>
        </w:numPr>
        <w:rPr>
          <w:rFonts w:ascii="Calibri" w:eastAsia="Times New Roman" w:hAnsi="Calibri" w:cs="Calibri"/>
          <w:color w:val="000000"/>
        </w:rPr>
      </w:pPr>
      <w:r w:rsidRPr="00111470">
        <w:rPr>
          <w:rFonts w:ascii="Calibri" w:eastAsia="Times New Roman" w:hAnsi="Calibri" w:cs="Calibri"/>
          <w:color w:val="000000"/>
        </w:rPr>
        <w:t>A new record with the SCHL flag will also be added to the aa_rec table.</w:t>
      </w:r>
    </w:p>
    <w:p w:rsidR="00A220C7" w:rsidRPr="00111470" w:rsidRDefault="00A220C7" w:rsidP="002622CB">
      <w:pPr>
        <w:pStyle w:val="ListParagraph"/>
        <w:ind w:left="2160"/>
        <w:rPr>
          <w:rFonts w:ascii="Calibri" w:eastAsia="Times New Roman" w:hAnsi="Calibri" w:cs="Calibri"/>
          <w:color w:val="000000"/>
        </w:rPr>
      </w:pPr>
    </w:p>
    <w:p w:rsidR="00A220C7" w:rsidRDefault="00A220C7" w:rsidP="00A220C7">
      <w:pPr>
        <w:rPr>
          <w:rFonts w:ascii="Calibri" w:eastAsia="Times New Roman" w:hAnsi="Calibri" w:cs="Calibri"/>
          <w:color w:val="000000"/>
        </w:rPr>
      </w:pPr>
    </w:p>
    <w:p w:rsidR="00A220C7" w:rsidRDefault="00A220C7" w:rsidP="00111470">
      <w:pPr>
        <w:pStyle w:val="ListParagraph"/>
        <w:numPr>
          <w:ilvl w:val="0"/>
          <w:numId w:val="2"/>
        </w:numPr>
        <w:rPr>
          <w:rFonts w:ascii="Calibri" w:eastAsia="Times New Roman" w:hAnsi="Calibri" w:cs="Calibri"/>
          <w:color w:val="000000"/>
        </w:rPr>
      </w:pPr>
      <w:r w:rsidRPr="00111470">
        <w:rPr>
          <w:rFonts w:ascii="Calibri" w:eastAsia="Times New Roman" w:hAnsi="Calibri" w:cs="Calibri"/>
          <w:color w:val="000000"/>
        </w:rPr>
        <w:t>At the end of the process, the previous day’s file will be archived</w:t>
      </w:r>
      <w:r w:rsidR="005A5FC6" w:rsidRPr="00111470">
        <w:rPr>
          <w:rFonts w:ascii="Calibri" w:eastAsia="Times New Roman" w:hAnsi="Calibri" w:cs="Calibri"/>
          <w:color w:val="000000"/>
        </w:rPr>
        <w:t xml:space="preserve"> with a date value in the</w:t>
      </w:r>
      <w:r w:rsidR="00E2776F">
        <w:rPr>
          <w:rFonts w:ascii="Calibri" w:eastAsia="Times New Roman" w:hAnsi="Calibri" w:cs="Calibri"/>
          <w:color w:val="000000"/>
        </w:rPr>
        <w:t xml:space="preserve"> file</w:t>
      </w:r>
      <w:r w:rsidR="005A5FC6" w:rsidRPr="00111470">
        <w:rPr>
          <w:rFonts w:ascii="Calibri" w:eastAsia="Times New Roman" w:hAnsi="Calibri" w:cs="Calibri"/>
          <w:color w:val="000000"/>
        </w:rPr>
        <w:t xml:space="preserve"> name</w:t>
      </w:r>
      <w:r w:rsidRPr="00111470">
        <w:rPr>
          <w:rFonts w:ascii="Calibri" w:eastAsia="Times New Roman" w:hAnsi="Calibri" w:cs="Calibri"/>
          <w:color w:val="000000"/>
        </w:rPr>
        <w:t xml:space="preserve"> and the current file renamed for use the next day.</w:t>
      </w:r>
    </w:p>
    <w:p w:rsidR="002622CB" w:rsidRPr="00111470" w:rsidRDefault="002622CB" w:rsidP="002622CB">
      <w:pPr>
        <w:pStyle w:val="ListParagraph"/>
        <w:rPr>
          <w:rFonts w:ascii="Calibri" w:eastAsia="Times New Roman" w:hAnsi="Calibri" w:cs="Calibri"/>
          <w:color w:val="000000"/>
        </w:rPr>
      </w:pPr>
    </w:p>
    <w:p w:rsidR="00A220C7" w:rsidRPr="00111470" w:rsidRDefault="00A220C7" w:rsidP="00111470">
      <w:pPr>
        <w:pStyle w:val="ListParagraph"/>
        <w:numPr>
          <w:ilvl w:val="0"/>
          <w:numId w:val="2"/>
        </w:numPr>
        <w:rPr>
          <w:rFonts w:ascii="Calibri" w:eastAsia="Times New Roman" w:hAnsi="Calibri" w:cs="Calibri"/>
          <w:color w:val="000000"/>
        </w:rPr>
      </w:pPr>
      <w:r w:rsidRPr="00111470">
        <w:rPr>
          <w:rFonts w:ascii="Calibri" w:eastAsia="Times New Roman" w:hAnsi="Calibri" w:cs="Calibri"/>
          <w:color w:val="000000"/>
        </w:rPr>
        <w:t>Log files will be kept showing the changes made</w:t>
      </w:r>
    </w:p>
    <w:p w:rsidR="002622CB" w:rsidRDefault="002622CB" w:rsidP="002622CB">
      <w:pPr>
        <w:pStyle w:val="ListParagraph"/>
        <w:rPr>
          <w:rFonts w:ascii="Calibri" w:eastAsia="Times New Roman" w:hAnsi="Calibri" w:cs="Calibri"/>
          <w:color w:val="000000"/>
        </w:rPr>
      </w:pPr>
    </w:p>
    <w:p w:rsidR="00A220C7" w:rsidRPr="00111470" w:rsidRDefault="005A5FC6" w:rsidP="00111470">
      <w:pPr>
        <w:pStyle w:val="ListParagraph"/>
        <w:numPr>
          <w:ilvl w:val="0"/>
          <w:numId w:val="2"/>
        </w:numPr>
        <w:rPr>
          <w:rFonts w:ascii="Calibri" w:eastAsia="Times New Roman" w:hAnsi="Calibri" w:cs="Calibri"/>
          <w:color w:val="000000"/>
        </w:rPr>
      </w:pPr>
      <w:r w:rsidRPr="00111470">
        <w:rPr>
          <w:rFonts w:ascii="Calibri" w:eastAsia="Times New Roman" w:hAnsi="Calibri" w:cs="Calibri"/>
          <w:color w:val="000000"/>
        </w:rPr>
        <w:t>An e</w:t>
      </w:r>
      <w:r w:rsidR="00A220C7" w:rsidRPr="00111470">
        <w:rPr>
          <w:rFonts w:ascii="Calibri" w:eastAsia="Times New Roman" w:hAnsi="Calibri" w:cs="Calibri"/>
          <w:color w:val="000000"/>
        </w:rPr>
        <w:t>rror log will also be kept.</w:t>
      </w:r>
    </w:p>
    <w:p w:rsidR="00A220C7" w:rsidRDefault="00A220C7" w:rsidP="00A220C7">
      <w:pPr>
        <w:rPr>
          <w:rFonts w:ascii="Calibri" w:eastAsia="Times New Roman" w:hAnsi="Calibri" w:cs="Calibri"/>
          <w:color w:val="000000"/>
        </w:rPr>
      </w:pPr>
    </w:p>
    <w:p w:rsidR="005A5FC6" w:rsidRPr="00111470" w:rsidRDefault="00E2776F" w:rsidP="00111470">
      <w:pPr>
        <w:pStyle w:val="ListParagraph"/>
        <w:numPr>
          <w:ilvl w:val="0"/>
          <w:numId w:val="2"/>
        </w:numPr>
        <w:rPr>
          <w:rFonts w:ascii="Calibri" w:eastAsia="Times New Roman" w:hAnsi="Calibri" w:cs="Calibri"/>
          <w:color w:val="000000"/>
        </w:rPr>
      </w:pPr>
      <w:r>
        <w:rPr>
          <w:rFonts w:ascii="Calibri" w:eastAsia="Times New Roman" w:hAnsi="Calibri" w:cs="Calibri"/>
          <w:color w:val="000000"/>
        </w:rPr>
        <w:t>E</w:t>
      </w:r>
      <w:r w:rsidR="00A220C7" w:rsidRPr="00111470">
        <w:rPr>
          <w:rFonts w:ascii="Calibri" w:eastAsia="Times New Roman" w:hAnsi="Calibri" w:cs="Calibri"/>
          <w:color w:val="000000"/>
        </w:rPr>
        <w:t>mail notification</w:t>
      </w:r>
      <w:r>
        <w:rPr>
          <w:rFonts w:ascii="Calibri" w:eastAsia="Times New Roman" w:hAnsi="Calibri" w:cs="Calibri"/>
          <w:color w:val="000000"/>
        </w:rPr>
        <w:t>s will be sent</w:t>
      </w:r>
      <w:r w:rsidR="00A220C7" w:rsidRPr="00111470">
        <w:rPr>
          <w:rFonts w:ascii="Calibri" w:eastAsia="Times New Roman" w:hAnsi="Calibri" w:cs="Calibri"/>
          <w:color w:val="000000"/>
        </w:rPr>
        <w:t xml:space="preserve"> for certain errors or alerts.   </w:t>
      </w:r>
    </w:p>
    <w:p w:rsidR="00A220C7" w:rsidRDefault="005A5FC6" w:rsidP="00111470">
      <w:pPr>
        <w:pStyle w:val="ListParagraph"/>
        <w:numPr>
          <w:ilvl w:val="1"/>
          <w:numId w:val="2"/>
        </w:numPr>
        <w:rPr>
          <w:rFonts w:ascii="Calibri" w:eastAsia="Times New Roman" w:hAnsi="Calibri" w:cs="Calibri"/>
          <w:color w:val="000000"/>
        </w:rPr>
      </w:pPr>
      <w:r w:rsidRPr="00111470">
        <w:rPr>
          <w:rFonts w:ascii="Calibri" w:eastAsia="Times New Roman" w:hAnsi="Calibri" w:cs="Calibri"/>
          <w:color w:val="000000"/>
        </w:rPr>
        <w:t xml:space="preserve">Example:  </w:t>
      </w:r>
      <w:r w:rsidR="00A220C7" w:rsidRPr="00111470">
        <w:rPr>
          <w:rFonts w:ascii="Calibri" w:eastAsia="Times New Roman" w:hAnsi="Calibri" w:cs="Calibri"/>
          <w:color w:val="000000"/>
        </w:rPr>
        <w:t xml:space="preserve">If the ADP Record has no </w:t>
      </w:r>
      <w:r w:rsidRPr="00111470">
        <w:rPr>
          <w:rFonts w:ascii="Calibri" w:eastAsia="Times New Roman" w:hAnsi="Calibri" w:cs="Calibri"/>
          <w:color w:val="000000"/>
        </w:rPr>
        <w:t>C</w:t>
      </w:r>
      <w:r w:rsidR="00A220C7" w:rsidRPr="00111470">
        <w:rPr>
          <w:rFonts w:ascii="Calibri" w:eastAsia="Times New Roman" w:hAnsi="Calibri" w:cs="Calibri"/>
          <w:color w:val="000000"/>
        </w:rPr>
        <w:t>arthage ID, the process aborts for that record</w:t>
      </w:r>
      <w:r w:rsidRPr="00111470">
        <w:rPr>
          <w:rFonts w:ascii="Calibri" w:eastAsia="Times New Roman" w:hAnsi="Calibri" w:cs="Calibri"/>
          <w:color w:val="000000"/>
        </w:rPr>
        <w:t xml:space="preserve"> and an error message is written</w:t>
      </w:r>
      <w:r w:rsidR="00A220C7" w:rsidRPr="00111470">
        <w:rPr>
          <w:rFonts w:ascii="Calibri" w:eastAsia="Times New Roman" w:hAnsi="Calibri" w:cs="Calibri"/>
          <w:color w:val="000000"/>
        </w:rPr>
        <w:t>.</w:t>
      </w:r>
      <w:r w:rsidRPr="00111470">
        <w:rPr>
          <w:rFonts w:ascii="Calibri" w:eastAsia="Times New Roman" w:hAnsi="Calibri" w:cs="Calibri"/>
          <w:color w:val="000000"/>
        </w:rPr>
        <w:t xml:space="preserve">   The message can be sent to HR Personnel via email</w:t>
      </w:r>
      <w:r w:rsidR="00E2776F">
        <w:rPr>
          <w:rFonts w:ascii="Calibri" w:eastAsia="Times New Roman" w:hAnsi="Calibri" w:cs="Calibri"/>
          <w:color w:val="000000"/>
        </w:rPr>
        <w:t xml:space="preserve"> to correct the issue.</w:t>
      </w:r>
    </w:p>
    <w:p w:rsidR="00E2776F" w:rsidRDefault="00E2776F" w:rsidP="00111470">
      <w:pPr>
        <w:pStyle w:val="ListParagraph"/>
        <w:numPr>
          <w:ilvl w:val="1"/>
          <w:numId w:val="2"/>
        </w:numPr>
        <w:rPr>
          <w:rFonts w:ascii="Calibri" w:eastAsia="Times New Roman" w:hAnsi="Calibri" w:cs="Calibri"/>
          <w:color w:val="000000"/>
        </w:rPr>
      </w:pPr>
      <w:r>
        <w:rPr>
          <w:rFonts w:ascii="Calibri" w:eastAsia="Times New Roman" w:hAnsi="Calibri" w:cs="Calibri"/>
          <w:color w:val="000000"/>
        </w:rPr>
        <w:t xml:space="preserve">If there is a program failure, an email will be sent to a support staff person.  </w:t>
      </w:r>
    </w:p>
    <w:p w:rsidR="00E2776F" w:rsidRPr="00111470" w:rsidRDefault="00E2776F" w:rsidP="00111470">
      <w:pPr>
        <w:pStyle w:val="ListParagraph"/>
        <w:numPr>
          <w:ilvl w:val="1"/>
          <w:numId w:val="2"/>
        </w:numPr>
        <w:rPr>
          <w:rFonts w:ascii="Calibri" w:eastAsia="Times New Roman" w:hAnsi="Calibri" w:cs="Calibri"/>
          <w:color w:val="000000"/>
        </w:rPr>
      </w:pPr>
      <w:r>
        <w:rPr>
          <w:rFonts w:ascii="Calibri" w:eastAsia="Times New Roman" w:hAnsi="Calibri" w:cs="Calibri"/>
          <w:color w:val="000000"/>
        </w:rPr>
        <w:t>The email addresses for HR and Support personnel will be stored in the params.ini file.</w:t>
      </w:r>
    </w:p>
    <w:p w:rsidR="00CC1B99" w:rsidRDefault="00CC1B99" w:rsidP="00CC1B99">
      <w:pPr>
        <w:rPr>
          <w:rFonts w:ascii="Calibri" w:eastAsia="Times New Roman" w:hAnsi="Calibri" w:cs="Calibri"/>
          <w:color w:val="000000"/>
        </w:rPr>
      </w:pPr>
    </w:p>
    <w:p w:rsidR="005F17C0" w:rsidRDefault="00A870AD">
      <w:pPr>
        <w:rPr>
          <w:rFonts w:ascii="Calibri" w:eastAsia="Times New Roman" w:hAnsi="Calibri" w:cs="Calibri"/>
          <w:b/>
          <w:color w:val="000000"/>
        </w:rPr>
      </w:pPr>
      <w:r>
        <w:rPr>
          <w:rFonts w:ascii="Calibri" w:eastAsia="Times New Roman" w:hAnsi="Calibri" w:cs="Calibri"/>
          <w:b/>
          <w:color w:val="000000"/>
        </w:rPr>
        <w:br w:type="page"/>
      </w:r>
    </w:p>
    <w:p w:rsidR="005F17C0" w:rsidRDefault="005F17C0">
      <w:pPr>
        <w:rPr>
          <w:rFonts w:ascii="Calibri" w:eastAsia="Times New Roman" w:hAnsi="Calibri" w:cs="Calibri"/>
          <w:b/>
          <w:color w:val="000000"/>
        </w:rPr>
      </w:pPr>
      <w:r>
        <w:rPr>
          <w:rFonts w:ascii="Calibri" w:eastAsia="Times New Roman" w:hAnsi="Calibri" w:cs="Calibri"/>
          <w:b/>
          <w:color w:val="000000"/>
        </w:rPr>
        <w:lastRenderedPageBreak/>
        <w:t>Maintenance and Troubleshooting</w:t>
      </w:r>
    </w:p>
    <w:p w:rsidR="005F17C0" w:rsidRDefault="005F17C0">
      <w:pPr>
        <w:rPr>
          <w:rFonts w:ascii="Calibri" w:eastAsia="Times New Roman" w:hAnsi="Calibri" w:cs="Calibri"/>
          <w:color w:val="000000"/>
        </w:rPr>
      </w:pPr>
      <w:r>
        <w:rPr>
          <w:rFonts w:ascii="Calibri" w:eastAsia="Times New Roman" w:hAnsi="Calibri" w:cs="Calibri"/>
          <w:color w:val="000000"/>
        </w:rPr>
        <w:t>The code will be stored at….</w:t>
      </w:r>
    </w:p>
    <w:p w:rsidR="00017CEE" w:rsidRDefault="00017CEE">
      <w:pPr>
        <w:rPr>
          <w:rFonts w:ascii="Calibri" w:eastAsia="Times New Roman" w:hAnsi="Calibri" w:cs="Calibri"/>
          <w:color w:val="000000"/>
        </w:rPr>
      </w:pPr>
    </w:p>
    <w:p w:rsidR="005F17C0" w:rsidRDefault="005F17C0">
      <w:pPr>
        <w:rPr>
          <w:rFonts w:ascii="Calibri" w:eastAsia="Times New Roman" w:hAnsi="Calibri" w:cs="Calibri"/>
          <w:color w:val="000000"/>
        </w:rPr>
      </w:pPr>
      <w:r>
        <w:rPr>
          <w:rFonts w:ascii="Calibri" w:eastAsia="Times New Roman" w:hAnsi="Calibri" w:cs="Calibri"/>
          <w:color w:val="000000"/>
        </w:rPr>
        <w:t>When running code in visual studio…</w:t>
      </w:r>
    </w:p>
    <w:p w:rsidR="00FA6593" w:rsidRDefault="00524813">
      <w:pPr>
        <w:rPr>
          <w:rFonts w:ascii="Calibri" w:eastAsia="Times New Roman" w:hAnsi="Calibri" w:cs="Calibri"/>
          <w:color w:val="000000"/>
        </w:rPr>
      </w:pPr>
      <w:r>
        <w:rPr>
          <w:rFonts w:ascii="Calibri" w:eastAsia="Times New Roman" w:hAnsi="Calibri" w:cs="Calibri"/>
          <w:color w:val="000000"/>
        </w:rPr>
        <w:tab/>
      </w:r>
    </w:p>
    <w:p w:rsidR="00524813" w:rsidRDefault="00524813" w:rsidP="00FA6593">
      <w:pPr>
        <w:ind w:left="720"/>
        <w:rPr>
          <w:rFonts w:ascii="Calibri" w:eastAsia="Times New Roman" w:hAnsi="Calibri" w:cs="Calibri"/>
          <w:color w:val="000000"/>
        </w:rPr>
      </w:pPr>
      <w:r>
        <w:rPr>
          <w:rFonts w:ascii="Calibri" w:eastAsia="Times New Roman" w:hAnsi="Calibri" w:cs="Calibri"/>
          <w:color w:val="000000"/>
        </w:rPr>
        <w:t xml:space="preserve">Certain repeatable processes are coded in separate class modules.   </w:t>
      </w:r>
      <w:r w:rsidR="00E2776F">
        <w:rPr>
          <w:rFonts w:ascii="Calibri" w:eastAsia="Times New Roman" w:hAnsi="Calibri" w:cs="Calibri"/>
          <w:color w:val="000000"/>
        </w:rPr>
        <w:t xml:space="preserve">Separate </w:t>
      </w:r>
      <w:proofErr w:type="spellStart"/>
      <w:r w:rsidR="00E2776F">
        <w:rPr>
          <w:rFonts w:ascii="Calibri" w:eastAsia="Times New Roman" w:hAnsi="Calibri" w:cs="Calibri"/>
          <w:color w:val="000000"/>
        </w:rPr>
        <w:t>cls</w:t>
      </w:r>
      <w:proofErr w:type="spellEnd"/>
      <w:r w:rsidR="00E2776F">
        <w:rPr>
          <w:rFonts w:ascii="Calibri" w:eastAsia="Times New Roman" w:hAnsi="Calibri" w:cs="Calibri"/>
          <w:color w:val="000000"/>
        </w:rPr>
        <w:t xml:space="preserve"> files exist corresponding to each table in the cx database.  </w:t>
      </w:r>
      <w:r>
        <w:rPr>
          <w:rFonts w:ascii="Calibri" w:eastAsia="Times New Roman" w:hAnsi="Calibri" w:cs="Calibri"/>
          <w:color w:val="000000"/>
        </w:rPr>
        <w:t xml:space="preserve">These </w:t>
      </w:r>
      <w:r w:rsidR="00E2776F">
        <w:rPr>
          <w:rFonts w:ascii="Calibri" w:eastAsia="Times New Roman" w:hAnsi="Calibri" w:cs="Calibri"/>
          <w:color w:val="000000"/>
        </w:rPr>
        <w:t xml:space="preserve">modules </w:t>
      </w:r>
      <w:r>
        <w:rPr>
          <w:rFonts w:ascii="Calibri" w:eastAsia="Times New Roman" w:hAnsi="Calibri" w:cs="Calibri"/>
          <w:color w:val="000000"/>
        </w:rPr>
        <w:t>do</w:t>
      </w:r>
      <w:r w:rsidR="00E2776F">
        <w:rPr>
          <w:rFonts w:ascii="Calibri" w:eastAsia="Times New Roman" w:hAnsi="Calibri" w:cs="Calibri"/>
          <w:color w:val="000000"/>
        </w:rPr>
        <w:t xml:space="preserve"> needed initialization</w:t>
      </w:r>
      <w:proofErr w:type="gramStart"/>
      <w:r w:rsidR="00E2776F">
        <w:rPr>
          <w:rFonts w:ascii="Calibri" w:eastAsia="Times New Roman" w:hAnsi="Calibri" w:cs="Calibri"/>
          <w:color w:val="000000"/>
        </w:rPr>
        <w:t xml:space="preserve">, </w:t>
      </w:r>
      <w:r>
        <w:rPr>
          <w:rFonts w:ascii="Calibri" w:eastAsia="Times New Roman" w:hAnsi="Calibri" w:cs="Calibri"/>
          <w:color w:val="000000"/>
        </w:rPr>
        <w:t xml:space="preserve"> gets</w:t>
      </w:r>
      <w:proofErr w:type="gramEnd"/>
      <w:r>
        <w:rPr>
          <w:rFonts w:ascii="Calibri" w:eastAsia="Times New Roman" w:hAnsi="Calibri" w:cs="Calibri"/>
          <w:color w:val="000000"/>
        </w:rPr>
        <w:t xml:space="preserve"> and sets of variables and handle the </w:t>
      </w:r>
      <w:proofErr w:type="spellStart"/>
      <w:r>
        <w:rPr>
          <w:rFonts w:ascii="Calibri" w:eastAsia="Times New Roman" w:hAnsi="Calibri" w:cs="Calibri"/>
          <w:color w:val="000000"/>
        </w:rPr>
        <w:t>sql</w:t>
      </w:r>
      <w:proofErr w:type="spellEnd"/>
      <w:r>
        <w:rPr>
          <w:rFonts w:ascii="Calibri" w:eastAsia="Times New Roman" w:hAnsi="Calibri" w:cs="Calibri"/>
          <w:color w:val="000000"/>
        </w:rPr>
        <w:t>.</w:t>
      </w:r>
      <w:r w:rsidR="00E2776F">
        <w:rPr>
          <w:rFonts w:ascii="Calibri" w:eastAsia="Times New Roman" w:hAnsi="Calibri" w:cs="Calibri"/>
          <w:color w:val="000000"/>
        </w:rPr>
        <w:t xml:space="preserve">  </w:t>
      </w:r>
    </w:p>
    <w:p w:rsidR="00FA6593" w:rsidRDefault="00524813">
      <w:pPr>
        <w:rPr>
          <w:rFonts w:ascii="Calibri" w:eastAsia="Times New Roman" w:hAnsi="Calibri" w:cs="Calibri"/>
          <w:color w:val="000000"/>
        </w:rPr>
      </w:pPr>
      <w:r>
        <w:rPr>
          <w:rFonts w:ascii="Calibri" w:eastAsia="Times New Roman" w:hAnsi="Calibri" w:cs="Calibri"/>
          <w:color w:val="000000"/>
        </w:rPr>
        <w:tab/>
      </w:r>
    </w:p>
    <w:p w:rsidR="00524813" w:rsidRDefault="00524813" w:rsidP="00FA6593">
      <w:pPr>
        <w:ind w:left="720"/>
        <w:rPr>
          <w:rFonts w:ascii="Calibri" w:eastAsia="Times New Roman" w:hAnsi="Calibri" w:cs="Calibri"/>
          <w:color w:val="000000"/>
        </w:rPr>
      </w:pPr>
      <w:proofErr w:type="spellStart"/>
      <w:r>
        <w:rPr>
          <w:rFonts w:ascii="Calibri" w:eastAsia="Times New Roman" w:hAnsi="Calibri" w:cs="Calibri"/>
          <w:color w:val="000000"/>
        </w:rPr>
        <w:t>Sql</w:t>
      </w:r>
      <w:proofErr w:type="spellEnd"/>
      <w:r>
        <w:rPr>
          <w:rFonts w:ascii="Calibri" w:eastAsia="Times New Roman" w:hAnsi="Calibri" w:cs="Calibri"/>
          <w:color w:val="000000"/>
        </w:rPr>
        <w:t xml:space="preserve"> calls are parameterized</w:t>
      </w:r>
      <w:r w:rsidR="00E2776F">
        <w:rPr>
          <w:rFonts w:ascii="Calibri" w:eastAsia="Times New Roman" w:hAnsi="Calibri" w:cs="Calibri"/>
          <w:color w:val="000000"/>
        </w:rPr>
        <w:t xml:space="preserve"> to prevent </w:t>
      </w:r>
      <w:proofErr w:type="spellStart"/>
      <w:r w:rsidR="00E2776F">
        <w:rPr>
          <w:rFonts w:ascii="Calibri" w:eastAsia="Times New Roman" w:hAnsi="Calibri" w:cs="Calibri"/>
          <w:color w:val="000000"/>
        </w:rPr>
        <w:t>sql</w:t>
      </w:r>
      <w:proofErr w:type="spellEnd"/>
      <w:r w:rsidR="00E2776F">
        <w:rPr>
          <w:rFonts w:ascii="Calibri" w:eastAsia="Times New Roman" w:hAnsi="Calibri" w:cs="Calibri"/>
          <w:color w:val="000000"/>
        </w:rPr>
        <w:t xml:space="preserve"> insertion attacks</w:t>
      </w:r>
      <w:r>
        <w:rPr>
          <w:rFonts w:ascii="Calibri" w:eastAsia="Times New Roman" w:hAnsi="Calibri" w:cs="Calibri"/>
          <w:color w:val="000000"/>
        </w:rPr>
        <w:t xml:space="preserve">.   Field names are not explicit in the </w:t>
      </w:r>
      <w:proofErr w:type="spellStart"/>
      <w:r>
        <w:rPr>
          <w:rFonts w:ascii="Calibri" w:eastAsia="Times New Roman" w:hAnsi="Calibri" w:cs="Calibri"/>
          <w:color w:val="000000"/>
        </w:rPr>
        <w:t>sql</w:t>
      </w:r>
      <w:proofErr w:type="spellEnd"/>
      <w:r>
        <w:rPr>
          <w:rFonts w:ascii="Calibri" w:eastAsia="Times New Roman" w:hAnsi="Calibri" w:cs="Calibri"/>
          <w:color w:val="000000"/>
        </w:rPr>
        <w:t xml:space="preserve"> statements but populated with parameters.  </w:t>
      </w:r>
    </w:p>
    <w:p w:rsidR="006B0E6E" w:rsidRDefault="006B0E6E" w:rsidP="00FA6593">
      <w:pPr>
        <w:ind w:left="720"/>
        <w:rPr>
          <w:rFonts w:ascii="Calibri" w:eastAsia="Times New Roman" w:hAnsi="Calibri" w:cs="Calibri"/>
          <w:color w:val="000000"/>
        </w:rPr>
      </w:pPr>
    </w:p>
    <w:p w:rsidR="006B0E6E" w:rsidRDefault="006B0E6E" w:rsidP="00FA6593">
      <w:pPr>
        <w:ind w:left="720"/>
        <w:rPr>
          <w:rFonts w:ascii="Calibri" w:eastAsia="Times New Roman" w:hAnsi="Calibri" w:cs="Calibri"/>
          <w:color w:val="000000"/>
        </w:rPr>
      </w:pPr>
      <w:r>
        <w:rPr>
          <w:rFonts w:ascii="Calibri" w:eastAsia="Times New Roman" w:hAnsi="Calibri" w:cs="Calibri"/>
          <w:color w:val="000000"/>
        </w:rPr>
        <w:t xml:space="preserve">In addition, the </w:t>
      </w:r>
      <w:proofErr w:type="spellStart"/>
      <w:r>
        <w:rPr>
          <w:rFonts w:ascii="Calibri" w:eastAsia="Times New Roman" w:hAnsi="Calibri" w:cs="Calibri"/>
          <w:color w:val="000000"/>
        </w:rPr>
        <w:t>sql</w:t>
      </w:r>
      <w:proofErr w:type="spellEnd"/>
      <w:r>
        <w:rPr>
          <w:rFonts w:ascii="Calibri" w:eastAsia="Times New Roman" w:hAnsi="Calibri" w:cs="Calibri"/>
          <w:color w:val="000000"/>
        </w:rPr>
        <w:t xml:space="preserve"> building logic for updates is such that if a value is null in the ADP record, it will not overwrite the existing value in CX.   </w:t>
      </w:r>
    </w:p>
    <w:p w:rsidR="006B0E6E" w:rsidRDefault="006B0E6E" w:rsidP="00FA6593">
      <w:pPr>
        <w:ind w:left="720"/>
        <w:rPr>
          <w:rFonts w:ascii="Calibri" w:eastAsia="Times New Roman" w:hAnsi="Calibri" w:cs="Calibri"/>
          <w:color w:val="000000"/>
        </w:rPr>
      </w:pPr>
    </w:p>
    <w:p w:rsidR="006B0E6E" w:rsidRDefault="006B0E6E" w:rsidP="00FA6593">
      <w:pPr>
        <w:ind w:left="720"/>
        <w:rPr>
          <w:rFonts w:ascii="Calibri" w:eastAsia="Times New Roman" w:hAnsi="Calibri" w:cs="Calibri"/>
          <w:color w:val="000000"/>
        </w:rPr>
      </w:pPr>
      <w:r>
        <w:rPr>
          <w:rFonts w:ascii="Calibri" w:eastAsia="Times New Roman" w:hAnsi="Calibri" w:cs="Calibri"/>
          <w:color w:val="000000"/>
        </w:rPr>
        <w:t xml:space="preserve">Connections to the database are not persistent.   The connection is made, the </w:t>
      </w:r>
      <w:proofErr w:type="spellStart"/>
      <w:r>
        <w:rPr>
          <w:rFonts w:ascii="Calibri" w:eastAsia="Times New Roman" w:hAnsi="Calibri" w:cs="Calibri"/>
          <w:color w:val="000000"/>
        </w:rPr>
        <w:t>sql</w:t>
      </w:r>
      <w:proofErr w:type="spellEnd"/>
      <w:r>
        <w:rPr>
          <w:rFonts w:ascii="Calibri" w:eastAsia="Times New Roman" w:hAnsi="Calibri" w:cs="Calibri"/>
          <w:color w:val="000000"/>
        </w:rPr>
        <w:t xml:space="preserve"> is processed and the connection is ended and destroyed.   </w:t>
      </w:r>
    </w:p>
    <w:p w:rsidR="00524813" w:rsidRDefault="00524813">
      <w:pPr>
        <w:rPr>
          <w:rFonts w:ascii="Calibri" w:eastAsia="Times New Roman" w:hAnsi="Calibri" w:cs="Calibri"/>
          <w:color w:val="000000"/>
        </w:rPr>
      </w:pPr>
    </w:p>
    <w:p w:rsidR="00524813" w:rsidRDefault="00524813" w:rsidP="00FA6593">
      <w:pPr>
        <w:rPr>
          <w:rFonts w:ascii="Calibri" w:eastAsia="Times New Roman" w:hAnsi="Calibri" w:cs="Calibri"/>
          <w:color w:val="000000"/>
        </w:rPr>
      </w:pPr>
      <w:r>
        <w:rPr>
          <w:rFonts w:ascii="Calibri" w:eastAsia="Times New Roman" w:hAnsi="Calibri" w:cs="Calibri"/>
          <w:color w:val="000000"/>
        </w:rPr>
        <w:t xml:space="preserve">The program starts in module </w:t>
      </w:r>
      <w:proofErr w:type="spellStart"/>
      <w:r>
        <w:rPr>
          <w:rFonts w:ascii="Calibri" w:eastAsia="Times New Roman" w:hAnsi="Calibri" w:cs="Calibri"/>
          <w:color w:val="000000"/>
        </w:rPr>
        <w:t>SubMain.vb</w:t>
      </w:r>
      <w:proofErr w:type="spellEnd"/>
      <w:r>
        <w:rPr>
          <w:rFonts w:ascii="Calibri" w:eastAsia="Times New Roman" w:hAnsi="Calibri" w:cs="Calibri"/>
          <w:color w:val="000000"/>
        </w:rPr>
        <w:t>.</w:t>
      </w:r>
    </w:p>
    <w:p w:rsidR="00524813" w:rsidRDefault="00524813">
      <w:pPr>
        <w:rPr>
          <w:rFonts w:ascii="Calibri" w:eastAsia="Times New Roman" w:hAnsi="Calibri" w:cs="Calibri"/>
          <w:color w:val="000000"/>
        </w:rPr>
      </w:pPr>
    </w:p>
    <w:p w:rsidR="005F17C0" w:rsidRDefault="005F17C0" w:rsidP="00FA6593">
      <w:pPr>
        <w:ind w:firstLine="720"/>
        <w:rPr>
          <w:rFonts w:ascii="Calibri" w:eastAsia="Times New Roman" w:hAnsi="Calibri" w:cs="Calibri"/>
          <w:color w:val="000000"/>
        </w:rPr>
      </w:pPr>
      <w:r>
        <w:rPr>
          <w:rFonts w:ascii="Calibri" w:eastAsia="Times New Roman" w:hAnsi="Calibri" w:cs="Calibri"/>
          <w:color w:val="000000"/>
        </w:rPr>
        <w:t xml:space="preserve">Sub MAIN does a bit of </w:t>
      </w:r>
      <w:r w:rsidR="00E2776F">
        <w:rPr>
          <w:rFonts w:ascii="Calibri" w:eastAsia="Times New Roman" w:hAnsi="Calibri" w:cs="Calibri"/>
          <w:color w:val="000000"/>
        </w:rPr>
        <w:t xml:space="preserve">general </w:t>
      </w:r>
      <w:r>
        <w:rPr>
          <w:rFonts w:ascii="Calibri" w:eastAsia="Times New Roman" w:hAnsi="Calibri" w:cs="Calibri"/>
          <w:color w:val="000000"/>
        </w:rPr>
        <w:t>setup</w:t>
      </w:r>
      <w:r w:rsidR="006B0E6E">
        <w:rPr>
          <w:rFonts w:ascii="Calibri" w:eastAsia="Times New Roman" w:hAnsi="Calibri" w:cs="Calibri"/>
          <w:color w:val="000000"/>
        </w:rPr>
        <w:t xml:space="preserve"> and fires off the working code.</w:t>
      </w:r>
    </w:p>
    <w:p w:rsidR="004A340A" w:rsidRDefault="004A340A" w:rsidP="00FA6593">
      <w:pPr>
        <w:ind w:firstLine="720"/>
        <w:rPr>
          <w:rFonts w:ascii="Calibri" w:eastAsia="Times New Roman" w:hAnsi="Calibri" w:cs="Calibri"/>
          <w:color w:val="000000"/>
        </w:rPr>
      </w:pPr>
    </w:p>
    <w:p w:rsidR="005F17C0" w:rsidRDefault="005F17C0">
      <w:pPr>
        <w:rPr>
          <w:rFonts w:ascii="Calibri" w:eastAsia="Times New Roman" w:hAnsi="Calibri" w:cs="Calibri"/>
          <w:color w:val="000000"/>
        </w:rPr>
      </w:pPr>
      <w:r>
        <w:rPr>
          <w:rFonts w:ascii="Calibri" w:eastAsia="Times New Roman" w:hAnsi="Calibri" w:cs="Calibri"/>
          <w:color w:val="000000"/>
        </w:rPr>
        <w:tab/>
      </w:r>
      <w:r w:rsidR="006B0E6E">
        <w:rPr>
          <w:rFonts w:ascii="Calibri" w:eastAsia="Times New Roman" w:hAnsi="Calibri" w:cs="Calibri"/>
          <w:color w:val="000000"/>
        </w:rPr>
        <w:t xml:space="preserve">Main </w:t>
      </w:r>
      <w:r>
        <w:rPr>
          <w:rFonts w:ascii="Calibri" w:eastAsia="Times New Roman" w:hAnsi="Calibri" w:cs="Calibri"/>
          <w:color w:val="000000"/>
        </w:rPr>
        <w:t xml:space="preserve">Calls </w:t>
      </w:r>
      <w:proofErr w:type="spellStart"/>
      <w:proofErr w:type="gramStart"/>
      <w:r>
        <w:rPr>
          <w:rFonts w:ascii="Calibri" w:eastAsia="Times New Roman" w:hAnsi="Calibri" w:cs="Calibri"/>
          <w:color w:val="000000"/>
        </w:rPr>
        <w:t>GetParams</w:t>
      </w:r>
      <w:proofErr w:type="spellEnd"/>
      <w:r>
        <w:rPr>
          <w:rFonts w:ascii="Calibri" w:eastAsia="Times New Roman" w:hAnsi="Calibri" w:cs="Calibri"/>
          <w:color w:val="000000"/>
        </w:rPr>
        <w:t>()</w:t>
      </w:r>
      <w:proofErr w:type="gramEnd"/>
    </w:p>
    <w:p w:rsidR="005F17C0" w:rsidRDefault="006B0E6E" w:rsidP="006B0E6E">
      <w:pPr>
        <w:ind w:left="1440"/>
        <w:rPr>
          <w:rFonts w:ascii="Calibri" w:eastAsia="Times New Roman" w:hAnsi="Calibri" w:cs="Calibri"/>
          <w:color w:val="000000"/>
        </w:rPr>
      </w:pPr>
      <w:r>
        <w:rPr>
          <w:rFonts w:ascii="Calibri" w:eastAsia="Times New Roman" w:hAnsi="Calibri" w:cs="Calibri"/>
          <w:color w:val="000000"/>
        </w:rPr>
        <w:t>This s</w:t>
      </w:r>
      <w:r w:rsidR="005F17C0">
        <w:rPr>
          <w:rFonts w:ascii="Calibri" w:eastAsia="Times New Roman" w:hAnsi="Calibri" w:cs="Calibri"/>
          <w:color w:val="000000"/>
        </w:rPr>
        <w:t>ets certain global variables</w:t>
      </w:r>
      <w:r>
        <w:rPr>
          <w:rFonts w:ascii="Calibri" w:eastAsia="Times New Roman" w:hAnsi="Calibri" w:cs="Calibri"/>
          <w:color w:val="000000"/>
        </w:rPr>
        <w:t xml:space="preserve"> </w:t>
      </w:r>
      <w:r w:rsidR="00C75BD7">
        <w:rPr>
          <w:rFonts w:ascii="Calibri" w:eastAsia="Times New Roman" w:hAnsi="Calibri" w:cs="Calibri"/>
          <w:color w:val="000000"/>
        </w:rPr>
        <w:t xml:space="preserve">found in the </w:t>
      </w:r>
      <w:r w:rsidR="005F17C0">
        <w:rPr>
          <w:rFonts w:ascii="Calibri" w:eastAsia="Times New Roman" w:hAnsi="Calibri" w:cs="Calibri"/>
          <w:color w:val="000000"/>
        </w:rPr>
        <w:t>params.ini in the bin/debug folder</w:t>
      </w:r>
      <w:r>
        <w:rPr>
          <w:rFonts w:ascii="Calibri" w:eastAsia="Times New Roman" w:hAnsi="Calibri" w:cs="Calibri"/>
          <w:color w:val="000000"/>
        </w:rPr>
        <w:t xml:space="preserve">.  File </w:t>
      </w:r>
      <w:r w:rsidR="00C75BD7">
        <w:rPr>
          <w:rFonts w:ascii="Calibri" w:eastAsia="Times New Roman" w:hAnsi="Calibri" w:cs="Calibri"/>
          <w:color w:val="000000"/>
        </w:rPr>
        <w:t xml:space="preserve">names, </w:t>
      </w:r>
      <w:proofErr w:type="spellStart"/>
      <w:proofErr w:type="gramStart"/>
      <w:r w:rsidR="00C75BD7">
        <w:rPr>
          <w:rFonts w:ascii="Calibri" w:eastAsia="Times New Roman" w:hAnsi="Calibri" w:cs="Calibri"/>
          <w:color w:val="000000"/>
        </w:rPr>
        <w:t>smtp</w:t>
      </w:r>
      <w:proofErr w:type="spellEnd"/>
      <w:proofErr w:type="gramEnd"/>
      <w:r w:rsidR="00C75BD7">
        <w:rPr>
          <w:rFonts w:ascii="Calibri" w:eastAsia="Times New Roman" w:hAnsi="Calibri" w:cs="Calibri"/>
          <w:color w:val="000000"/>
        </w:rPr>
        <w:t xml:space="preserve"> info, email addresses can be set</w:t>
      </w:r>
      <w:r>
        <w:rPr>
          <w:rFonts w:ascii="Calibri" w:eastAsia="Times New Roman" w:hAnsi="Calibri" w:cs="Calibri"/>
          <w:color w:val="000000"/>
        </w:rPr>
        <w:t xml:space="preserve"> and changed in the </w:t>
      </w:r>
      <w:proofErr w:type="spellStart"/>
      <w:r>
        <w:rPr>
          <w:rFonts w:ascii="Calibri" w:eastAsia="Times New Roman" w:hAnsi="Calibri" w:cs="Calibri"/>
          <w:color w:val="000000"/>
        </w:rPr>
        <w:t>ini</w:t>
      </w:r>
      <w:proofErr w:type="spellEnd"/>
      <w:r>
        <w:rPr>
          <w:rFonts w:ascii="Calibri" w:eastAsia="Times New Roman" w:hAnsi="Calibri" w:cs="Calibri"/>
          <w:color w:val="000000"/>
        </w:rPr>
        <w:t xml:space="preserve"> file </w:t>
      </w:r>
      <w:r w:rsidR="00C75BD7">
        <w:rPr>
          <w:rFonts w:ascii="Calibri" w:eastAsia="Times New Roman" w:hAnsi="Calibri" w:cs="Calibri"/>
          <w:color w:val="000000"/>
        </w:rPr>
        <w:t xml:space="preserve">without needing to </w:t>
      </w:r>
      <w:r>
        <w:rPr>
          <w:rFonts w:ascii="Calibri" w:eastAsia="Times New Roman" w:hAnsi="Calibri" w:cs="Calibri"/>
          <w:color w:val="000000"/>
        </w:rPr>
        <w:t>touch or recompile and code.</w:t>
      </w:r>
    </w:p>
    <w:p w:rsidR="005F17C0" w:rsidRDefault="005F17C0">
      <w:pPr>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sidR="006B0E6E">
        <w:rPr>
          <w:rFonts w:ascii="Calibri" w:eastAsia="Times New Roman" w:hAnsi="Calibri" w:cs="Calibri"/>
          <w:color w:val="000000"/>
        </w:rPr>
        <w:t>It also r</w:t>
      </w:r>
      <w:r>
        <w:rPr>
          <w:rFonts w:ascii="Calibri" w:eastAsia="Times New Roman" w:hAnsi="Calibri" w:cs="Calibri"/>
          <w:color w:val="000000"/>
        </w:rPr>
        <w:t>eads the connection string from connect.xml</w:t>
      </w:r>
      <w:r w:rsidR="006B0E6E">
        <w:rPr>
          <w:rFonts w:ascii="Calibri" w:eastAsia="Times New Roman" w:hAnsi="Calibri" w:cs="Calibri"/>
          <w:color w:val="000000"/>
        </w:rPr>
        <w:t>.</w:t>
      </w:r>
      <w:r>
        <w:rPr>
          <w:rFonts w:ascii="Calibri" w:eastAsia="Times New Roman" w:hAnsi="Calibri" w:cs="Calibri"/>
          <w:color w:val="000000"/>
        </w:rPr>
        <w:t xml:space="preserve"> </w:t>
      </w:r>
    </w:p>
    <w:p w:rsidR="00FA6593" w:rsidRDefault="00C75BD7">
      <w:pPr>
        <w:rPr>
          <w:rFonts w:ascii="Calibri" w:eastAsia="Times New Roman" w:hAnsi="Calibri" w:cs="Calibri"/>
          <w:color w:val="000000"/>
        </w:rPr>
      </w:pPr>
      <w:r>
        <w:rPr>
          <w:rFonts w:ascii="Calibri" w:eastAsia="Times New Roman" w:hAnsi="Calibri" w:cs="Calibri"/>
          <w:color w:val="000000"/>
        </w:rPr>
        <w:tab/>
      </w:r>
    </w:p>
    <w:p w:rsidR="007B6715" w:rsidRDefault="007B6715" w:rsidP="007B6715">
      <w:pPr>
        <w:rPr>
          <w:rFonts w:ascii="Calibri" w:eastAsia="Times New Roman" w:hAnsi="Calibri" w:cs="Calibri"/>
          <w:color w:val="000000"/>
        </w:rPr>
      </w:pPr>
      <w:r>
        <w:rPr>
          <w:rFonts w:ascii="Calibri" w:eastAsia="Times New Roman" w:hAnsi="Calibri" w:cs="Calibri"/>
          <w:color w:val="000000"/>
        </w:rPr>
        <w:tab/>
      </w:r>
      <w:r w:rsidR="006B0E6E">
        <w:rPr>
          <w:rFonts w:ascii="Calibri" w:eastAsia="Times New Roman" w:hAnsi="Calibri" w:cs="Calibri"/>
          <w:color w:val="000000"/>
        </w:rPr>
        <w:t>G</w:t>
      </w:r>
      <w:r>
        <w:rPr>
          <w:rFonts w:ascii="Calibri" w:eastAsia="Times New Roman" w:hAnsi="Calibri" w:cs="Calibri"/>
          <w:color w:val="000000"/>
        </w:rPr>
        <w:t>lobal</w:t>
      </w:r>
      <w:r w:rsidR="006B0E6E">
        <w:rPr>
          <w:rFonts w:ascii="Calibri" w:eastAsia="Times New Roman" w:hAnsi="Calibri" w:cs="Calibri"/>
          <w:color w:val="000000"/>
        </w:rPr>
        <w:t xml:space="preserve"> variables</w:t>
      </w:r>
      <w:r>
        <w:rPr>
          <w:rFonts w:ascii="Calibri" w:eastAsia="Times New Roman" w:hAnsi="Calibri" w:cs="Calibri"/>
          <w:color w:val="000000"/>
        </w:rPr>
        <w:t xml:space="preserve"> are defined in </w:t>
      </w:r>
      <w:proofErr w:type="spellStart"/>
      <w:r>
        <w:rPr>
          <w:rFonts w:ascii="Calibri" w:eastAsia="Times New Roman" w:hAnsi="Calibri" w:cs="Calibri"/>
          <w:color w:val="000000"/>
        </w:rPr>
        <w:t>clsGlobals.vb</w:t>
      </w:r>
      <w:proofErr w:type="spellEnd"/>
    </w:p>
    <w:p w:rsidR="007B6715" w:rsidRDefault="007B6715" w:rsidP="007B6715">
      <w:pPr>
        <w:rPr>
          <w:rFonts w:ascii="Calibri" w:eastAsia="Times New Roman" w:hAnsi="Calibri" w:cs="Calibri"/>
          <w:color w:val="000000"/>
        </w:rPr>
      </w:pPr>
    </w:p>
    <w:p w:rsidR="007B6715" w:rsidRDefault="007B6715" w:rsidP="007B6715">
      <w:pPr>
        <w:rPr>
          <w:rFonts w:ascii="Calibri" w:eastAsia="Times New Roman" w:hAnsi="Calibri" w:cs="Calibri"/>
          <w:color w:val="000000"/>
        </w:rPr>
      </w:pPr>
      <w:r>
        <w:rPr>
          <w:rFonts w:ascii="Calibri" w:eastAsia="Times New Roman" w:hAnsi="Calibri" w:cs="Calibri"/>
          <w:color w:val="000000"/>
        </w:rPr>
        <w:t xml:space="preserve">Main then calls </w:t>
      </w:r>
      <w:proofErr w:type="spellStart"/>
      <w:r>
        <w:rPr>
          <w:rFonts w:ascii="Calibri" w:eastAsia="Times New Roman" w:hAnsi="Calibri" w:cs="Calibri"/>
          <w:color w:val="000000"/>
        </w:rPr>
        <w:t>QryCSV</w:t>
      </w:r>
      <w:proofErr w:type="spellEnd"/>
    </w:p>
    <w:p w:rsidR="006B0E6E" w:rsidRDefault="006B0E6E" w:rsidP="00FD3B43">
      <w:pPr>
        <w:ind w:left="720"/>
        <w:rPr>
          <w:rFonts w:ascii="Calibri" w:eastAsia="Times New Roman" w:hAnsi="Calibri" w:cs="Calibri"/>
          <w:color w:val="000000"/>
        </w:rPr>
      </w:pPr>
    </w:p>
    <w:p w:rsidR="006B0E6E" w:rsidRDefault="007B6715" w:rsidP="00FD3B43">
      <w:pPr>
        <w:ind w:left="720"/>
        <w:rPr>
          <w:rFonts w:ascii="Calibri" w:eastAsia="Times New Roman" w:hAnsi="Calibri" w:cs="Calibri"/>
          <w:color w:val="000000"/>
        </w:rPr>
      </w:pPr>
      <w:proofErr w:type="spellStart"/>
      <w:r>
        <w:rPr>
          <w:rFonts w:ascii="Calibri" w:eastAsia="Times New Roman" w:hAnsi="Calibri" w:cs="Calibri"/>
          <w:color w:val="000000"/>
        </w:rPr>
        <w:t>QryCSV</w:t>
      </w:r>
      <w:proofErr w:type="spellEnd"/>
      <w:r>
        <w:rPr>
          <w:rFonts w:ascii="Calibri" w:eastAsia="Times New Roman" w:hAnsi="Calibri" w:cs="Calibri"/>
          <w:color w:val="000000"/>
        </w:rPr>
        <w:t xml:space="preserve"> creates two</w:t>
      </w:r>
      <w:r w:rsidR="00FA6593">
        <w:rPr>
          <w:rFonts w:ascii="Calibri" w:eastAsia="Times New Roman" w:hAnsi="Calibri" w:cs="Calibri"/>
          <w:color w:val="000000"/>
        </w:rPr>
        <w:t xml:space="preserve"> virtual</w:t>
      </w:r>
      <w:r>
        <w:rPr>
          <w:rFonts w:ascii="Calibri" w:eastAsia="Times New Roman" w:hAnsi="Calibri" w:cs="Calibri"/>
          <w:color w:val="000000"/>
        </w:rPr>
        <w:t xml:space="preserve"> tables in memory by reading the csv files</w:t>
      </w:r>
      <w:r w:rsidR="006B0E6E">
        <w:rPr>
          <w:rFonts w:ascii="Calibri" w:eastAsia="Times New Roman" w:hAnsi="Calibri" w:cs="Calibri"/>
          <w:color w:val="000000"/>
        </w:rPr>
        <w:t xml:space="preserve"> from the current day and the prior day</w:t>
      </w:r>
      <w:r>
        <w:rPr>
          <w:rFonts w:ascii="Calibri" w:eastAsia="Times New Roman" w:hAnsi="Calibri" w:cs="Calibri"/>
          <w:color w:val="000000"/>
        </w:rPr>
        <w:t xml:space="preserve">.   </w:t>
      </w:r>
    </w:p>
    <w:p w:rsidR="006B0E6E" w:rsidRDefault="006B0E6E" w:rsidP="00FD3B43">
      <w:pPr>
        <w:ind w:left="720"/>
        <w:rPr>
          <w:rFonts w:ascii="Calibri" w:eastAsia="Times New Roman" w:hAnsi="Calibri" w:cs="Calibri"/>
          <w:color w:val="000000"/>
        </w:rPr>
      </w:pPr>
    </w:p>
    <w:p w:rsidR="007B6715" w:rsidRDefault="00FD3B43" w:rsidP="00FD3B43">
      <w:pPr>
        <w:ind w:left="720"/>
        <w:rPr>
          <w:rFonts w:ascii="Calibri" w:eastAsia="Times New Roman" w:hAnsi="Calibri" w:cs="Calibri"/>
          <w:color w:val="000000"/>
        </w:rPr>
      </w:pPr>
      <w:r>
        <w:rPr>
          <w:rFonts w:ascii="Calibri" w:eastAsia="Times New Roman" w:hAnsi="Calibri" w:cs="Calibri"/>
          <w:color w:val="000000"/>
        </w:rPr>
        <w:t xml:space="preserve">Module </w:t>
      </w:r>
      <w:proofErr w:type="spellStart"/>
      <w:r>
        <w:rPr>
          <w:rFonts w:ascii="Calibri" w:eastAsia="Times New Roman" w:hAnsi="Calibri" w:cs="Calibri"/>
          <w:color w:val="000000"/>
        </w:rPr>
        <w:t>clsCSV</w:t>
      </w:r>
      <w:proofErr w:type="spellEnd"/>
      <w:r>
        <w:rPr>
          <w:rFonts w:ascii="Calibri" w:eastAsia="Times New Roman" w:hAnsi="Calibri" w:cs="Calibri"/>
          <w:color w:val="000000"/>
        </w:rPr>
        <w:t xml:space="preserve"> has the code to turn the csv files into </w:t>
      </w:r>
      <w:proofErr w:type="spellStart"/>
      <w:r w:rsidR="006B0E6E">
        <w:rPr>
          <w:rFonts w:ascii="Calibri" w:eastAsia="Times New Roman" w:hAnsi="Calibri" w:cs="Calibri"/>
          <w:color w:val="000000"/>
        </w:rPr>
        <w:t>vitural</w:t>
      </w:r>
      <w:proofErr w:type="spellEnd"/>
      <w:r w:rsidR="006B0E6E">
        <w:rPr>
          <w:rFonts w:ascii="Calibri" w:eastAsia="Times New Roman" w:hAnsi="Calibri" w:cs="Calibri"/>
          <w:color w:val="000000"/>
        </w:rPr>
        <w:t xml:space="preserve"> </w:t>
      </w:r>
      <w:r>
        <w:rPr>
          <w:rFonts w:ascii="Calibri" w:eastAsia="Times New Roman" w:hAnsi="Calibri" w:cs="Calibri"/>
          <w:color w:val="000000"/>
        </w:rPr>
        <w:t>tables in memory.   These tables can then be accessed by SQL.</w:t>
      </w:r>
    </w:p>
    <w:p w:rsidR="00FD3B43" w:rsidRDefault="00FD3B43" w:rsidP="007B6715">
      <w:pPr>
        <w:rPr>
          <w:rFonts w:ascii="Calibri" w:eastAsia="Times New Roman" w:hAnsi="Calibri" w:cs="Calibri"/>
          <w:color w:val="000000"/>
        </w:rPr>
      </w:pPr>
    </w:p>
    <w:p w:rsidR="00FD3B43" w:rsidRDefault="00FD3B43" w:rsidP="00FD3B43">
      <w:pPr>
        <w:ind w:left="720"/>
        <w:rPr>
          <w:rFonts w:ascii="Calibri" w:eastAsia="Times New Roman" w:hAnsi="Calibri" w:cs="Calibri"/>
          <w:color w:val="000000"/>
        </w:rPr>
      </w:pPr>
      <w:r>
        <w:rPr>
          <w:rFonts w:ascii="Calibri" w:eastAsia="Times New Roman" w:hAnsi="Calibri" w:cs="Calibri"/>
          <w:color w:val="000000"/>
        </w:rPr>
        <w:t xml:space="preserve">The code takes each line of the new file from ADP and queries the old file data using the ADP File number key, as well as the </w:t>
      </w:r>
      <w:proofErr w:type="spellStart"/>
      <w:r>
        <w:rPr>
          <w:rFonts w:ascii="Calibri" w:eastAsia="Times New Roman" w:hAnsi="Calibri" w:cs="Calibri"/>
          <w:color w:val="000000"/>
        </w:rPr>
        <w:t>PayCode</w:t>
      </w:r>
      <w:proofErr w:type="spellEnd"/>
      <w:r>
        <w:rPr>
          <w:rFonts w:ascii="Calibri" w:eastAsia="Times New Roman" w:hAnsi="Calibri" w:cs="Calibri"/>
          <w:color w:val="000000"/>
        </w:rPr>
        <w:t xml:space="preserve"> and PCN number.  The additional keys are necessary because some individuals have more than one record in the file.  </w:t>
      </w:r>
    </w:p>
    <w:p w:rsidR="00FD3B43" w:rsidRDefault="00FD3B43" w:rsidP="00FD3B43">
      <w:pPr>
        <w:ind w:left="720"/>
        <w:rPr>
          <w:rFonts w:ascii="Calibri" w:eastAsia="Times New Roman" w:hAnsi="Calibri" w:cs="Calibri"/>
          <w:color w:val="000000"/>
        </w:rPr>
      </w:pPr>
    </w:p>
    <w:p w:rsidR="00FD3B43" w:rsidRDefault="00FD3B43" w:rsidP="00FD3B43">
      <w:pPr>
        <w:ind w:left="720"/>
        <w:rPr>
          <w:rFonts w:ascii="Calibri" w:eastAsia="Times New Roman" w:hAnsi="Calibri" w:cs="Calibri"/>
          <w:color w:val="000000"/>
        </w:rPr>
      </w:pPr>
      <w:r>
        <w:rPr>
          <w:rFonts w:ascii="Calibri" w:eastAsia="Times New Roman" w:hAnsi="Calibri" w:cs="Calibri"/>
          <w:color w:val="000000"/>
        </w:rPr>
        <w:t>If the comparison finds any difference between the two</w:t>
      </w:r>
      <w:r w:rsidR="006B0E6E">
        <w:rPr>
          <w:rFonts w:ascii="Calibri" w:eastAsia="Times New Roman" w:hAnsi="Calibri" w:cs="Calibri"/>
          <w:color w:val="000000"/>
        </w:rPr>
        <w:t xml:space="preserve"> matched</w:t>
      </w:r>
      <w:r>
        <w:rPr>
          <w:rFonts w:ascii="Calibri" w:eastAsia="Times New Roman" w:hAnsi="Calibri" w:cs="Calibri"/>
          <w:color w:val="000000"/>
        </w:rPr>
        <w:t xml:space="preserve"> lines, then it proceeds to parse the differences, else it falls through the loop and moves to the next record.</w:t>
      </w:r>
    </w:p>
    <w:p w:rsidR="00FD3B43" w:rsidRDefault="00FD3B43" w:rsidP="00FD3B43">
      <w:pPr>
        <w:ind w:left="720"/>
        <w:rPr>
          <w:rFonts w:ascii="Calibri" w:eastAsia="Times New Roman" w:hAnsi="Calibri" w:cs="Calibri"/>
          <w:color w:val="000000"/>
        </w:rPr>
      </w:pPr>
    </w:p>
    <w:p w:rsidR="00FD3B43" w:rsidRDefault="00FD3B43" w:rsidP="00FD3B43">
      <w:pPr>
        <w:ind w:left="720"/>
        <w:rPr>
          <w:rFonts w:ascii="Calibri" w:eastAsia="Times New Roman" w:hAnsi="Calibri" w:cs="Calibri"/>
          <w:color w:val="000000"/>
        </w:rPr>
      </w:pPr>
      <w:r>
        <w:rPr>
          <w:rFonts w:ascii="Calibri" w:eastAsia="Times New Roman" w:hAnsi="Calibri" w:cs="Calibri"/>
          <w:color w:val="000000"/>
        </w:rPr>
        <w:t>The program should never create a new ID_REC entry.</w:t>
      </w:r>
      <w:r w:rsidR="006B0E6E">
        <w:rPr>
          <w:rFonts w:ascii="Calibri" w:eastAsia="Times New Roman" w:hAnsi="Calibri" w:cs="Calibri"/>
          <w:color w:val="000000"/>
        </w:rPr>
        <w:t xml:space="preserve">  Theoretically, there should never be a record in ADP that does not have a matching ID in CX.  </w:t>
      </w:r>
    </w:p>
    <w:p w:rsidR="00FD3B43" w:rsidRDefault="00FD3B43" w:rsidP="00FD3B43">
      <w:pPr>
        <w:rPr>
          <w:rFonts w:ascii="Calibri" w:eastAsia="Times New Roman" w:hAnsi="Calibri" w:cs="Calibri"/>
          <w:color w:val="000000"/>
        </w:rPr>
      </w:pPr>
    </w:p>
    <w:p w:rsidR="00FD3B43" w:rsidRDefault="00FD3B43" w:rsidP="00FD3B43">
      <w:pPr>
        <w:rPr>
          <w:rFonts w:ascii="Calibri" w:eastAsia="Times New Roman" w:hAnsi="Calibri" w:cs="Calibri"/>
          <w:color w:val="000000"/>
        </w:rPr>
      </w:pPr>
      <w:proofErr w:type="spellStart"/>
      <w:r>
        <w:rPr>
          <w:rFonts w:ascii="Calibri" w:eastAsia="Times New Roman" w:hAnsi="Calibri" w:cs="Calibri"/>
          <w:color w:val="000000"/>
        </w:rPr>
        <w:t>QryCSV</w:t>
      </w:r>
      <w:proofErr w:type="spellEnd"/>
      <w:r>
        <w:rPr>
          <w:rFonts w:ascii="Calibri" w:eastAsia="Times New Roman" w:hAnsi="Calibri" w:cs="Calibri"/>
          <w:color w:val="000000"/>
        </w:rPr>
        <w:t xml:space="preserve"> calls </w:t>
      </w:r>
      <w:proofErr w:type="spellStart"/>
      <w:r>
        <w:rPr>
          <w:rFonts w:ascii="Calibri" w:eastAsia="Times New Roman" w:hAnsi="Calibri" w:cs="Calibri"/>
          <w:color w:val="000000"/>
        </w:rPr>
        <w:t>ParseADPData</w:t>
      </w:r>
      <w:proofErr w:type="spellEnd"/>
    </w:p>
    <w:p w:rsidR="006B0E6E" w:rsidRDefault="006B0E6E" w:rsidP="00FD3B43">
      <w:pPr>
        <w:rPr>
          <w:rFonts w:ascii="Calibri" w:eastAsia="Times New Roman" w:hAnsi="Calibri" w:cs="Calibri"/>
          <w:color w:val="000000"/>
        </w:rPr>
      </w:pPr>
    </w:p>
    <w:p w:rsidR="00FD3B43" w:rsidRDefault="00FD3B43" w:rsidP="00FD3B43">
      <w:pPr>
        <w:rPr>
          <w:rFonts w:ascii="Calibri" w:eastAsia="Times New Roman" w:hAnsi="Calibri" w:cs="Calibri"/>
          <w:color w:val="000000"/>
        </w:rPr>
      </w:pPr>
      <w:r>
        <w:rPr>
          <w:rFonts w:ascii="Calibri" w:eastAsia="Times New Roman" w:hAnsi="Calibri" w:cs="Calibri"/>
          <w:color w:val="000000"/>
        </w:rPr>
        <w:tab/>
        <w:t>This block does the main work of the program</w:t>
      </w:r>
    </w:p>
    <w:p w:rsidR="00FD3B43" w:rsidRDefault="00FD3B43" w:rsidP="00FD3B43">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 If there is no </w:t>
      </w:r>
      <w:proofErr w:type="spellStart"/>
      <w:r>
        <w:rPr>
          <w:rFonts w:ascii="Calibri" w:eastAsia="Times New Roman" w:hAnsi="Calibri" w:cs="Calibri"/>
          <w:color w:val="000000"/>
        </w:rPr>
        <w:t>CarthageID</w:t>
      </w:r>
      <w:proofErr w:type="spellEnd"/>
      <w:r>
        <w:rPr>
          <w:rFonts w:ascii="Calibri" w:eastAsia="Times New Roman" w:hAnsi="Calibri" w:cs="Calibri"/>
          <w:color w:val="000000"/>
        </w:rPr>
        <w:t xml:space="preserve"> in the ADP file, then an error is thrown and the processing stops, moving to the next record.  If the number exists, a query against CX validates that the number exists there.</w:t>
      </w:r>
    </w:p>
    <w:p w:rsidR="00FD3B43" w:rsidRDefault="00FD3B43" w:rsidP="00FD3B43">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A flag is set for Faculty vs staff (</w:t>
      </w:r>
      <w:proofErr w:type="spellStart"/>
      <w:r>
        <w:rPr>
          <w:rFonts w:ascii="Calibri" w:eastAsia="Times New Roman" w:hAnsi="Calibri" w:cs="Calibri"/>
          <w:color w:val="000000"/>
        </w:rPr>
        <w:t>sFacStaffFlag</w:t>
      </w:r>
      <w:proofErr w:type="spellEnd"/>
      <w:r>
        <w:rPr>
          <w:rFonts w:ascii="Calibri" w:eastAsia="Times New Roman" w:hAnsi="Calibri" w:cs="Calibri"/>
          <w:color w:val="000000"/>
        </w:rPr>
        <w:t xml:space="preserve">).   </w:t>
      </w:r>
    </w:p>
    <w:p w:rsidR="00FD3B43" w:rsidRDefault="00FD3B43" w:rsidP="00FD3B43">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If the job code is DPW, there is nothing to be processed.</w:t>
      </w:r>
    </w:p>
    <w:p w:rsidR="00FD3B43" w:rsidRDefault="00FD3B43" w:rsidP="00FD3B43">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If the job code is K97, it is hourly staff and is processed.</w:t>
      </w:r>
    </w:p>
    <w:p w:rsidR="00FD3B43" w:rsidRDefault="00FD3B43" w:rsidP="00FD3B43">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If the job code is FVW, the employee may be staff or faculty, so based on the job</w:t>
      </w:r>
      <w:r w:rsidR="00440BAE">
        <w:rPr>
          <w:rFonts w:ascii="Calibri" w:eastAsia="Times New Roman" w:hAnsi="Calibri" w:cs="Calibri"/>
          <w:color w:val="000000"/>
        </w:rPr>
        <w:t xml:space="preserve"> type from the PCN_AGG field we need to determine which.   Faculty are not processed as of 7/24/18.  Staff will be.</w:t>
      </w:r>
    </w:p>
    <w:p w:rsidR="00440BAE" w:rsidRDefault="00440BAE" w:rsidP="00440BAE">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For K97 and FVW staff, the ID_REC table needs to be dealt with.  </w:t>
      </w:r>
      <w:proofErr w:type="spellStart"/>
      <w:r>
        <w:rPr>
          <w:rFonts w:ascii="Calibri" w:eastAsia="Times New Roman" w:hAnsi="Calibri" w:cs="Calibri"/>
          <w:color w:val="000000"/>
        </w:rPr>
        <w:t>ClsID_rec.vb</w:t>
      </w:r>
      <w:proofErr w:type="spellEnd"/>
      <w:r>
        <w:rPr>
          <w:rFonts w:ascii="Calibri" w:eastAsia="Times New Roman" w:hAnsi="Calibri" w:cs="Calibri"/>
          <w:color w:val="000000"/>
        </w:rPr>
        <w:t xml:space="preserve"> has the </w:t>
      </w:r>
      <w:proofErr w:type="spellStart"/>
      <w:r>
        <w:rPr>
          <w:rFonts w:ascii="Calibri" w:eastAsia="Times New Roman" w:hAnsi="Calibri" w:cs="Calibri"/>
          <w:color w:val="000000"/>
        </w:rPr>
        <w:t>sql</w:t>
      </w:r>
      <w:proofErr w:type="spellEnd"/>
      <w:r>
        <w:rPr>
          <w:rFonts w:ascii="Calibri" w:eastAsia="Times New Roman" w:hAnsi="Calibri" w:cs="Calibri"/>
          <w:color w:val="000000"/>
        </w:rPr>
        <w:t xml:space="preserve"> code.   An object of that class is created, variables populated and the id_rec is updated.</w:t>
      </w:r>
    </w:p>
    <w:p w:rsidR="00440BAE" w:rsidRDefault="00440BAE" w:rsidP="00440BAE">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As part of the process, we have to determine if the change in the ADP file affects the address.   Sub “</w:t>
      </w:r>
      <w:proofErr w:type="spellStart"/>
      <w:r>
        <w:rPr>
          <w:rFonts w:ascii="Calibri" w:eastAsia="Times New Roman" w:hAnsi="Calibri" w:cs="Calibri"/>
          <w:color w:val="000000"/>
        </w:rPr>
        <w:t>CheckAddress</w:t>
      </w:r>
      <w:proofErr w:type="spellEnd"/>
      <w:r>
        <w:rPr>
          <w:rFonts w:ascii="Calibri" w:eastAsia="Times New Roman" w:hAnsi="Calibri" w:cs="Calibri"/>
          <w:color w:val="000000"/>
        </w:rPr>
        <w:t>” handles the checking of the CX address info, determines whether to update that info and whether to add a</w:t>
      </w:r>
      <w:r w:rsidR="006B0E6E">
        <w:rPr>
          <w:rFonts w:ascii="Calibri" w:eastAsia="Times New Roman" w:hAnsi="Calibri" w:cs="Calibri"/>
          <w:color w:val="000000"/>
        </w:rPr>
        <w:t xml:space="preserve"> ‘PREV’</w:t>
      </w:r>
      <w:r>
        <w:rPr>
          <w:rFonts w:ascii="Calibri" w:eastAsia="Times New Roman" w:hAnsi="Calibri" w:cs="Calibri"/>
          <w:color w:val="000000"/>
        </w:rPr>
        <w:t xml:space="preserve"> entry to the aa_rec table.</w:t>
      </w:r>
    </w:p>
    <w:p w:rsidR="00FD3B43" w:rsidRDefault="00440BAE" w:rsidP="00FD3B43">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For ALL employees, the CVID_REC table needs to be dealt with.  </w:t>
      </w:r>
      <w:proofErr w:type="spellStart"/>
      <w:r>
        <w:rPr>
          <w:rFonts w:ascii="Calibri" w:eastAsia="Times New Roman" w:hAnsi="Calibri" w:cs="Calibri"/>
          <w:color w:val="000000"/>
        </w:rPr>
        <w:t>Cls_CV_ID.vb</w:t>
      </w:r>
      <w:proofErr w:type="spellEnd"/>
      <w:r>
        <w:rPr>
          <w:rFonts w:ascii="Calibri" w:eastAsia="Times New Roman" w:hAnsi="Calibri" w:cs="Calibri"/>
          <w:color w:val="000000"/>
        </w:rPr>
        <w:t xml:space="preserve"> has the </w:t>
      </w:r>
      <w:proofErr w:type="spellStart"/>
      <w:r>
        <w:rPr>
          <w:rFonts w:ascii="Calibri" w:eastAsia="Times New Roman" w:hAnsi="Calibri" w:cs="Calibri"/>
          <w:color w:val="000000"/>
        </w:rPr>
        <w:t>sql</w:t>
      </w:r>
      <w:proofErr w:type="spellEnd"/>
      <w:r>
        <w:rPr>
          <w:rFonts w:ascii="Calibri" w:eastAsia="Times New Roman" w:hAnsi="Calibri" w:cs="Calibri"/>
          <w:color w:val="000000"/>
        </w:rPr>
        <w:t xml:space="preserve"> code.   An object of that class is created, variables populated and the </w:t>
      </w:r>
      <w:proofErr w:type="spellStart"/>
      <w:r>
        <w:rPr>
          <w:rFonts w:ascii="Calibri" w:eastAsia="Times New Roman" w:hAnsi="Calibri" w:cs="Calibri"/>
          <w:color w:val="000000"/>
        </w:rPr>
        <w:t>cvid_rec</w:t>
      </w:r>
      <w:proofErr w:type="spellEnd"/>
      <w:r>
        <w:rPr>
          <w:rFonts w:ascii="Calibri" w:eastAsia="Times New Roman" w:hAnsi="Calibri" w:cs="Calibri"/>
          <w:color w:val="000000"/>
        </w:rPr>
        <w:t xml:space="preserve"> is updated or created if necessary.</w:t>
      </w:r>
    </w:p>
    <w:p w:rsidR="002622CB" w:rsidRDefault="002622CB" w:rsidP="00FD3B43">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Separate processes are called for the personal email and cell phone fields to be added to the aa_rec table</w:t>
      </w:r>
      <w:r w:rsidR="006B0E6E">
        <w:rPr>
          <w:rFonts w:ascii="Calibri" w:eastAsia="Times New Roman" w:hAnsi="Calibri" w:cs="Calibri"/>
          <w:color w:val="000000"/>
        </w:rPr>
        <w:t xml:space="preserve"> as needed</w:t>
      </w:r>
      <w:r>
        <w:rPr>
          <w:rFonts w:ascii="Calibri" w:eastAsia="Times New Roman" w:hAnsi="Calibri" w:cs="Calibri"/>
          <w:color w:val="000000"/>
        </w:rPr>
        <w:t>.</w:t>
      </w:r>
    </w:p>
    <w:p w:rsidR="00440BAE" w:rsidRDefault="00440BAE" w:rsidP="00FD3B43">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For K97 and FVW staff, the profile record is updated if necessary.  </w:t>
      </w:r>
      <w:proofErr w:type="spellStart"/>
      <w:proofErr w:type="gramStart"/>
      <w:r>
        <w:rPr>
          <w:rFonts w:ascii="Calibri" w:eastAsia="Times New Roman" w:hAnsi="Calibri" w:cs="Calibri"/>
          <w:color w:val="000000"/>
        </w:rPr>
        <w:t>clsProfile_rec</w:t>
      </w:r>
      <w:proofErr w:type="spellEnd"/>
      <w:proofErr w:type="gramEnd"/>
      <w:r>
        <w:rPr>
          <w:rFonts w:ascii="Calibri" w:eastAsia="Times New Roman" w:hAnsi="Calibri" w:cs="Calibri"/>
          <w:color w:val="000000"/>
        </w:rPr>
        <w:t xml:space="preserve"> handles the </w:t>
      </w:r>
      <w:proofErr w:type="spellStart"/>
      <w:r>
        <w:rPr>
          <w:rFonts w:ascii="Calibri" w:eastAsia="Times New Roman" w:hAnsi="Calibri" w:cs="Calibri"/>
          <w:color w:val="000000"/>
        </w:rPr>
        <w:t>sql</w:t>
      </w:r>
      <w:proofErr w:type="spellEnd"/>
      <w:r>
        <w:rPr>
          <w:rFonts w:ascii="Calibri" w:eastAsia="Times New Roman" w:hAnsi="Calibri" w:cs="Calibri"/>
          <w:color w:val="000000"/>
        </w:rPr>
        <w:t>.</w:t>
      </w:r>
    </w:p>
    <w:p w:rsidR="00440BAE" w:rsidRDefault="00440BAE" w:rsidP="00FD3B43">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For K97 and FVW staff, the job record is handled.  </w:t>
      </w:r>
    </w:p>
    <w:p w:rsidR="00440BAE" w:rsidRDefault="00440BAE" w:rsidP="00440BAE">
      <w:pPr>
        <w:pStyle w:val="ListParagraph"/>
        <w:numPr>
          <w:ilvl w:val="1"/>
          <w:numId w:val="3"/>
        </w:numPr>
        <w:rPr>
          <w:rFonts w:ascii="Calibri" w:eastAsia="Times New Roman" w:hAnsi="Calibri" w:cs="Calibri"/>
          <w:color w:val="000000"/>
        </w:rPr>
      </w:pPr>
      <w:r>
        <w:rPr>
          <w:rFonts w:ascii="Calibri" w:eastAsia="Times New Roman" w:hAnsi="Calibri" w:cs="Calibri"/>
          <w:color w:val="000000"/>
        </w:rPr>
        <w:t>A sub “</w:t>
      </w:r>
      <w:proofErr w:type="spellStart"/>
      <w:r>
        <w:rPr>
          <w:rFonts w:ascii="Calibri" w:eastAsia="Times New Roman" w:hAnsi="Calibri" w:cs="Calibri"/>
          <w:color w:val="000000"/>
        </w:rPr>
        <w:t>process_job_rec</w:t>
      </w:r>
      <w:proofErr w:type="spellEnd"/>
      <w:r>
        <w:rPr>
          <w:rFonts w:ascii="Calibri" w:eastAsia="Times New Roman" w:hAnsi="Calibri" w:cs="Calibri"/>
          <w:color w:val="000000"/>
        </w:rPr>
        <w:t>” is called that does a number of steps.</w:t>
      </w:r>
    </w:p>
    <w:p w:rsidR="00782605" w:rsidRDefault="00440BAE" w:rsidP="006B0E6E">
      <w:pPr>
        <w:pStyle w:val="ListParagraph"/>
        <w:numPr>
          <w:ilvl w:val="2"/>
          <w:numId w:val="3"/>
        </w:numPr>
        <w:rPr>
          <w:rFonts w:ascii="Calibri" w:eastAsia="Times New Roman" w:hAnsi="Calibri" w:cs="Calibri"/>
          <w:color w:val="000000"/>
        </w:rPr>
      </w:pPr>
      <w:r w:rsidRPr="00524813">
        <w:rPr>
          <w:rFonts w:ascii="Calibri" w:eastAsia="Times New Roman" w:hAnsi="Calibri" w:cs="Calibri"/>
          <w:color w:val="000000"/>
        </w:rPr>
        <w:t>It checks to see if the employee already has the job</w:t>
      </w:r>
      <w:r w:rsidR="006B0E6E">
        <w:rPr>
          <w:rFonts w:ascii="Calibri" w:eastAsia="Times New Roman" w:hAnsi="Calibri" w:cs="Calibri"/>
          <w:color w:val="000000"/>
        </w:rPr>
        <w:t xml:space="preserve"> recorded to a</w:t>
      </w:r>
      <w:r w:rsidR="00524813">
        <w:rPr>
          <w:rFonts w:ascii="Calibri" w:eastAsia="Times New Roman" w:hAnsi="Calibri" w:cs="Calibri"/>
          <w:color w:val="000000"/>
        </w:rPr>
        <w:t>void duplicates</w:t>
      </w:r>
    </w:p>
    <w:p w:rsidR="00524813" w:rsidRDefault="00524813" w:rsidP="006B0E6E">
      <w:pPr>
        <w:pStyle w:val="ListParagraph"/>
        <w:numPr>
          <w:ilvl w:val="2"/>
          <w:numId w:val="3"/>
        </w:numPr>
        <w:rPr>
          <w:rFonts w:ascii="Calibri" w:eastAsia="Times New Roman" w:hAnsi="Calibri" w:cs="Calibri"/>
          <w:color w:val="000000"/>
        </w:rPr>
      </w:pPr>
      <w:r>
        <w:rPr>
          <w:rFonts w:ascii="Calibri" w:eastAsia="Times New Roman" w:hAnsi="Calibri" w:cs="Calibri"/>
          <w:color w:val="000000"/>
        </w:rPr>
        <w:t xml:space="preserve">Goes to the </w:t>
      </w:r>
      <w:proofErr w:type="spellStart"/>
      <w:r>
        <w:rPr>
          <w:rFonts w:ascii="Calibri" w:eastAsia="Times New Roman" w:hAnsi="Calibri" w:cs="Calibri"/>
          <w:color w:val="000000"/>
        </w:rPr>
        <w:t>pos_table</w:t>
      </w:r>
      <w:proofErr w:type="spellEnd"/>
      <w:r>
        <w:rPr>
          <w:rFonts w:ascii="Calibri" w:eastAsia="Times New Roman" w:hAnsi="Calibri" w:cs="Calibri"/>
          <w:color w:val="000000"/>
        </w:rPr>
        <w:t xml:space="preserve"> to get the </w:t>
      </w:r>
      <w:proofErr w:type="spellStart"/>
      <w:r>
        <w:rPr>
          <w:rFonts w:ascii="Calibri" w:eastAsia="Times New Roman" w:hAnsi="Calibri" w:cs="Calibri"/>
          <w:color w:val="000000"/>
        </w:rPr>
        <w:t>tpos_no</w:t>
      </w:r>
      <w:proofErr w:type="spellEnd"/>
      <w:r>
        <w:rPr>
          <w:rFonts w:ascii="Calibri" w:eastAsia="Times New Roman" w:hAnsi="Calibri" w:cs="Calibri"/>
          <w:color w:val="000000"/>
        </w:rPr>
        <w:t xml:space="preserve"> based on the </w:t>
      </w:r>
      <w:proofErr w:type="spellStart"/>
      <w:r>
        <w:rPr>
          <w:rFonts w:ascii="Calibri" w:eastAsia="Times New Roman" w:hAnsi="Calibri" w:cs="Calibri"/>
          <w:color w:val="000000"/>
        </w:rPr>
        <w:t>pcn_agg</w:t>
      </w:r>
      <w:proofErr w:type="spellEnd"/>
      <w:r>
        <w:rPr>
          <w:rFonts w:ascii="Calibri" w:eastAsia="Times New Roman" w:hAnsi="Calibri" w:cs="Calibri"/>
          <w:color w:val="000000"/>
        </w:rPr>
        <w:t xml:space="preserve"> info.   </w:t>
      </w:r>
    </w:p>
    <w:p w:rsidR="00524813" w:rsidRDefault="00524813" w:rsidP="006B0E6E">
      <w:pPr>
        <w:pStyle w:val="ListParagraph"/>
        <w:numPr>
          <w:ilvl w:val="2"/>
          <w:numId w:val="3"/>
        </w:numPr>
        <w:rPr>
          <w:rFonts w:ascii="Calibri" w:eastAsia="Times New Roman" w:hAnsi="Calibri" w:cs="Calibri"/>
          <w:color w:val="000000"/>
        </w:rPr>
      </w:pPr>
      <w:r>
        <w:rPr>
          <w:rFonts w:ascii="Calibri" w:eastAsia="Times New Roman" w:hAnsi="Calibri" w:cs="Calibri"/>
          <w:color w:val="000000"/>
        </w:rPr>
        <w:t>Makes sure the hrpay field is valid</w:t>
      </w:r>
    </w:p>
    <w:p w:rsidR="00524813" w:rsidRDefault="00524813" w:rsidP="006B0E6E">
      <w:pPr>
        <w:pStyle w:val="ListParagraph"/>
        <w:numPr>
          <w:ilvl w:val="2"/>
          <w:numId w:val="3"/>
        </w:numPr>
        <w:rPr>
          <w:rFonts w:ascii="Calibri" w:eastAsia="Times New Roman" w:hAnsi="Calibri" w:cs="Calibri"/>
          <w:color w:val="000000"/>
        </w:rPr>
      </w:pPr>
      <w:r>
        <w:rPr>
          <w:rFonts w:ascii="Calibri" w:eastAsia="Times New Roman" w:hAnsi="Calibri" w:cs="Calibri"/>
          <w:color w:val="000000"/>
        </w:rPr>
        <w:t>Determines if the job should be ranked as 1 or 2.</w:t>
      </w:r>
    </w:p>
    <w:p w:rsidR="00524813" w:rsidRDefault="00524813" w:rsidP="006B0E6E">
      <w:pPr>
        <w:pStyle w:val="ListParagraph"/>
        <w:numPr>
          <w:ilvl w:val="2"/>
          <w:numId w:val="3"/>
        </w:numPr>
        <w:rPr>
          <w:rFonts w:ascii="Calibri" w:eastAsia="Times New Roman" w:hAnsi="Calibri" w:cs="Calibri"/>
          <w:color w:val="000000"/>
        </w:rPr>
      </w:pPr>
      <w:r>
        <w:rPr>
          <w:rFonts w:ascii="Calibri" w:eastAsia="Times New Roman" w:hAnsi="Calibri" w:cs="Calibri"/>
          <w:color w:val="000000"/>
        </w:rPr>
        <w:t>Updates or inserts as needed.</w:t>
      </w:r>
    </w:p>
    <w:p w:rsidR="00524813" w:rsidRDefault="00524813" w:rsidP="00524813">
      <w:pPr>
        <w:pStyle w:val="ListParagraph"/>
        <w:numPr>
          <w:ilvl w:val="0"/>
          <w:numId w:val="3"/>
        </w:numPr>
        <w:rPr>
          <w:rFonts w:ascii="Calibri" w:eastAsia="Times New Roman" w:hAnsi="Calibri" w:cs="Calibri"/>
          <w:color w:val="000000"/>
        </w:rPr>
      </w:pPr>
      <w:r>
        <w:rPr>
          <w:rFonts w:ascii="Calibri" w:eastAsia="Times New Roman" w:hAnsi="Calibri" w:cs="Calibri"/>
          <w:color w:val="000000"/>
        </w:rPr>
        <w:t xml:space="preserve">For K97 and FVW staff, additional jobs from the custom job fields are processed the same way as the original job rec.   </w:t>
      </w:r>
    </w:p>
    <w:p w:rsidR="00524813" w:rsidRDefault="00524813" w:rsidP="00524813">
      <w:pPr>
        <w:pStyle w:val="ListParagraph"/>
        <w:ind w:left="1080"/>
        <w:rPr>
          <w:rFonts w:ascii="Calibri" w:eastAsia="Times New Roman" w:hAnsi="Calibri" w:cs="Calibri"/>
          <w:color w:val="000000"/>
        </w:rPr>
      </w:pPr>
    </w:p>
    <w:p w:rsidR="00524813" w:rsidRPr="00524813" w:rsidRDefault="00524813" w:rsidP="00524813">
      <w:pPr>
        <w:rPr>
          <w:rFonts w:ascii="Calibri" w:eastAsia="Times New Roman" w:hAnsi="Calibri" w:cs="Calibri"/>
          <w:color w:val="000000"/>
        </w:rPr>
      </w:pPr>
      <w:r>
        <w:rPr>
          <w:rFonts w:ascii="Calibri" w:eastAsia="Times New Roman" w:hAnsi="Calibri" w:cs="Calibri"/>
          <w:color w:val="000000"/>
        </w:rPr>
        <w:t xml:space="preserve">Returns to </w:t>
      </w:r>
      <w:proofErr w:type="spellStart"/>
      <w:r>
        <w:rPr>
          <w:rFonts w:ascii="Calibri" w:eastAsia="Times New Roman" w:hAnsi="Calibri" w:cs="Calibri"/>
          <w:color w:val="000000"/>
        </w:rPr>
        <w:t>QryCSV</w:t>
      </w:r>
      <w:proofErr w:type="spellEnd"/>
    </w:p>
    <w:p w:rsidR="00524813" w:rsidRDefault="00524813" w:rsidP="00524813">
      <w:pPr>
        <w:rPr>
          <w:rFonts w:ascii="Calibri" w:eastAsia="Times New Roman" w:hAnsi="Calibri" w:cs="Calibri"/>
          <w:color w:val="000000"/>
        </w:rPr>
      </w:pPr>
      <w:r>
        <w:rPr>
          <w:rFonts w:ascii="Calibri" w:eastAsia="Times New Roman" w:hAnsi="Calibri" w:cs="Calibri"/>
          <w:color w:val="000000"/>
        </w:rPr>
        <w:t>Returns to Main</w:t>
      </w:r>
    </w:p>
    <w:p w:rsidR="00524813" w:rsidRDefault="00524813" w:rsidP="00524813">
      <w:pPr>
        <w:rPr>
          <w:rFonts w:ascii="Calibri" w:eastAsia="Times New Roman" w:hAnsi="Calibri" w:cs="Calibri"/>
          <w:color w:val="000000"/>
        </w:rPr>
      </w:pPr>
      <w:r>
        <w:rPr>
          <w:rFonts w:ascii="Calibri" w:eastAsia="Times New Roman" w:hAnsi="Calibri" w:cs="Calibri"/>
          <w:color w:val="000000"/>
        </w:rPr>
        <w:tab/>
        <w:t>Finally, yesterday’s file is archived and today</w:t>
      </w:r>
      <w:r w:rsidR="00FA6593">
        <w:rPr>
          <w:rFonts w:ascii="Calibri" w:eastAsia="Times New Roman" w:hAnsi="Calibri" w:cs="Calibri"/>
          <w:color w:val="000000"/>
        </w:rPr>
        <w:t>’</w:t>
      </w:r>
      <w:r>
        <w:rPr>
          <w:rFonts w:ascii="Calibri" w:eastAsia="Times New Roman" w:hAnsi="Calibri" w:cs="Calibri"/>
          <w:color w:val="000000"/>
        </w:rPr>
        <w:t>s file is renamed.</w:t>
      </w:r>
    </w:p>
    <w:p w:rsidR="004A340A" w:rsidRDefault="006B0E6E" w:rsidP="00524813">
      <w:pPr>
        <w:rPr>
          <w:rFonts w:ascii="Calibri" w:eastAsia="Times New Roman" w:hAnsi="Calibri" w:cs="Calibri"/>
          <w:color w:val="000000"/>
        </w:rPr>
      </w:pPr>
      <w:r>
        <w:rPr>
          <w:rFonts w:ascii="Calibri" w:eastAsia="Times New Roman" w:hAnsi="Calibri" w:cs="Calibri"/>
          <w:color w:val="000000"/>
        </w:rPr>
        <w:tab/>
      </w:r>
    </w:p>
    <w:p w:rsidR="004A340A" w:rsidRDefault="004A340A" w:rsidP="00524813">
      <w:pPr>
        <w:rPr>
          <w:rFonts w:ascii="Calibri" w:eastAsia="Times New Roman" w:hAnsi="Calibri" w:cs="Calibri"/>
          <w:color w:val="000000"/>
        </w:rPr>
      </w:pPr>
    </w:p>
    <w:p w:rsidR="004A340A" w:rsidRDefault="004A340A" w:rsidP="00524813">
      <w:pPr>
        <w:rPr>
          <w:rFonts w:ascii="Calibri" w:eastAsia="Times New Roman" w:hAnsi="Calibri" w:cs="Calibri"/>
          <w:color w:val="000000"/>
        </w:rPr>
      </w:pPr>
    </w:p>
    <w:p w:rsidR="00323BE3" w:rsidRDefault="00323BE3">
      <w:pPr>
        <w:rPr>
          <w:rFonts w:ascii="Calibri" w:eastAsia="Times New Roman" w:hAnsi="Calibri" w:cs="Calibri"/>
          <w:b/>
          <w:color w:val="000000"/>
          <w:u w:val="single"/>
        </w:rPr>
      </w:pPr>
      <w:r>
        <w:rPr>
          <w:rFonts w:ascii="Calibri" w:eastAsia="Times New Roman" w:hAnsi="Calibri" w:cs="Calibri"/>
          <w:b/>
          <w:color w:val="000000"/>
          <w:u w:val="single"/>
        </w:rPr>
        <w:br w:type="page"/>
      </w:r>
    </w:p>
    <w:p w:rsidR="006D44E0" w:rsidRPr="00C51A3C" w:rsidRDefault="006D44E0" w:rsidP="00524813">
      <w:pPr>
        <w:rPr>
          <w:rFonts w:ascii="Calibri" w:eastAsia="Times New Roman" w:hAnsi="Calibri" w:cs="Calibri"/>
          <w:b/>
          <w:color w:val="000000"/>
          <w:u w:val="single"/>
        </w:rPr>
      </w:pPr>
      <w:r w:rsidRPr="00C51A3C">
        <w:rPr>
          <w:rFonts w:ascii="Calibri" w:eastAsia="Times New Roman" w:hAnsi="Calibri" w:cs="Calibri"/>
          <w:b/>
          <w:color w:val="000000"/>
          <w:u w:val="single"/>
        </w:rPr>
        <w:lastRenderedPageBreak/>
        <w:t>Encrypt_Decrypt.exe</w:t>
      </w:r>
    </w:p>
    <w:p w:rsidR="006D44E0" w:rsidRDefault="006D44E0" w:rsidP="00524813">
      <w:pPr>
        <w:rPr>
          <w:rFonts w:ascii="Calibri" w:eastAsia="Times New Roman" w:hAnsi="Calibri" w:cs="Calibri"/>
          <w:color w:val="000000"/>
        </w:rPr>
      </w:pPr>
    </w:p>
    <w:p w:rsidR="009D76E6" w:rsidRDefault="004A340A" w:rsidP="00524813">
      <w:pPr>
        <w:rPr>
          <w:rFonts w:ascii="Calibri" w:eastAsia="Times New Roman" w:hAnsi="Calibri" w:cs="Calibri"/>
          <w:color w:val="000000"/>
        </w:rPr>
      </w:pPr>
      <w:r>
        <w:rPr>
          <w:rFonts w:ascii="Calibri" w:eastAsia="Times New Roman" w:hAnsi="Calibri" w:cs="Calibri"/>
          <w:color w:val="000000"/>
        </w:rPr>
        <w:t xml:space="preserve">The connection string is stored in a “connection.xml” file that is encrypted. </w:t>
      </w:r>
      <w:r w:rsidR="006D44E0">
        <w:rPr>
          <w:rFonts w:ascii="Calibri" w:eastAsia="Times New Roman" w:hAnsi="Calibri" w:cs="Calibri"/>
          <w:color w:val="000000"/>
        </w:rPr>
        <w:t xml:space="preserve">  </w:t>
      </w:r>
      <w:r>
        <w:rPr>
          <w:rFonts w:ascii="Calibri" w:eastAsia="Times New Roman" w:hAnsi="Calibri" w:cs="Calibri"/>
          <w:color w:val="000000"/>
        </w:rPr>
        <w:t xml:space="preserve"> </w:t>
      </w:r>
    </w:p>
    <w:p w:rsidR="009D76E6" w:rsidRDefault="009D76E6" w:rsidP="00524813">
      <w:pPr>
        <w:rPr>
          <w:rFonts w:ascii="Calibri" w:eastAsia="Times New Roman" w:hAnsi="Calibri" w:cs="Calibri"/>
          <w:color w:val="000000"/>
        </w:rPr>
      </w:pPr>
    </w:p>
    <w:p w:rsidR="006D44E0" w:rsidRDefault="004A340A" w:rsidP="00524813">
      <w:pPr>
        <w:rPr>
          <w:rFonts w:ascii="Calibri" w:eastAsia="Times New Roman" w:hAnsi="Calibri" w:cs="Calibri"/>
          <w:color w:val="000000"/>
        </w:rPr>
      </w:pPr>
      <w:r>
        <w:rPr>
          <w:rFonts w:ascii="Calibri" w:eastAsia="Times New Roman" w:hAnsi="Calibri" w:cs="Calibri"/>
          <w:color w:val="000000"/>
        </w:rPr>
        <w:t>There is a separate</w:t>
      </w:r>
      <w:r w:rsidR="009D76E6">
        <w:rPr>
          <w:rFonts w:ascii="Calibri" w:eastAsia="Times New Roman" w:hAnsi="Calibri" w:cs="Calibri"/>
          <w:color w:val="000000"/>
        </w:rPr>
        <w:t xml:space="preserve"> utility</w:t>
      </w:r>
      <w:r>
        <w:rPr>
          <w:rFonts w:ascii="Calibri" w:eastAsia="Times New Roman" w:hAnsi="Calibri" w:cs="Calibri"/>
          <w:color w:val="000000"/>
        </w:rPr>
        <w:t xml:space="preserve"> program </w:t>
      </w:r>
      <w:r w:rsidR="006D44E0">
        <w:rPr>
          <w:rFonts w:ascii="Calibri" w:eastAsia="Times New Roman" w:hAnsi="Calibri" w:cs="Calibri"/>
          <w:color w:val="000000"/>
        </w:rPr>
        <w:t xml:space="preserve">“Encrypt_Decrypt.exe” </w:t>
      </w:r>
      <w:r>
        <w:rPr>
          <w:rFonts w:ascii="Calibri" w:eastAsia="Times New Roman" w:hAnsi="Calibri" w:cs="Calibri"/>
          <w:color w:val="000000"/>
        </w:rPr>
        <w:t>that can</w:t>
      </w:r>
      <w:r w:rsidR="006D44E0">
        <w:rPr>
          <w:rFonts w:ascii="Calibri" w:eastAsia="Times New Roman" w:hAnsi="Calibri" w:cs="Calibri"/>
          <w:color w:val="000000"/>
        </w:rPr>
        <w:t xml:space="preserve"> be used to </w:t>
      </w:r>
      <w:r>
        <w:rPr>
          <w:rFonts w:ascii="Calibri" w:eastAsia="Times New Roman" w:hAnsi="Calibri" w:cs="Calibri"/>
          <w:color w:val="000000"/>
        </w:rPr>
        <w:t>decrypt the file if the</w:t>
      </w:r>
      <w:r w:rsidR="006D44E0">
        <w:rPr>
          <w:rFonts w:ascii="Calibri" w:eastAsia="Times New Roman" w:hAnsi="Calibri" w:cs="Calibri"/>
          <w:color w:val="000000"/>
        </w:rPr>
        <w:t xml:space="preserve"> connection</w:t>
      </w:r>
      <w:r>
        <w:rPr>
          <w:rFonts w:ascii="Calibri" w:eastAsia="Times New Roman" w:hAnsi="Calibri" w:cs="Calibri"/>
          <w:color w:val="000000"/>
        </w:rPr>
        <w:t xml:space="preserve"> string needs to be changed.  </w:t>
      </w:r>
      <w:r w:rsidR="009D76E6">
        <w:rPr>
          <w:rFonts w:ascii="Calibri" w:eastAsia="Times New Roman" w:hAnsi="Calibri" w:cs="Calibri"/>
          <w:color w:val="000000"/>
        </w:rPr>
        <w:t xml:space="preserve"> </w:t>
      </w:r>
      <w:r w:rsidR="006D44E0">
        <w:rPr>
          <w:rFonts w:ascii="Calibri" w:eastAsia="Times New Roman" w:hAnsi="Calibri" w:cs="Calibri"/>
          <w:color w:val="000000"/>
        </w:rPr>
        <w:t>This program uses the same encryption method as the main ADP to CX.exe utility.</w:t>
      </w:r>
    </w:p>
    <w:p w:rsidR="006D44E0" w:rsidRDefault="006D44E0" w:rsidP="00524813">
      <w:pPr>
        <w:rPr>
          <w:rFonts w:ascii="Calibri" w:eastAsia="Times New Roman" w:hAnsi="Calibri" w:cs="Calibri"/>
          <w:color w:val="000000"/>
        </w:rPr>
      </w:pPr>
    </w:p>
    <w:p w:rsidR="004A340A" w:rsidRDefault="00C51A3C" w:rsidP="00524813">
      <w:pPr>
        <w:rPr>
          <w:rFonts w:ascii="Calibri" w:eastAsia="Times New Roman" w:hAnsi="Calibri" w:cs="Calibri"/>
          <w:color w:val="000000"/>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281940</wp:posOffset>
            </wp:positionV>
            <wp:extent cx="2590800" cy="1571625"/>
            <wp:effectExtent l="0" t="0" r="0" b="9525"/>
            <wp:wrapTight wrapText="bothSides">
              <wp:wrapPolygon edited="0">
                <wp:start x="0" y="0"/>
                <wp:lineTo x="0" y="21469"/>
                <wp:lineTo x="21441" y="21469"/>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1571625"/>
                    </a:xfrm>
                    <a:prstGeom prst="rect">
                      <a:avLst/>
                    </a:prstGeom>
                  </pic:spPr>
                </pic:pic>
              </a:graphicData>
            </a:graphic>
          </wp:anchor>
        </w:drawing>
      </w:r>
      <w:r w:rsidR="004A340A">
        <w:rPr>
          <w:rFonts w:ascii="Calibri" w:eastAsia="Times New Roman" w:hAnsi="Calibri" w:cs="Calibri"/>
          <w:color w:val="000000"/>
        </w:rPr>
        <w:t xml:space="preserve">The encrypt program </w:t>
      </w:r>
      <w:r w:rsidR="009D76E6">
        <w:rPr>
          <w:rFonts w:ascii="Calibri" w:eastAsia="Times New Roman" w:hAnsi="Calibri" w:cs="Calibri"/>
          <w:color w:val="000000"/>
        </w:rPr>
        <w:t xml:space="preserve">requires a password that will be stored in </w:t>
      </w:r>
      <w:r w:rsidR="004A340A">
        <w:rPr>
          <w:rFonts w:ascii="Calibri" w:eastAsia="Times New Roman" w:hAnsi="Calibri" w:cs="Calibri"/>
          <w:color w:val="000000"/>
        </w:rPr>
        <w:t xml:space="preserve">an encrypted </w:t>
      </w:r>
      <w:r w:rsidR="009D76E6">
        <w:rPr>
          <w:rFonts w:ascii="Calibri" w:eastAsia="Times New Roman" w:hAnsi="Calibri" w:cs="Calibri"/>
          <w:color w:val="000000"/>
        </w:rPr>
        <w:t>xml file</w:t>
      </w:r>
      <w:r w:rsidR="004A340A">
        <w:rPr>
          <w:rFonts w:ascii="Calibri" w:eastAsia="Times New Roman" w:hAnsi="Calibri" w:cs="Calibri"/>
          <w:color w:val="000000"/>
        </w:rPr>
        <w:t xml:space="preserve"> </w:t>
      </w:r>
      <w:r w:rsidR="006D44E0">
        <w:rPr>
          <w:rFonts w:ascii="Calibri" w:eastAsia="Times New Roman" w:hAnsi="Calibri" w:cs="Calibri"/>
          <w:color w:val="000000"/>
        </w:rPr>
        <w:t xml:space="preserve">(“Password.xml) </w:t>
      </w:r>
      <w:r w:rsidR="004A340A">
        <w:rPr>
          <w:rFonts w:ascii="Calibri" w:eastAsia="Times New Roman" w:hAnsi="Calibri" w:cs="Calibri"/>
          <w:color w:val="000000"/>
        </w:rPr>
        <w:t xml:space="preserve">as well.   </w:t>
      </w:r>
      <w:r w:rsidR="009D76E6">
        <w:rPr>
          <w:rFonts w:ascii="Calibri" w:eastAsia="Times New Roman" w:hAnsi="Calibri" w:cs="Calibri"/>
          <w:color w:val="000000"/>
        </w:rPr>
        <w:t xml:space="preserve"> </w:t>
      </w:r>
      <w:r w:rsidR="004A340A">
        <w:rPr>
          <w:rFonts w:ascii="Calibri" w:eastAsia="Times New Roman" w:hAnsi="Calibri" w:cs="Calibri"/>
          <w:color w:val="000000"/>
        </w:rPr>
        <w:t xml:space="preserve">That password can </w:t>
      </w:r>
      <w:r w:rsidR="006D44E0">
        <w:rPr>
          <w:rFonts w:ascii="Calibri" w:eastAsia="Times New Roman" w:hAnsi="Calibri" w:cs="Calibri"/>
          <w:color w:val="000000"/>
        </w:rPr>
        <w:t xml:space="preserve">also </w:t>
      </w:r>
      <w:r w:rsidR="004A340A">
        <w:rPr>
          <w:rFonts w:ascii="Calibri" w:eastAsia="Times New Roman" w:hAnsi="Calibri" w:cs="Calibri"/>
          <w:color w:val="000000"/>
        </w:rPr>
        <w:t xml:space="preserve">be decrypted and changed by running the </w:t>
      </w:r>
      <w:r w:rsidR="006D44E0">
        <w:rPr>
          <w:rFonts w:ascii="Calibri" w:eastAsia="Times New Roman" w:hAnsi="Calibri" w:cs="Calibri"/>
          <w:color w:val="000000"/>
        </w:rPr>
        <w:t xml:space="preserve">Encrypt_Decrypt.exe </w:t>
      </w:r>
      <w:r w:rsidR="004A340A">
        <w:rPr>
          <w:rFonts w:ascii="Calibri" w:eastAsia="Times New Roman" w:hAnsi="Calibri" w:cs="Calibri"/>
          <w:color w:val="000000"/>
        </w:rPr>
        <w:t>program.</w:t>
      </w:r>
    </w:p>
    <w:p w:rsidR="004A340A" w:rsidRDefault="004A340A" w:rsidP="00524813">
      <w:pPr>
        <w:rPr>
          <w:rFonts w:ascii="Calibri" w:eastAsia="Times New Roman" w:hAnsi="Calibri" w:cs="Calibri"/>
          <w:color w:val="000000"/>
        </w:rPr>
      </w:pPr>
    </w:p>
    <w:p w:rsidR="00C51A3C" w:rsidRDefault="009D76E6" w:rsidP="00524813">
      <w:pPr>
        <w:rPr>
          <w:rFonts w:ascii="Calibri" w:eastAsia="Times New Roman" w:hAnsi="Calibri" w:cs="Calibri"/>
          <w:color w:val="000000"/>
        </w:rPr>
      </w:pPr>
      <w:r>
        <w:rPr>
          <w:rFonts w:ascii="Calibri" w:eastAsia="Times New Roman" w:hAnsi="Calibri" w:cs="Calibri"/>
          <w:color w:val="000000"/>
        </w:rPr>
        <w:t>In this Encryption program, a small form</w:t>
      </w:r>
      <w:r w:rsidR="00E82DAE">
        <w:rPr>
          <w:rFonts w:ascii="Calibri" w:eastAsia="Times New Roman" w:hAnsi="Calibri" w:cs="Calibri"/>
          <w:color w:val="000000"/>
        </w:rPr>
        <w:t xml:space="preserve"> to select </w:t>
      </w:r>
      <w:r w:rsidR="006D44E0">
        <w:rPr>
          <w:rFonts w:ascii="Calibri" w:eastAsia="Times New Roman" w:hAnsi="Calibri" w:cs="Calibri"/>
          <w:color w:val="000000"/>
        </w:rPr>
        <w:t xml:space="preserve">whether the admin wants to edit the </w:t>
      </w:r>
      <w:r w:rsidR="00E82DAE">
        <w:rPr>
          <w:rFonts w:ascii="Calibri" w:eastAsia="Times New Roman" w:hAnsi="Calibri" w:cs="Calibri"/>
          <w:color w:val="000000"/>
        </w:rPr>
        <w:t>connect string or password</w:t>
      </w:r>
      <w:r w:rsidR="006D44E0">
        <w:rPr>
          <w:rFonts w:ascii="Calibri" w:eastAsia="Times New Roman" w:hAnsi="Calibri" w:cs="Calibri"/>
          <w:color w:val="000000"/>
        </w:rPr>
        <w:t xml:space="preserve">.  </w:t>
      </w:r>
    </w:p>
    <w:p w:rsidR="00C51A3C" w:rsidRDefault="00C51A3C" w:rsidP="00524813">
      <w:pPr>
        <w:rPr>
          <w:rFonts w:ascii="Calibri" w:eastAsia="Times New Roman" w:hAnsi="Calibri" w:cs="Calibri"/>
          <w:color w:val="000000"/>
        </w:rPr>
      </w:pPr>
    </w:p>
    <w:p w:rsidR="00C51A3C" w:rsidRDefault="00C51A3C" w:rsidP="00524813">
      <w:pPr>
        <w:rPr>
          <w:rFonts w:ascii="Calibri" w:eastAsia="Times New Roman" w:hAnsi="Calibri" w:cs="Calibri"/>
          <w:color w:val="000000"/>
        </w:rPr>
      </w:pPr>
    </w:p>
    <w:p w:rsidR="00C51A3C" w:rsidRDefault="00C51A3C" w:rsidP="00524813">
      <w:pPr>
        <w:rPr>
          <w:rFonts w:ascii="Calibri" w:eastAsia="Times New Roman" w:hAnsi="Calibri" w:cs="Calibri"/>
          <w:color w:val="000000"/>
        </w:rPr>
      </w:pPr>
    </w:p>
    <w:p w:rsidR="00C51A3C" w:rsidRDefault="00C51A3C" w:rsidP="00524813">
      <w:pPr>
        <w:rPr>
          <w:rFonts w:ascii="Calibri" w:eastAsia="Times New Roman" w:hAnsi="Calibri" w:cs="Calibri"/>
          <w:color w:val="000000"/>
        </w:rPr>
      </w:pPr>
    </w:p>
    <w:p w:rsidR="00323BE3" w:rsidRDefault="00323BE3" w:rsidP="00524813">
      <w:pPr>
        <w:rPr>
          <w:rFonts w:ascii="Calibri" w:eastAsia="Times New Roman" w:hAnsi="Calibri" w:cs="Calibri"/>
          <w:color w:val="000000"/>
        </w:rPr>
      </w:pPr>
    </w:p>
    <w:p w:rsidR="00323BE3" w:rsidRDefault="00323BE3" w:rsidP="00524813">
      <w:pPr>
        <w:rPr>
          <w:rFonts w:ascii="Calibri" w:eastAsia="Times New Roman" w:hAnsi="Calibri" w:cs="Calibri"/>
          <w:color w:val="000000"/>
        </w:rPr>
      </w:pPr>
    </w:p>
    <w:p w:rsidR="00323BE3" w:rsidRDefault="00323BE3" w:rsidP="00524813">
      <w:pPr>
        <w:rPr>
          <w:rFonts w:ascii="Calibri" w:eastAsia="Times New Roman" w:hAnsi="Calibri" w:cs="Calibri"/>
          <w:color w:val="000000"/>
        </w:rPr>
      </w:pPr>
    </w:p>
    <w:p w:rsidR="004A340A" w:rsidRDefault="006D44E0" w:rsidP="00524813">
      <w:pPr>
        <w:rPr>
          <w:rFonts w:ascii="Calibri" w:eastAsia="Times New Roman" w:hAnsi="Calibri" w:cs="Calibri"/>
          <w:color w:val="000000"/>
        </w:rPr>
      </w:pPr>
      <w:r>
        <w:rPr>
          <w:rFonts w:ascii="Calibri" w:eastAsia="Times New Roman" w:hAnsi="Calibri" w:cs="Calibri"/>
          <w:color w:val="000000"/>
        </w:rPr>
        <w:t xml:space="preserve">The program is set to store the password and connection string files in the bin\debug folder within the main project.   When either the password or connection string option is chosen, the file location will display in a text box on a second form.    </w:t>
      </w:r>
      <w:proofErr w:type="gramStart"/>
      <w:r w:rsidR="00C06D9D">
        <w:rPr>
          <w:rFonts w:ascii="Calibri" w:eastAsia="Times New Roman" w:hAnsi="Calibri" w:cs="Calibri"/>
          <w:color w:val="000000"/>
        </w:rPr>
        <w:t>The is</w:t>
      </w:r>
      <w:proofErr w:type="gramEnd"/>
      <w:r w:rsidR="00C06D9D">
        <w:rPr>
          <w:rFonts w:ascii="Calibri" w:eastAsia="Times New Roman" w:hAnsi="Calibri" w:cs="Calibri"/>
          <w:color w:val="000000"/>
        </w:rPr>
        <w:t xml:space="preserve"> an option to select another location or file for testing, but the location of the connect.xml file is static for the ADP to CX program and should not be moved for production. </w:t>
      </w:r>
    </w:p>
    <w:p w:rsidR="006D44E0" w:rsidRDefault="00323BE3" w:rsidP="00524813">
      <w:pPr>
        <w:rPr>
          <w:rFonts w:ascii="Calibri" w:eastAsia="Times New Roman" w:hAnsi="Calibri" w:cs="Calibri"/>
          <w:color w:val="000000"/>
        </w:rPr>
      </w:pPr>
      <w:r>
        <w:rPr>
          <w:noProof/>
        </w:rPr>
        <w:drawing>
          <wp:anchor distT="0" distB="0" distL="114300" distR="114300" simplePos="0" relativeHeight="251659264" behindDoc="1" locked="0" layoutInCell="1" allowOverlap="1">
            <wp:simplePos x="0" y="0"/>
            <wp:positionH relativeFrom="column">
              <wp:posOffset>2600325</wp:posOffset>
            </wp:positionH>
            <wp:positionV relativeFrom="paragraph">
              <wp:posOffset>145415</wp:posOffset>
            </wp:positionV>
            <wp:extent cx="4171950" cy="2867025"/>
            <wp:effectExtent l="0" t="0" r="0" b="9525"/>
            <wp:wrapTight wrapText="bothSides">
              <wp:wrapPolygon edited="0">
                <wp:start x="0" y="0"/>
                <wp:lineTo x="0" y="21528"/>
                <wp:lineTo x="21501" y="21528"/>
                <wp:lineTo x="2150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71950" cy="2867025"/>
                    </a:xfrm>
                    <a:prstGeom prst="rect">
                      <a:avLst/>
                    </a:prstGeom>
                  </pic:spPr>
                </pic:pic>
              </a:graphicData>
            </a:graphic>
          </wp:anchor>
        </w:drawing>
      </w:r>
    </w:p>
    <w:p w:rsidR="006D44E0" w:rsidRDefault="006D44E0" w:rsidP="00524813">
      <w:pPr>
        <w:rPr>
          <w:rFonts w:ascii="Calibri" w:eastAsia="Times New Roman" w:hAnsi="Calibri" w:cs="Calibri"/>
          <w:color w:val="000000"/>
        </w:rPr>
      </w:pPr>
      <w:r>
        <w:rPr>
          <w:rFonts w:ascii="Calibri" w:eastAsia="Times New Roman" w:hAnsi="Calibri" w:cs="Calibri"/>
          <w:color w:val="000000"/>
        </w:rPr>
        <w:t>The admin will need to enter a password to access the xml file</w:t>
      </w:r>
      <w:r w:rsidR="00C51A3C">
        <w:rPr>
          <w:rFonts w:ascii="Calibri" w:eastAsia="Times New Roman" w:hAnsi="Calibri" w:cs="Calibri"/>
          <w:color w:val="000000"/>
        </w:rPr>
        <w:t xml:space="preserve"> and press “submit”</w:t>
      </w:r>
      <w:r>
        <w:rPr>
          <w:rFonts w:ascii="Calibri" w:eastAsia="Times New Roman" w:hAnsi="Calibri" w:cs="Calibri"/>
          <w:color w:val="000000"/>
        </w:rPr>
        <w:t>.   The xml file will first be decrypted, then will open in notepad and can be manually edited and saved.   When the process finishes the file will be re-encrypted.</w:t>
      </w:r>
    </w:p>
    <w:p w:rsidR="006D44E0" w:rsidRDefault="006D44E0" w:rsidP="00524813">
      <w:pPr>
        <w:rPr>
          <w:rFonts w:ascii="Calibri" w:eastAsia="Times New Roman" w:hAnsi="Calibri" w:cs="Calibri"/>
          <w:color w:val="000000"/>
        </w:rPr>
      </w:pPr>
    </w:p>
    <w:p w:rsidR="006D44E0" w:rsidRDefault="00C51A3C" w:rsidP="00524813">
      <w:pPr>
        <w:rPr>
          <w:rFonts w:ascii="Calibri" w:eastAsia="Times New Roman" w:hAnsi="Calibri" w:cs="Calibri"/>
          <w:color w:val="000000"/>
        </w:rPr>
      </w:pPr>
      <w:r>
        <w:rPr>
          <w:rFonts w:ascii="Calibri" w:eastAsia="Times New Roman" w:hAnsi="Calibri" w:cs="Calibri"/>
          <w:color w:val="000000"/>
        </w:rPr>
        <w:t xml:space="preserve">If the password is lost or forgotten, the “Recover Password” button will read the password file and email it to the support email stored in the params.ini file.   </w:t>
      </w:r>
      <w:r w:rsidR="00323BE3">
        <w:rPr>
          <w:rFonts w:ascii="Calibri" w:eastAsia="Times New Roman" w:hAnsi="Calibri" w:cs="Calibri"/>
          <w:color w:val="000000"/>
        </w:rPr>
        <w:t>Once recovered</w:t>
      </w:r>
      <w:r w:rsidR="00C06D9D">
        <w:rPr>
          <w:rFonts w:ascii="Calibri" w:eastAsia="Times New Roman" w:hAnsi="Calibri" w:cs="Calibri"/>
          <w:color w:val="000000"/>
        </w:rPr>
        <w:t xml:space="preserve"> the password should be changed, of course.</w:t>
      </w:r>
      <w:bookmarkStart w:id="0" w:name="_GoBack"/>
      <w:bookmarkEnd w:id="0"/>
    </w:p>
    <w:p w:rsidR="00C51A3C" w:rsidRDefault="00C51A3C" w:rsidP="00524813">
      <w:pPr>
        <w:rPr>
          <w:rFonts w:ascii="Calibri" w:eastAsia="Times New Roman" w:hAnsi="Calibri" w:cs="Calibri"/>
          <w:color w:val="000000"/>
        </w:rPr>
      </w:pPr>
    </w:p>
    <w:p w:rsidR="00C51A3C" w:rsidRDefault="00C51A3C" w:rsidP="00524813">
      <w:pPr>
        <w:rPr>
          <w:rFonts w:ascii="Calibri" w:eastAsia="Times New Roman" w:hAnsi="Calibri" w:cs="Calibri"/>
          <w:color w:val="000000"/>
        </w:rPr>
      </w:pPr>
    </w:p>
    <w:p w:rsidR="004A340A" w:rsidRDefault="004A340A" w:rsidP="00524813">
      <w:pPr>
        <w:rPr>
          <w:rFonts w:ascii="Calibri" w:eastAsia="Times New Roman" w:hAnsi="Calibri" w:cs="Calibri"/>
          <w:color w:val="000000"/>
        </w:rPr>
      </w:pPr>
    </w:p>
    <w:p w:rsidR="004A340A" w:rsidRDefault="004A340A" w:rsidP="00524813">
      <w:pPr>
        <w:rPr>
          <w:rFonts w:ascii="Calibri" w:eastAsia="Times New Roman" w:hAnsi="Calibri" w:cs="Calibri"/>
          <w:color w:val="000000"/>
        </w:rPr>
      </w:pPr>
    </w:p>
    <w:p w:rsidR="00524813" w:rsidRDefault="00524813" w:rsidP="00524813">
      <w:pPr>
        <w:rPr>
          <w:rFonts w:ascii="Calibri" w:eastAsia="Times New Roman" w:hAnsi="Calibri" w:cs="Calibri"/>
          <w:color w:val="000000"/>
        </w:rPr>
      </w:pPr>
    </w:p>
    <w:p w:rsidR="00524813" w:rsidRPr="00524813" w:rsidRDefault="00524813" w:rsidP="00524813">
      <w:pPr>
        <w:rPr>
          <w:rFonts w:ascii="Calibri" w:eastAsia="Times New Roman" w:hAnsi="Calibri" w:cs="Calibri"/>
          <w:color w:val="000000"/>
        </w:rPr>
      </w:pPr>
    </w:p>
    <w:p w:rsidR="00FD3B43" w:rsidRDefault="00FD3B43" w:rsidP="00FD3B43">
      <w:pPr>
        <w:rPr>
          <w:rFonts w:ascii="Calibri" w:eastAsia="Times New Roman" w:hAnsi="Calibri" w:cs="Calibri"/>
          <w:color w:val="000000"/>
        </w:rPr>
      </w:pPr>
    </w:p>
    <w:p w:rsidR="00FD3B43" w:rsidRDefault="00FD3B43" w:rsidP="00FD3B43">
      <w:pPr>
        <w:ind w:left="720"/>
        <w:rPr>
          <w:rFonts w:ascii="Calibri" w:eastAsia="Times New Roman" w:hAnsi="Calibri" w:cs="Calibri"/>
          <w:color w:val="000000"/>
        </w:rPr>
      </w:pPr>
    </w:p>
    <w:p w:rsidR="007B6715" w:rsidRDefault="007B6715" w:rsidP="005F17C0">
      <w:pPr>
        <w:ind w:left="2160"/>
        <w:rPr>
          <w:rFonts w:ascii="Calibri" w:eastAsia="Times New Roman" w:hAnsi="Calibri" w:cs="Calibri"/>
          <w:color w:val="000000"/>
        </w:rPr>
      </w:pPr>
    </w:p>
    <w:p w:rsidR="002622CB" w:rsidRDefault="002622CB">
      <w:pPr>
        <w:rPr>
          <w:b/>
        </w:rPr>
      </w:pPr>
      <w:r>
        <w:rPr>
          <w:b/>
        </w:rPr>
        <w:br w:type="page"/>
      </w:r>
    </w:p>
    <w:p w:rsidR="002622CB" w:rsidRPr="0022370A" w:rsidRDefault="002622CB" w:rsidP="002622CB">
      <w:pPr>
        <w:rPr>
          <w:b/>
        </w:rPr>
      </w:pPr>
      <w:r w:rsidRPr="0022370A">
        <w:rPr>
          <w:b/>
        </w:rPr>
        <w:lastRenderedPageBreak/>
        <w:t>Folders/Files</w:t>
      </w:r>
    </w:p>
    <w:p w:rsidR="002622CB" w:rsidRDefault="002622CB" w:rsidP="002622CB">
      <w:r>
        <w:tab/>
      </w:r>
      <w:proofErr w:type="spellStart"/>
      <w:r>
        <w:t>ADP_to_CX</w:t>
      </w:r>
      <w:proofErr w:type="spellEnd"/>
    </w:p>
    <w:p w:rsidR="002622CB" w:rsidRDefault="002622CB" w:rsidP="002622CB">
      <w:pPr>
        <w:tabs>
          <w:tab w:val="left" w:pos="720"/>
          <w:tab w:val="left" w:pos="1440"/>
          <w:tab w:val="left" w:pos="2340"/>
        </w:tabs>
        <w:ind w:left="-450"/>
      </w:pPr>
      <w:r>
        <w:tab/>
      </w:r>
      <w:r>
        <w:tab/>
      </w:r>
    </w:p>
    <w:p w:rsidR="002622CB" w:rsidRDefault="002622CB" w:rsidP="002622CB">
      <w:r>
        <w:tab/>
      </w:r>
      <w:r>
        <w:tab/>
        <w:t>Bin</w:t>
      </w:r>
    </w:p>
    <w:p w:rsidR="002622CB" w:rsidRDefault="002622CB" w:rsidP="002622CB">
      <w:r>
        <w:tab/>
      </w:r>
      <w:r>
        <w:tab/>
      </w:r>
      <w:r>
        <w:tab/>
        <w:t>Debug or Release subfolder</w:t>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515"/>
      </w:tblGrid>
      <w:tr w:rsidR="002622CB" w:rsidTr="00FE267D">
        <w:tc>
          <w:tcPr>
            <w:tcW w:w="4320" w:type="dxa"/>
          </w:tcPr>
          <w:p w:rsidR="002622CB" w:rsidRDefault="002622CB" w:rsidP="00FE267D">
            <w:r>
              <w:t>ADPLog.txt</w:t>
            </w:r>
            <w:r>
              <w:tab/>
            </w:r>
          </w:p>
        </w:tc>
        <w:tc>
          <w:tcPr>
            <w:tcW w:w="2515" w:type="dxa"/>
          </w:tcPr>
          <w:p w:rsidR="002622CB" w:rsidRDefault="002622CB" w:rsidP="00FE267D">
            <w:r>
              <w:t>Log file</w:t>
            </w:r>
          </w:p>
        </w:tc>
      </w:tr>
      <w:tr w:rsidR="002622CB" w:rsidTr="00FE267D">
        <w:tc>
          <w:tcPr>
            <w:tcW w:w="4320" w:type="dxa"/>
          </w:tcPr>
          <w:p w:rsidR="002622CB" w:rsidRDefault="002622CB" w:rsidP="00FE267D">
            <w:proofErr w:type="spellStart"/>
            <w:r w:rsidRPr="0022370A">
              <w:t>ADPtoCX.application</w:t>
            </w:r>
            <w:proofErr w:type="spellEnd"/>
            <w:r>
              <w:t xml:space="preserve">   </w:t>
            </w:r>
          </w:p>
        </w:tc>
        <w:tc>
          <w:tcPr>
            <w:tcW w:w="2515" w:type="dxa"/>
          </w:tcPr>
          <w:p w:rsidR="002622CB" w:rsidRDefault="002622CB" w:rsidP="00FE267D">
            <w:r>
              <w:t>Application Manifest</w:t>
            </w:r>
          </w:p>
        </w:tc>
      </w:tr>
      <w:tr w:rsidR="002622CB" w:rsidTr="00FE267D">
        <w:tc>
          <w:tcPr>
            <w:tcW w:w="4320" w:type="dxa"/>
          </w:tcPr>
          <w:p w:rsidR="002622CB" w:rsidRDefault="002622CB" w:rsidP="00FE267D">
            <w:r>
              <w:t>ADPtoCX.exe</w:t>
            </w:r>
            <w:r>
              <w:tab/>
            </w:r>
          </w:p>
        </w:tc>
        <w:tc>
          <w:tcPr>
            <w:tcW w:w="2515" w:type="dxa"/>
          </w:tcPr>
          <w:p w:rsidR="002622CB" w:rsidRDefault="002622CB" w:rsidP="00FE267D">
            <w:r>
              <w:t>Executable</w:t>
            </w:r>
          </w:p>
        </w:tc>
      </w:tr>
      <w:tr w:rsidR="002622CB" w:rsidTr="00FE267D">
        <w:tc>
          <w:tcPr>
            <w:tcW w:w="4320" w:type="dxa"/>
          </w:tcPr>
          <w:p w:rsidR="002622CB" w:rsidRDefault="002622CB" w:rsidP="00FE267D">
            <w:proofErr w:type="spellStart"/>
            <w:r>
              <w:t>ADPtoCX.exe.config</w:t>
            </w:r>
            <w:proofErr w:type="spellEnd"/>
          </w:p>
        </w:tc>
        <w:tc>
          <w:tcPr>
            <w:tcW w:w="2515" w:type="dxa"/>
          </w:tcPr>
          <w:p w:rsidR="002622CB" w:rsidRDefault="002622CB" w:rsidP="00FE267D">
            <w:proofErr w:type="spellStart"/>
            <w:r>
              <w:t>Config</w:t>
            </w:r>
            <w:proofErr w:type="spellEnd"/>
            <w:r>
              <w:t xml:space="preserve"> file</w:t>
            </w:r>
          </w:p>
        </w:tc>
      </w:tr>
      <w:tr w:rsidR="002622CB" w:rsidTr="00FE267D">
        <w:tc>
          <w:tcPr>
            <w:tcW w:w="4320" w:type="dxa"/>
          </w:tcPr>
          <w:p w:rsidR="002622CB" w:rsidRDefault="002622CB" w:rsidP="00FE267D">
            <w:proofErr w:type="spellStart"/>
            <w:r>
              <w:t>ADPtoCX.exe.manifest</w:t>
            </w:r>
            <w:proofErr w:type="spellEnd"/>
            <w:r>
              <w:tab/>
            </w:r>
          </w:p>
        </w:tc>
        <w:tc>
          <w:tcPr>
            <w:tcW w:w="2515" w:type="dxa"/>
          </w:tcPr>
          <w:p w:rsidR="002622CB" w:rsidRDefault="002622CB" w:rsidP="00FE267D">
            <w:r>
              <w:t>Manifest File</w:t>
            </w:r>
          </w:p>
        </w:tc>
      </w:tr>
      <w:tr w:rsidR="002622CB" w:rsidTr="00FE267D">
        <w:tc>
          <w:tcPr>
            <w:tcW w:w="4320" w:type="dxa"/>
          </w:tcPr>
          <w:p w:rsidR="002622CB" w:rsidRDefault="002622CB" w:rsidP="00FE267D">
            <w:proofErr w:type="spellStart"/>
            <w:r>
              <w:t>ADPtoCX.frmStatus.resources</w:t>
            </w:r>
            <w:proofErr w:type="spellEnd"/>
            <w:r>
              <w:tab/>
            </w:r>
          </w:p>
        </w:tc>
        <w:tc>
          <w:tcPr>
            <w:tcW w:w="2515" w:type="dxa"/>
          </w:tcPr>
          <w:p w:rsidR="002622CB" w:rsidRDefault="002622CB" w:rsidP="00FE267D">
            <w:r>
              <w:t>Resources</w:t>
            </w:r>
          </w:p>
        </w:tc>
      </w:tr>
      <w:tr w:rsidR="002622CB" w:rsidTr="00FE267D">
        <w:tc>
          <w:tcPr>
            <w:tcW w:w="4320" w:type="dxa"/>
          </w:tcPr>
          <w:p w:rsidR="002622CB" w:rsidRDefault="002622CB" w:rsidP="00FE267D">
            <w:r>
              <w:t>ADPtoCX.pdb</w:t>
            </w:r>
            <w:r>
              <w:tab/>
            </w:r>
          </w:p>
        </w:tc>
        <w:tc>
          <w:tcPr>
            <w:tcW w:w="2515" w:type="dxa"/>
          </w:tcPr>
          <w:p w:rsidR="002622CB" w:rsidRDefault="002622CB" w:rsidP="00FE267D">
            <w:r>
              <w:t>Debug Database</w:t>
            </w:r>
          </w:p>
        </w:tc>
      </w:tr>
      <w:tr w:rsidR="002622CB" w:rsidTr="00FE267D">
        <w:tc>
          <w:tcPr>
            <w:tcW w:w="4320" w:type="dxa"/>
          </w:tcPr>
          <w:p w:rsidR="002622CB" w:rsidRDefault="002622CB" w:rsidP="00FE267D">
            <w:r>
              <w:t>ADPtoCX.vshost.exe</w:t>
            </w:r>
          </w:p>
        </w:tc>
        <w:tc>
          <w:tcPr>
            <w:tcW w:w="2515" w:type="dxa"/>
          </w:tcPr>
          <w:p w:rsidR="002622CB" w:rsidRDefault="002622CB" w:rsidP="00FE267D">
            <w:r>
              <w:t>Application</w:t>
            </w:r>
          </w:p>
        </w:tc>
      </w:tr>
      <w:tr w:rsidR="002622CB" w:rsidTr="00FE267D">
        <w:tc>
          <w:tcPr>
            <w:tcW w:w="4320" w:type="dxa"/>
          </w:tcPr>
          <w:p w:rsidR="002622CB" w:rsidRDefault="002622CB" w:rsidP="00FE267D">
            <w:proofErr w:type="spellStart"/>
            <w:r>
              <w:t>ADPtoCX.vshost.exe.config</w:t>
            </w:r>
            <w:proofErr w:type="spellEnd"/>
          </w:p>
        </w:tc>
        <w:tc>
          <w:tcPr>
            <w:tcW w:w="2515" w:type="dxa"/>
          </w:tcPr>
          <w:p w:rsidR="002622CB" w:rsidRDefault="002622CB" w:rsidP="00FE267D">
            <w:proofErr w:type="spellStart"/>
            <w:r>
              <w:t>Config</w:t>
            </w:r>
            <w:proofErr w:type="spellEnd"/>
          </w:p>
        </w:tc>
      </w:tr>
      <w:tr w:rsidR="002622CB" w:rsidTr="00FE267D">
        <w:tc>
          <w:tcPr>
            <w:tcW w:w="4320" w:type="dxa"/>
          </w:tcPr>
          <w:p w:rsidR="002622CB" w:rsidRDefault="002622CB" w:rsidP="00FE267D">
            <w:r>
              <w:t>ADPtoCX.xml</w:t>
            </w:r>
            <w:r>
              <w:tab/>
            </w:r>
          </w:p>
        </w:tc>
        <w:tc>
          <w:tcPr>
            <w:tcW w:w="2515" w:type="dxa"/>
          </w:tcPr>
          <w:p w:rsidR="002622CB" w:rsidRDefault="002622CB" w:rsidP="00FE267D">
            <w:pPr>
              <w:tabs>
                <w:tab w:val="left" w:pos="932"/>
              </w:tabs>
            </w:pPr>
            <w:r>
              <w:t>XML</w:t>
            </w:r>
          </w:p>
        </w:tc>
      </w:tr>
      <w:tr w:rsidR="002622CB" w:rsidTr="00FE267D">
        <w:tc>
          <w:tcPr>
            <w:tcW w:w="4320" w:type="dxa"/>
          </w:tcPr>
          <w:p w:rsidR="002622CB" w:rsidRDefault="002622CB" w:rsidP="00FE267D">
            <w:r>
              <w:t>Connect.xml</w:t>
            </w:r>
            <w:r>
              <w:tab/>
            </w:r>
          </w:p>
        </w:tc>
        <w:tc>
          <w:tcPr>
            <w:tcW w:w="2515" w:type="dxa"/>
          </w:tcPr>
          <w:p w:rsidR="002622CB" w:rsidRDefault="002622CB" w:rsidP="00FE267D">
            <w:r>
              <w:t>XML</w:t>
            </w:r>
          </w:p>
        </w:tc>
      </w:tr>
      <w:tr w:rsidR="002622CB" w:rsidTr="00FE267D">
        <w:tc>
          <w:tcPr>
            <w:tcW w:w="4320" w:type="dxa"/>
          </w:tcPr>
          <w:p w:rsidR="00323BE3" w:rsidRDefault="00323BE3" w:rsidP="00FE267D">
            <w:r>
              <w:t>Password.xml</w:t>
            </w:r>
          </w:p>
          <w:p w:rsidR="002622CB" w:rsidRDefault="002622CB" w:rsidP="00FE267D">
            <w:r>
              <w:t>ErrorLog.txt</w:t>
            </w:r>
            <w:r>
              <w:tab/>
            </w:r>
          </w:p>
        </w:tc>
        <w:tc>
          <w:tcPr>
            <w:tcW w:w="2515" w:type="dxa"/>
          </w:tcPr>
          <w:p w:rsidR="00323BE3" w:rsidRDefault="00323BE3" w:rsidP="00FE267D">
            <w:r>
              <w:t>XML</w:t>
            </w:r>
          </w:p>
          <w:p w:rsidR="00323BE3" w:rsidRDefault="002622CB" w:rsidP="00323BE3">
            <w:r>
              <w:t>Log</w:t>
            </w:r>
          </w:p>
        </w:tc>
      </w:tr>
      <w:tr w:rsidR="002622CB" w:rsidTr="00FE267D">
        <w:tc>
          <w:tcPr>
            <w:tcW w:w="4320" w:type="dxa"/>
          </w:tcPr>
          <w:p w:rsidR="002622CB" w:rsidRDefault="002622CB" w:rsidP="00FE267D">
            <w:r>
              <w:t>Params.ini</w:t>
            </w:r>
            <w:r>
              <w:tab/>
            </w:r>
          </w:p>
        </w:tc>
        <w:tc>
          <w:tcPr>
            <w:tcW w:w="2515" w:type="dxa"/>
          </w:tcPr>
          <w:p w:rsidR="002622CB" w:rsidRDefault="002622CB" w:rsidP="00FE267D">
            <w:proofErr w:type="spellStart"/>
            <w:r>
              <w:t>Ini</w:t>
            </w:r>
            <w:proofErr w:type="spellEnd"/>
          </w:p>
        </w:tc>
      </w:tr>
      <w:tr w:rsidR="002622CB" w:rsidTr="00FE267D">
        <w:tc>
          <w:tcPr>
            <w:tcW w:w="4320" w:type="dxa"/>
          </w:tcPr>
          <w:p w:rsidR="002622CB" w:rsidRDefault="002622CB" w:rsidP="00FE267D">
            <w:r>
              <w:t>ADPtoCX.log</w:t>
            </w:r>
          </w:p>
        </w:tc>
        <w:tc>
          <w:tcPr>
            <w:tcW w:w="2515" w:type="dxa"/>
          </w:tcPr>
          <w:p w:rsidR="002622CB" w:rsidRDefault="002622CB" w:rsidP="00FE267D">
            <w:r>
              <w:t>Log</w:t>
            </w:r>
          </w:p>
        </w:tc>
      </w:tr>
    </w:tbl>
    <w:p w:rsidR="002622CB" w:rsidRDefault="002622CB" w:rsidP="002622CB"/>
    <w:p w:rsidR="002622CB" w:rsidRDefault="002622CB" w:rsidP="002622CB">
      <w:r>
        <w:tab/>
      </w:r>
      <w:r>
        <w:tab/>
      </w:r>
      <w:r>
        <w:tab/>
      </w:r>
      <w:r>
        <w:tab/>
      </w:r>
    </w:p>
    <w:p w:rsidR="002622CB" w:rsidRDefault="002622CB" w:rsidP="002622CB">
      <w:r>
        <w:tab/>
      </w:r>
      <w:r>
        <w:tab/>
      </w:r>
      <w:r>
        <w:tab/>
      </w:r>
    </w:p>
    <w:p w:rsidR="002622CB" w:rsidRDefault="002622CB" w:rsidP="002622CB">
      <w:r>
        <w:tab/>
      </w:r>
      <w:r>
        <w:tab/>
      </w:r>
      <w:r>
        <w:tab/>
      </w:r>
      <w:r>
        <w:tab/>
      </w:r>
    </w:p>
    <w:p w:rsidR="002622CB" w:rsidRDefault="002622CB" w:rsidP="002622CB">
      <w:r>
        <w:tab/>
      </w:r>
      <w:r>
        <w:tab/>
        <w:t>Data Files</w:t>
      </w:r>
    </w:p>
    <w:p w:rsidR="002622CB" w:rsidRDefault="002622CB" w:rsidP="002622CB">
      <w:r>
        <w:tab/>
      </w:r>
      <w:r>
        <w:tab/>
      </w:r>
      <w:r>
        <w:tab/>
      </w:r>
      <w:r>
        <w:tab/>
      </w:r>
    </w:p>
    <w:tbl>
      <w:tblPr>
        <w:tblStyle w:val="TableGrid"/>
        <w:tblW w:w="0" w:type="auto"/>
        <w:tblInd w:w="2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2515"/>
      </w:tblGrid>
      <w:tr w:rsidR="002622CB" w:rsidTr="00FE267D">
        <w:tc>
          <w:tcPr>
            <w:tcW w:w="4320" w:type="dxa"/>
          </w:tcPr>
          <w:p w:rsidR="002622CB" w:rsidRDefault="002622CB" w:rsidP="00FE267D">
            <w:r>
              <w:t>ADP to CX.csv</w:t>
            </w:r>
            <w:r>
              <w:tab/>
            </w:r>
          </w:p>
        </w:tc>
        <w:tc>
          <w:tcPr>
            <w:tcW w:w="2515" w:type="dxa"/>
          </w:tcPr>
          <w:p w:rsidR="002622CB" w:rsidRDefault="002622CB" w:rsidP="00FE267D">
            <w:r>
              <w:t>csv</w:t>
            </w:r>
          </w:p>
        </w:tc>
      </w:tr>
      <w:tr w:rsidR="002622CB" w:rsidTr="00FE267D">
        <w:tc>
          <w:tcPr>
            <w:tcW w:w="4320" w:type="dxa"/>
          </w:tcPr>
          <w:p w:rsidR="002622CB" w:rsidRDefault="002622CB" w:rsidP="00FE267D">
            <w:r>
              <w:t>ADP to CX Last.csv</w:t>
            </w:r>
          </w:p>
        </w:tc>
        <w:tc>
          <w:tcPr>
            <w:tcW w:w="2515" w:type="dxa"/>
          </w:tcPr>
          <w:p w:rsidR="002622CB" w:rsidRDefault="002622CB" w:rsidP="00FE267D">
            <w:r>
              <w:t>csv</w:t>
            </w:r>
          </w:p>
        </w:tc>
      </w:tr>
      <w:tr w:rsidR="002622CB" w:rsidTr="00FE267D">
        <w:tc>
          <w:tcPr>
            <w:tcW w:w="4320" w:type="dxa"/>
          </w:tcPr>
          <w:p w:rsidR="002622CB" w:rsidRDefault="002622CB" w:rsidP="00FE267D">
            <w:r>
              <w:t>Archive</w:t>
            </w:r>
            <w:r>
              <w:tab/>
            </w:r>
          </w:p>
        </w:tc>
        <w:tc>
          <w:tcPr>
            <w:tcW w:w="2515" w:type="dxa"/>
          </w:tcPr>
          <w:p w:rsidR="002622CB" w:rsidRDefault="002622CB" w:rsidP="00FE267D">
            <w:r>
              <w:t>subfolder</w:t>
            </w:r>
          </w:p>
        </w:tc>
      </w:tr>
    </w:tbl>
    <w:p w:rsidR="002622CB" w:rsidRDefault="002622CB" w:rsidP="002622CB"/>
    <w:p w:rsidR="007B6715" w:rsidRPr="007B6715" w:rsidRDefault="007B6715" w:rsidP="005F17C0">
      <w:pPr>
        <w:ind w:left="2160"/>
        <w:rPr>
          <w:rFonts w:ascii="Calibri" w:eastAsia="Times New Roman" w:hAnsi="Calibri" w:cs="Calibri"/>
          <w:color w:val="000000"/>
        </w:rPr>
      </w:pPr>
    </w:p>
    <w:p w:rsidR="005F17C0" w:rsidRDefault="005F17C0">
      <w:pPr>
        <w:rPr>
          <w:rFonts w:ascii="Calibri" w:eastAsia="Times New Roman" w:hAnsi="Calibri" w:cs="Calibri"/>
          <w:b/>
          <w:color w:val="000000"/>
        </w:rPr>
      </w:pPr>
    </w:p>
    <w:p w:rsidR="005F17C0" w:rsidRDefault="005F17C0">
      <w:pPr>
        <w:rPr>
          <w:rFonts w:ascii="Calibri" w:eastAsia="Times New Roman" w:hAnsi="Calibri" w:cs="Calibri"/>
          <w:b/>
          <w:color w:val="000000"/>
        </w:rPr>
      </w:pPr>
    </w:p>
    <w:p w:rsidR="00A870AD" w:rsidRDefault="00A870AD">
      <w:pPr>
        <w:rPr>
          <w:rFonts w:ascii="Calibri" w:eastAsia="Times New Roman" w:hAnsi="Calibri" w:cs="Calibri"/>
          <w:b/>
          <w:color w:val="000000"/>
        </w:rPr>
      </w:pPr>
    </w:p>
    <w:p w:rsidR="00FA6593" w:rsidRDefault="00FA6593">
      <w:pPr>
        <w:rPr>
          <w:rFonts w:ascii="Calibri" w:eastAsia="Times New Roman" w:hAnsi="Calibri" w:cs="Calibri"/>
          <w:b/>
          <w:color w:val="000000"/>
        </w:rPr>
      </w:pPr>
      <w:r>
        <w:rPr>
          <w:rFonts w:ascii="Calibri" w:eastAsia="Times New Roman" w:hAnsi="Calibri" w:cs="Calibri"/>
          <w:b/>
          <w:color w:val="000000"/>
        </w:rPr>
        <w:br w:type="page"/>
      </w:r>
    </w:p>
    <w:p w:rsidR="00CC1B99" w:rsidRDefault="00CC1B99" w:rsidP="00CC1B99">
      <w:pPr>
        <w:rPr>
          <w:rFonts w:ascii="Calibri" w:eastAsia="Times New Roman" w:hAnsi="Calibri" w:cs="Calibri"/>
          <w:b/>
          <w:color w:val="000000"/>
        </w:rPr>
      </w:pPr>
      <w:r w:rsidRPr="000A0B51">
        <w:rPr>
          <w:rFonts w:ascii="Calibri" w:eastAsia="Times New Roman" w:hAnsi="Calibri" w:cs="Calibri"/>
          <w:b/>
          <w:color w:val="000000"/>
        </w:rPr>
        <w:lastRenderedPageBreak/>
        <w:t>Future considerations</w:t>
      </w:r>
    </w:p>
    <w:p w:rsidR="000A0B51" w:rsidRPr="000A0B51" w:rsidRDefault="000A0B51" w:rsidP="00CC1B99">
      <w:pPr>
        <w:rPr>
          <w:rFonts w:ascii="Calibri" w:eastAsia="Times New Roman" w:hAnsi="Calibri" w:cs="Calibri"/>
          <w:b/>
          <w:color w:val="000000"/>
        </w:rPr>
      </w:pPr>
    </w:p>
    <w:p w:rsidR="00323BE3" w:rsidRDefault="00CC1B99" w:rsidP="00CC1B99">
      <w:pPr>
        <w:ind w:left="720"/>
        <w:rPr>
          <w:rFonts w:ascii="Calibri" w:eastAsia="Times New Roman" w:hAnsi="Calibri" w:cs="Calibri"/>
          <w:color w:val="000000"/>
        </w:rPr>
      </w:pPr>
      <w:r>
        <w:rPr>
          <w:rFonts w:ascii="Calibri" w:eastAsia="Times New Roman" w:hAnsi="Calibri" w:cs="Calibri"/>
          <w:color w:val="000000"/>
        </w:rPr>
        <w:t xml:space="preserve">The code can be modified to deal with faculty data if the workflow warrants.   </w:t>
      </w:r>
    </w:p>
    <w:p w:rsidR="00323BE3" w:rsidRDefault="00323BE3" w:rsidP="00CC1B99">
      <w:pPr>
        <w:ind w:left="720"/>
        <w:rPr>
          <w:rFonts w:ascii="Calibri" w:eastAsia="Times New Roman" w:hAnsi="Calibri" w:cs="Calibri"/>
          <w:color w:val="000000"/>
        </w:rPr>
      </w:pPr>
    </w:p>
    <w:p w:rsidR="00CC1B99" w:rsidRDefault="00CC1B99" w:rsidP="00CC1B99">
      <w:pPr>
        <w:ind w:left="720"/>
        <w:rPr>
          <w:rFonts w:ascii="Calibri" w:eastAsia="Times New Roman" w:hAnsi="Calibri" w:cs="Calibri"/>
          <w:color w:val="000000"/>
        </w:rPr>
      </w:pPr>
      <w:r>
        <w:rPr>
          <w:rFonts w:ascii="Calibri" w:eastAsia="Times New Roman" w:hAnsi="Calibri" w:cs="Calibri"/>
          <w:color w:val="000000"/>
        </w:rPr>
        <w:t>The concern is that faculty data entered into ADP at present is not the most current information and should not overwrite what the provost office enters into CX.  If Faculty hire process begins in ADP, then it would make sense to push that information to CX.</w:t>
      </w:r>
    </w:p>
    <w:p w:rsidR="005A5FC6" w:rsidRDefault="005A5FC6" w:rsidP="005A5FC6">
      <w:pPr>
        <w:ind w:left="720"/>
        <w:rPr>
          <w:rFonts w:ascii="Calibri" w:eastAsia="Times New Roman" w:hAnsi="Calibri" w:cs="Calibri"/>
          <w:color w:val="000000"/>
        </w:rPr>
      </w:pPr>
    </w:p>
    <w:p w:rsidR="00CC1B99" w:rsidRDefault="00CC1B99" w:rsidP="005A5FC6">
      <w:pPr>
        <w:ind w:left="720"/>
        <w:rPr>
          <w:rFonts w:ascii="Calibri" w:eastAsia="Times New Roman" w:hAnsi="Calibri" w:cs="Calibri"/>
          <w:color w:val="000000"/>
        </w:rPr>
      </w:pPr>
      <w:r>
        <w:rPr>
          <w:rFonts w:ascii="Calibri" w:eastAsia="Times New Roman" w:hAnsi="Calibri" w:cs="Calibri"/>
          <w:color w:val="000000"/>
        </w:rPr>
        <w:t>Self service is available in ADP,</w:t>
      </w:r>
      <w:r w:rsidR="00A870AD">
        <w:rPr>
          <w:rFonts w:ascii="Calibri" w:eastAsia="Times New Roman" w:hAnsi="Calibri" w:cs="Calibri"/>
          <w:color w:val="000000"/>
        </w:rPr>
        <w:t xml:space="preserve"> allowing employees to update some information,</w:t>
      </w:r>
      <w:r>
        <w:rPr>
          <w:rFonts w:ascii="Calibri" w:eastAsia="Times New Roman" w:hAnsi="Calibri" w:cs="Calibri"/>
          <w:color w:val="000000"/>
        </w:rPr>
        <w:t xml:space="preserve"> which would make it more valuable to have ADP be the initial entry point for HR related information.</w:t>
      </w:r>
    </w:p>
    <w:p w:rsidR="00CC1B99" w:rsidRDefault="00CC1B99" w:rsidP="005A5FC6">
      <w:pPr>
        <w:ind w:left="720"/>
        <w:rPr>
          <w:rFonts w:ascii="Calibri" w:eastAsia="Times New Roman" w:hAnsi="Calibri" w:cs="Calibri"/>
          <w:color w:val="000000"/>
        </w:rPr>
      </w:pPr>
    </w:p>
    <w:p w:rsidR="00A220C7" w:rsidRDefault="00CC1B99" w:rsidP="00CC1B99">
      <w:pPr>
        <w:ind w:left="720"/>
        <w:rPr>
          <w:rFonts w:ascii="Calibri" w:eastAsia="Times New Roman" w:hAnsi="Calibri" w:cs="Calibri"/>
          <w:color w:val="000000"/>
        </w:rPr>
      </w:pPr>
      <w:r>
        <w:rPr>
          <w:rFonts w:ascii="Calibri" w:eastAsia="Times New Roman" w:hAnsi="Calibri" w:cs="Calibri"/>
          <w:color w:val="000000"/>
        </w:rPr>
        <w:t xml:space="preserve">Virginia has also asked whether the ADP File Number needs to correspond to the CX ID number.  If not, the workflow might be streamlined further.  </w:t>
      </w:r>
    </w:p>
    <w:p w:rsidR="00A220C7" w:rsidRDefault="00A220C7" w:rsidP="00A220C7">
      <w:pPr>
        <w:rPr>
          <w:rFonts w:ascii="Calibri" w:eastAsia="Times New Roman" w:hAnsi="Calibri" w:cs="Calibri"/>
          <w:color w:val="000000"/>
        </w:rPr>
      </w:pPr>
    </w:p>
    <w:p w:rsidR="00FA6593" w:rsidRDefault="00323BE3" w:rsidP="000A0B51">
      <w:pPr>
        <w:ind w:left="720"/>
        <w:rPr>
          <w:rFonts w:ascii="Calibri" w:eastAsia="Times New Roman" w:hAnsi="Calibri" w:cs="Calibri"/>
          <w:color w:val="000000"/>
        </w:rPr>
      </w:pPr>
      <w:r>
        <w:rPr>
          <w:rFonts w:ascii="Calibri" w:eastAsia="Times New Roman" w:hAnsi="Calibri" w:cs="Calibri"/>
          <w:color w:val="000000"/>
        </w:rPr>
        <w:t xml:space="preserve">There are several ADP Fields designated </w:t>
      </w:r>
      <w:r w:rsidR="00A54B2C">
        <w:rPr>
          <w:rFonts w:ascii="Calibri" w:eastAsia="Times New Roman" w:hAnsi="Calibri" w:cs="Calibri"/>
          <w:color w:val="000000"/>
        </w:rPr>
        <w:t xml:space="preserve">“Home Department Code” that is a six-digit numeric field.  The first three digits correspond reasonably well to the function code in the </w:t>
      </w:r>
      <w:r>
        <w:rPr>
          <w:rFonts w:ascii="Calibri" w:eastAsia="Times New Roman" w:hAnsi="Calibri" w:cs="Calibri"/>
          <w:color w:val="000000"/>
        </w:rPr>
        <w:t xml:space="preserve">CX </w:t>
      </w:r>
      <w:r w:rsidR="00A54B2C">
        <w:rPr>
          <w:rFonts w:ascii="Calibri" w:eastAsia="Times New Roman" w:hAnsi="Calibri" w:cs="Calibri"/>
          <w:color w:val="000000"/>
        </w:rPr>
        <w:t>GL tables.</w:t>
      </w:r>
      <w:r w:rsidR="000A0B51">
        <w:rPr>
          <w:rFonts w:ascii="Calibri" w:eastAsia="Times New Roman" w:hAnsi="Calibri" w:cs="Calibri"/>
          <w:color w:val="000000"/>
        </w:rPr>
        <w:t xml:space="preserve">  </w:t>
      </w:r>
      <w:r w:rsidR="00A870AD">
        <w:rPr>
          <w:rFonts w:ascii="Calibri" w:eastAsia="Times New Roman" w:hAnsi="Calibri" w:cs="Calibri"/>
          <w:color w:val="000000"/>
        </w:rPr>
        <w:t>This c</w:t>
      </w:r>
      <w:r w:rsidR="000A0B51">
        <w:rPr>
          <w:rFonts w:ascii="Calibri" w:eastAsia="Times New Roman" w:hAnsi="Calibri" w:cs="Calibri"/>
          <w:color w:val="000000"/>
        </w:rPr>
        <w:t>ode could</w:t>
      </w:r>
      <w:r w:rsidR="00A870AD">
        <w:rPr>
          <w:rFonts w:ascii="Calibri" w:eastAsia="Times New Roman" w:hAnsi="Calibri" w:cs="Calibri"/>
          <w:color w:val="000000"/>
        </w:rPr>
        <w:t xml:space="preserve"> possibly</w:t>
      </w:r>
      <w:r w:rsidR="000A0B51">
        <w:rPr>
          <w:rFonts w:ascii="Calibri" w:eastAsia="Times New Roman" w:hAnsi="Calibri" w:cs="Calibri"/>
          <w:color w:val="000000"/>
        </w:rPr>
        <w:t xml:space="preserve"> be added to make the connection between Employee IDs and account numbers.   </w:t>
      </w:r>
      <w:r>
        <w:rPr>
          <w:rFonts w:ascii="Calibri" w:eastAsia="Times New Roman" w:hAnsi="Calibri" w:cs="Calibri"/>
          <w:color w:val="000000"/>
        </w:rPr>
        <w:t>The correct Home Department Code is the one associated with the Employee Profile in ADP.</w:t>
      </w:r>
    </w:p>
    <w:p w:rsidR="00323BE3" w:rsidRDefault="00323BE3" w:rsidP="000A0B51">
      <w:pPr>
        <w:ind w:left="720"/>
        <w:rPr>
          <w:rFonts w:ascii="Calibri" w:eastAsia="Times New Roman" w:hAnsi="Calibri" w:cs="Calibri"/>
          <w:color w:val="000000"/>
        </w:rPr>
      </w:pPr>
    </w:p>
    <w:p w:rsidR="00A54B2C" w:rsidRDefault="000A0B51" w:rsidP="000A0B51">
      <w:pPr>
        <w:ind w:left="720"/>
        <w:rPr>
          <w:rFonts w:ascii="Calibri" w:eastAsia="Times New Roman" w:hAnsi="Calibri" w:cs="Calibri"/>
          <w:color w:val="000000"/>
        </w:rPr>
      </w:pPr>
      <w:r>
        <w:rPr>
          <w:rFonts w:ascii="Calibri" w:eastAsia="Times New Roman" w:hAnsi="Calibri" w:cs="Calibri"/>
          <w:color w:val="000000"/>
        </w:rPr>
        <w:t xml:space="preserve">One approach could be to pull the first three digits and insert them into the </w:t>
      </w:r>
      <w:proofErr w:type="spellStart"/>
      <w:r>
        <w:rPr>
          <w:rFonts w:ascii="Calibri" w:eastAsia="Times New Roman" w:hAnsi="Calibri" w:cs="Calibri"/>
          <w:color w:val="000000"/>
        </w:rPr>
        <w:t>pos_table</w:t>
      </w:r>
      <w:proofErr w:type="spellEnd"/>
      <w:r>
        <w:rPr>
          <w:rFonts w:ascii="Calibri" w:eastAsia="Times New Roman" w:hAnsi="Calibri" w:cs="Calibri"/>
          <w:color w:val="000000"/>
        </w:rPr>
        <w:t xml:space="preserve"> in the </w:t>
      </w:r>
      <w:proofErr w:type="spellStart"/>
      <w:r>
        <w:rPr>
          <w:rFonts w:ascii="Calibri" w:eastAsia="Times New Roman" w:hAnsi="Calibri" w:cs="Calibri"/>
          <w:color w:val="000000"/>
        </w:rPr>
        <w:t>func_area</w:t>
      </w:r>
      <w:proofErr w:type="spellEnd"/>
      <w:r>
        <w:rPr>
          <w:rFonts w:ascii="Calibri" w:eastAsia="Times New Roman" w:hAnsi="Calibri" w:cs="Calibri"/>
          <w:color w:val="000000"/>
        </w:rPr>
        <w:t xml:space="preserve"> field.   That would potentially aid with connecting accounting issues to employees, departments and supervisors.   </w:t>
      </w:r>
    </w:p>
    <w:p w:rsidR="000A0B51" w:rsidRDefault="000A0B51" w:rsidP="000A0B51">
      <w:pPr>
        <w:ind w:left="720"/>
        <w:rPr>
          <w:rFonts w:ascii="Calibri" w:eastAsia="Times New Roman" w:hAnsi="Calibri" w:cs="Calibri"/>
          <w:color w:val="000000"/>
        </w:rPr>
      </w:pPr>
    </w:p>
    <w:p w:rsidR="00323BE3" w:rsidRDefault="000A0B51" w:rsidP="000A0B51">
      <w:pPr>
        <w:ind w:left="720"/>
        <w:rPr>
          <w:rFonts w:ascii="Calibri" w:eastAsia="Times New Roman" w:hAnsi="Calibri" w:cs="Calibri"/>
          <w:color w:val="000000"/>
        </w:rPr>
      </w:pPr>
      <w:r>
        <w:rPr>
          <w:rFonts w:ascii="Calibri" w:eastAsia="Times New Roman" w:hAnsi="Calibri" w:cs="Calibri"/>
          <w:color w:val="000000"/>
        </w:rPr>
        <w:t xml:space="preserve">There is also a supervisor ID field in ADP that could help sync things up with the </w:t>
      </w:r>
      <w:proofErr w:type="spellStart"/>
      <w:r>
        <w:rPr>
          <w:rFonts w:ascii="Calibri" w:eastAsia="Times New Roman" w:hAnsi="Calibri" w:cs="Calibri"/>
          <w:color w:val="000000"/>
        </w:rPr>
        <w:t>supervisor_no</w:t>
      </w:r>
      <w:proofErr w:type="spellEnd"/>
      <w:r>
        <w:rPr>
          <w:rFonts w:ascii="Calibri" w:eastAsia="Times New Roman" w:hAnsi="Calibri" w:cs="Calibri"/>
          <w:color w:val="000000"/>
        </w:rPr>
        <w:t xml:space="preserve"> in the job_rec table.  </w:t>
      </w:r>
      <w:r w:rsidR="00323BE3">
        <w:rPr>
          <w:rFonts w:ascii="Calibri" w:eastAsia="Times New Roman" w:hAnsi="Calibri" w:cs="Calibri"/>
          <w:color w:val="000000"/>
        </w:rPr>
        <w:t xml:space="preserve">It is not clear if this is identical to the individual identified by the “Reports to” field in the Employee Profile.    The latter is largely unpopulated as of 2/12/2018.   </w:t>
      </w:r>
    </w:p>
    <w:p w:rsidR="00323BE3" w:rsidRDefault="00323BE3" w:rsidP="000A0B51">
      <w:pPr>
        <w:ind w:left="720"/>
        <w:rPr>
          <w:rFonts w:ascii="Calibri" w:eastAsia="Times New Roman" w:hAnsi="Calibri" w:cs="Calibri"/>
          <w:color w:val="000000"/>
        </w:rPr>
      </w:pPr>
    </w:p>
    <w:p w:rsidR="00FA6593" w:rsidRDefault="00FA6593" w:rsidP="000A0B51">
      <w:pPr>
        <w:ind w:left="720"/>
        <w:rPr>
          <w:rFonts w:ascii="Calibri" w:eastAsia="Times New Roman" w:hAnsi="Calibri" w:cs="Calibri"/>
          <w:color w:val="000000"/>
        </w:rPr>
      </w:pPr>
    </w:p>
    <w:p w:rsidR="00FA6593" w:rsidRDefault="00FA6593" w:rsidP="000A0B51">
      <w:pPr>
        <w:ind w:left="720"/>
        <w:rPr>
          <w:rFonts w:ascii="Calibri" w:eastAsia="Times New Roman" w:hAnsi="Calibri" w:cs="Calibri"/>
          <w:color w:val="000000"/>
        </w:rPr>
      </w:pPr>
    </w:p>
    <w:p w:rsidR="000A0B51" w:rsidRDefault="000A0B51" w:rsidP="000A0B51">
      <w:pPr>
        <w:ind w:left="720"/>
        <w:rPr>
          <w:rFonts w:ascii="Calibri" w:eastAsia="Times New Roman" w:hAnsi="Calibri" w:cs="Calibri"/>
          <w:color w:val="000000"/>
        </w:rPr>
      </w:pPr>
    </w:p>
    <w:p w:rsidR="00A220C7" w:rsidRDefault="00A220C7"/>
    <w:sectPr w:rsidR="00A220C7" w:rsidSect="008819D2">
      <w:pgSz w:w="12240" w:h="15840"/>
      <w:pgMar w:top="990" w:right="144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C0DF5"/>
    <w:multiLevelType w:val="hybridMultilevel"/>
    <w:tmpl w:val="6EE47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51151"/>
    <w:multiLevelType w:val="hybridMultilevel"/>
    <w:tmpl w:val="06F41078"/>
    <w:lvl w:ilvl="0" w:tplc="46626F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FB30E6"/>
    <w:multiLevelType w:val="hybridMultilevel"/>
    <w:tmpl w:val="542CB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45E"/>
    <w:rsid w:val="00017CEE"/>
    <w:rsid w:val="000A0B51"/>
    <w:rsid w:val="00100CBB"/>
    <w:rsid w:val="00111470"/>
    <w:rsid w:val="001F3ED0"/>
    <w:rsid w:val="002122A1"/>
    <w:rsid w:val="0022370A"/>
    <w:rsid w:val="002622CB"/>
    <w:rsid w:val="002B4839"/>
    <w:rsid w:val="00323BE3"/>
    <w:rsid w:val="00334ED4"/>
    <w:rsid w:val="0035604D"/>
    <w:rsid w:val="0038711E"/>
    <w:rsid w:val="00440BAE"/>
    <w:rsid w:val="004846E3"/>
    <w:rsid w:val="004A340A"/>
    <w:rsid w:val="00524813"/>
    <w:rsid w:val="005A5FC6"/>
    <w:rsid w:val="005E225F"/>
    <w:rsid w:val="005F17C0"/>
    <w:rsid w:val="00672858"/>
    <w:rsid w:val="006B0E6E"/>
    <w:rsid w:val="006B5BFD"/>
    <w:rsid w:val="006C7594"/>
    <w:rsid w:val="006D44E0"/>
    <w:rsid w:val="00782605"/>
    <w:rsid w:val="0078445E"/>
    <w:rsid w:val="00794804"/>
    <w:rsid w:val="007B5C0E"/>
    <w:rsid w:val="007B6715"/>
    <w:rsid w:val="007E3051"/>
    <w:rsid w:val="00880FEA"/>
    <w:rsid w:val="008819D2"/>
    <w:rsid w:val="008F3C9F"/>
    <w:rsid w:val="00990A5D"/>
    <w:rsid w:val="009C2571"/>
    <w:rsid w:val="009D76E6"/>
    <w:rsid w:val="00A220C7"/>
    <w:rsid w:val="00A54B2C"/>
    <w:rsid w:val="00A870AD"/>
    <w:rsid w:val="00C06D9D"/>
    <w:rsid w:val="00C25442"/>
    <w:rsid w:val="00C344A8"/>
    <w:rsid w:val="00C51A3C"/>
    <w:rsid w:val="00C525F4"/>
    <w:rsid w:val="00C75BD7"/>
    <w:rsid w:val="00CC1B99"/>
    <w:rsid w:val="00E2776F"/>
    <w:rsid w:val="00E82DAE"/>
    <w:rsid w:val="00F72D26"/>
    <w:rsid w:val="00FA6593"/>
    <w:rsid w:val="00FC7E0C"/>
    <w:rsid w:val="00FD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9C59"/>
  <w15:chartTrackingRefBased/>
  <w15:docId w15:val="{1DAA32BD-DFB5-4E7E-8D41-E186B331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FC6"/>
    <w:pPr>
      <w:ind w:left="720"/>
      <w:contextualSpacing/>
    </w:pPr>
  </w:style>
  <w:style w:type="table" w:styleId="TableGrid">
    <w:name w:val="Table Grid"/>
    <w:basedOn w:val="TableNormal"/>
    <w:uiPriority w:val="39"/>
    <w:rsid w:val="00334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7A9CB-31D4-4470-ABA4-B7483137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educ</dc:creator>
  <cp:keywords/>
  <dc:description/>
  <cp:lastModifiedBy>educ</cp:lastModifiedBy>
  <cp:revision>24</cp:revision>
  <dcterms:created xsi:type="dcterms:W3CDTF">2017-12-11T19:34:00Z</dcterms:created>
  <dcterms:modified xsi:type="dcterms:W3CDTF">2018-02-13T17:02:00Z</dcterms:modified>
</cp:coreProperties>
</file>