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0F" w:rsidRDefault="001E150F" w:rsidP="00303367">
      <w:pPr>
        <w:tabs>
          <w:tab w:val="left" w:pos="4320"/>
          <w:tab w:val="center" w:pos="4680"/>
        </w:tabs>
        <w:spacing w:after="120" w:line="240" w:lineRule="auto"/>
        <w:rPr>
          <w:rFonts w:cs="Calibri"/>
          <w:b/>
        </w:rPr>
      </w:pPr>
      <w:r w:rsidRPr="001E150F">
        <w:rPr>
          <w:rFonts w:cs="Calibri"/>
          <w:b/>
        </w:rPr>
        <w:t>Summary:</w:t>
      </w:r>
    </w:p>
    <w:p w:rsidR="008053D1" w:rsidRDefault="004E056B"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Having </w:t>
      </w:r>
      <w:r w:rsidR="00CC051C">
        <w:rPr>
          <w:rFonts w:ascii="Verdana" w:hAnsi="Verdana" w:cs="Arial"/>
          <w:bCs/>
        </w:rPr>
        <w:t>5</w:t>
      </w:r>
      <w:r w:rsidR="00E91791">
        <w:rPr>
          <w:rFonts w:ascii="Verdana" w:hAnsi="Verdana" w:cs="Arial"/>
          <w:bCs/>
        </w:rPr>
        <w:t>.</w:t>
      </w:r>
      <w:r w:rsidR="0099416F">
        <w:rPr>
          <w:rFonts w:ascii="Verdana" w:hAnsi="Verdana" w:cs="Arial"/>
          <w:bCs/>
        </w:rPr>
        <w:t>5</w:t>
      </w:r>
      <w:bookmarkStart w:id="0" w:name="_GoBack"/>
      <w:bookmarkEnd w:id="0"/>
      <w:r w:rsidR="005918A2">
        <w:rPr>
          <w:rFonts w:ascii="Verdana" w:hAnsi="Verdana" w:cs="Arial"/>
          <w:bCs/>
        </w:rPr>
        <w:t xml:space="preserve"> years of </w:t>
      </w:r>
      <w:r w:rsidR="008053D1" w:rsidRPr="008954D7">
        <w:rPr>
          <w:rFonts w:ascii="Verdana" w:hAnsi="Verdana" w:cs="Arial"/>
          <w:bCs/>
        </w:rPr>
        <w:t xml:space="preserve">industry experience that includes design and development of </w:t>
      </w:r>
      <w:r w:rsidR="0045193D">
        <w:rPr>
          <w:rFonts w:ascii="Verdana" w:hAnsi="Verdana" w:cs="Arial"/>
          <w:bCs/>
        </w:rPr>
        <w:t xml:space="preserve">Java, J2EE, Oracle SOA Suite </w:t>
      </w:r>
      <w:r w:rsidR="008053D1" w:rsidRPr="008954D7">
        <w:rPr>
          <w:rFonts w:ascii="Verdana" w:hAnsi="Verdana" w:cs="Arial"/>
          <w:bCs/>
        </w:rPr>
        <w:t>11g</w:t>
      </w:r>
      <w:r w:rsidR="00BF7446">
        <w:rPr>
          <w:rFonts w:ascii="Verdana" w:hAnsi="Verdana" w:cs="Arial"/>
          <w:bCs/>
        </w:rPr>
        <w:t xml:space="preserve"> ,OSB 11g, </w:t>
      </w:r>
      <w:r w:rsidR="008053D1" w:rsidRPr="008954D7">
        <w:rPr>
          <w:rFonts w:ascii="Verdana" w:hAnsi="Verdana" w:cs="Arial"/>
          <w:bCs/>
        </w:rPr>
        <w:t>Oracle BPM</w:t>
      </w:r>
      <w:r w:rsidR="008053D1">
        <w:rPr>
          <w:rFonts w:ascii="Verdana" w:hAnsi="Verdana" w:cs="Arial"/>
          <w:bCs/>
        </w:rPr>
        <w:t xml:space="preserve"> 11g Suite</w:t>
      </w:r>
      <w:r w:rsidR="00BF7446">
        <w:rPr>
          <w:rFonts w:ascii="Verdana" w:hAnsi="Verdana" w:cs="Arial"/>
          <w:bCs/>
        </w:rPr>
        <w:t xml:space="preserve"> and Oracle ADF</w:t>
      </w:r>
      <w:r w:rsidR="008B44D0">
        <w:rPr>
          <w:rFonts w:ascii="Verdana" w:hAnsi="Verdana" w:cs="Arial"/>
          <w:bCs/>
        </w:rPr>
        <w:t xml:space="preserve"> 11g</w:t>
      </w:r>
      <w:r w:rsidR="008053D1" w:rsidRPr="008954D7">
        <w:rPr>
          <w:rFonts w:ascii="Verdana" w:hAnsi="Verdana" w:cs="Arial"/>
          <w:bCs/>
        </w:rPr>
        <w:t xml:space="preserve">. </w:t>
      </w:r>
    </w:p>
    <w:p w:rsidR="00897B8C" w:rsidRPr="00897B8C" w:rsidRDefault="00897B8C" w:rsidP="00FB447D">
      <w:pPr>
        <w:pStyle w:val="normalgeorgia"/>
        <w:numPr>
          <w:ilvl w:val="0"/>
          <w:numId w:val="1"/>
        </w:numPr>
        <w:spacing w:before="60" w:afterLines="60" w:line="300" w:lineRule="atLeast"/>
        <w:jc w:val="both"/>
        <w:rPr>
          <w:rFonts w:ascii="Verdana" w:hAnsi="Verdana" w:cs="Arial"/>
          <w:bCs/>
        </w:rPr>
      </w:pPr>
      <w:r w:rsidRPr="00897B8C">
        <w:rPr>
          <w:rFonts w:ascii="Verdana" w:hAnsi="Verdana" w:cs="Arial"/>
          <w:bCs/>
        </w:rPr>
        <w:t>Good Knowledge on Agile life cycle and Working experience in Sprints.</w:t>
      </w:r>
    </w:p>
    <w:p w:rsidR="00897B8C" w:rsidRDefault="00897B8C" w:rsidP="00FB447D">
      <w:pPr>
        <w:pStyle w:val="normalgeorgia"/>
        <w:numPr>
          <w:ilvl w:val="0"/>
          <w:numId w:val="1"/>
        </w:numPr>
        <w:spacing w:before="60" w:afterLines="60" w:line="300" w:lineRule="atLeast"/>
        <w:jc w:val="both"/>
        <w:rPr>
          <w:rFonts w:ascii="Verdana" w:hAnsi="Verdana" w:cs="Arial"/>
          <w:bCs/>
        </w:rPr>
      </w:pPr>
      <w:r w:rsidRPr="000940B1">
        <w:rPr>
          <w:rFonts w:ascii="Verdana" w:hAnsi="Verdana" w:cs="Arial"/>
          <w:bCs/>
        </w:rPr>
        <w:t>Good Understanding of User Stories/Technical Stories in Agile DADD and development accordingly.</w:t>
      </w:r>
    </w:p>
    <w:p w:rsidR="00723177" w:rsidRDefault="00927591" w:rsidP="00FB447D">
      <w:pPr>
        <w:pStyle w:val="normalgeorgia"/>
        <w:numPr>
          <w:ilvl w:val="0"/>
          <w:numId w:val="1"/>
        </w:numPr>
        <w:spacing w:before="60" w:afterLines="60" w:line="300" w:lineRule="atLeast"/>
        <w:jc w:val="both"/>
        <w:rPr>
          <w:rFonts w:ascii="Verdana" w:hAnsi="Verdana" w:cs="Arial"/>
          <w:bCs/>
        </w:rPr>
      </w:pPr>
      <w:r w:rsidRPr="00927591">
        <w:rPr>
          <w:rFonts w:ascii="Verdana" w:hAnsi="Verdana" w:cs="Arial"/>
          <w:bCs/>
        </w:rPr>
        <w:t>Expertise in Technologies like XML, XSLT, XPATH,</w:t>
      </w:r>
      <w:r w:rsidR="006F796B">
        <w:rPr>
          <w:rFonts w:ascii="Verdana" w:hAnsi="Verdana" w:cs="Arial"/>
          <w:bCs/>
        </w:rPr>
        <w:t xml:space="preserve"> </w:t>
      </w:r>
      <w:proofErr w:type="spellStart"/>
      <w:r w:rsidR="006F796B">
        <w:rPr>
          <w:rFonts w:ascii="Verdana" w:hAnsi="Verdana" w:cs="Arial"/>
          <w:bCs/>
        </w:rPr>
        <w:t>XQuery</w:t>
      </w:r>
      <w:proofErr w:type="spellEnd"/>
      <w:r w:rsidR="006F796B">
        <w:rPr>
          <w:rFonts w:ascii="Verdana" w:hAnsi="Verdana" w:cs="Arial"/>
          <w:bCs/>
        </w:rPr>
        <w:t>,</w:t>
      </w:r>
      <w:r>
        <w:rPr>
          <w:rFonts w:ascii="Verdana" w:hAnsi="Verdana" w:cs="Arial"/>
          <w:bCs/>
        </w:rPr>
        <w:t xml:space="preserve"> XSD, WSDL</w:t>
      </w:r>
      <w:r w:rsidR="00356850">
        <w:rPr>
          <w:rFonts w:ascii="Verdana" w:hAnsi="Verdana" w:cs="Arial"/>
          <w:bCs/>
        </w:rPr>
        <w:t>, SOAP</w:t>
      </w:r>
      <w:r w:rsidRPr="00927591">
        <w:rPr>
          <w:rFonts w:ascii="Verdana" w:hAnsi="Verdana" w:cs="Arial"/>
          <w:bCs/>
        </w:rPr>
        <w:t>.</w:t>
      </w:r>
    </w:p>
    <w:p w:rsidR="00927591" w:rsidRPr="00FA499F" w:rsidRDefault="0072317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Involved in business contract WSDL creation and Complex </w:t>
      </w:r>
      <w:proofErr w:type="spellStart"/>
      <w:r>
        <w:rPr>
          <w:rFonts w:ascii="Verdana" w:hAnsi="Verdana" w:cs="Arial"/>
          <w:bCs/>
        </w:rPr>
        <w:t>xsd’s</w:t>
      </w:r>
      <w:proofErr w:type="spellEnd"/>
      <w:r>
        <w:rPr>
          <w:rFonts w:ascii="Verdana" w:hAnsi="Verdana" w:cs="Arial"/>
          <w:bCs/>
        </w:rPr>
        <w:t>.</w:t>
      </w:r>
    </w:p>
    <w:p w:rsidR="00302497" w:rsidRDefault="0030249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development skills in EJB services and SOA services and proxy services.</w:t>
      </w:r>
    </w:p>
    <w:p w:rsidR="0008656D" w:rsidRDefault="00545AF5"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experience</w:t>
      </w:r>
      <w:r w:rsidR="00FE6E19">
        <w:rPr>
          <w:rFonts w:ascii="Verdana" w:hAnsi="Verdana" w:cs="Arial"/>
          <w:bCs/>
        </w:rPr>
        <w:t xml:space="preserve"> into creating process models using </w:t>
      </w:r>
      <w:r>
        <w:rPr>
          <w:rFonts w:ascii="Verdana" w:hAnsi="Verdana" w:cs="Arial"/>
          <w:bCs/>
        </w:rPr>
        <w:t>OBPM</w:t>
      </w:r>
      <w:r w:rsidR="008E3330">
        <w:rPr>
          <w:rFonts w:ascii="Verdana" w:hAnsi="Verdana" w:cs="Arial"/>
          <w:bCs/>
        </w:rPr>
        <w:t xml:space="preserve"> Suite</w:t>
      </w:r>
      <w:r w:rsidR="0008656D">
        <w:rPr>
          <w:rFonts w:ascii="Verdana" w:hAnsi="Verdana" w:cs="Arial"/>
          <w:bCs/>
        </w:rPr>
        <w:t>.</w:t>
      </w:r>
    </w:p>
    <w:p w:rsidR="00F17D75" w:rsidRDefault="00F17D75"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Having good </w:t>
      </w:r>
      <w:r w:rsidRPr="00F17D75">
        <w:rPr>
          <w:rFonts w:ascii="Verdana" w:hAnsi="Verdana" w:cs="Arial"/>
          <w:bCs/>
        </w:rPr>
        <w:t>experience on integrating Oracle with third party systems using the SOA Platform</w:t>
      </w:r>
    </w:p>
    <w:p w:rsidR="00E5494F" w:rsidRDefault="00E5494F"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exposure on Oracle SOA 12c development.</w:t>
      </w:r>
    </w:p>
    <w:p w:rsidR="00CA246F" w:rsidRPr="00927591" w:rsidRDefault="00CA246F" w:rsidP="00FB447D">
      <w:pPr>
        <w:pStyle w:val="normalgeorgia"/>
        <w:numPr>
          <w:ilvl w:val="0"/>
          <w:numId w:val="1"/>
        </w:numPr>
        <w:spacing w:before="60" w:afterLines="60" w:line="300" w:lineRule="atLeast"/>
        <w:jc w:val="both"/>
        <w:rPr>
          <w:rFonts w:ascii="Verdana" w:hAnsi="Verdana" w:cs="Arial"/>
          <w:bCs/>
        </w:rPr>
      </w:pPr>
      <w:r w:rsidRPr="00CA246F">
        <w:rPr>
          <w:rFonts w:ascii="Verdana" w:hAnsi="Verdana" w:cs="Arial"/>
          <w:bCs/>
        </w:rPr>
        <w:t xml:space="preserve">Having good development skills in administering Oracle Application Server &amp; </w:t>
      </w:r>
      <w:proofErr w:type="spellStart"/>
      <w:r w:rsidRPr="00CA246F">
        <w:rPr>
          <w:rFonts w:ascii="Verdana" w:hAnsi="Verdana" w:cs="Arial"/>
          <w:bCs/>
        </w:rPr>
        <w:t>WebLogic</w:t>
      </w:r>
      <w:proofErr w:type="spellEnd"/>
      <w:r w:rsidRPr="00CA246F">
        <w:rPr>
          <w:rFonts w:ascii="Verdana" w:hAnsi="Verdana" w:cs="Arial"/>
          <w:bCs/>
        </w:rPr>
        <w:t xml:space="preserve"> Server</w:t>
      </w:r>
      <w:r>
        <w:rPr>
          <w:rFonts w:ascii="Verdana" w:hAnsi="Verdana" w:cs="Arial"/>
          <w:bCs/>
        </w:rPr>
        <w:t>.</w:t>
      </w:r>
    </w:p>
    <w:p w:rsidR="008E5B62" w:rsidRPr="008E5B62" w:rsidRDefault="008E5B62" w:rsidP="00FB447D">
      <w:pPr>
        <w:pStyle w:val="normalgeorgia"/>
        <w:numPr>
          <w:ilvl w:val="0"/>
          <w:numId w:val="1"/>
        </w:numPr>
        <w:spacing w:before="60" w:afterLines="60" w:line="300" w:lineRule="atLeast"/>
        <w:jc w:val="both"/>
        <w:rPr>
          <w:rFonts w:ascii="Verdana" w:hAnsi="Verdana" w:cs="Arial"/>
          <w:bCs/>
        </w:rPr>
      </w:pPr>
      <w:r w:rsidRPr="008954D7">
        <w:rPr>
          <w:rFonts w:ascii="Verdana" w:hAnsi="Verdana" w:cs="Arial"/>
          <w:bCs/>
        </w:rPr>
        <w:t>Good working experience in Installation</w:t>
      </w:r>
      <w:r w:rsidR="000940B1">
        <w:rPr>
          <w:rFonts w:ascii="Verdana" w:hAnsi="Verdana" w:cs="Arial"/>
          <w:bCs/>
        </w:rPr>
        <w:t xml:space="preserve"> of Oracle Fusion Middleware Environment, Configure the environment and </w:t>
      </w:r>
      <w:r w:rsidRPr="008954D7">
        <w:rPr>
          <w:rFonts w:ascii="Verdana" w:hAnsi="Verdana" w:cs="Arial"/>
          <w:bCs/>
        </w:rPr>
        <w:t xml:space="preserve">Trouble Shooting of </w:t>
      </w:r>
      <w:proofErr w:type="spellStart"/>
      <w:r w:rsidR="009945A4" w:rsidRPr="008954D7">
        <w:rPr>
          <w:rFonts w:ascii="Verdana" w:hAnsi="Verdana" w:cs="Arial"/>
          <w:bCs/>
        </w:rPr>
        <w:t>Weblogic</w:t>
      </w:r>
      <w:proofErr w:type="spellEnd"/>
      <w:r w:rsidR="000940B1">
        <w:rPr>
          <w:rFonts w:ascii="Verdana" w:hAnsi="Verdana" w:cs="Arial"/>
          <w:bCs/>
        </w:rPr>
        <w:t xml:space="preserve"> Versions </w:t>
      </w:r>
      <w:r w:rsidRPr="008954D7">
        <w:rPr>
          <w:rFonts w:ascii="Verdana" w:hAnsi="Verdana" w:cs="Arial"/>
          <w:bCs/>
        </w:rPr>
        <w:t>9.x/10.x</w:t>
      </w:r>
      <w:r w:rsidR="00D803CA" w:rsidRPr="008954D7">
        <w:rPr>
          <w:rFonts w:ascii="Verdana" w:hAnsi="Verdana" w:cs="Arial"/>
          <w:bCs/>
        </w:rPr>
        <w:t>(11g)</w:t>
      </w:r>
      <w:r w:rsidRPr="008954D7">
        <w:rPr>
          <w:rFonts w:ascii="Verdana" w:hAnsi="Verdana" w:cs="Arial"/>
          <w:bCs/>
        </w:rPr>
        <w:t>.</w:t>
      </w:r>
    </w:p>
    <w:p w:rsidR="00515E3E" w:rsidRDefault="003822D7" w:rsidP="00FB447D">
      <w:pPr>
        <w:pStyle w:val="normalgeorgia"/>
        <w:numPr>
          <w:ilvl w:val="0"/>
          <w:numId w:val="1"/>
        </w:numPr>
        <w:spacing w:before="60" w:afterLines="60" w:line="300" w:lineRule="atLeast"/>
        <w:jc w:val="both"/>
        <w:rPr>
          <w:rFonts w:ascii="Verdana" w:hAnsi="Verdana" w:cs="Arial"/>
          <w:bCs/>
        </w:rPr>
      </w:pPr>
      <w:r w:rsidRPr="00525659">
        <w:rPr>
          <w:rFonts w:ascii="Verdana" w:hAnsi="Verdana" w:cs="Arial"/>
          <w:bCs/>
        </w:rPr>
        <w:t>Configuring, Deploying and Monitoring</w:t>
      </w:r>
      <w:r>
        <w:rPr>
          <w:rFonts w:ascii="Verdana" w:hAnsi="Verdana" w:cs="Arial"/>
          <w:bCs/>
        </w:rPr>
        <w:t xml:space="preserve"> the</w:t>
      </w:r>
      <w:r w:rsidRPr="008D177D">
        <w:rPr>
          <w:rFonts w:ascii="Verdana" w:hAnsi="Verdana" w:cs="Arial"/>
          <w:bCs/>
        </w:rPr>
        <w:t xml:space="preserve"> SOA composite applications.  </w:t>
      </w:r>
    </w:p>
    <w:p w:rsidR="001E3CC0" w:rsidRDefault="001E3CC0"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Having Good Knowledge on Oracle ADF</w:t>
      </w:r>
      <w:r w:rsidR="001E0F24">
        <w:rPr>
          <w:rFonts w:ascii="Verdana" w:hAnsi="Verdana" w:cs="Arial"/>
          <w:bCs/>
        </w:rPr>
        <w:t xml:space="preserve"> includes JSF and </w:t>
      </w:r>
      <w:r w:rsidR="00771147">
        <w:rPr>
          <w:rFonts w:ascii="Verdana" w:hAnsi="Verdana" w:cs="Arial"/>
          <w:bCs/>
        </w:rPr>
        <w:t>Task flows</w:t>
      </w:r>
      <w:r>
        <w:rPr>
          <w:rFonts w:ascii="Verdana" w:hAnsi="Verdana" w:cs="Arial"/>
          <w:bCs/>
        </w:rPr>
        <w:t>.</w:t>
      </w:r>
    </w:p>
    <w:p w:rsidR="001E15D3" w:rsidRDefault="001E15D3"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Installed Fusion middleware Environments to setup our Product in customers Environments.</w:t>
      </w:r>
    </w:p>
    <w:p w:rsidR="00D94B60" w:rsidRPr="00D94B60" w:rsidRDefault="00D94B60"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Especially Good Hands on experience in physical Linux Box setup and VMware </w:t>
      </w:r>
      <w:proofErr w:type="spellStart"/>
      <w:r>
        <w:rPr>
          <w:rFonts w:ascii="Verdana" w:hAnsi="Verdana" w:cs="Arial"/>
          <w:bCs/>
        </w:rPr>
        <w:t>vSphere</w:t>
      </w:r>
      <w:proofErr w:type="spellEnd"/>
      <w:r>
        <w:rPr>
          <w:rFonts w:ascii="Verdana" w:hAnsi="Verdana" w:cs="Arial"/>
          <w:bCs/>
        </w:rPr>
        <w:t xml:space="preserve"> Client machines Setup for Oracle Middleware</w:t>
      </w:r>
      <w:r w:rsidRPr="008A75A3">
        <w:rPr>
          <w:rFonts w:ascii="Verdana" w:hAnsi="Verdana" w:cs="Arial"/>
          <w:bCs/>
        </w:rPr>
        <w:t>.</w:t>
      </w:r>
    </w:p>
    <w:p w:rsidR="00303367" w:rsidRPr="00AE6800" w:rsidRDefault="00EF12A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I personally have the experience for installation of our product in customer site(</w:t>
      </w:r>
      <w:proofErr w:type="spellStart"/>
      <w:r>
        <w:rPr>
          <w:rFonts w:ascii="Verdana" w:hAnsi="Verdana" w:cs="Arial"/>
          <w:bCs/>
        </w:rPr>
        <w:t>Infosys,IBM</w:t>
      </w:r>
      <w:proofErr w:type="spellEnd"/>
      <w:r>
        <w:rPr>
          <w:rFonts w:ascii="Verdana" w:hAnsi="Verdana" w:cs="Arial"/>
          <w:bCs/>
        </w:rPr>
        <w:t xml:space="preserve"> and etc.,) </w:t>
      </w:r>
    </w:p>
    <w:p w:rsidR="00AE7E64" w:rsidRDefault="000940B1" w:rsidP="00FB447D">
      <w:pPr>
        <w:pStyle w:val="normalgeorgia"/>
        <w:numPr>
          <w:ilvl w:val="0"/>
          <w:numId w:val="1"/>
        </w:numPr>
        <w:spacing w:before="60" w:afterLines="60" w:line="300" w:lineRule="atLeast"/>
        <w:jc w:val="both"/>
        <w:rPr>
          <w:rFonts w:cs="Calibri"/>
        </w:rPr>
      </w:pPr>
      <w:r w:rsidRPr="00B61084">
        <w:rPr>
          <w:rFonts w:ascii="Verdana" w:hAnsi="Verdana" w:cs="Arial"/>
          <w:bCs/>
        </w:rPr>
        <w:t>Flexibility and Adaptability in regards with new technologies and environments.</w:t>
      </w:r>
    </w:p>
    <w:p w:rsidR="00AE7E64" w:rsidRDefault="00AE7E64" w:rsidP="00AE7E64">
      <w:pPr>
        <w:spacing w:before="100" w:beforeAutospacing="1" w:after="0" w:line="240" w:lineRule="auto"/>
        <w:jc w:val="both"/>
        <w:rPr>
          <w:rFonts w:eastAsia="Times New Roman"/>
          <w:sz w:val="24"/>
          <w:szCs w:val="24"/>
        </w:rPr>
      </w:pPr>
      <w:r>
        <w:rPr>
          <w:rFonts w:eastAsia="Times New Roman"/>
          <w:b/>
          <w:bCs/>
          <w:sz w:val="24"/>
          <w:szCs w:val="24"/>
          <w:u w:val="single"/>
        </w:rPr>
        <w:t>PROFESSIONAL CERTIFICATIONS:</w:t>
      </w:r>
    </w:p>
    <w:p w:rsidR="00AE7E64" w:rsidRDefault="00AE7E64" w:rsidP="00AE7E64">
      <w:pPr>
        <w:numPr>
          <w:ilvl w:val="0"/>
          <w:numId w:val="27"/>
        </w:numPr>
        <w:spacing w:before="100" w:beforeAutospacing="1" w:after="0" w:line="240" w:lineRule="auto"/>
        <w:jc w:val="both"/>
        <w:rPr>
          <w:rFonts w:eastAsia="Times New Roman"/>
        </w:rPr>
      </w:pPr>
      <w:r>
        <w:t>Oracle SOA 11g Essentials.</w:t>
      </w:r>
    </w:p>
    <w:p w:rsidR="00AE7E64" w:rsidRPr="00AE7E64" w:rsidRDefault="00AE7E64" w:rsidP="00AE7E64">
      <w:pPr>
        <w:numPr>
          <w:ilvl w:val="0"/>
          <w:numId w:val="27"/>
        </w:numPr>
        <w:spacing w:before="100" w:beforeAutospacing="1" w:after="0" w:line="240" w:lineRule="auto"/>
        <w:jc w:val="both"/>
        <w:rPr>
          <w:rFonts w:cs="Calibri"/>
        </w:rPr>
      </w:pPr>
      <w:r>
        <w:t>Oracle BPM 11g</w:t>
      </w:r>
    </w:p>
    <w:p w:rsidR="00AE7E64" w:rsidRDefault="00AE7E64" w:rsidP="001E150F">
      <w:pPr>
        <w:rPr>
          <w:rFonts w:cs="Calibri"/>
          <w:b/>
          <w:sz w:val="24"/>
          <w:szCs w:val="24"/>
        </w:rPr>
      </w:pPr>
    </w:p>
    <w:p w:rsidR="00AE7E64" w:rsidRDefault="00AE7E64" w:rsidP="001E150F">
      <w:pPr>
        <w:rPr>
          <w:rFonts w:cs="Calibri"/>
          <w:b/>
          <w:sz w:val="24"/>
          <w:szCs w:val="24"/>
        </w:rPr>
      </w:pPr>
    </w:p>
    <w:p w:rsidR="00AE7E64" w:rsidRDefault="00D3003D" w:rsidP="001E150F">
      <w:pPr>
        <w:rPr>
          <w:rFonts w:cs="Calibri"/>
          <w:b/>
          <w:sz w:val="24"/>
          <w:szCs w:val="24"/>
        </w:rPr>
      </w:pPr>
      <w:r w:rsidRPr="00D3003D">
        <w:rPr>
          <w:rFonts w:cs="Calibri"/>
          <w:b/>
          <w:sz w:val="24"/>
          <w:szCs w:val="24"/>
        </w:rPr>
        <w:lastRenderedPageBreak/>
        <w:t>Programming and Software skills</w:t>
      </w:r>
      <w:r w:rsidR="001E150F" w:rsidRPr="00D3003D">
        <w:rPr>
          <w:rFonts w:cs="Calibri"/>
          <w:b/>
          <w:sz w:val="24"/>
          <w:szCs w:val="24"/>
        </w:rPr>
        <w: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595"/>
        <w:gridCol w:w="6735"/>
      </w:tblGrid>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Fusion Middleware Technologies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SOA 11g &amp; 12C, Oracle Service Bus 10g &amp; 11g, Oracle AIA Foundation Pack 3.0, BAM, Oracle API Gateway.</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Databases &amp; Tools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Oracle – 10g/11g Apps, </w:t>
            </w:r>
            <w:proofErr w:type="spellStart"/>
            <w:r>
              <w:rPr>
                <w:rFonts w:eastAsia="Times New Roman"/>
              </w:rPr>
              <w:t>Jdeveloper</w:t>
            </w:r>
            <w:proofErr w:type="spellEnd"/>
            <w:r>
              <w:rPr>
                <w:rFonts w:eastAsia="Times New Roman"/>
              </w:rPr>
              <w:t xml:space="preserve">, SOAP UI, Eclipse, </w:t>
            </w:r>
            <w:proofErr w:type="spellStart"/>
            <w:r>
              <w:rPr>
                <w:rFonts w:eastAsia="Times New Roman"/>
              </w:rPr>
              <w:t>SQLDeveloper</w:t>
            </w:r>
            <w:proofErr w:type="spellEnd"/>
            <w:r>
              <w:rPr>
                <w:rFonts w:eastAsia="Times New Roman"/>
              </w:rPr>
              <w:t>.</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Web Development</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XML, WSDL, </w:t>
            </w:r>
            <w:proofErr w:type="spellStart"/>
            <w:r>
              <w:rPr>
                <w:rFonts w:eastAsia="Times New Roman"/>
              </w:rPr>
              <w:t>Xquery</w:t>
            </w:r>
            <w:proofErr w:type="spellEnd"/>
            <w:r>
              <w:rPr>
                <w:rFonts w:eastAsia="Times New Roman"/>
              </w:rPr>
              <w:t xml:space="preserve"> and SOAP</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Application Server</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 Oracle </w:t>
            </w:r>
            <w:proofErr w:type="spellStart"/>
            <w:r>
              <w:rPr>
                <w:rFonts w:eastAsia="Times New Roman"/>
              </w:rPr>
              <w:t>WebLogic</w:t>
            </w:r>
            <w:proofErr w:type="spellEnd"/>
            <w:r>
              <w:rPr>
                <w:rFonts w:eastAsia="Times New Roman"/>
              </w:rPr>
              <w:t xml:space="preserve"> Server 11g and 12C.</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Other Languages</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SQL, PL/SQL, </w:t>
            </w:r>
            <w:proofErr w:type="spellStart"/>
            <w:r>
              <w:rPr>
                <w:rFonts w:eastAsia="Times New Roman"/>
              </w:rPr>
              <w:t>Coré</w:t>
            </w:r>
            <w:proofErr w:type="spellEnd"/>
            <w:r>
              <w:rPr>
                <w:rFonts w:eastAsia="Times New Roman"/>
              </w:rPr>
              <w:t xml:space="preserve"> Java.</w:t>
            </w:r>
          </w:p>
        </w:tc>
      </w:tr>
      <w:tr w:rsidR="00AE7E64" w:rsidTr="00AE7E64">
        <w:trPr>
          <w:jc w:val="center"/>
        </w:trPr>
        <w:tc>
          <w:tcPr>
            <w:tcW w:w="25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b/>
                <w:bCs/>
              </w:rPr>
              <w:t xml:space="preserve">Operating System           </w:t>
            </w:r>
          </w:p>
        </w:tc>
        <w:tc>
          <w:tcPr>
            <w:tcW w:w="67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E7E64" w:rsidRDefault="00AE7E64">
            <w:pPr>
              <w:spacing w:before="100" w:beforeAutospacing="1" w:after="100" w:afterAutospacing="1" w:line="240" w:lineRule="auto"/>
              <w:rPr>
                <w:rFonts w:eastAsia="Times New Roman"/>
              </w:rPr>
            </w:pPr>
            <w:r>
              <w:rPr>
                <w:rFonts w:eastAsia="Times New Roman"/>
              </w:rPr>
              <w:t xml:space="preserve">Windows 7/2000/XP </w:t>
            </w:r>
          </w:p>
        </w:tc>
      </w:tr>
    </w:tbl>
    <w:p w:rsidR="002C1E5D" w:rsidRDefault="002C1E5D" w:rsidP="00FC647F">
      <w:pPr>
        <w:spacing w:after="0" w:line="240" w:lineRule="auto"/>
        <w:rPr>
          <w:rFonts w:cs="Calibri"/>
          <w:b/>
          <w:sz w:val="24"/>
          <w:szCs w:val="24"/>
        </w:rPr>
      </w:pPr>
    </w:p>
    <w:p w:rsidR="007555CD" w:rsidRDefault="008E5B62" w:rsidP="00FC647F">
      <w:pPr>
        <w:spacing w:after="0" w:line="240" w:lineRule="auto"/>
        <w:rPr>
          <w:rFonts w:cs="Calibri"/>
          <w:b/>
          <w:sz w:val="24"/>
          <w:szCs w:val="24"/>
        </w:rPr>
      </w:pPr>
      <w:r>
        <w:rPr>
          <w:rFonts w:cs="Calibri"/>
          <w:b/>
          <w:sz w:val="24"/>
          <w:szCs w:val="24"/>
        </w:rPr>
        <w:t>Education Qualification</w:t>
      </w:r>
      <w:r w:rsidR="00FC647F">
        <w:rPr>
          <w:rFonts w:cs="Calibri"/>
          <w:b/>
          <w:sz w:val="24"/>
          <w:szCs w:val="24"/>
        </w:rPr>
        <w:t>:</w:t>
      </w:r>
    </w:p>
    <w:p w:rsidR="002B3AA9" w:rsidRPr="002B3AA9" w:rsidRDefault="00550CF2" w:rsidP="000300B0">
      <w:pPr>
        <w:numPr>
          <w:ilvl w:val="0"/>
          <w:numId w:val="15"/>
        </w:numPr>
        <w:spacing w:after="0" w:line="240" w:lineRule="auto"/>
        <w:rPr>
          <w:rFonts w:cs="Calibri"/>
          <w:b/>
          <w:sz w:val="24"/>
          <w:szCs w:val="24"/>
        </w:rPr>
      </w:pPr>
      <w:r>
        <w:rPr>
          <w:rFonts w:cs="Calibri"/>
        </w:rPr>
        <w:t>Master of Computer</w:t>
      </w:r>
      <w:r w:rsidR="008711D5" w:rsidRPr="002B3AA9">
        <w:rPr>
          <w:rFonts w:cs="Calibri"/>
        </w:rPr>
        <w:t>Applications (</w:t>
      </w:r>
      <w:r w:rsidR="00D121D6" w:rsidRPr="002B3AA9">
        <w:rPr>
          <w:rFonts w:cs="Calibri"/>
        </w:rPr>
        <w:t xml:space="preserve">M.C.A) </w:t>
      </w:r>
      <w:r w:rsidR="00CC051C">
        <w:rPr>
          <w:rFonts w:cs="Calibri"/>
        </w:rPr>
        <w:t>from JNTU</w:t>
      </w:r>
      <w:r w:rsidR="00BD4775" w:rsidRPr="002B3AA9">
        <w:rPr>
          <w:rFonts w:cs="Calibri"/>
        </w:rPr>
        <w:t xml:space="preserve"> Univers</w:t>
      </w:r>
      <w:r w:rsidR="00AB1ECF">
        <w:rPr>
          <w:rFonts w:cs="Calibri"/>
        </w:rPr>
        <w:t>ity of AP with an aggregate of 7</w:t>
      </w:r>
      <w:r w:rsidR="00E37FC8">
        <w:rPr>
          <w:rFonts w:cs="Calibri"/>
        </w:rPr>
        <w:t>6</w:t>
      </w:r>
      <w:r w:rsidR="00BD4775" w:rsidRPr="002B3AA9">
        <w:rPr>
          <w:rFonts w:cs="Calibri"/>
        </w:rPr>
        <w:t>%</w:t>
      </w:r>
      <w:r w:rsidR="00890056">
        <w:rPr>
          <w:rFonts w:cs="Calibri"/>
        </w:rPr>
        <w:t xml:space="preserve"> in 2010</w:t>
      </w:r>
      <w:r w:rsidR="00BD4775" w:rsidRPr="002B3AA9">
        <w:rPr>
          <w:rFonts w:cs="Calibri"/>
        </w:rPr>
        <w:t>.</w:t>
      </w:r>
    </w:p>
    <w:p w:rsidR="00AC5F19" w:rsidRPr="002B3AA9" w:rsidRDefault="001E150F" w:rsidP="002B3AA9">
      <w:pPr>
        <w:spacing w:after="0" w:line="240" w:lineRule="auto"/>
        <w:rPr>
          <w:rFonts w:cs="Calibri"/>
          <w:b/>
          <w:sz w:val="24"/>
          <w:szCs w:val="24"/>
        </w:rPr>
      </w:pPr>
      <w:r w:rsidRPr="002B3AA9">
        <w:rPr>
          <w:rFonts w:cs="Calibri"/>
          <w:b/>
          <w:sz w:val="24"/>
          <w:szCs w:val="24"/>
        </w:rPr>
        <w:t xml:space="preserve">Professional Experience: </w:t>
      </w:r>
    </w:p>
    <w:p w:rsidR="00BA6763" w:rsidRPr="00BA6763" w:rsidRDefault="00BA6763" w:rsidP="00BA6763">
      <w:pPr>
        <w:numPr>
          <w:ilvl w:val="0"/>
          <w:numId w:val="15"/>
        </w:numPr>
        <w:rPr>
          <w:rFonts w:cs="Calibri"/>
        </w:rPr>
      </w:pPr>
      <w:r w:rsidRPr="006F02D5">
        <w:rPr>
          <w:rFonts w:cs="Calibri"/>
        </w:rPr>
        <w:t xml:space="preserve">Working as Senior Software Engineer in </w:t>
      </w:r>
      <w:r>
        <w:rPr>
          <w:rFonts w:cs="Calibri"/>
        </w:rPr>
        <w:t xml:space="preserve">TechMahindra, Hyderabad </w:t>
      </w:r>
      <w:r w:rsidR="00080B0A">
        <w:rPr>
          <w:rFonts w:cs="Calibri"/>
        </w:rPr>
        <w:t>from April</w:t>
      </w:r>
      <w:r>
        <w:rPr>
          <w:rFonts w:cs="Calibri"/>
        </w:rPr>
        <w:t>2016 to T</w:t>
      </w:r>
      <w:r w:rsidRPr="006F02D5">
        <w:rPr>
          <w:rFonts w:cs="Calibri"/>
        </w:rPr>
        <w:t xml:space="preserve">ill </w:t>
      </w:r>
      <w:r>
        <w:rPr>
          <w:rFonts w:cs="Calibri"/>
        </w:rPr>
        <w:t>D</w:t>
      </w:r>
      <w:r w:rsidRPr="006F02D5">
        <w:rPr>
          <w:rFonts w:cs="Calibri"/>
        </w:rPr>
        <w:t xml:space="preserve">ate. </w:t>
      </w:r>
    </w:p>
    <w:p w:rsidR="006F02D5" w:rsidRDefault="001A66EB" w:rsidP="00D754AF">
      <w:pPr>
        <w:numPr>
          <w:ilvl w:val="0"/>
          <w:numId w:val="15"/>
        </w:numPr>
        <w:rPr>
          <w:rFonts w:cs="Calibri"/>
        </w:rPr>
      </w:pPr>
      <w:r>
        <w:rPr>
          <w:rFonts w:cs="Calibri"/>
        </w:rPr>
        <w:t xml:space="preserve">Worked </w:t>
      </w:r>
      <w:r w:rsidR="00CC051C">
        <w:rPr>
          <w:rFonts w:cs="Calibri"/>
        </w:rPr>
        <w:t xml:space="preserve">as </w:t>
      </w:r>
      <w:r w:rsidR="00EF61FA" w:rsidRPr="006F02D5">
        <w:rPr>
          <w:rFonts w:cs="Calibri"/>
        </w:rPr>
        <w:t xml:space="preserve"> Software Engineer in </w:t>
      </w:r>
      <w:r w:rsidR="005E12C7" w:rsidRPr="006F02D5">
        <w:rPr>
          <w:rFonts w:cs="Calibri"/>
        </w:rPr>
        <w:t>Value Momentum</w:t>
      </w:r>
      <w:r w:rsidR="005E12C7">
        <w:rPr>
          <w:rFonts w:cs="Calibri"/>
        </w:rPr>
        <w:t xml:space="preserve"> Software Services PVT LMT</w:t>
      </w:r>
      <w:r w:rsidR="00080B0A">
        <w:rPr>
          <w:rFonts w:cs="Calibri"/>
        </w:rPr>
        <w:t>, Hyderabad from April</w:t>
      </w:r>
      <w:r w:rsidR="00F04B68">
        <w:rPr>
          <w:rFonts w:cs="Calibri"/>
        </w:rPr>
        <w:t>2015 to T</w:t>
      </w:r>
      <w:r w:rsidR="00EF61FA" w:rsidRPr="006F02D5">
        <w:rPr>
          <w:rFonts w:cs="Calibri"/>
        </w:rPr>
        <w:t xml:space="preserve">ill </w:t>
      </w:r>
      <w:r w:rsidR="00BA6763">
        <w:rPr>
          <w:rFonts w:cs="Calibri"/>
        </w:rPr>
        <w:t>April 2016</w:t>
      </w:r>
      <w:r w:rsidR="00EF61FA" w:rsidRPr="006F02D5">
        <w:rPr>
          <w:rFonts w:cs="Calibri"/>
        </w:rPr>
        <w:t xml:space="preserve">. </w:t>
      </w:r>
    </w:p>
    <w:p w:rsidR="00817403" w:rsidRPr="00CC051C" w:rsidRDefault="00EF61FA" w:rsidP="00CC051C">
      <w:pPr>
        <w:numPr>
          <w:ilvl w:val="0"/>
          <w:numId w:val="15"/>
        </w:numPr>
        <w:rPr>
          <w:rFonts w:cs="Calibri"/>
        </w:rPr>
      </w:pPr>
      <w:r w:rsidRPr="006F02D5">
        <w:rPr>
          <w:rFonts w:cs="Calibri"/>
        </w:rPr>
        <w:t>Worked</w:t>
      </w:r>
      <w:r w:rsidR="00BD4775" w:rsidRPr="006F02D5">
        <w:rPr>
          <w:rFonts w:cs="Calibri"/>
        </w:rPr>
        <w:t xml:space="preserve"> as </w:t>
      </w:r>
      <w:r w:rsidRPr="006F02D5">
        <w:rPr>
          <w:rFonts w:cs="Calibri"/>
        </w:rPr>
        <w:t>an</w:t>
      </w:r>
      <w:r w:rsidR="00FB447D">
        <w:rPr>
          <w:rFonts w:cs="Calibri"/>
        </w:rPr>
        <w:t xml:space="preserve"> </w:t>
      </w:r>
      <w:r w:rsidR="001F3CBD" w:rsidRPr="006F02D5">
        <w:rPr>
          <w:rFonts w:cs="Calibri"/>
        </w:rPr>
        <w:t xml:space="preserve">Oracle </w:t>
      </w:r>
      <w:r w:rsidR="00771AF8" w:rsidRPr="006F02D5">
        <w:rPr>
          <w:rFonts w:cs="Calibri"/>
        </w:rPr>
        <w:t xml:space="preserve">SOA </w:t>
      </w:r>
      <w:r w:rsidR="00BD4775" w:rsidRPr="006F02D5">
        <w:rPr>
          <w:rFonts w:cs="Calibri"/>
        </w:rPr>
        <w:t xml:space="preserve">Developer in Emerson Innovation </w:t>
      </w:r>
      <w:r w:rsidR="00932FF5" w:rsidRPr="006F02D5">
        <w:rPr>
          <w:rFonts w:cs="Calibri"/>
        </w:rPr>
        <w:t>Center.</w:t>
      </w:r>
      <w:r w:rsidR="00080B0A">
        <w:rPr>
          <w:rFonts w:cs="Calibri"/>
        </w:rPr>
        <w:t xml:space="preserve"> </w:t>
      </w:r>
      <w:proofErr w:type="spellStart"/>
      <w:r w:rsidR="00080B0A">
        <w:rPr>
          <w:rFonts w:cs="Calibri"/>
        </w:rPr>
        <w:t>Pune</w:t>
      </w:r>
      <w:proofErr w:type="spellEnd"/>
      <w:r w:rsidR="00080B0A">
        <w:rPr>
          <w:rFonts w:cs="Calibri"/>
        </w:rPr>
        <w:t xml:space="preserve"> from Mar</w:t>
      </w:r>
      <w:r w:rsidR="00BD4775" w:rsidRPr="006F02D5">
        <w:rPr>
          <w:rFonts w:cs="Calibri"/>
        </w:rPr>
        <w:t xml:space="preserve"> 201</w:t>
      </w:r>
      <w:r w:rsidR="00CC051C">
        <w:rPr>
          <w:rFonts w:cs="Calibri"/>
        </w:rPr>
        <w:t>3</w:t>
      </w:r>
      <w:r w:rsidR="00B87257" w:rsidRPr="006F02D5">
        <w:rPr>
          <w:rFonts w:cs="Calibri"/>
        </w:rPr>
        <w:t>to</w:t>
      </w:r>
      <w:r w:rsidR="00C60908" w:rsidRPr="006F02D5">
        <w:rPr>
          <w:rFonts w:cs="Calibri"/>
        </w:rPr>
        <w:t>March 2015</w:t>
      </w:r>
      <w:r w:rsidR="00BD4775" w:rsidRPr="006F02D5">
        <w:rPr>
          <w:rFonts w:cs="Calibri"/>
        </w:rPr>
        <w:t>.</w:t>
      </w:r>
    </w:p>
    <w:p w:rsidR="00D33028" w:rsidRDefault="00E44946" w:rsidP="0073060E">
      <w:pPr>
        <w:tabs>
          <w:tab w:val="left" w:pos="1080"/>
        </w:tabs>
        <w:rPr>
          <w:rFonts w:ascii="Verdana" w:hAnsi="Verdana"/>
          <w:b/>
          <w:bCs/>
          <w:sz w:val="18"/>
          <w:szCs w:val="18"/>
        </w:rPr>
      </w:pPr>
      <w:r>
        <w:rPr>
          <w:rFonts w:ascii="Verdana" w:hAnsi="Verdana"/>
          <w:b/>
          <w:bCs/>
          <w:sz w:val="18"/>
          <w:szCs w:val="18"/>
        </w:rPr>
        <w:br/>
      </w:r>
      <w:r w:rsidR="00261096" w:rsidRPr="004C7E28">
        <w:rPr>
          <w:rFonts w:ascii="Verdana" w:hAnsi="Verdana"/>
          <w:b/>
          <w:bCs/>
          <w:sz w:val="18"/>
          <w:szCs w:val="18"/>
        </w:rPr>
        <w:t xml:space="preserve">Work </w:t>
      </w:r>
      <w:proofErr w:type="spellStart"/>
      <w:r w:rsidR="00261096" w:rsidRPr="004C7E28">
        <w:rPr>
          <w:rFonts w:ascii="Verdana" w:hAnsi="Verdana"/>
          <w:b/>
          <w:bCs/>
          <w:sz w:val="18"/>
          <w:szCs w:val="18"/>
        </w:rPr>
        <w:t>Experience</w:t>
      </w:r>
      <w:r w:rsidR="004C7E28">
        <w:rPr>
          <w:rFonts w:ascii="Verdana" w:hAnsi="Verdana"/>
          <w:b/>
          <w:bCs/>
          <w:sz w:val="18"/>
          <w:szCs w:val="18"/>
        </w:rPr>
        <w:t>:</w:t>
      </w:r>
      <w:r w:rsidR="003F632A">
        <w:rPr>
          <w:rFonts w:ascii="Verdana" w:hAnsi="Verdana"/>
          <w:b/>
          <w:bCs/>
          <w:sz w:val="18"/>
          <w:szCs w:val="18"/>
        </w:rPr>
        <w:t>K</w:t>
      </w:r>
      <w:proofErr w:type="spellEnd"/>
    </w:p>
    <w:p w:rsidR="00261D1B" w:rsidRDefault="00BD0E82" w:rsidP="00261D1B">
      <w:pPr>
        <w:tabs>
          <w:tab w:val="left" w:pos="1080"/>
        </w:tabs>
        <w:rPr>
          <w:rFonts w:ascii="Verdana" w:hAnsi="Verdana" w:cs="Calibri"/>
          <w:sz w:val="18"/>
          <w:szCs w:val="18"/>
        </w:rPr>
      </w:pPr>
      <w:proofErr w:type="spellStart"/>
      <w:r w:rsidRPr="004C7E28">
        <w:rPr>
          <w:rFonts w:ascii="Verdana" w:hAnsi="Verdana"/>
          <w:b/>
          <w:bCs/>
          <w:sz w:val="18"/>
          <w:szCs w:val="18"/>
        </w:rPr>
        <w:t>Period:</w:t>
      </w:r>
      <w:r>
        <w:rPr>
          <w:rFonts w:cs="Calibri"/>
          <w:sz w:val="24"/>
          <w:szCs w:val="24"/>
        </w:rPr>
        <w:t>May</w:t>
      </w:r>
      <w:proofErr w:type="spellEnd"/>
      <w:r>
        <w:rPr>
          <w:rFonts w:cs="Calibri"/>
          <w:sz w:val="24"/>
          <w:szCs w:val="24"/>
        </w:rPr>
        <w:t xml:space="preserve"> 2017 – Till Date</w:t>
      </w:r>
      <w:r>
        <w:rPr>
          <w:rFonts w:ascii="Tahoma" w:hAnsi="Tahoma" w:cs="Tahoma"/>
          <w:b/>
          <w:bCs/>
        </w:rPr>
        <w:br/>
      </w:r>
      <w:proofErr w:type="spellStart"/>
      <w:r w:rsidRPr="004C7E28">
        <w:rPr>
          <w:rFonts w:ascii="Verdana" w:hAnsi="Verdana"/>
          <w:b/>
          <w:bCs/>
          <w:sz w:val="18"/>
          <w:szCs w:val="18"/>
        </w:rPr>
        <w:t>Client</w:t>
      </w:r>
      <w:r>
        <w:rPr>
          <w:rFonts w:ascii="Verdana" w:hAnsi="Verdana"/>
          <w:b/>
          <w:bCs/>
          <w:sz w:val="18"/>
          <w:szCs w:val="18"/>
        </w:rPr>
        <w:t>s</w:t>
      </w:r>
      <w:r w:rsidRPr="004C7E28">
        <w:rPr>
          <w:rFonts w:ascii="Verdana" w:hAnsi="Verdana"/>
          <w:b/>
          <w:bCs/>
          <w:sz w:val="18"/>
          <w:szCs w:val="18"/>
        </w:rPr>
        <w:t>:</w:t>
      </w:r>
      <w:r w:rsidR="00B956BF">
        <w:rPr>
          <w:rFonts w:ascii="Verdana" w:hAnsi="Verdana"/>
          <w:b/>
          <w:bCs/>
          <w:sz w:val="18"/>
          <w:szCs w:val="18"/>
        </w:rPr>
        <w:t>SBI</w:t>
      </w:r>
      <w:proofErr w:type="spellEnd"/>
      <w:r w:rsidR="00B956BF">
        <w:rPr>
          <w:rFonts w:ascii="Verdana" w:hAnsi="Verdana"/>
          <w:b/>
          <w:bCs/>
          <w:sz w:val="18"/>
          <w:szCs w:val="18"/>
        </w:rPr>
        <w:t xml:space="preserve"> CARDS </w:t>
      </w:r>
      <w:r>
        <w:rPr>
          <w:rFonts w:ascii="Verdana" w:hAnsi="Verdana"/>
          <w:b/>
          <w:bCs/>
          <w:sz w:val="18"/>
          <w:szCs w:val="18"/>
        </w:rPr>
        <w:t>GE CAPITAL INDIA</w:t>
      </w:r>
      <w:r w:rsidRPr="000A73A2">
        <w:rPr>
          <w:rFonts w:ascii="Verdana" w:hAnsi="Verdana"/>
          <w:b/>
          <w:bCs/>
          <w:sz w:val="18"/>
          <w:szCs w:val="18"/>
        </w:rPr>
        <w:br/>
      </w:r>
      <w:r>
        <w:rPr>
          <w:rFonts w:ascii="Verdana" w:hAnsi="Verdana"/>
          <w:b/>
          <w:bCs/>
          <w:sz w:val="18"/>
          <w:szCs w:val="18"/>
        </w:rPr>
        <w:t xml:space="preserve">Project:  </w:t>
      </w:r>
      <w:r w:rsidR="00B956BF">
        <w:rPr>
          <w:rFonts w:ascii="Verdana" w:hAnsi="Verdana"/>
          <w:b/>
          <w:bCs/>
          <w:sz w:val="18"/>
          <w:szCs w:val="18"/>
        </w:rPr>
        <w:t>GE CAPITAL INDIA</w:t>
      </w:r>
      <w:r w:rsidRPr="000A73A2">
        <w:rPr>
          <w:rFonts w:ascii="Verdana" w:hAnsi="Verdana"/>
          <w:b/>
          <w:bCs/>
          <w:sz w:val="18"/>
          <w:szCs w:val="18"/>
        </w:rPr>
        <w:br/>
      </w:r>
      <w:r w:rsidRPr="004C7E28">
        <w:rPr>
          <w:rFonts w:ascii="Verdana" w:hAnsi="Verdana"/>
          <w:b/>
          <w:bCs/>
          <w:sz w:val="18"/>
          <w:szCs w:val="18"/>
        </w:rPr>
        <w:t>Role</w:t>
      </w:r>
      <w:r w:rsidRPr="000A73A2">
        <w:rPr>
          <w:rFonts w:ascii="Verdana" w:hAnsi="Verdana"/>
          <w:b/>
          <w:bCs/>
          <w:sz w:val="18"/>
          <w:szCs w:val="18"/>
        </w:rPr>
        <w:t>:       Sr. Software Engineer</w:t>
      </w:r>
    </w:p>
    <w:p w:rsidR="00261D1B" w:rsidRDefault="00261D1B" w:rsidP="00261D1B">
      <w:pPr>
        <w:jc w:val="both"/>
      </w:pPr>
      <w:r>
        <w:t xml:space="preserve">GE Integration project is basically a SBI Credit Card internal project which is implemented to deal with the various SBI credit Card </w:t>
      </w:r>
      <w:r w:rsidR="00432B5F">
        <w:t>customers’</w:t>
      </w:r>
      <w:r w:rsidR="00BD648D">
        <w:t xml:space="preserve"> day</w:t>
      </w:r>
      <w:r>
        <w:t xml:space="preserve"> to day transactions.</w:t>
      </w:r>
    </w:p>
    <w:p w:rsidR="00261D1B" w:rsidRDefault="00261D1B" w:rsidP="00261D1B">
      <w:pPr>
        <w:jc w:val="both"/>
      </w:pPr>
      <w:r>
        <w:t xml:space="preserve">In this Project, We develop services to integrate various front end systems like Website, Mobile App to the end Systems like Vision Plus and Card One to deal with Credit Card customer’s day to day transactions and provide access to a wide range of value-added payment services. Some examples are( OTP, Pull SMS, Card Inquiry, Account Inquiry, Instant PIN, </w:t>
      </w:r>
      <w:proofErr w:type="spellStart"/>
      <w:r>
        <w:t>Bluedart</w:t>
      </w:r>
      <w:proofErr w:type="spellEnd"/>
      <w:r>
        <w:t>) which flow from front end to other Downstream systems.</w:t>
      </w:r>
    </w:p>
    <w:p w:rsidR="00080B0A" w:rsidRDefault="00080B0A" w:rsidP="00261D1B">
      <w:pPr>
        <w:jc w:val="both"/>
      </w:pPr>
    </w:p>
    <w:p w:rsidR="00080B0A" w:rsidRDefault="00080B0A" w:rsidP="00261D1B">
      <w:pPr>
        <w:jc w:val="both"/>
        <w:rPr>
          <w:rFonts w:eastAsia="Times New Roman"/>
          <w:b/>
          <w:u w:val="single"/>
          <w:lang w:val="fr-FR"/>
        </w:rPr>
      </w:pPr>
    </w:p>
    <w:p w:rsidR="00976707" w:rsidRDefault="00976707" w:rsidP="00BD0E82">
      <w:pPr>
        <w:tabs>
          <w:tab w:val="left" w:pos="1080"/>
        </w:tabs>
        <w:rPr>
          <w:rFonts w:ascii="Verdana" w:hAnsi="Verdana"/>
          <w:b/>
          <w:bCs/>
          <w:sz w:val="18"/>
          <w:szCs w:val="18"/>
        </w:rPr>
      </w:pPr>
    </w:p>
    <w:p w:rsidR="005C0C71" w:rsidRPr="00C36752" w:rsidRDefault="005C0C71" w:rsidP="005C0C71">
      <w:pPr>
        <w:tabs>
          <w:tab w:val="left" w:pos="1080"/>
        </w:tabs>
        <w:rPr>
          <w:rFonts w:ascii="Arial" w:eastAsiaTheme="minorEastAsia" w:hAnsi="Arial"/>
        </w:rPr>
      </w:pPr>
      <w:r w:rsidRPr="00C36752">
        <w:rPr>
          <w:rFonts w:ascii="Verdana" w:hAnsi="Verdana"/>
          <w:b/>
          <w:bCs/>
          <w:sz w:val="18"/>
          <w:szCs w:val="18"/>
        </w:rPr>
        <w:t>Responsibilities</w:t>
      </w:r>
    </w:p>
    <w:p w:rsidR="005C0C71" w:rsidRDefault="005C0C71" w:rsidP="00FB447D">
      <w:pPr>
        <w:pStyle w:val="normalgeorgia"/>
        <w:numPr>
          <w:ilvl w:val="0"/>
          <w:numId w:val="1"/>
        </w:numPr>
        <w:spacing w:before="60" w:afterLines="60" w:line="300" w:lineRule="atLeast"/>
        <w:jc w:val="both"/>
        <w:rPr>
          <w:rFonts w:ascii="Verdana" w:hAnsi="Verdana" w:cs="Arial"/>
          <w:bCs/>
        </w:rPr>
      </w:pPr>
      <w:r w:rsidRPr="001B4D2F">
        <w:rPr>
          <w:rFonts w:ascii="Verdana" w:eastAsiaTheme="minorEastAsia" w:hAnsi="Verdana"/>
        </w:rPr>
        <w:t>Understanding the Requirements and</w:t>
      </w:r>
      <w:r>
        <w:rPr>
          <w:rFonts w:ascii="Verdana" w:eastAsiaTheme="minorEastAsia" w:hAnsi="Verdana"/>
        </w:rPr>
        <w:t xml:space="preserve"> Developed the HLADD, TDD and </w:t>
      </w:r>
      <w:proofErr w:type="spellStart"/>
      <w:r>
        <w:rPr>
          <w:rFonts w:ascii="Verdana" w:eastAsiaTheme="minorEastAsia" w:hAnsi="Verdana"/>
        </w:rPr>
        <w:t>RESTServices</w:t>
      </w:r>
      <w:proofErr w:type="spellEnd"/>
      <w:r>
        <w:rPr>
          <w:rFonts w:ascii="Verdana" w:eastAsiaTheme="minorEastAsia" w:hAnsi="Verdana"/>
        </w:rPr>
        <w:t xml:space="preserve"> Document for REST Services.</w:t>
      </w:r>
    </w:p>
    <w:p w:rsidR="005C0C71" w:rsidRDefault="005C0C71"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Developed the SOA service with java embedded activity and Proxy for Send mail on ATM PIN as Email PDF attachment instead sending physical copy.</w:t>
      </w:r>
    </w:p>
    <w:p w:rsidR="00ED5D76" w:rsidRPr="001B4D2F" w:rsidRDefault="00ED5D76"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Developed Business Rules for SBI Priority cards to enable the logos </w:t>
      </w:r>
      <w:r w:rsidR="00563A2A">
        <w:rPr>
          <w:rFonts w:ascii="Verdana" w:eastAsiaTheme="minorEastAsia" w:hAnsi="Verdana"/>
        </w:rPr>
        <w:t xml:space="preserve">and links for those card </w:t>
      </w:r>
      <w:r w:rsidR="004C221D">
        <w:rPr>
          <w:rFonts w:ascii="Verdana" w:eastAsiaTheme="minorEastAsia" w:hAnsi="Verdana"/>
        </w:rPr>
        <w:t>h</w:t>
      </w:r>
      <w:r w:rsidR="00563A2A">
        <w:rPr>
          <w:rFonts w:ascii="Verdana" w:eastAsiaTheme="minorEastAsia" w:hAnsi="Verdana"/>
        </w:rPr>
        <w:t>olders in SBI Cards Website.</w:t>
      </w:r>
    </w:p>
    <w:p w:rsidR="005C0C71" w:rsidRDefault="00183D9F"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Developing </w:t>
      </w:r>
      <w:r w:rsidR="005C0C71">
        <w:rPr>
          <w:rFonts w:ascii="Verdana" w:eastAsiaTheme="minorEastAsia" w:hAnsi="Verdana"/>
        </w:rPr>
        <w:t>the Proxy for Bluedart API integration when Bluedart send the card to user then they will push the Card Dispatch Status details into SBI DB.</w:t>
      </w:r>
    </w:p>
    <w:p w:rsidR="005C0C71" w:rsidRDefault="005C0C71"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Developed the XSD,WSDL,JCA DB adapter,Proxies</w:t>
      </w:r>
      <w:r w:rsidR="0058477D">
        <w:rPr>
          <w:rFonts w:ascii="Verdana" w:eastAsiaTheme="minorEastAsia" w:hAnsi="Verdana"/>
        </w:rPr>
        <w:t>,XSL and X</w:t>
      </w:r>
      <w:r w:rsidR="00D12EED">
        <w:rPr>
          <w:rFonts w:ascii="Verdana" w:eastAsiaTheme="minorEastAsia" w:hAnsi="Verdana"/>
        </w:rPr>
        <w:t>Q</w:t>
      </w:r>
      <w:r w:rsidR="0058477D">
        <w:rPr>
          <w:rFonts w:ascii="Verdana" w:eastAsiaTheme="minorEastAsia" w:hAnsi="Verdana"/>
        </w:rPr>
        <w:t>ueries</w:t>
      </w:r>
      <w:r>
        <w:rPr>
          <w:rFonts w:ascii="Verdana" w:eastAsiaTheme="minorEastAsia" w:hAnsi="Verdana"/>
        </w:rPr>
        <w:t>.</w:t>
      </w:r>
    </w:p>
    <w:p w:rsidR="00183D9F" w:rsidRPr="001B4D2F" w:rsidRDefault="00183D9F"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Developed the Messaging Service to send message to the customer based on the Keyword like BAL is for balance information, BLOCK, UNBLOCK</w:t>
      </w:r>
      <w:r w:rsidR="00A255F9">
        <w:rPr>
          <w:rFonts w:ascii="Verdana" w:eastAsiaTheme="minorEastAsia" w:hAnsi="Verdana"/>
        </w:rPr>
        <w:t>,ACINT</w:t>
      </w:r>
      <w:r>
        <w:rPr>
          <w:rFonts w:ascii="Verdana" w:eastAsiaTheme="minorEastAsia" w:hAnsi="Verdana"/>
        </w:rPr>
        <w:t xml:space="preserve"> and so on.</w:t>
      </w:r>
    </w:p>
    <w:p w:rsidR="00C11A32" w:rsidRPr="0058477D" w:rsidRDefault="005C0C71" w:rsidP="00FB447D">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Perfo</w:t>
      </w:r>
      <w:r w:rsidR="0058477D">
        <w:rPr>
          <w:rFonts w:ascii="Verdana" w:eastAsiaTheme="minorEastAsia" w:hAnsi="Verdana"/>
        </w:rPr>
        <w:t>rmed Unit Testing using SOAP UI.</w:t>
      </w:r>
    </w:p>
    <w:p w:rsidR="00BD0E82" w:rsidRDefault="00BD0E82" w:rsidP="0073060E">
      <w:pPr>
        <w:tabs>
          <w:tab w:val="left" w:pos="1080"/>
        </w:tabs>
        <w:rPr>
          <w:rFonts w:ascii="Verdana" w:hAnsi="Verdana"/>
          <w:b/>
          <w:bCs/>
          <w:sz w:val="18"/>
          <w:szCs w:val="18"/>
        </w:rPr>
      </w:pPr>
    </w:p>
    <w:p w:rsidR="000A73A2" w:rsidRDefault="00D303B8" w:rsidP="00D303B8">
      <w:pPr>
        <w:tabs>
          <w:tab w:val="left" w:pos="1080"/>
        </w:tabs>
        <w:rPr>
          <w:rFonts w:ascii="Verdana" w:hAnsi="Verdana"/>
          <w:b/>
          <w:bCs/>
          <w:sz w:val="18"/>
          <w:szCs w:val="18"/>
        </w:rPr>
      </w:pPr>
      <w:r w:rsidRPr="004C7E28">
        <w:rPr>
          <w:rFonts w:ascii="Verdana" w:hAnsi="Verdana"/>
          <w:b/>
          <w:bCs/>
          <w:sz w:val="18"/>
          <w:szCs w:val="18"/>
        </w:rPr>
        <w:t>Period:</w:t>
      </w:r>
      <w:r>
        <w:rPr>
          <w:rFonts w:cs="Calibri"/>
          <w:sz w:val="24"/>
          <w:szCs w:val="24"/>
        </w:rPr>
        <w:t>Dec201</w:t>
      </w:r>
      <w:r w:rsidR="000555B0">
        <w:rPr>
          <w:rFonts w:cs="Calibri"/>
          <w:sz w:val="24"/>
          <w:szCs w:val="24"/>
        </w:rPr>
        <w:t>6</w:t>
      </w:r>
      <w:r w:rsidR="00F506C2">
        <w:rPr>
          <w:rFonts w:cs="Calibri"/>
          <w:sz w:val="24"/>
          <w:szCs w:val="24"/>
        </w:rPr>
        <w:t>–May 2017</w:t>
      </w:r>
      <w:r>
        <w:rPr>
          <w:rFonts w:ascii="Tahoma" w:hAnsi="Tahoma" w:cs="Tahoma"/>
          <w:b/>
          <w:bCs/>
        </w:rPr>
        <w:br/>
      </w:r>
      <w:r w:rsidRPr="004C7E28">
        <w:rPr>
          <w:rFonts w:ascii="Verdana" w:hAnsi="Verdana"/>
          <w:b/>
          <w:bCs/>
          <w:sz w:val="18"/>
          <w:szCs w:val="18"/>
        </w:rPr>
        <w:t>Client:</w:t>
      </w:r>
      <w:r w:rsidRPr="00D303B8">
        <w:rPr>
          <w:rFonts w:ascii="Verdana" w:hAnsi="Verdana"/>
          <w:b/>
          <w:bCs/>
          <w:sz w:val="18"/>
          <w:szCs w:val="18"/>
        </w:rPr>
        <w:t xml:space="preserve">Al </w:t>
      </w:r>
      <w:proofErr w:type="spellStart"/>
      <w:r w:rsidRPr="00D303B8">
        <w:rPr>
          <w:rFonts w:ascii="Verdana" w:hAnsi="Verdana"/>
          <w:b/>
          <w:bCs/>
          <w:sz w:val="18"/>
          <w:szCs w:val="18"/>
        </w:rPr>
        <w:t>Ain</w:t>
      </w:r>
      <w:proofErr w:type="spellEnd"/>
      <w:r w:rsidRPr="00D303B8">
        <w:rPr>
          <w:rFonts w:ascii="Verdana" w:hAnsi="Verdana"/>
          <w:b/>
          <w:bCs/>
          <w:sz w:val="18"/>
          <w:szCs w:val="18"/>
        </w:rPr>
        <w:t xml:space="preserve"> City Municipality</w:t>
      </w:r>
      <w:r w:rsidRPr="000A73A2">
        <w:rPr>
          <w:rFonts w:ascii="Verdana" w:hAnsi="Verdana"/>
          <w:b/>
          <w:bCs/>
          <w:sz w:val="18"/>
          <w:szCs w:val="18"/>
        </w:rPr>
        <w:t>,</w:t>
      </w:r>
      <w:r w:rsidRPr="00D303B8">
        <w:rPr>
          <w:rFonts w:ascii="Verdana" w:hAnsi="Verdana"/>
          <w:b/>
          <w:bCs/>
          <w:sz w:val="18"/>
          <w:szCs w:val="18"/>
        </w:rPr>
        <w:t xml:space="preserve"> Tech Mahindra, UAE</w:t>
      </w:r>
      <w:r w:rsidRPr="000A73A2">
        <w:rPr>
          <w:rFonts w:ascii="Verdana" w:hAnsi="Verdana"/>
          <w:b/>
          <w:bCs/>
          <w:sz w:val="18"/>
          <w:szCs w:val="18"/>
        </w:rPr>
        <w:br/>
      </w:r>
      <w:r>
        <w:rPr>
          <w:rFonts w:ascii="Verdana" w:hAnsi="Verdana"/>
          <w:b/>
          <w:bCs/>
          <w:sz w:val="18"/>
          <w:szCs w:val="18"/>
        </w:rPr>
        <w:t xml:space="preserve">Project:  </w:t>
      </w:r>
      <w:r w:rsidR="00694C57" w:rsidRPr="000A73A2">
        <w:rPr>
          <w:rFonts w:ascii="Verdana" w:hAnsi="Verdana"/>
          <w:b/>
          <w:bCs/>
          <w:sz w:val="18"/>
          <w:szCs w:val="18"/>
        </w:rPr>
        <w:t xml:space="preserve">Tawteeq Al </w:t>
      </w:r>
      <w:proofErr w:type="spellStart"/>
      <w:r w:rsidR="00694C57" w:rsidRPr="000A73A2">
        <w:rPr>
          <w:rFonts w:ascii="Verdana" w:hAnsi="Verdana"/>
          <w:b/>
          <w:bCs/>
          <w:sz w:val="18"/>
          <w:szCs w:val="18"/>
        </w:rPr>
        <w:t>Ain</w:t>
      </w:r>
      <w:proofErr w:type="spellEnd"/>
      <w:r w:rsidR="00694C57" w:rsidRPr="000A73A2">
        <w:rPr>
          <w:rFonts w:ascii="Verdana" w:hAnsi="Verdana"/>
          <w:b/>
          <w:bCs/>
          <w:sz w:val="18"/>
          <w:szCs w:val="18"/>
        </w:rPr>
        <w:t xml:space="preserve"> </w:t>
      </w:r>
      <w:r w:rsidR="0063302C" w:rsidRPr="000A73A2">
        <w:rPr>
          <w:rFonts w:ascii="Verdana" w:hAnsi="Verdana"/>
          <w:b/>
          <w:bCs/>
          <w:sz w:val="18"/>
          <w:szCs w:val="18"/>
        </w:rPr>
        <w:t xml:space="preserve">City </w:t>
      </w:r>
      <w:r w:rsidR="00694C57" w:rsidRPr="000A73A2">
        <w:rPr>
          <w:rFonts w:ascii="Verdana" w:hAnsi="Verdana"/>
          <w:b/>
          <w:bCs/>
          <w:sz w:val="18"/>
          <w:szCs w:val="18"/>
        </w:rPr>
        <w:t>Municipality(</w:t>
      </w:r>
      <w:r w:rsidR="0063302C" w:rsidRPr="000A73A2">
        <w:rPr>
          <w:rFonts w:ascii="Verdana" w:hAnsi="Verdana"/>
          <w:b/>
          <w:bCs/>
          <w:sz w:val="18"/>
          <w:szCs w:val="18"/>
        </w:rPr>
        <w:t>AA</w:t>
      </w:r>
      <w:r w:rsidR="00694C57" w:rsidRPr="000A73A2">
        <w:rPr>
          <w:rFonts w:ascii="Verdana" w:hAnsi="Verdana"/>
          <w:b/>
          <w:bCs/>
          <w:sz w:val="18"/>
          <w:szCs w:val="18"/>
        </w:rPr>
        <w:t>C</w:t>
      </w:r>
      <w:r w:rsidR="0063302C" w:rsidRPr="000A73A2">
        <w:rPr>
          <w:rFonts w:ascii="Verdana" w:hAnsi="Verdana"/>
          <w:b/>
          <w:bCs/>
          <w:sz w:val="18"/>
          <w:szCs w:val="18"/>
        </w:rPr>
        <w:t>M</w:t>
      </w:r>
      <w:r w:rsidR="00694C57" w:rsidRPr="000A73A2">
        <w:rPr>
          <w:rFonts w:ascii="Verdana" w:hAnsi="Verdana"/>
          <w:b/>
          <w:bCs/>
          <w:sz w:val="18"/>
          <w:szCs w:val="18"/>
        </w:rPr>
        <w:t>) System</w:t>
      </w:r>
      <w:r w:rsidRPr="000A73A2">
        <w:rPr>
          <w:rFonts w:ascii="Verdana" w:hAnsi="Verdana"/>
          <w:b/>
          <w:bCs/>
          <w:sz w:val="18"/>
          <w:szCs w:val="18"/>
        </w:rPr>
        <w:br/>
      </w:r>
      <w:r w:rsidRPr="004C7E28">
        <w:rPr>
          <w:rFonts w:ascii="Verdana" w:hAnsi="Verdana"/>
          <w:b/>
          <w:bCs/>
          <w:sz w:val="18"/>
          <w:szCs w:val="18"/>
        </w:rPr>
        <w:t>Role</w:t>
      </w:r>
      <w:r w:rsidRPr="000A73A2">
        <w:rPr>
          <w:rFonts w:ascii="Verdana" w:hAnsi="Verdana"/>
          <w:b/>
          <w:bCs/>
          <w:sz w:val="18"/>
          <w:szCs w:val="18"/>
        </w:rPr>
        <w:t>:       Sr.Software Engineer</w:t>
      </w:r>
      <w:r w:rsidR="00080B0A">
        <w:rPr>
          <w:rFonts w:ascii="Verdana" w:hAnsi="Verdana"/>
          <w:b/>
          <w:bCs/>
          <w:sz w:val="18"/>
          <w:szCs w:val="18"/>
        </w:rPr>
        <w:t xml:space="preserve"> </w:t>
      </w:r>
    </w:p>
    <w:p w:rsidR="00C36752" w:rsidRDefault="001641D6" w:rsidP="00C36752">
      <w:pPr>
        <w:tabs>
          <w:tab w:val="left" w:pos="1080"/>
        </w:tabs>
        <w:rPr>
          <w:rFonts w:ascii="Arial" w:eastAsiaTheme="minorEastAsia" w:hAnsi="Arial"/>
        </w:rPr>
      </w:pPr>
      <w:r w:rsidRPr="001641D6">
        <w:rPr>
          <w:rFonts w:ascii="Arial" w:eastAsiaTheme="minorEastAsia" w:hAnsi="Arial"/>
        </w:rPr>
        <w:t xml:space="preserve">The objective of this AACM BIP is to provide a service platform across the AACM applications portfolio. It is intended that this platform will enable rapid development of new applications in AACM and will access the data from the Centralized BIP Master Database. This service will allow the authorized users to create new records, read existing records, and update existing records. Involves creating Data model mapping for a central database for BIP applications (Master &amp; Operations Data), data cleansing and create cross references for Master Data, MDB CRUD Services creation for the entities and Common services creations for BIP applications, BIP security services, Governance for web services. Centralized Logging/auditing/alerting/Error handling/Reporting services across BIP, integration with HP open view, </w:t>
      </w:r>
      <w:proofErr w:type="spellStart"/>
      <w:r w:rsidRPr="001641D6">
        <w:rPr>
          <w:rFonts w:ascii="Arial" w:eastAsiaTheme="minorEastAsia" w:hAnsi="Arial"/>
        </w:rPr>
        <w:t>Documentum</w:t>
      </w:r>
      <w:proofErr w:type="spellEnd"/>
      <w:r w:rsidRPr="001641D6">
        <w:rPr>
          <w:rFonts w:ascii="Arial" w:eastAsiaTheme="minorEastAsia" w:hAnsi="Arial"/>
        </w:rPr>
        <w:t xml:space="preserve">, SMS; Email features are available in BIP to facilitate centralized </w:t>
      </w:r>
      <w:r w:rsidR="00432B5F" w:rsidRPr="001641D6">
        <w:rPr>
          <w:rFonts w:ascii="Arial" w:eastAsiaTheme="minorEastAsia" w:hAnsi="Arial"/>
        </w:rPr>
        <w:t>manage</w:t>
      </w:r>
      <w:r>
        <w:rPr>
          <w:rFonts w:ascii="Arial" w:eastAsiaTheme="minorEastAsia" w:hAnsi="Arial"/>
        </w:rPr>
        <w:t>.</w:t>
      </w:r>
    </w:p>
    <w:p w:rsidR="00C36752" w:rsidRPr="00C36752" w:rsidRDefault="00C36752" w:rsidP="00C36752">
      <w:pPr>
        <w:tabs>
          <w:tab w:val="left" w:pos="1080"/>
        </w:tabs>
        <w:rPr>
          <w:rFonts w:ascii="Arial" w:eastAsiaTheme="minorEastAsia" w:hAnsi="Arial"/>
        </w:rPr>
      </w:pPr>
      <w:r w:rsidRPr="00C36752">
        <w:rPr>
          <w:rFonts w:ascii="Verdana" w:hAnsi="Verdana"/>
          <w:b/>
          <w:bCs/>
          <w:sz w:val="18"/>
          <w:szCs w:val="18"/>
        </w:rPr>
        <w:t>Responsibilities</w:t>
      </w:r>
    </w:p>
    <w:p w:rsidR="001B4D2F" w:rsidRDefault="001B4D2F" w:rsidP="00FB447D">
      <w:pPr>
        <w:pStyle w:val="normalgeorgia"/>
        <w:numPr>
          <w:ilvl w:val="0"/>
          <w:numId w:val="1"/>
        </w:numPr>
        <w:spacing w:before="60" w:afterLines="60" w:line="300" w:lineRule="atLeast"/>
        <w:jc w:val="both"/>
        <w:rPr>
          <w:rFonts w:ascii="Verdana" w:hAnsi="Verdana" w:cs="Arial"/>
          <w:bCs/>
        </w:rPr>
      </w:pPr>
      <w:r w:rsidRPr="001B4D2F">
        <w:rPr>
          <w:rFonts w:ascii="Verdana" w:eastAsiaTheme="minorEastAsia" w:hAnsi="Verdana"/>
        </w:rPr>
        <w:t>Understanding the Requirements and Design Specifications</w:t>
      </w:r>
      <w:r>
        <w:rPr>
          <w:rFonts w:ascii="Verdana" w:hAnsi="Verdana" w:cs="Arial"/>
          <w:bCs/>
        </w:rPr>
        <w:t>.</w:t>
      </w:r>
    </w:p>
    <w:p w:rsidR="001641D6" w:rsidRPr="001B4D2F" w:rsidRDefault="00CD3CCF"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Analyzing </w:t>
      </w:r>
      <w:r w:rsidR="001641D6" w:rsidRPr="001B4D2F">
        <w:rPr>
          <w:rFonts w:ascii="Verdana" w:eastAsiaTheme="minorEastAsia" w:hAnsi="Verdana"/>
        </w:rPr>
        <w:t>the requirements and subsequently development of the integration module</w:t>
      </w:r>
    </w:p>
    <w:p w:rsidR="001641D6" w:rsidRPr="001B4D2F" w:rsidRDefault="001641D6" w:rsidP="00FB447D">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lastRenderedPageBreak/>
        <w:t>Developed proxy and business services using OSB 11.1.1.7</w:t>
      </w:r>
    </w:p>
    <w:p w:rsidR="001641D6" w:rsidRPr="001B4D2F" w:rsidRDefault="00CD3CCF" w:rsidP="00FB447D">
      <w:pPr>
        <w:pStyle w:val="normalgeorgia"/>
        <w:numPr>
          <w:ilvl w:val="0"/>
          <w:numId w:val="1"/>
        </w:numPr>
        <w:spacing w:before="60" w:afterLines="60" w:line="300" w:lineRule="atLeast"/>
        <w:jc w:val="both"/>
        <w:rPr>
          <w:rFonts w:ascii="Verdana" w:eastAsiaTheme="minorEastAsia" w:hAnsi="Verdana"/>
        </w:rPr>
      </w:pPr>
      <w:r>
        <w:rPr>
          <w:rFonts w:ascii="Verdana" w:eastAsiaTheme="minorEastAsia" w:hAnsi="Verdana"/>
        </w:rPr>
        <w:t xml:space="preserve">Developed XSD,WSDL,Proxy and also </w:t>
      </w:r>
      <w:r w:rsidR="001641D6" w:rsidRPr="001B4D2F">
        <w:rPr>
          <w:rFonts w:ascii="Verdana" w:eastAsiaTheme="minorEastAsia" w:hAnsi="Verdana"/>
        </w:rPr>
        <w:t>XQuer</w:t>
      </w:r>
      <w:r>
        <w:rPr>
          <w:rFonts w:ascii="Verdana" w:eastAsiaTheme="minorEastAsia" w:hAnsi="Verdana"/>
        </w:rPr>
        <w:t xml:space="preserve">ies </w:t>
      </w:r>
      <w:r w:rsidR="001641D6" w:rsidRPr="001B4D2F">
        <w:rPr>
          <w:rFonts w:ascii="Verdana" w:eastAsiaTheme="minorEastAsia" w:hAnsi="Verdana"/>
        </w:rPr>
        <w:t>for transformation</w:t>
      </w:r>
      <w:r>
        <w:rPr>
          <w:rFonts w:ascii="Verdana" w:eastAsiaTheme="minorEastAsia" w:hAnsi="Verdana"/>
        </w:rPr>
        <w:t>.</w:t>
      </w:r>
    </w:p>
    <w:p w:rsidR="001641D6" w:rsidRPr="001B4D2F" w:rsidRDefault="001641D6" w:rsidP="00FB447D">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Developed generic gateway service in OSB</w:t>
      </w:r>
    </w:p>
    <w:p w:rsidR="001641D6" w:rsidRPr="001B4D2F" w:rsidRDefault="001641D6" w:rsidP="00FB447D">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Performed Unit Testing using SOAP UI.</w:t>
      </w:r>
    </w:p>
    <w:p w:rsidR="00694C57" w:rsidRDefault="001641D6" w:rsidP="00FB447D">
      <w:pPr>
        <w:pStyle w:val="normalgeorgia"/>
        <w:numPr>
          <w:ilvl w:val="0"/>
          <w:numId w:val="1"/>
        </w:numPr>
        <w:spacing w:before="60" w:afterLines="60" w:line="300" w:lineRule="atLeast"/>
        <w:jc w:val="both"/>
        <w:rPr>
          <w:rFonts w:ascii="Verdana" w:eastAsiaTheme="minorEastAsia" w:hAnsi="Verdana"/>
        </w:rPr>
      </w:pPr>
      <w:r w:rsidRPr="001B4D2F">
        <w:rPr>
          <w:rFonts w:ascii="Verdana" w:eastAsiaTheme="minorEastAsia" w:hAnsi="Verdana"/>
        </w:rPr>
        <w:t>24*7, Support &amp; Maintenance of Web Logic Server and Managed Servers.</w:t>
      </w:r>
    </w:p>
    <w:p w:rsidR="00CD3CCF" w:rsidRPr="00CD3CCF" w:rsidRDefault="00CD3CCF" w:rsidP="00FB447D">
      <w:pPr>
        <w:pStyle w:val="normalgeorgia"/>
        <w:spacing w:before="60" w:afterLines="60" w:line="300" w:lineRule="atLeast"/>
        <w:jc w:val="both"/>
        <w:rPr>
          <w:rFonts w:ascii="Verdana" w:eastAsiaTheme="minorEastAsia" w:hAnsi="Verdana"/>
        </w:rPr>
      </w:pPr>
    </w:p>
    <w:p w:rsidR="0073060E" w:rsidRDefault="0073060E" w:rsidP="0073060E">
      <w:pPr>
        <w:tabs>
          <w:tab w:val="left" w:pos="1080"/>
        </w:tabs>
        <w:rPr>
          <w:rFonts w:cs="Calibri"/>
          <w:sz w:val="24"/>
          <w:szCs w:val="24"/>
        </w:rPr>
      </w:pPr>
      <w:r w:rsidRPr="004C7E28">
        <w:rPr>
          <w:rFonts w:ascii="Verdana" w:hAnsi="Verdana"/>
          <w:b/>
          <w:bCs/>
          <w:sz w:val="18"/>
          <w:szCs w:val="18"/>
        </w:rPr>
        <w:t>Period:</w:t>
      </w:r>
      <w:r>
        <w:rPr>
          <w:rFonts w:cs="Calibri"/>
          <w:sz w:val="24"/>
          <w:szCs w:val="24"/>
        </w:rPr>
        <w:t>April</w:t>
      </w:r>
      <w:r w:rsidRPr="007555CD">
        <w:rPr>
          <w:rFonts w:cs="Calibri"/>
          <w:sz w:val="24"/>
          <w:szCs w:val="24"/>
        </w:rPr>
        <w:t>’1</w:t>
      </w:r>
      <w:r>
        <w:rPr>
          <w:rFonts w:cs="Calibri"/>
          <w:sz w:val="24"/>
          <w:szCs w:val="24"/>
        </w:rPr>
        <w:t>6</w:t>
      </w:r>
      <w:r w:rsidRPr="007555CD">
        <w:rPr>
          <w:rFonts w:cs="Calibri"/>
          <w:sz w:val="24"/>
          <w:szCs w:val="24"/>
        </w:rPr>
        <w:t>-</w:t>
      </w:r>
      <w:r w:rsidR="00674F7A">
        <w:rPr>
          <w:rFonts w:cs="Calibri"/>
          <w:sz w:val="24"/>
          <w:szCs w:val="24"/>
        </w:rPr>
        <w:t>Dec 2016</w:t>
      </w:r>
      <w:r>
        <w:rPr>
          <w:rFonts w:ascii="Tahoma" w:hAnsi="Tahoma" w:cs="Tahoma"/>
          <w:b/>
          <w:bCs/>
        </w:rPr>
        <w:br/>
      </w:r>
      <w:r w:rsidRPr="004C7E28">
        <w:rPr>
          <w:rFonts w:ascii="Verdana" w:hAnsi="Verdana"/>
          <w:b/>
          <w:bCs/>
          <w:sz w:val="18"/>
          <w:szCs w:val="18"/>
        </w:rPr>
        <w:t>Client:</w:t>
      </w:r>
      <w:r w:rsidR="00A46237">
        <w:rPr>
          <w:rFonts w:ascii="Arial" w:eastAsiaTheme="minorEastAsia" w:hAnsi="Arial"/>
        </w:rPr>
        <w:t>GE (</w:t>
      </w:r>
      <w:r w:rsidR="00A46237" w:rsidRPr="00A46237">
        <w:rPr>
          <w:rFonts w:ascii="Arial" w:eastAsiaTheme="minorEastAsia" w:hAnsi="Arial"/>
        </w:rPr>
        <w:t>General Electric</w:t>
      </w:r>
      <w:r w:rsidR="00A46237">
        <w:rPr>
          <w:rFonts w:ascii="Arial" w:eastAsiaTheme="minorEastAsia" w:hAnsi="Arial"/>
        </w:rPr>
        <w:t>)</w:t>
      </w:r>
      <w:r>
        <w:rPr>
          <w:rFonts w:ascii="Tahoma" w:hAnsi="Tahoma" w:cs="Tahoma"/>
          <w:bCs/>
        </w:rPr>
        <w:br/>
      </w:r>
      <w:r>
        <w:rPr>
          <w:rFonts w:ascii="Verdana" w:hAnsi="Verdana"/>
          <w:b/>
          <w:bCs/>
          <w:sz w:val="18"/>
          <w:szCs w:val="18"/>
        </w:rPr>
        <w:t xml:space="preserve">Project:  </w:t>
      </w:r>
      <w:r w:rsidR="00A46237">
        <w:rPr>
          <w:rFonts w:ascii="Arial" w:eastAsiaTheme="minorEastAsia" w:hAnsi="Arial"/>
        </w:rPr>
        <w:t>ICC</w:t>
      </w:r>
      <w:r w:rsidR="00927110">
        <w:rPr>
          <w:rFonts w:ascii="Arial" w:eastAsiaTheme="minorEastAsia" w:hAnsi="Arial"/>
        </w:rPr>
        <w:t>(</w:t>
      </w:r>
      <w:r w:rsidR="00927110">
        <w:rPr>
          <w:rFonts w:ascii="Times New Roman" w:eastAsiaTheme="minorEastAsia" w:hAnsi="Times New Roman"/>
          <w:noProof/>
        </w:rPr>
        <w:t>Integration Competency Center</w:t>
      </w:r>
      <w:r w:rsidR="00927110">
        <w:rPr>
          <w:rFonts w:ascii="Arial" w:eastAsiaTheme="minorEastAsia" w:hAnsi="Arial"/>
        </w:rPr>
        <w:t>)</w:t>
      </w:r>
      <w:r w:rsidR="00A46237">
        <w:rPr>
          <w:rFonts w:ascii="Arial" w:eastAsiaTheme="minorEastAsia" w:hAnsi="Arial"/>
        </w:rPr>
        <w:t xml:space="preserve">- Siebel international </w:t>
      </w:r>
      <w:r>
        <w:rPr>
          <w:rFonts w:ascii="Tahoma" w:hAnsi="Tahoma" w:cs="Tahoma"/>
          <w:bCs/>
        </w:rPr>
        <w:br/>
      </w:r>
      <w:r>
        <w:rPr>
          <w:rFonts w:ascii="Verdana" w:hAnsi="Verdana"/>
          <w:b/>
          <w:bCs/>
          <w:sz w:val="18"/>
          <w:szCs w:val="18"/>
        </w:rPr>
        <w:t>Domain</w:t>
      </w:r>
      <w:r w:rsidRPr="004C7E28">
        <w:rPr>
          <w:rFonts w:ascii="Verdana" w:hAnsi="Verdana"/>
          <w:b/>
          <w:bCs/>
          <w:sz w:val="18"/>
          <w:szCs w:val="18"/>
        </w:rPr>
        <w:t>:</w:t>
      </w:r>
      <w:r>
        <w:rPr>
          <w:rFonts w:ascii="Arial" w:eastAsiaTheme="minorEastAsia" w:hAnsi="Arial"/>
        </w:rPr>
        <w:t>Healthcare</w:t>
      </w:r>
      <w:r w:rsidR="00D23277">
        <w:rPr>
          <w:rFonts w:ascii="Arial" w:eastAsiaTheme="minorEastAsia" w:hAnsi="Arial"/>
        </w:rPr>
        <w:t>-GEHC</w:t>
      </w:r>
      <w:r>
        <w:rPr>
          <w:rFonts w:ascii="Tahoma" w:hAnsi="Tahoma" w:cs="Tahoma"/>
          <w:bCs/>
        </w:rPr>
        <w:br/>
      </w:r>
      <w:r w:rsidRPr="004C7E28">
        <w:rPr>
          <w:rFonts w:ascii="Verdana" w:hAnsi="Verdana"/>
          <w:b/>
          <w:bCs/>
          <w:sz w:val="18"/>
          <w:szCs w:val="18"/>
        </w:rPr>
        <w:t>Role</w:t>
      </w:r>
      <w:r w:rsidRPr="00DB2CEE">
        <w:rPr>
          <w:rFonts w:ascii="Arial" w:eastAsiaTheme="minorEastAsia" w:hAnsi="Arial"/>
        </w:rPr>
        <w:t xml:space="preserve">:       </w:t>
      </w:r>
      <w:r w:rsidR="00DB2CEE" w:rsidRPr="00DB2CEE">
        <w:rPr>
          <w:rFonts w:ascii="Arial" w:eastAsiaTheme="minorEastAsia" w:hAnsi="Arial"/>
        </w:rPr>
        <w:t>EAI Consultant</w:t>
      </w:r>
    </w:p>
    <w:p w:rsidR="002043B5" w:rsidRDefault="002043B5" w:rsidP="004C7E28">
      <w:pPr>
        <w:tabs>
          <w:tab w:val="left" w:pos="1080"/>
        </w:tabs>
        <w:rPr>
          <w:rFonts w:cs="Calibri"/>
        </w:rPr>
      </w:pPr>
      <w:r>
        <w:rPr>
          <w:rFonts w:ascii="Segoe UI" w:hAnsi="Segoe UI" w:cs="Segoe UI"/>
          <w:color w:val="1A1A1A"/>
          <w:sz w:val="20"/>
          <w:szCs w:val="20"/>
        </w:rPr>
        <w:t>GE Healthcare provides transformational medical technologies and services that are shaping a new age of patient care.</w:t>
      </w:r>
      <w:r>
        <w:rPr>
          <w:rFonts w:ascii="Segoe UI" w:hAnsi="Segoe UI" w:cs="Segoe UI"/>
          <w:color w:val="1A1A1A"/>
          <w:sz w:val="20"/>
          <w:szCs w:val="20"/>
        </w:rPr>
        <w:br/>
        <w:t>Our broad expertise in medical imaging and information technologies, medical diagnostics, patient monitoring systems, drug discovery, biopharmaceutical manufacturing technologies, performance improvement and performance solutions services help our customers to deliver better care to more people around the world at a lower cost. In addition, we partner with healthcare leaders, striving to leverage the global policy change necessary to implement a successful shift to sustainable healthcare systems.</w:t>
      </w:r>
      <w:r>
        <w:rPr>
          <w:rFonts w:ascii="Segoe UI" w:hAnsi="Segoe UI" w:cs="Segoe UI"/>
          <w:color w:val="1A1A1A"/>
          <w:sz w:val="20"/>
          <w:szCs w:val="20"/>
        </w:rPr>
        <w:br/>
        <w:t>Headquartered in the United Kingdom, GE Healthcare is a unit of General Electric Company (NYSE: GE). Worldwide, GE Healthcare employees are committed to serving healthcare professionals and their patients in more than 100 countries</w:t>
      </w:r>
    </w:p>
    <w:p w:rsidR="00541517" w:rsidRDefault="00541517" w:rsidP="004C7E28">
      <w:pPr>
        <w:tabs>
          <w:tab w:val="left" w:pos="1080"/>
        </w:tabs>
        <w:rPr>
          <w:rFonts w:cs="Calibri"/>
        </w:rPr>
      </w:pPr>
      <w:r>
        <w:rPr>
          <w:rFonts w:cs="Calibri"/>
        </w:rPr>
        <w:t>S</w:t>
      </w:r>
      <w:r w:rsidRPr="00541517">
        <w:rPr>
          <w:rFonts w:cs="Calibri"/>
        </w:rPr>
        <w:t xml:space="preserve">iebel </w:t>
      </w:r>
      <w:r w:rsidR="001B7F42" w:rsidRPr="00541517">
        <w:rPr>
          <w:rFonts w:cs="Calibri"/>
        </w:rPr>
        <w:t xml:space="preserve">International </w:t>
      </w:r>
      <w:r w:rsidR="001B7F42">
        <w:rPr>
          <w:rFonts w:cs="Calibri"/>
        </w:rPr>
        <w:t>is</w:t>
      </w:r>
      <w:r>
        <w:rPr>
          <w:rFonts w:cs="Calibri"/>
        </w:rPr>
        <w:t xml:space="preserve"> a project which is having 20 interfaces which are providing middleware functionality for all the Siebel international source and GLPROD target systems.</w:t>
      </w:r>
      <w:r w:rsidR="001B7F42">
        <w:rPr>
          <w:rFonts w:cs="Calibri"/>
        </w:rPr>
        <w:t xml:space="preserve"> This project is having the interfaces like Hospitality parts availability check, parts order, </w:t>
      </w:r>
      <w:r w:rsidR="00AD0E88">
        <w:rPr>
          <w:rFonts w:cs="Calibri"/>
        </w:rPr>
        <w:t>and parts</w:t>
      </w:r>
      <w:r w:rsidR="001B7F42">
        <w:rPr>
          <w:rFonts w:cs="Calibri"/>
        </w:rPr>
        <w:t xml:space="preserve"> stock decrement for the damaged ones and so on.</w:t>
      </w:r>
    </w:p>
    <w:p w:rsidR="00C36752" w:rsidRDefault="00C36752" w:rsidP="00541517">
      <w:pPr>
        <w:rPr>
          <w:rFonts w:ascii="Verdana" w:hAnsi="Verdana"/>
          <w:b/>
          <w:bCs/>
          <w:sz w:val="18"/>
          <w:szCs w:val="18"/>
        </w:rPr>
      </w:pPr>
    </w:p>
    <w:p w:rsidR="00C36752" w:rsidRDefault="00C36752" w:rsidP="00541517">
      <w:pPr>
        <w:rPr>
          <w:rFonts w:ascii="Verdana" w:hAnsi="Verdana"/>
          <w:b/>
          <w:bCs/>
          <w:sz w:val="18"/>
          <w:szCs w:val="18"/>
        </w:rPr>
      </w:pPr>
    </w:p>
    <w:p w:rsidR="00541517" w:rsidRDefault="00541517" w:rsidP="00541517">
      <w:pPr>
        <w:rPr>
          <w:rFonts w:ascii="Verdana" w:hAnsi="Verdana"/>
          <w:b/>
          <w:bCs/>
          <w:sz w:val="18"/>
          <w:szCs w:val="18"/>
        </w:rPr>
      </w:pPr>
      <w:r w:rsidRPr="008B704A">
        <w:rPr>
          <w:rFonts w:ascii="Verdana" w:hAnsi="Verdana"/>
          <w:b/>
          <w:bCs/>
          <w:sz w:val="18"/>
          <w:szCs w:val="18"/>
        </w:rPr>
        <w:t>Responsibilities</w:t>
      </w:r>
    </w:p>
    <w:p w:rsidR="00FE1C17" w:rsidRDefault="00FE1C1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Involving </w:t>
      </w:r>
      <w:r w:rsidR="004E0592">
        <w:rPr>
          <w:rFonts w:ascii="Verdana" w:hAnsi="Verdana" w:cs="Arial"/>
          <w:bCs/>
        </w:rPr>
        <w:t>agile</w:t>
      </w:r>
      <w:r>
        <w:rPr>
          <w:rFonts w:ascii="Verdana" w:hAnsi="Verdana" w:cs="Arial"/>
          <w:bCs/>
        </w:rPr>
        <w:t xml:space="preserve"> scrum meetings </w:t>
      </w:r>
      <w:r w:rsidR="00596A5D">
        <w:rPr>
          <w:rFonts w:ascii="Verdana" w:hAnsi="Verdana" w:cs="Arial"/>
          <w:bCs/>
        </w:rPr>
        <w:t>as an</w:t>
      </w:r>
      <w:r w:rsidR="004E0592">
        <w:rPr>
          <w:rFonts w:ascii="Verdana" w:hAnsi="Verdana" w:cs="Arial"/>
          <w:bCs/>
        </w:rPr>
        <w:t xml:space="preserve"> agile</w:t>
      </w:r>
      <w:r>
        <w:rPr>
          <w:rFonts w:ascii="Verdana" w:hAnsi="Verdana" w:cs="Arial"/>
          <w:bCs/>
        </w:rPr>
        <w:t xml:space="preserve"> member to get the requirement details for the enhancement user stories.</w:t>
      </w:r>
    </w:p>
    <w:p w:rsidR="008C0673" w:rsidRDefault="008C0673"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Integrating two third </w:t>
      </w:r>
      <w:r w:rsidR="00FE09AB">
        <w:rPr>
          <w:rFonts w:ascii="Verdana" w:hAnsi="Verdana" w:cs="Arial"/>
          <w:bCs/>
        </w:rPr>
        <w:t>party (</w:t>
      </w:r>
      <w:r>
        <w:rPr>
          <w:rFonts w:ascii="Verdana" w:hAnsi="Verdana" w:cs="Arial"/>
          <w:bCs/>
        </w:rPr>
        <w:t xml:space="preserve">Siebel CRM and Oracle DB) </w:t>
      </w:r>
      <w:r w:rsidR="00FE09AB">
        <w:rPr>
          <w:rFonts w:ascii="Verdana" w:hAnsi="Verdana" w:cs="Arial"/>
          <w:bCs/>
        </w:rPr>
        <w:t>systems</w:t>
      </w:r>
      <w:r>
        <w:rPr>
          <w:rFonts w:ascii="Verdana" w:hAnsi="Verdana" w:cs="Arial"/>
          <w:bCs/>
        </w:rPr>
        <w:t xml:space="preserve"> by using Oracle SOA platform. </w:t>
      </w:r>
    </w:p>
    <w:p w:rsidR="00101641" w:rsidRDefault="00101641"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lastRenderedPageBreak/>
        <w:t xml:space="preserve">Implemented </w:t>
      </w:r>
      <w:r w:rsidR="004E0592">
        <w:rPr>
          <w:rFonts w:ascii="Verdana" w:hAnsi="Verdana" w:cs="Arial"/>
          <w:bCs/>
        </w:rPr>
        <w:t xml:space="preserve">couple of SOA </w:t>
      </w:r>
      <w:r w:rsidR="00AD0E88">
        <w:rPr>
          <w:rFonts w:ascii="Verdana" w:hAnsi="Verdana" w:cs="Arial"/>
          <w:bCs/>
        </w:rPr>
        <w:t xml:space="preserve">BPEL </w:t>
      </w:r>
      <w:r>
        <w:rPr>
          <w:rFonts w:ascii="Verdana" w:hAnsi="Verdana" w:cs="Arial"/>
          <w:bCs/>
        </w:rPr>
        <w:t>process</w:t>
      </w:r>
      <w:r w:rsidR="004E0592">
        <w:rPr>
          <w:rFonts w:ascii="Verdana" w:hAnsi="Verdana" w:cs="Arial"/>
          <w:bCs/>
        </w:rPr>
        <w:t>es</w:t>
      </w:r>
      <w:r w:rsidR="00AD0E88">
        <w:rPr>
          <w:rFonts w:ascii="Verdana" w:hAnsi="Verdana" w:cs="Arial"/>
          <w:bCs/>
        </w:rPr>
        <w:t xml:space="preserve"> as well as </w:t>
      </w:r>
      <w:r>
        <w:rPr>
          <w:rFonts w:ascii="Verdana" w:hAnsi="Verdana" w:cs="Arial"/>
          <w:bCs/>
        </w:rPr>
        <w:t>OSB</w:t>
      </w:r>
      <w:r w:rsidR="00AD0E88">
        <w:rPr>
          <w:rFonts w:ascii="Verdana" w:hAnsi="Verdana" w:cs="Arial"/>
          <w:bCs/>
        </w:rPr>
        <w:t xml:space="preserve"> proxies </w:t>
      </w:r>
      <w:r>
        <w:rPr>
          <w:rFonts w:ascii="Verdana" w:hAnsi="Verdana" w:cs="Arial"/>
          <w:bCs/>
        </w:rPr>
        <w:t>for the part of enhancement.</w:t>
      </w:r>
    </w:p>
    <w:p w:rsidR="00541517" w:rsidRDefault="0054151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Giving project support for </w:t>
      </w:r>
      <w:r w:rsidR="004E0592">
        <w:rPr>
          <w:rFonts w:ascii="Verdana" w:hAnsi="Verdana" w:cs="Arial"/>
          <w:bCs/>
        </w:rPr>
        <w:t xml:space="preserve">the </w:t>
      </w:r>
      <w:r w:rsidR="00C54C6D">
        <w:rPr>
          <w:rFonts w:ascii="Verdana" w:hAnsi="Verdana" w:cs="Arial"/>
          <w:bCs/>
        </w:rPr>
        <w:t>Siebel international</w:t>
      </w:r>
      <w:r>
        <w:rPr>
          <w:rFonts w:ascii="Verdana" w:hAnsi="Verdana" w:cs="Arial"/>
          <w:bCs/>
        </w:rPr>
        <w:t xml:space="preserve"> project</w:t>
      </w:r>
      <w:r w:rsidR="00927110">
        <w:rPr>
          <w:rFonts w:ascii="Verdana" w:hAnsi="Verdana" w:cs="Arial"/>
          <w:bCs/>
        </w:rPr>
        <w:t xml:space="preserve"> in ICC program</w:t>
      </w:r>
      <w:r>
        <w:rPr>
          <w:rFonts w:ascii="Verdana" w:hAnsi="Verdana" w:cs="Arial"/>
          <w:bCs/>
        </w:rPr>
        <w:t>.</w:t>
      </w:r>
    </w:p>
    <w:p w:rsidR="00541517" w:rsidRDefault="00541517"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Handling the issues and giving the support independently for this project.</w:t>
      </w:r>
    </w:p>
    <w:p w:rsidR="00541517" w:rsidRDefault="00D33028"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Debugging the issue and finding the root cause and fixit it in the SLA.</w:t>
      </w:r>
    </w:p>
    <w:p w:rsidR="00D33028" w:rsidRDefault="00D33028"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Handling the team with two ELTPS for the Siebel international GE health care project.</w:t>
      </w:r>
    </w:p>
    <w:p w:rsidR="00493588" w:rsidRDefault="00493588" w:rsidP="00FB447D">
      <w:pPr>
        <w:pStyle w:val="normalgeorgia"/>
        <w:spacing w:before="60" w:afterLines="60" w:line="300" w:lineRule="atLeast"/>
        <w:ind w:left="630"/>
        <w:jc w:val="both"/>
        <w:rPr>
          <w:rFonts w:ascii="Verdana" w:hAnsi="Verdana" w:cs="Arial"/>
          <w:bCs/>
        </w:rPr>
      </w:pPr>
    </w:p>
    <w:p w:rsidR="009409D0" w:rsidRPr="009409D0" w:rsidRDefault="009409D0" w:rsidP="009409D0">
      <w:pPr>
        <w:rPr>
          <w:rFonts w:ascii="Verdana" w:hAnsi="Verdana"/>
          <w:b/>
          <w:sz w:val="18"/>
          <w:szCs w:val="18"/>
        </w:rPr>
      </w:pPr>
      <w:r w:rsidRPr="009409D0">
        <w:rPr>
          <w:rFonts w:ascii="Verdana" w:hAnsi="Verdana"/>
          <w:b/>
          <w:sz w:val="18"/>
          <w:szCs w:val="18"/>
        </w:rPr>
        <w:t xml:space="preserve">Environment: </w:t>
      </w:r>
      <w:r w:rsidRPr="009409D0">
        <w:rPr>
          <w:rFonts w:ascii="Verdana" w:eastAsia="Times New Roman" w:hAnsi="Verdana" w:cs="Arial"/>
          <w:bCs/>
          <w:sz w:val="18"/>
          <w:szCs w:val="18"/>
        </w:rPr>
        <w:t>Windows 7</w:t>
      </w:r>
      <w:r w:rsidR="008C3095">
        <w:rPr>
          <w:rFonts w:ascii="Verdana" w:eastAsia="Times New Roman" w:hAnsi="Verdana" w:cs="Arial"/>
          <w:bCs/>
          <w:sz w:val="18"/>
          <w:szCs w:val="18"/>
        </w:rPr>
        <w:t>, Oracle SOA Suite 11g (11.1.1.6</w:t>
      </w:r>
      <w:r w:rsidRPr="009409D0">
        <w:rPr>
          <w:rFonts w:ascii="Verdana" w:eastAsia="Times New Roman" w:hAnsi="Verdana" w:cs="Arial"/>
          <w:bCs/>
          <w:sz w:val="18"/>
          <w:szCs w:val="18"/>
        </w:rPr>
        <w:t xml:space="preserve">), Oracle </w:t>
      </w:r>
      <w:proofErr w:type="spellStart"/>
      <w:r w:rsidRPr="009409D0">
        <w:rPr>
          <w:rFonts w:ascii="Verdana" w:eastAsia="Times New Roman" w:hAnsi="Verdana" w:cs="Arial"/>
          <w:bCs/>
          <w:sz w:val="18"/>
          <w:szCs w:val="18"/>
        </w:rPr>
        <w:t>JDeveloper</w:t>
      </w:r>
      <w:proofErr w:type="spellEnd"/>
      <w:r w:rsidRPr="009409D0">
        <w:rPr>
          <w:rFonts w:ascii="Verdana" w:eastAsia="Times New Roman" w:hAnsi="Verdana" w:cs="Arial"/>
          <w:bCs/>
          <w:sz w:val="18"/>
          <w:szCs w:val="18"/>
        </w:rPr>
        <w:t xml:space="preserve"> 11g (11.1.1.</w:t>
      </w:r>
      <w:r w:rsidR="008C3095">
        <w:rPr>
          <w:rFonts w:ascii="Verdana" w:eastAsia="Times New Roman" w:hAnsi="Verdana" w:cs="Arial"/>
          <w:bCs/>
          <w:sz w:val="18"/>
          <w:szCs w:val="18"/>
        </w:rPr>
        <w:t>6</w:t>
      </w:r>
      <w:r w:rsidRPr="009409D0">
        <w:rPr>
          <w:rFonts w:ascii="Verdana" w:eastAsia="Times New Roman" w:hAnsi="Verdana" w:cs="Arial"/>
          <w:bCs/>
          <w:sz w:val="18"/>
          <w:szCs w:val="18"/>
        </w:rPr>
        <w:t xml:space="preserve">), Oracle DB 11g, Sun/Oracle Java Development Kit (JDK) 1.6.0_xx, Oracle </w:t>
      </w:r>
      <w:proofErr w:type="spellStart"/>
      <w:r w:rsidRPr="009409D0">
        <w:rPr>
          <w:rFonts w:ascii="Verdana" w:eastAsia="Times New Roman" w:hAnsi="Verdana" w:cs="Arial"/>
          <w:bCs/>
          <w:sz w:val="18"/>
          <w:szCs w:val="18"/>
        </w:rPr>
        <w:t>WebLogic</w:t>
      </w:r>
      <w:proofErr w:type="spellEnd"/>
      <w:r w:rsidRPr="009409D0">
        <w:rPr>
          <w:rFonts w:ascii="Verdana" w:eastAsia="Times New Roman" w:hAnsi="Verdana" w:cs="Arial"/>
          <w:bCs/>
          <w:sz w:val="18"/>
          <w:szCs w:val="18"/>
        </w:rPr>
        <w:t xml:space="preserve"> Server 11g (10.3.4).</w:t>
      </w:r>
      <w:r w:rsidR="008C3095">
        <w:rPr>
          <w:rFonts w:ascii="Verdana" w:eastAsia="Times New Roman" w:hAnsi="Verdana" w:cs="Arial"/>
          <w:bCs/>
          <w:sz w:val="18"/>
          <w:szCs w:val="18"/>
        </w:rPr>
        <w:t xml:space="preserve">Eclipse </w:t>
      </w:r>
      <w:r w:rsidR="008C3095">
        <w:rPr>
          <w:rFonts w:ascii="Segoe UI" w:hAnsi="Segoe UI" w:cs="Segoe UI"/>
          <w:sz w:val="18"/>
          <w:szCs w:val="18"/>
          <w:lang w:eastAsia="en-IN"/>
        </w:rPr>
        <w:t>3.7.1.</w:t>
      </w:r>
    </w:p>
    <w:p w:rsidR="009409D0" w:rsidRDefault="009409D0" w:rsidP="00FB447D">
      <w:pPr>
        <w:pStyle w:val="normalgeorgia"/>
        <w:spacing w:before="60" w:afterLines="60" w:line="300" w:lineRule="atLeast"/>
        <w:ind w:left="630"/>
        <w:jc w:val="both"/>
        <w:rPr>
          <w:rFonts w:ascii="Verdana" w:hAnsi="Verdana" w:cs="Arial"/>
          <w:bCs/>
        </w:rPr>
      </w:pPr>
    </w:p>
    <w:p w:rsidR="002B6D03" w:rsidRDefault="002B6D03" w:rsidP="002B6D03">
      <w:pPr>
        <w:tabs>
          <w:tab w:val="left" w:pos="1080"/>
        </w:tabs>
        <w:rPr>
          <w:rFonts w:cs="Calibri"/>
          <w:sz w:val="24"/>
          <w:szCs w:val="24"/>
        </w:rPr>
      </w:pPr>
      <w:proofErr w:type="spellStart"/>
      <w:r w:rsidRPr="004C7E28">
        <w:rPr>
          <w:rFonts w:ascii="Verdana" w:hAnsi="Verdana"/>
          <w:b/>
          <w:bCs/>
          <w:sz w:val="18"/>
          <w:szCs w:val="18"/>
        </w:rPr>
        <w:t>Period:</w:t>
      </w:r>
      <w:r w:rsidR="00080B0A">
        <w:rPr>
          <w:rFonts w:cs="Calibri"/>
          <w:sz w:val="24"/>
          <w:szCs w:val="24"/>
        </w:rPr>
        <w:t>April</w:t>
      </w:r>
      <w:proofErr w:type="spellEnd"/>
      <w:r w:rsidR="00E2626B">
        <w:rPr>
          <w:rFonts w:cs="Calibri"/>
          <w:sz w:val="24"/>
          <w:szCs w:val="24"/>
        </w:rPr>
        <w:t xml:space="preserve"> 20</w:t>
      </w:r>
      <w:r w:rsidRPr="007555CD">
        <w:rPr>
          <w:rFonts w:cs="Calibri"/>
          <w:sz w:val="24"/>
          <w:szCs w:val="24"/>
        </w:rPr>
        <w:t>1</w:t>
      </w:r>
      <w:r>
        <w:rPr>
          <w:rFonts w:cs="Calibri"/>
          <w:sz w:val="24"/>
          <w:szCs w:val="24"/>
        </w:rPr>
        <w:t>5</w:t>
      </w:r>
      <w:r w:rsidRPr="007555CD">
        <w:rPr>
          <w:rFonts w:cs="Calibri"/>
          <w:sz w:val="24"/>
          <w:szCs w:val="24"/>
        </w:rPr>
        <w:t>-</w:t>
      </w:r>
      <w:r w:rsidR="00E2626B">
        <w:rPr>
          <w:rFonts w:cs="Calibri"/>
          <w:sz w:val="24"/>
          <w:szCs w:val="24"/>
        </w:rPr>
        <w:t>April 2016</w:t>
      </w:r>
      <w:r>
        <w:rPr>
          <w:rFonts w:ascii="Tahoma" w:hAnsi="Tahoma" w:cs="Tahoma"/>
          <w:b/>
          <w:bCs/>
        </w:rPr>
        <w:br/>
      </w:r>
      <w:proofErr w:type="spellStart"/>
      <w:r w:rsidRPr="004C7E28">
        <w:rPr>
          <w:rFonts w:ascii="Verdana" w:hAnsi="Verdana"/>
          <w:b/>
          <w:bCs/>
          <w:sz w:val="18"/>
          <w:szCs w:val="18"/>
        </w:rPr>
        <w:t>Client</w:t>
      </w:r>
      <w:r>
        <w:rPr>
          <w:rFonts w:ascii="Verdana" w:hAnsi="Verdana"/>
          <w:b/>
          <w:bCs/>
          <w:sz w:val="18"/>
          <w:szCs w:val="18"/>
        </w:rPr>
        <w:t>s</w:t>
      </w:r>
      <w:r w:rsidRPr="004C7E28">
        <w:rPr>
          <w:rFonts w:ascii="Verdana" w:hAnsi="Verdana"/>
          <w:b/>
          <w:bCs/>
          <w:sz w:val="18"/>
          <w:szCs w:val="18"/>
        </w:rPr>
        <w:t>:</w:t>
      </w:r>
      <w:r w:rsidR="00097273" w:rsidRPr="001924CD">
        <w:rPr>
          <w:rFonts w:ascii="Arial" w:eastAsiaTheme="minorEastAsia" w:hAnsi="Arial"/>
        </w:rPr>
        <w:t>Horizon</w:t>
      </w:r>
      <w:proofErr w:type="spellEnd"/>
      <w:r w:rsidR="00097273" w:rsidRPr="001924CD">
        <w:rPr>
          <w:rFonts w:ascii="Arial" w:eastAsiaTheme="minorEastAsia" w:hAnsi="Arial"/>
        </w:rPr>
        <w:t xml:space="preserve"> Casualty Services Inc. (HCS)</w:t>
      </w:r>
      <w:r w:rsidR="006F02D5" w:rsidRPr="006F02D5">
        <w:rPr>
          <w:rFonts w:cs="Calibri"/>
          <w:sz w:val="24"/>
          <w:szCs w:val="24"/>
        </w:rPr>
        <w:t>,</w:t>
      </w:r>
      <w:r w:rsidR="00097273" w:rsidRPr="00097273">
        <w:rPr>
          <w:rFonts w:cs="Calibri"/>
          <w:sz w:val="24"/>
          <w:szCs w:val="24"/>
        </w:rPr>
        <w:t>New Jersey</w:t>
      </w:r>
      <w:r>
        <w:rPr>
          <w:rFonts w:ascii="Tahoma" w:hAnsi="Tahoma" w:cs="Tahoma"/>
          <w:bCs/>
        </w:rPr>
        <w:br/>
      </w:r>
      <w:proofErr w:type="spellStart"/>
      <w:r w:rsidR="00097273">
        <w:rPr>
          <w:rFonts w:ascii="Verdana" w:hAnsi="Verdana"/>
          <w:b/>
          <w:bCs/>
          <w:sz w:val="18"/>
          <w:szCs w:val="18"/>
        </w:rPr>
        <w:t>Project:</w:t>
      </w:r>
      <w:r w:rsidR="00097273" w:rsidRPr="001924CD">
        <w:rPr>
          <w:rFonts w:ascii="Arial" w:eastAsiaTheme="minorEastAsia" w:hAnsi="Arial"/>
        </w:rPr>
        <w:t>Outcomes</w:t>
      </w:r>
      <w:proofErr w:type="spellEnd"/>
      <w:r w:rsidR="00097273" w:rsidRPr="001924CD">
        <w:rPr>
          <w:rFonts w:ascii="Arial" w:eastAsiaTheme="minorEastAsia" w:hAnsi="Arial"/>
        </w:rPr>
        <w:t xml:space="preserve"> Focused Network</w:t>
      </w:r>
      <w:r w:rsidR="00097273">
        <w:rPr>
          <w:rFonts w:ascii="Arial" w:eastAsiaTheme="minorEastAsia" w:hAnsi="Arial"/>
        </w:rPr>
        <w:t xml:space="preserve"> (OFN</w:t>
      </w:r>
      <w:r w:rsidR="00D0485D">
        <w:rPr>
          <w:rFonts w:ascii="Arial" w:eastAsiaTheme="minorEastAsia" w:hAnsi="Arial"/>
        </w:rPr>
        <w:t xml:space="preserve">) </w:t>
      </w:r>
      <w:r w:rsidR="00D0485D" w:rsidRPr="001924CD">
        <w:rPr>
          <w:rFonts w:ascii="Arial" w:eastAsiaTheme="minorEastAsia" w:hAnsi="Arial"/>
        </w:rPr>
        <w:t>Program Portal</w:t>
      </w:r>
      <w:r>
        <w:rPr>
          <w:rFonts w:ascii="Tahoma" w:hAnsi="Tahoma" w:cs="Tahoma"/>
          <w:bCs/>
        </w:rPr>
        <w:br/>
      </w:r>
      <w:proofErr w:type="spellStart"/>
      <w:r>
        <w:rPr>
          <w:rFonts w:ascii="Verdana" w:hAnsi="Verdana"/>
          <w:b/>
          <w:bCs/>
          <w:sz w:val="18"/>
          <w:szCs w:val="18"/>
        </w:rPr>
        <w:t>Domain</w:t>
      </w:r>
      <w:r w:rsidRPr="004C7E28">
        <w:rPr>
          <w:rFonts w:ascii="Verdana" w:hAnsi="Verdana"/>
          <w:b/>
          <w:bCs/>
          <w:sz w:val="18"/>
          <w:szCs w:val="18"/>
        </w:rPr>
        <w:t>:</w:t>
      </w:r>
      <w:r w:rsidR="00AA0A55">
        <w:rPr>
          <w:rFonts w:ascii="Arial" w:eastAsiaTheme="minorEastAsia" w:hAnsi="Arial"/>
        </w:rPr>
        <w:t>Healthcare</w:t>
      </w:r>
      <w:proofErr w:type="spellEnd"/>
      <w:r>
        <w:rPr>
          <w:rFonts w:ascii="Tahoma" w:hAnsi="Tahoma" w:cs="Tahoma"/>
          <w:bCs/>
        </w:rPr>
        <w:br/>
      </w:r>
      <w:proofErr w:type="spellStart"/>
      <w:r w:rsidRPr="004C7E28">
        <w:rPr>
          <w:rFonts w:ascii="Verdana" w:hAnsi="Verdana"/>
          <w:b/>
          <w:bCs/>
          <w:sz w:val="18"/>
          <w:szCs w:val="18"/>
        </w:rPr>
        <w:t>Role:</w:t>
      </w:r>
      <w:r w:rsidR="009409D0">
        <w:rPr>
          <w:rFonts w:ascii="Tahoma" w:hAnsi="Tahoma" w:cs="Tahoma"/>
          <w:bCs/>
        </w:rPr>
        <w:t>Software</w:t>
      </w:r>
      <w:proofErr w:type="spellEnd"/>
      <w:r w:rsidR="009409D0">
        <w:rPr>
          <w:rFonts w:ascii="Tahoma" w:hAnsi="Tahoma" w:cs="Tahoma"/>
          <w:bCs/>
        </w:rPr>
        <w:t xml:space="preserve"> Engineer</w:t>
      </w:r>
    </w:p>
    <w:p w:rsidR="004942BC" w:rsidRPr="004942BC" w:rsidRDefault="004942BC" w:rsidP="004942BC">
      <w:pPr>
        <w:rPr>
          <w:rFonts w:cs="Calibri"/>
        </w:rPr>
      </w:pPr>
      <w:r w:rsidRPr="004942BC">
        <w:rPr>
          <w:rFonts w:cs="Calibri"/>
        </w:rPr>
        <w:t xml:space="preserve">Horizon Casualty Services Inc. (HCS) provides healthcare services to its partners through a service model called OFN (Outcomes Focused Network). </w:t>
      </w:r>
    </w:p>
    <w:p w:rsidR="00D543FF" w:rsidRDefault="004942BC" w:rsidP="00DB0605">
      <w:r w:rsidRPr="004942BC">
        <w:rPr>
          <w:rFonts w:cs="Calibri"/>
        </w:rPr>
        <w:t xml:space="preserve">The OFN Program Portal (OPP) will serve as the business portal for the OFN program. It will be used to facilitate the flow of work and deliver timely care to the patient, and help reduce service costs and improve work efficiency for the HCS care coordinators in case </w:t>
      </w:r>
      <w:r w:rsidR="00030506" w:rsidRPr="004942BC">
        <w:rPr>
          <w:rFonts w:cs="Calibri"/>
        </w:rPr>
        <w:t>handling.</w:t>
      </w:r>
      <w:r w:rsidR="00030506">
        <w:t xml:space="preserve"> This</w:t>
      </w:r>
      <w:r w:rsidR="00056449">
        <w:t xml:space="preserve"> Portal is </w:t>
      </w:r>
      <w:r w:rsidR="00030506">
        <w:t>c</w:t>
      </w:r>
      <w:r w:rsidR="00030506" w:rsidRPr="00B60FF3">
        <w:t>entralized</w:t>
      </w:r>
      <w:r w:rsidR="004C4F19" w:rsidRPr="00B60FF3">
        <w:t xml:space="preserve"> tool for all the program participants to collaborate, monitor and track the care progress, upload the documents during the care which enables for evidence based care service to the patients</w:t>
      </w:r>
      <w:r w:rsidR="009D5D3E">
        <w:t>.</w:t>
      </w:r>
    </w:p>
    <w:p w:rsidR="00DB0605" w:rsidRDefault="00DB0605" w:rsidP="00DB0605">
      <w:pPr>
        <w:rPr>
          <w:rFonts w:ascii="Verdana" w:hAnsi="Verdana"/>
          <w:b/>
          <w:bCs/>
          <w:sz w:val="18"/>
          <w:szCs w:val="18"/>
        </w:rPr>
      </w:pPr>
      <w:r w:rsidRPr="008B704A">
        <w:rPr>
          <w:rFonts w:ascii="Verdana" w:hAnsi="Verdana"/>
          <w:b/>
          <w:bCs/>
          <w:sz w:val="18"/>
          <w:szCs w:val="18"/>
        </w:rPr>
        <w:t>Responsibilities</w:t>
      </w:r>
    </w:p>
    <w:p w:rsidR="00886445" w:rsidRDefault="00886445"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Implemented Fault handling in </w:t>
      </w:r>
      <w:r w:rsidR="00314314">
        <w:rPr>
          <w:rFonts w:ascii="Verdana" w:hAnsi="Verdana" w:cs="Arial"/>
          <w:bCs/>
        </w:rPr>
        <w:t>all SOA</w:t>
      </w:r>
      <w:r>
        <w:rPr>
          <w:rFonts w:ascii="Verdana" w:hAnsi="Verdana" w:cs="Arial"/>
          <w:bCs/>
        </w:rPr>
        <w:t xml:space="preserve"> services </w:t>
      </w:r>
      <w:r w:rsidR="00D27B67">
        <w:rPr>
          <w:rFonts w:ascii="Verdana" w:hAnsi="Verdana" w:cs="Arial"/>
          <w:bCs/>
        </w:rPr>
        <w:t>and logged the exception into a file by using custom java class</w:t>
      </w:r>
      <w:r>
        <w:rPr>
          <w:rFonts w:ascii="Verdana" w:hAnsi="Verdana" w:cs="Arial"/>
          <w:bCs/>
        </w:rPr>
        <w:t>.</w:t>
      </w:r>
    </w:p>
    <w:p w:rsidR="00886445" w:rsidRPr="00531AA7" w:rsidRDefault="00886445"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Involved in creating BPM services for create claimant referral </w:t>
      </w:r>
      <w:r w:rsidR="00531AA7">
        <w:rPr>
          <w:rFonts w:ascii="Verdana" w:hAnsi="Verdana" w:cs="Arial"/>
          <w:bCs/>
        </w:rPr>
        <w:t>and assign respective p</w:t>
      </w:r>
      <w:r w:rsidR="00531AA7">
        <w:t>hysician.</w:t>
      </w:r>
    </w:p>
    <w:p w:rsidR="00531AA7" w:rsidRPr="00E455D1" w:rsidRDefault="00E455D1"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Involved in creating BPM services for conduct an appointment for PTP(</w:t>
      </w:r>
      <w:r>
        <w:t xml:space="preserve"> Primary Treating Physician</w:t>
      </w:r>
      <w:r>
        <w:rPr>
          <w:rFonts w:ascii="Verdana" w:hAnsi="Verdana" w:cs="Arial"/>
          <w:bCs/>
        </w:rPr>
        <w:t>) claimant referral and assign respective p</w:t>
      </w:r>
      <w:r>
        <w:t>hysician</w:t>
      </w:r>
    </w:p>
    <w:p w:rsidR="00E455D1" w:rsidRDefault="00E455D1"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Involved in creating BPM services for Treatment plan with respective claimant.</w:t>
      </w:r>
    </w:p>
    <w:p w:rsidR="004942BC" w:rsidRPr="00D33625" w:rsidRDefault="00D97A9C" w:rsidP="00FB447D">
      <w:pPr>
        <w:pStyle w:val="normalgeorgia"/>
        <w:numPr>
          <w:ilvl w:val="0"/>
          <w:numId w:val="1"/>
        </w:numPr>
        <w:tabs>
          <w:tab w:val="left" w:pos="1080"/>
        </w:tabs>
        <w:spacing w:before="60" w:afterLines="60" w:line="300" w:lineRule="atLeast"/>
        <w:jc w:val="both"/>
        <w:rPr>
          <w:rFonts w:cs="Calibri"/>
          <w:sz w:val="24"/>
          <w:szCs w:val="24"/>
        </w:rPr>
      </w:pPr>
      <w:r w:rsidRPr="009307EE">
        <w:rPr>
          <w:rFonts w:ascii="Verdana" w:hAnsi="Verdana" w:cs="Arial"/>
          <w:bCs/>
        </w:rPr>
        <w:t>Created respective business objects and data objects.</w:t>
      </w:r>
    </w:p>
    <w:p w:rsidR="00D33625" w:rsidRPr="005A1904" w:rsidRDefault="00D33625" w:rsidP="00FB447D">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lastRenderedPageBreak/>
        <w:t>Creating Exception handling in BPM processes</w:t>
      </w:r>
    </w:p>
    <w:p w:rsidR="005A1904" w:rsidRPr="00067A42" w:rsidRDefault="005A1904" w:rsidP="00FB447D">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t xml:space="preserve">Involved in </w:t>
      </w:r>
      <w:r w:rsidR="00616947">
        <w:rPr>
          <w:rFonts w:ascii="Verdana" w:hAnsi="Verdana" w:cs="Arial"/>
          <w:bCs/>
        </w:rPr>
        <w:t xml:space="preserve">ADF development like </w:t>
      </w:r>
      <w:r>
        <w:rPr>
          <w:rFonts w:ascii="Verdana" w:hAnsi="Verdana" w:cs="Arial"/>
          <w:bCs/>
        </w:rPr>
        <w:t>JSF and task flows based on the BPM Tasks.</w:t>
      </w:r>
    </w:p>
    <w:p w:rsidR="00067A42" w:rsidRPr="006A59B5" w:rsidRDefault="00067A42" w:rsidP="00FB447D">
      <w:pPr>
        <w:pStyle w:val="normalgeorgia"/>
        <w:numPr>
          <w:ilvl w:val="0"/>
          <w:numId w:val="1"/>
        </w:numPr>
        <w:tabs>
          <w:tab w:val="left" w:pos="1080"/>
        </w:tabs>
        <w:spacing w:before="60" w:afterLines="60" w:line="300" w:lineRule="atLeast"/>
        <w:jc w:val="both"/>
        <w:rPr>
          <w:rFonts w:cs="Calibri"/>
          <w:sz w:val="24"/>
          <w:szCs w:val="24"/>
        </w:rPr>
      </w:pPr>
      <w:r>
        <w:rPr>
          <w:rFonts w:ascii="Verdana" w:hAnsi="Verdana" w:cs="Arial"/>
          <w:bCs/>
        </w:rPr>
        <w:t>Doing deployment of ADF,BPM and SOA applications into respective servers</w:t>
      </w:r>
    </w:p>
    <w:p w:rsidR="006A59B5" w:rsidRDefault="006A59B5" w:rsidP="00FB447D">
      <w:pPr>
        <w:pStyle w:val="normalgeorgia"/>
        <w:tabs>
          <w:tab w:val="left" w:pos="1080"/>
        </w:tabs>
        <w:spacing w:before="60" w:afterLines="60" w:line="300" w:lineRule="atLeast"/>
        <w:ind w:left="270"/>
        <w:jc w:val="both"/>
        <w:rPr>
          <w:rFonts w:ascii="Verdana" w:hAnsi="Verdana" w:cs="Arial"/>
          <w:bCs/>
        </w:rPr>
      </w:pPr>
    </w:p>
    <w:p w:rsidR="006A59B5" w:rsidRDefault="006A59B5" w:rsidP="006A59B5">
      <w:pPr>
        <w:rPr>
          <w:rFonts w:cs="Calibri"/>
        </w:rPr>
      </w:pPr>
      <w:r w:rsidRPr="00261096">
        <w:rPr>
          <w:rFonts w:ascii="Verdana" w:hAnsi="Verdana"/>
          <w:b/>
          <w:sz w:val="18"/>
          <w:szCs w:val="18"/>
        </w:rPr>
        <w:t>Environment:</w:t>
      </w:r>
      <w:r>
        <w:rPr>
          <w:rFonts w:cs="Calibri"/>
        </w:rPr>
        <w:t>Windows 7, Oracle SOA Suite 11g (11.1.1.7</w:t>
      </w:r>
      <w:r w:rsidRPr="00261096">
        <w:rPr>
          <w:rFonts w:cs="Calibri"/>
        </w:rPr>
        <w:t>), Oracle JDeveloper 11g (11.1.1.</w:t>
      </w:r>
      <w:r>
        <w:rPr>
          <w:rFonts w:cs="Calibri"/>
        </w:rPr>
        <w:t>7</w:t>
      </w:r>
      <w:r w:rsidRPr="00261096">
        <w:rPr>
          <w:rFonts w:cs="Calibri"/>
        </w:rPr>
        <w:t>), Oracle DB</w:t>
      </w:r>
      <w:r>
        <w:rPr>
          <w:rFonts w:cs="Calibri"/>
        </w:rPr>
        <w:t xml:space="preserve"> 11g</w:t>
      </w:r>
      <w:r w:rsidRPr="00261096">
        <w:rPr>
          <w:rFonts w:cs="Calibri"/>
        </w:rPr>
        <w:t>, Sun/Oracle Java Development Kit (JDK) 1.6.0_xx, Oracle WebLogic Server 11g (10.3.4</w:t>
      </w:r>
      <w:r>
        <w:rPr>
          <w:rFonts w:cs="Calibri"/>
        </w:rPr>
        <w:t>).</w:t>
      </w:r>
    </w:p>
    <w:p w:rsidR="00261096" w:rsidRDefault="00261096" w:rsidP="00B02549">
      <w:pPr>
        <w:tabs>
          <w:tab w:val="left" w:pos="1080"/>
        </w:tabs>
        <w:rPr>
          <w:rFonts w:ascii="Tahoma" w:hAnsi="Tahoma" w:cs="Tahoma"/>
          <w:bCs/>
        </w:rPr>
      </w:pPr>
      <w:r w:rsidRPr="004C7E28">
        <w:rPr>
          <w:rFonts w:ascii="Verdana" w:hAnsi="Verdana"/>
          <w:b/>
          <w:bCs/>
          <w:sz w:val="18"/>
          <w:szCs w:val="18"/>
        </w:rPr>
        <w:t>Period:</w:t>
      </w:r>
      <w:r w:rsidR="00080B0A">
        <w:rPr>
          <w:rFonts w:cs="Calibri"/>
          <w:sz w:val="24"/>
          <w:szCs w:val="24"/>
        </w:rPr>
        <w:t>Mar</w:t>
      </w:r>
      <w:r w:rsidRPr="007555CD">
        <w:rPr>
          <w:rFonts w:cs="Calibri"/>
          <w:sz w:val="24"/>
          <w:szCs w:val="24"/>
        </w:rPr>
        <w:t>’1</w:t>
      </w:r>
      <w:r w:rsidR="00080B0A">
        <w:rPr>
          <w:rFonts w:cs="Calibri"/>
          <w:sz w:val="24"/>
          <w:szCs w:val="24"/>
        </w:rPr>
        <w:t>3</w:t>
      </w:r>
      <w:r w:rsidRPr="007555CD">
        <w:rPr>
          <w:rFonts w:cs="Calibri"/>
          <w:sz w:val="24"/>
          <w:szCs w:val="24"/>
        </w:rPr>
        <w:t>-</w:t>
      </w:r>
      <w:r w:rsidR="007559B9">
        <w:rPr>
          <w:rFonts w:cs="Calibri"/>
          <w:sz w:val="24"/>
          <w:szCs w:val="24"/>
        </w:rPr>
        <w:t>March 2015</w:t>
      </w:r>
      <w:r>
        <w:rPr>
          <w:rFonts w:ascii="Tahoma" w:hAnsi="Tahoma" w:cs="Tahoma"/>
          <w:b/>
          <w:bCs/>
        </w:rPr>
        <w:br/>
      </w:r>
      <w:r w:rsidRPr="004C7E28">
        <w:rPr>
          <w:rFonts w:ascii="Verdana" w:hAnsi="Verdana"/>
          <w:b/>
          <w:bCs/>
          <w:sz w:val="18"/>
          <w:szCs w:val="18"/>
        </w:rPr>
        <w:t>Client</w:t>
      </w:r>
      <w:r w:rsidR="00040335">
        <w:rPr>
          <w:rFonts w:ascii="Verdana" w:hAnsi="Verdana"/>
          <w:b/>
          <w:bCs/>
          <w:sz w:val="18"/>
          <w:szCs w:val="18"/>
        </w:rPr>
        <w:t>s</w:t>
      </w:r>
      <w:r w:rsidRPr="004C7E28">
        <w:rPr>
          <w:rFonts w:ascii="Verdana" w:hAnsi="Verdana"/>
          <w:b/>
          <w:bCs/>
          <w:sz w:val="18"/>
          <w:szCs w:val="18"/>
        </w:rPr>
        <w:t>:</w:t>
      </w:r>
      <w:r w:rsidRPr="007555CD">
        <w:rPr>
          <w:rFonts w:cs="Calibri"/>
          <w:sz w:val="24"/>
          <w:szCs w:val="24"/>
        </w:rPr>
        <w:t xml:space="preserve">Emerson Innovation Center (Emerson Electric., Co.) – </w:t>
      </w:r>
      <w:proofErr w:type="spellStart"/>
      <w:r w:rsidRPr="007555CD">
        <w:rPr>
          <w:rFonts w:cs="Calibri"/>
          <w:sz w:val="24"/>
          <w:szCs w:val="24"/>
        </w:rPr>
        <w:t>Pune</w:t>
      </w:r>
      <w:proofErr w:type="spellEnd"/>
      <w:r w:rsidRPr="007555CD">
        <w:rPr>
          <w:rFonts w:cs="Calibri"/>
          <w:sz w:val="24"/>
          <w:szCs w:val="24"/>
        </w:rPr>
        <w:t xml:space="preserve">, </w:t>
      </w:r>
      <w:r w:rsidR="00040335">
        <w:rPr>
          <w:rFonts w:cs="Calibri"/>
          <w:sz w:val="24"/>
          <w:szCs w:val="24"/>
        </w:rPr>
        <w:t>India</w:t>
      </w:r>
      <w:r>
        <w:rPr>
          <w:rFonts w:ascii="Tahoma" w:hAnsi="Tahoma" w:cs="Tahoma"/>
          <w:bCs/>
        </w:rPr>
        <w:br/>
      </w:r>
      <w:proofErr w:type="spellStart"/>
      <w:r w:rsidR="00C509D0">
        <w:rPr>
          <w:rFonts w:ascii="Verdana" w:hAnsi="Verdana"/>
          <w:b/>
          <w:bCs/>
          <w:sz w:val="18"/>
          <w:szCs w:val="18"/>
        </w:rPr>
        <w:t>Product</w:t>
      </w:r>
      <w:r w:rsidRPr="004C7E28">
        <w:rPr>
          <w:rFonts w:ascii="Verdana" w:hAnsi="Verdana"/>
          <w:b/>
          <w:bCs/>
          <w:sz w:val="18"/>
          <w:szCs w:val="18"/>
        </w:rPr>
        <w:t>:</w:t>
      </w:r>
      <w:r w:rsidRPr="007555CD">
        <w:rPr>
          <w:rFonts w:cs="Calibri"/>
          <w:sz w:val="24"/>
          <w:szCs w:val="24"/>
        </w:rPr>
        <w:t>Trellis</w:t>
      </w:r>
      <w:proofErr w:type="spellEnd"/>
      <w:r>
        <w:rPr>
          <w:rFonts w:ascii="Tahoma" w:hAnsi="Tahoma" w:cs="Tahoma"/>
          <w:bCs/>
        </w:rPr>
        <w:br/>
      </w:r>
      <w:r w:rsidR="00127F26">
        <w:rPr>
          <w:rFonts w:ascii="Verdana" w:hAnsi="Verdana"/>
          <w:b/>
          <w:bCs/>
          <w:sz w:val="18"/>
          <w:szCs w:val="18"/>
        </w:rPr>
        <w:t>Domain</w:t>
      </w:r>
      <w:r w:rsidRPr="004C7E28">
        <w:rPr>
          <w:rFonts w:ascii="Verdana" w:hAnsi="Verdana"/>
          <w:b/>
          <w:bCs/>
          <w:sz w:val="18"/>
          <w:szCs w:val="18"/>
        </w:rPr>
        <w:t>:</w:t>
      </w:r>
      <w:r w:rsidR="00030506">
        <w:rPr>
          <w:rFonts w:cs="Calibri"/>
          <w:sz w:val="24"/>
          <w:szCs w:val="24"/>
        </w:rPr>
        <w:t xml:space="preserve"> </w:t>
      </w:r>
      <w:proofErr w:type="spellStart"/>
      <w:r w:rsidR="00030506">
        <w:rPr>
          <w:rFonts w:cs="Calibri"/>
          <w:sz w:val="24"/>
          <w:szCs w:val="24"/>
        </w:rPr>
        <w:t>D</w:t>
      </w:r>
      <w:r w:rsidR="005D1942" w:rsidRPr="005D1942">
        <w:rPr>
          <w:rFonts w:cs="Calibri"/>
          <w:sz w:val="24"/>
          <w:szCs w:val="24"/>
        </w:rPr>
        <w:t>ataCenter</w:t>
      </w:r>
      <w:proofErr w:type="spellEnd"/>
      <w:r w:rsidR="005D1942" w:rsidRPr="005D1942">
        <w:rPr>
          <w:rFonts w:cs="Calibri"/>
          <w:sz w:val="24"/>
          <w:szCs w:val="24"/>
        </w:rPr>
        <w:t xml:space="preserve"> Application development</w:t>
      </w:r>
      <w:r>
        <w:rPr>
          <w:rFonts w:ascii="Tahoma" w:hAnsi="Tahoma" w:cs="Tahoma"/>
          <w:bCs/>
        </w:rPr>
        <w:br/>
      </w:r>
      <w:proofErr w:type="spellStart"/>
      <w:r w:rsidRPr="004C7E28">
        <w:rPr>
          <w:rFonts w:ascii="Verdana" w:hAnsi="Verdana"/>
          <w:b/>
          <w:bCs/>
          <w:sz w:val="18"/>
          <w:szCs w:val="18"/>
        </w:rPr>
        <w:t>Role:</w:t>
      </w:r>
      <w:r w:rsidRPr="007555CD">
        <w:rPr>
          <w:rFonts w:cs="Calibri"/>
          <w:sz w:val="24"/>
          <w:szCs w:val="24"/>
        </w:rPr>
        <w:t>Developer</w:t>
      </w:r>
      <w:proofErr w:type="spellEnd"/>
    </w:p>
    <w:p w:rsidR="009D628E" w:rsidRDefault="00261096" w:rsidP="004C7E28">
      <w:pPr>
        <w:rPr>
          <w:rFonts w:cs="Calibri"/>
        </w:rPr>
      </w:pPr>
      <w:r>
        <w:rPr>
          <w:rFonts w:ascii="Tahoma" w:hAnsi="Tahoma" w:cs="Tahoma"/>
          <w:bCs/>
        </w:rPr>
        <w:tab/>
      </w:r>
      <w:r w:rsidRPr="00261096">
        <w:rPr>
          <w:rFonts w:cs="Calibri"/>
        </w:rPr>
        <w:t>Emerson has introduced the industry’s first comprehensive data center infrastructure management (DCIM) solution, enabling customers to manage both computing technologies and critical infrastructure equipment such as cooling and power via a single platform. The solution, from Emerson Network Power, the global leader in enabling Business-Critical Continuity™, is known as the Trellis™ platform. Trellis platform designed to manage the dynamic nature and requirements of both computing and infrastructure technologies within a data center. With the Trellis platform, data center managers can make smarter decisions on the interplay between efficiency, availability, and capacity utilization.</w:t>
      </w:r>
    </w:p>
    <w:p w:rsidR="00575189" w:rsidRDefault="00575189" w:rsidP="00575189">
      <w:pPr>
        <w:rPr>
          <w:rFonts w:cs="Calibri"/>
          <w:sz w:val="24"/>
          <w:szCs w:val="24"/>
        </w:rPr>
      </w:pPr>
      <w:proofErr w:type="spellStart"/>
      <w:r w:rsidRPr="00B61BED">
        <w:rPr>
          <w:rFonts w:ascii="Verdana" w:hAnsi="Verdana"/>
          <w:b/>
          <w:bCs/>
          <w:sz w:val="18"/>
          <w:szCs w:val="18"/>
        </w:rPr>
        <w:t>Project:</w:t>
      </w:r>
      <w:r>
        <w:rPr>
          <w:rFonts w:cs="Calibri"/>
          <w:sz w:val="24"/>
          <w:szCs w:val="24"/>
        </w:rPr>
        <w:t>Licensing</w:t>
      </w:r>
      <w:proofErr w:type="spellEnd"/>
    </w:p>
    <w:p w:rsidR="00F6763D" w:rsidRPr="0062792A" w:rsidRDefault="00A55C5B" w:rsidP="00575189">
      <w:pPr>
        <w:rPr>
          <w:rFonts w:cs="Calibri"/>
        </w:rPr>
      </w:pPr>
      <w:r>
        <w:rPr>
          <w:rFonts w:cs="Calibri"/>
          <w:sz w:val="24"/>
          <w:szCs w:val="24"/>
        </w:rPr>
        <w:tab/>
      </w:r>
      <w:r w:rsidRPr="0062792A">
        <w:rPr>
          <w:rFonts w:cs="Calibri"/>
        </w:rPr>
        <w:t>Product having its own licensing system</w:t>
      </w:r>
      <w:r w:rsidR="00B53A41" w:rsidRPr="0062792A">
        <w:rPr>
          <w:rFonts w:cs="Calibri"/>
        </w:rPr>
        <w:t xml:space="preserve"> to </w:t>
      </w:r>
      <w:r w:rsidR="005C6D50" w:rsidRPr="0062792A">
        <w:rPr>
          <w:rFonts w:cs="Calibri"/>
        </w:rPr>
        <w:t xml:space="preserve">grant access </w:t>
      </w:r>
      <w:r w:rsidR="002A64D5" w:rsidRPr="0062792A">
        <w:rPr>
          <w:rFonts w:cs="Calibri"/>
        </w:rPr>
        <w:t>to specific</w:t>
      </w:r>
      <w:r w:rsidR="005C6D50" w:rsidRPr="0062792A">
        <w:rPr>
          <w:rFonts w:cs="Calibri"/>
        </w:rPr>
        <w:t xml:space="preserve"> module and </w:t>
      </w:r>
      <w:r w:rsidR="002A64D5" w:rsidRPr="0062792A">
        <w:rPr>
          <w:rFonts w:cs="Calibri"/>
        </w:rPr>
        <w:t>devices as</w:t>
      </w:r>
      <w:r w:rsidR="005C6D50" w:rsidRPr="0062792A">
        <w:rPr>
          <w:rFonts w:cs="Calibri"/>
        </w:rPr>
        <w:t xml:space="preserve"> per the customer</w:t>
      </w:r>
      <w:r w:rsidR="00B956BF" w:rsidRPr="0062792A">
        <w:rPr>
          <w:rFonts w:cs="Calibri"/>
        </w:rPr>
        <w:t>requirements. According</w:t>
      </w:r>
      <w:r w:rsidR="005068DA" w:rsidRPr="0062792A">
        <w:rPr>
          <w:rFonts w:cs="Calibri"/>
        </w:rPr>
        <w:t xml:space="preserve"> the customer requirements Emerson Entitlement Hub team will generate the Entitlement Id. So </w:t>
      </w:r>
      <w:r w:rsidR="00B956BF" w:rsidRPr="0062792A">
        <w:rPr>
          <w:rFonts w:cs="Calibri"/>
        </w:rPr>
        <w:t>customer use</w:t>
      </w:r>
      <w:r w:rsidR="005068DA" w:rsidRPr="0062792A">
        <w:rPr>
          <w:rFonts w:cs="Calibri"/>
        </w:rPr>
        <w:t xml:space="preserve"> the id and activate the licenses and stores those licenses in his local trusted </w:t>
      </w:r>
      <w:r w:rsidR="000E3D41" w:rsidRPr="0062792A">
        <w:rPr>
          <w:rFonts w:cs="Calibri"/>
        </w:rPr>
        <w:t>storage (</w:t>
      </w:r>
      <w:r w:rsidR="005068DA" w:rsidRPr="0062792A">
        <w:rPr>
          <w:rFonts w:cs="Calibri"/>
        </w:rPr>
        <w:t xml:space="preserve">SLI server) in backend. </w:t>
      </w:r>
      <w:r w:rsidR="00791D30" w:rsidRPr="0062792A">
        <w:rPr>
          <w:rFonts w:cs="Calibri"/>
        </w:rPr>
        <w:t>SLI(Served License Interface)</w:t>
      </w:r>
      <w:r w:rsidR="005068DA" w:rsidRPr="0062792A">
        <w:rPr>
          <w:rFonts w:cs="Calibri"/>
        </w:rPr>
        <w:t xml:space="preserve"> will store the licenses in cus</w:t>
      </w:r>
      <w:r w:rsidR="0065459A" w:rsidRPr="0062792A">
        <w:rPr>
          <w:rFonts w:cs="Calibri"/>
        </w:rPr>
        <w:t>tomer location for license check where ever user login.</w:t>
      </w:r>
    </w:p>
    <w:p w:rsidR="00F86D64" w:rsidRPr="0062792A" w:rsidRDefault="00F86D64" w:rsidP="00575189">
      <w:pPr>
        <w:rPr>
          <w:rFonts w:cs="Calibri"/>
        </w:rPr>
      </w:pPr>
      <w:r w:rsidRPr="0062792A">
        <w:rPr>
          <w:rFonts w:cs="Calibri"/>
        </w:rPr>
        <w:tab/>
        <w:t xml:space="preserve">Whenever </w:t>
      </w:r>
      <w:r w:rsidR="00F324BF" w:rsidRPr="0062792A">
        <w:rPr>
          <w:rFonts w:cs="Calibri"/>
        </w:rPr>
        <w:t>license expires</w:t>
      </w:r>
      <w:r w:rsidRPr="0062792A">
        <w:rPr>
          <w:rFonts w:cs="Calibri"/>
        </w:rPr>
        <w:t xml:space="preserve"> we will not able to see those module links in the UI. If device licenses will expire then user will get notified </w:t>
      </w:r>
      <w:r w:rsidR="00181104" w:rsidRPr="0062792A">
        <w:rPr>
          <w:rFonts w:cs="Calibri"/>
        </w:rPr>
        <w:t>with proper pop</w:t>
      </w:r>
      <w:r w:rsidR="00EE071A">
        <w:rPr>
          <w:rFonts w:cs="Calibri"/>
        </w:rPr>
        <w:t>up</w:t>
      </w:r>
      <w:r w:rsidR="00181104" w:rsidRPr="0062792A">
        <w:rPr>
          <w:rFonts w:cs="Calibri"/>
        </w:rPr>
        <w:t xml:space="preserve"> message. If still he use the devices into portfolio inventory then user will be allowed upto 10% of device licenses after that we set the device allowed flag as false. So that we c</w:t>
      </w:r>
      <w:r w:rsidR="00CA31FF" w:rsidRPr="0062792A">
        <w:rPr>
          <w:rFonts w:cs="Calibri"/>
        </w:rPr>
        <w:t>ontrol the product utilities usage</w:t>
      </w:r>
      <w:r w:rsidR="00F36CA6" w:rsidRPr="0062792A">
        <w:rPr>
          <w:rFonts w:cs="Calibri"/>
        </w:rPr>
        <w:t xml:space="preserve"> by using licenses</w:t>
      </w:r>
      <w:r w:rsidR="00CA31FF" w:rsidRPr="0062792A">
        <w:rPr>
          <w:rFonts w:cs="Calibri"/>
        </w:rPr>
        <w:t>.</w:t>
      </w:r>
    </w:p>
    <w:p w:rsidR="00AE18B2" w:rsidRDefault="00AE18B2" w:rsidP="00AE18B2">
      <w:pPr>
        <w:rPr>
          <w:rFonts w:ascii="Verdana" w:hAnsi="Verdana"/>
          <w:b/>
          <w:bCs/>
          <w:sz w:val="18"/>
          <w:szCs w:val="18"/>
        </w:rPr>
      </w:pPr>
      <w:r w:rsidRPr="008B704A">
        <w:rPr>
          <w:rFonts w:ascii="Verdana" w:hAnsi="Verdana"/>
          <w:b/>
          <w:bCs/>
          <w:sz w:val="18"/>
          <w:szCs w:val="18"/>
        </w:rPr>
        <w:t>Responsibilities</w:t>
      </w:r>
    </w:p>
    <w:p w:rsidR="00AE18B2" w:rsidRDefault="00AE18B2"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Developed an EJB </w:t>
      </w:r>
      <w:r w:rsidR="00BE4834">
        <w:rPr>
          <w:rFonts w:ascii="Verdana" w:hAnsi="Verdana" w:cs="Arial"/>
          <w:bCs/>
        </w:rPr>
        <w:t>to store/read the licensing details in/from the database.</w:t>
      </w:r>
    </w:p>
    <w:p w:rsidR="00BE4834" w:rsidRDefault="00BE4834"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lastRenderedPageBreak/>
        <w:t>Created SLI proxy service of the SLI WSDL and developed respective methods which will be useful in Licensing EJB service.</w:t>
      </w:r>
    </w:p>
    <w:p w:rsidR="00AE18B2" w:rsidRDefault="00AE18B2"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Developed Licensing Service EJB to activate/deactivate the licenses and </w:t>
      </w:r>
      <w:r w:rsidR="00BE4834">
        <w:rPr>
          <w:rFonts w:ascii="Verdana" w:hAnsi="Verdana" w:cs="Arial"/>
          <w:bCs/>
        </w:rPr>
        <w:t>get the licenses by using SLI proxy service.</w:t>
      </w:r>
    </w:p>
    <w:p w:rsidR="001F00F0" w:rsidRPr="001F00F0" w:rsidRDefault="001F00F0"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Developed </w:t>
      </w:r>
      <w:r w:rsidR="00F66427">
        <w:rPr>
          <w:rFonts w:ascii="Verdana" w:hAnsi="Verdana" w:cs="Arial"/>
          <w:bCs/>
        </w:rPr>
        <w:t xml:space="preserve">Event Subscriber </w:t>
      </w:r>
      <w:r>
        <w:rPr>
          <w:rFonts w:ascii="Verdana" w:hAnsi="Verdana" w:cs="Arial"/>
          <w:bCs/>
        </w:rPr>
        <w:t xml:space="preserve">EJB service which is being called from SOA subscriber service to subscribe and showing to user like your </w:t>
      </w:r>
      <w:r w:rsidR="00521434">
        <w:rPr>
          <w:rFonts w:ascii="Verdana" w:hAnsi="Verdana" w:cs="Arial"/>
          <w:bCs/>
        </w:rPr>
        <w:t xml:space="preserve">device </w:t>
      </w:r>
      <w:r>
        <w:rPr>
          <w:rFonts w:ascii="Verdana" w:hAnsi="Verdana" w:cs="Arial"/>
          <w:bCs/>
        </w:rPr>
        <w:t>licenses are exceed</w:t>
      </w:r>
      <w:r w:rsidR="00916BC4">
        <w:rPr>
          <w:rFonts w:ascii="Verdana" w:hAnsi="Verdana" w:cs="Arial"/>
          <w:bCs/>
        </w:rPr>
        <w:t xml:space="preserve"> when user exceeds the device usage limit</w:t>
      </w:r>
      <w:r>
        <w:rPr>
          <w:rFonts w:ascii="Verdana" w:hAnsi="Verdana" w:cs="Arial"/>
          <w:bCs/>
        </w:rPr>
        <w:t>.</w:t>
      </w:r>
    </w:p>
    <w:p w:rsidR="005C543D" w:rsidRDefault="00C200A4" w:rsidP="00FB447D">
      <w:pPr>
        <w:pStyle w:val="normalgeorgia"/>
        <w:numPr>
          <w:ilvl w:val="0"/>
          <w:numId w:val="1"/>
        </w:numPr>
        <w:spacing w:before="60" w:afterLines="60" w:line="300" w:lineRule="atLeast"/>
        <w:jc w:val="both"/>
        <w:rPr>
          <w:rFonts w:ascii="Verdana" w:hAnsi="Verdana" w:cs="Arial"/>
          <w:bCs/>
        </w:rPr>
      </w:pPr>
      <w:r w:rsidRPr="005C543D">
        <w:rPr>
          <w:rFonts w:ascii="Verdana" w:hAnsi="Verdana" w:cs="Arial"/>
          <w:bCs/>
        </w:rPr>
        <w:t xml:space="preserve">Created a SOA </w:t>
      </w:r>
      <w:r w:rsidR="005429A8" w:rsidRPr="005C543D">
        <w:rPr>
          <w:rFonts w:ascii="Verdana" w:hAnsi="Verdana" w:cs="Arial"/>
          <w:bCs/>
        </w:rPr>
        <w:t xml:space="preserve">Subscriber Composite to subscribe the </w:t>
      </w:r>
      <w:r w:rsidR="00406E36" w:rsidRPr="005C543D">
        <w:rPr>
          <w:rFonts w:ascii="Verdana" w:hAnsi="Verdana" w:cs="Arial"/>
          <w:bCs/>
        </w:rPr>
        <w:t xml:space="preserve">event and based on the event action, calling the </w:t>
      </w:r>
      <w:proofErr w:type="spellStart"/>
      <w:r w:rsidR="00406E36" w:rsidRPr="005C543D">
        <w:rPr>
          <w:rFonts w:ascii="Verdana" w:hAnsi="Verdana" w:cs="Arial"/>
          <w:bCs/>
        </w:rPr>
        <w:t>ejb</w:t>
      </w:r>
      <w:proofErr w:type="spellEnd"/>
      <w:r w:rsidR="00406E36" w:rsidRPr="005C543D">
        <w:rPr>
          <w:rFonts w:ascii="Verdana" w:hAnsi="Verdana" w:cs="Arial"/>
          <w:bCs/>
        </w:rPr>
        <w:t xml:space="preserve"> services to calculate the device license availability and disable/enable device allowed flag in the database</w:t>
      </w:r>
      <w:r w:rsidR="00433DB3" w:rsidRPr="005C543D">
        <w:rPr>
          <w:rFonts w:ascii="Verdana" w:hAnsi="Verdana" w:cs="Arial"/>
          <w:bCs/>
        </w:rPr>
        <w:t>.</w:t>
      </w:r>
    </w:p>
    <w:p w:rsidR="00221E20" w:rsidRPr="005C543D" w:rsidRDefault="00433DB3" w:rsidP="00FB447D">
      <w:pPr>
        <w:pStyle w:val="normalgeorgia"/>
        <w:numPr>
          <w:ilvl w:val="0"/>
          <w:numId w:val="1"/>
        </w:numPr>
        <w:spacing w:before="60" w:afterLines="60" w:line="300" w:lineRule="atLeast"/>
        <w:jc w:val="both"/>
        <w:rPr>
          <w:rFonts w:ascii="Verdana" w:hAnsi="Verdana" w:cs="Arial"/>
          <w:bCs/>
        </w:rPr>
      </w:pPr>
      <w:r w:rsidRPr="005C543D">
        <w:rPr>
          <w:rFonts w:ascii="Verdana" w:hAnsi="Verdana" w:cs="Arial"/>
          <w:bCs/>
        </w:rPr>
        <w:t>Created respective Schemas and</w:t>
      </w:r>
      <w:r w:rsidR="00EA6410" w:rsidRPr="005C543D">
        <w:rPr>
          <w:rFonts w:ascii="Verdana" w:hAnsi="Verdana" w:cs="Arial"/>
          <w:bCs/>
        </w:rPr>
        <w:t xml:space="preserve"> used abstract </w:t>
      </w:r>
      <w:r w:rsidRPr="005C543D">
        <w:rPr>
          <w:rFonts w:ascii="Verdana" w:hAnsi="Verdana" w:cs="Arial"/>
          <w:bCs/>
        </w:rPr>
        <w:t>EJB WSDLs</w:t>
      </w:r>
      <w:r w:rsidR="008130C8" w:rsidRPr="005C543D">
        <w:rPr>
          <w:rFonts w:ascii="Verdana" w:hAnsi="Verdana" w:cs="Arial"/>
          <w:bCs/>
        </w:rPr>
        <w:t xml:space="preserve"> for device add and delete operations.</w:t>
      </w:r>
    </w:p>
    <w:p w:rsidR="00221E20" w:rsidRDefault="00221E20" w:rsidP="00FB447D">
      <w:pPr>
        <w:pStyle w:val="normalgeorgia"/>
        <w:spacing w:before="60" w:afterLines="60" w:line="300" w:lineRule="atLeast"/>
        <w:jc w:val="both"/>
        <w:rPr>
          <w:rFonts w:ascii="Verdana" w:hAnsi="Verdana" w:cs="Arial"/>
          <w:bCs/>
        </w:rPr>
      </w:pPr>
    </w:p>
    <w:p w:rsidR="00221E20" w:rsidRDefault="00221E20" w:rsidP="00221E20">
      <w:pPr>
        <w:rPr>
          <w:rFonts w:ascii="Verdana" w:hAnsi="Verdana"/>
          <w:b/>
          <w:bCs/>
          <w:sz w:val="18"/>
          <w:szCs w:val="18"/>
        </w:rPr>
      </w:pPr>
      <w:proofErr w:type="spellStart"/>
      <w:r w:rsidRPr="00B61BED">
        <w:rPr>
          <w:rFonts w:ascii="Verdana" w:hAnsi="Verdana"/>
          <w:b/>
          <w:bCs/>
          <w:sz w:val="18"/>
          <w:szCs w:val="18"/>
        </w:rPr>
        <w:t>Project:</w:t>
      </w:r>
      <w:r w:rsidRPr="00410CE1">
        <w:rPr>
          <w:rFonts w:cs="Calibri"/>
          <w:sz w:val="24"/>
          <w:szCs w:val="24"/>
        </w:rPr>
        <w:t>OBPM</w:t>
      </w:r>
      <w:proofErr w:type="spellEnd"/>
      <w:r w:rsidRPr="00410CE1">
        <w:rPr>
          <w:rFonts w:cs="Calibri"/>
          <w:sz w:val="24"/>
          <w:szCs w:val="24"/>
        </w:rPr>
        <w:t xml:space="preserve"> process for</w:t>
      </w:r>
      <w:r>
        <w:rPr>
          <w:rFonts w:cs="Calibri"/>
          <w:sz w:val="24"/>
          <w:szCs w:val="24"/>
        </w:rPr>
        <w:t xml:space="preserve"> a</w:t>
      </w:r>
      <w:r w:rsidRPr="00410CE1">
        <w:rPr>
          <w:rFonts w:cs="Calibri"/>
          <w:sz w:val="24"/>
          <w:szCs w:val="24"/>
        </w:rPr>
        <w:t xml:space="preserve"> device </w:t>
      </w:r>
      <w:r>
        <w:rPr>
          <w:rFonts w:cs="Calibri"/>
          <w:sz w:val="24"/>
          <w:szCs w:val="24"/>
        </w:rPr>
        <w:t>Install/</w:t>
      </w:r>
      <w:r w:rsidR="00656349">
        <w:rPr>
          <w:rFonts w:cs="Calibri"/>
          <w:sz w:val="24"/>
          <w:szCs w:val="24"/>
        </w:rPr>
        <w:t>decommission in</w:t>
      </w:r>
      <w:r w:rsidRPr="00410CE1">
        <w:rPr>
          <w:rFonts w:cs="Calibri"/>
          <w:sz w:val="24"/>
          <w:szCs w:val="24"/>
        </w:rPr>
        <w:t xml:space="preserve"> Trellis</w:t>
      </w:r>
    </w:p>
    <w:p w:rsidR="00221E20" w:rsidRPr="0062792A" w:rsidRDefault="00221E20" w:rsidP="0062792A">
      <w:pPr>
        <w:rPr>
          <w:rFonts w:cs="Calibri"/>
        </w:rPr>
      </w:pPr>
      <w:r w:rsidRPr="0062792A">
        <w:rPr>
          <w:rFonts w:cs="Calibri"/>
        </w:rPr>
        <w:t xml:space="preserve">We have developed business process by using OBPM for </w:t>
      </w:r>
      <w:r w:rsidR="00F324BF" w:rsidRPr="0062792A">
        <w:rPr>
          <w:rFonts w:cs="Calibri"/>
        </w:rPr>
        <w:t>device adds</w:t>
      </w:r>
      <w:r w:rsidRPr="0062792A">
        <w:rPr>
          <w:rFonts w:cs="Calibri"/>
        </w:rPr>
        <w:t xml:space="preserve"> into </w:t>
      </w:r>
      <w:proofErr w:type="spellStart"/>
      <w:r w:rsidRPr="0062792A">
        <w:rPr>
          <w:rFonts w:cs="Calibri"/>
        </w:rPr>
        <w:t>Datacenter.if</w:t>
      </w:r>
      <w:proofErr w:type="spellEnd"/>
      <w:r w:rsidRPr="0062792A">
        <w:rPr>
          <w:rFonts w:cs="Calibri"/>
        </w:rPr>
        <w:t xml:space="preserve"> we want to add device into datacenter we need to get</w:t>
      </w:r>
      <w:r w:rsidR="00FD2740" w:rsidRPr="0062792A">
        <w:rPr>
          <w:rFonts w:cs="Calibri"/>
        </w:rPr>
        <w:t xml:space="preserve"> approval from site Management. Same</w:t>
      </w:r>
      <w:r w:rsidRPr="0062792A">
        <w:rPr>
          <w:rFonts w:cs="Calibri"/>
        </w:rPr>
        <w:t xml:space="preserve"> applicable to delete or remove the device from the datacenter and it apply to move and update also. </w:t>
      </w:r>
    </w:p>
    <w:p w:rsidR="00221E20" w:rsidRDefault="00221E20" w:rsidP="00221E20">
      <w:pPr>
        <w:rPr>
          <w:rFonts w:ascii="Verdana" w:hAnsi="Verdana"/>
          <w:b/>
          <w:bCs/>
          <w:sz w:val="18"/>
          <w:szCs w:val="18"/>
        </w:rPr>
      </w:pPr>
      <w:r w:rsidRPr="008B704A">
        <w:rPr>
          <w:rFonts w:ascii="Verdana" w:hAnsi="Verdana"/>
          <w:b/>
          <w:bCs/>
          <w:sz w:val="18"/>
          <w:szCs w:val="18"/>
        </w:rPr>
        <w:t>Responsibilities</w:t>
      </w:r>
    </w:p>
    <w:p w:rsidR="00221E20" w:rsidRDefault="00221E20"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C</w:t>
      </w:r>
      <w:r w:rsidRPr="001C665B">
        <w:rPr>
          <w:rFonts w:ascii="Verdana" w:hAnsi="Verdana" w:cs="Arial"/>
          <w:bCs/>
        </w:rPr>
        <w:t xml:space="preserve">reated the </w:t>
      </w:r>
      <w:r>
        <w:rPr>
          <w:rFonts w:ascii="Verdana" w:hAnsi="Verdana" w:cs="Arial"/>
          <w:bCs/>
        </w:rPr>
        <w:t>SOA</w:t>
      </w:r>
      <w:r w:rsidRPr="001C665B">
        <w:rPr>
          <w:rFonts w:ascii="Verdana" w:hAnsi="Verdana" w:cs="Arial"/>
          <w:bCs/>
        </w:rPr>
        <w:t xml:space="preserve"> composite for CRUD operations of device into Datacenter.</w:t>
      </w:r>
    </w:p>
    <w:p w:rsidR="00221E20" w:rsidRDefault="00221E20"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Great experience while creating the XSD’s and abstract WSDL’s for this process.</w:t>
      </w:r>
    </w:p>
    <w:p w:rsidR="00221E20" w:rsidRDefault="00221E20"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 xml:space="preserve">Deployed the all respective </w:t>
      </w:r>
      <w:r w:rsidR="002A64D5">
        <w:rPr>
          <w:rFonts w:ascii="Verdana" w:hAnsi="Verdana" w:cs="Arial"/>
          <w:bCs/>
        </w:rPr>
        <w:t>schemas</w:t>
      </w:r>
      <w:r>
        <w:rPr>
          <w:rFonts w:ascii="Verdana" w:hAnsi="Verdana" w:cs="Arial"/>
          <w:bCs/>
        </w:rPr>
        <w:t xml:space="preserve"> and WSDL’s into MDS for easy access the services.</w:t>
      </w:r>
    </w:p>
    <w:p w:rsidR="00221E20" w:rsidRPr="001C665B" w:rsidRDefault="00221E20"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Involved in BPM process making by using SOA and EJB services.</w:t>
      </w:r>
    </w:p>
    <w:p w:rsidR="00221E20" w:rsidRPr="00221E20" w:rsidRDefault="00221E20" w:rsidP="00FB447D">
      <w:pPr>
        <w:pStyle w:val="normalgeorgia"/>
        <w:spacing w:before="60" w:afterLines="60" w:line="300" w:lineRule="atLeast"/>
        <w:jc w:val="both"/>
        <w:rPr>
          <w:rFonts w:ascii="Verdana" w:hAnsi="Verdana" w:cs="Arial"/>
          <w:bCs/>
        </w:rPr>
      </w:pPr>
    </w:p>
    <w:p w:rsidR="00616DDA" w:rsidRDefault="004E056B" w:rsidP="00575189">
      <w:pPr>
        <w:rPr>
          <w:rFonts w:cs="Calibri"/>
          <w:sz w:val="24"/>
          <w:szCs w:val="24"/>
        </w:rPr>
      </w:pPr>
      <w:r w:rsidRPr="001D7C26">
        <w:rPr>
          <w:rFonts w:ascii="Verdana" w:hAnsi="Verdana"/>
          <w:b/>
          <w:bCs/>
          <w:sz w:val="18"/>
          <w:szCs w:val="18"/>
        </w:rPr>
        <w:t>Project:</w:t>
      </w:r>
      <w:r>
        <w:rPr>
          <w:rFonts w:cs="Calibri"/>
          <w:sz w:val="24"/>
          <w:szCs w:val="24"/>
        </w:rPr>
        <w:t xml:space="preserve"> Asset</w:t>
      </w:r>
      <w:r w:rsidR="000E3D41">
        <w:rPr>
          <w:rFonts w:cs="Calibri"/>
          <w:sz w:val="24"/>
          <w:szCs w:val="24"/>
        </w:rPr>
        <w:t xml:space="preserve"> Reservation</w:t>
      </w:r>
    </w:p>
    <w:p w:rsidR="00A20D49" w:rsidRPr="0062792A" w:rsidRDefault="00575189" w:rsidP="0062792A">
      <w:pPr>
        <w:rPr>
          <w:rFonts w:cs="Calibri"/>
        </w:rPr>
      </w:pPr>
      <w:r>
        <w:rPr>
          <w:rFonts w:cs="Calibri"/>
          <w:sz w:val="24"/>
          <w:szCs w:val="24"/>
        </w:rPr>
        <w:tab/>
      </w:r>
      <w:r w:rsidR="005A5532" w:rsidRPr="0062792A">
        <w:rPr>
          <w:rFonts w:cs="Calibri"/>
        </w:rPr>
        <w:t>This is like reservation of the space for the device in future to reduce placement conflicts by ensuring IT Engineers (current state users) and Project Planners can see what space will be occupied by future changes (provisions &amp; fills) and can look up details of Planned Changes (Rack/Device Timeline and now Space Timeline).</w:t>
      </w:r>
    </w:p>
    <w:p w:rsidR="009D628E" w:rsidRPr="0062792A" w:rsidRDefault="00A20D49" w:rsidP="0062792A">
      <w:pPr>
        <w:rPr>
          <w:rFonts w:cs="Calibri"/>
        </w:rPr>
      </w:pPr>
      <w:r w:rsidRPr="0062792A">
        <w:rPr>
          <w:rFonts w:cs="Calibri"/>
        </w:rPr>
        <w:t xml:space="preserve">Future planned device will be shown as a blue color to the user in </w:t>
      </w:r>
      <w:r w:rsidR="00D4470C" w:rsidRPr="0062792A">
        <w:rPr>
          <w:rFonts w:cs="Calibri"/>
        </w:rPr>
        <w:t>current state. If you move or delete future state device then that device will be shown user with grey color. So that user can be known the space utilization and no conflicts will be placed while placing the device.</w:t>
      </w:r>
    </w:p>
    <w:p w:rsidR="0089315D" w:rsidRDefault="0089315D" w:rsidP="008B704A">
      <w:pPr>
        <w:rPr>
          <w:rFonts w:ascii="Verdana" w:hAnsi="Verdana"/>
          <w:b/>
          <w:bCs/>
          <w:sz w:val="18"/>
          <w:szCs w:val="18"/>
        </w:rPr>
      </w:pPr>
    </w:p>
    <w:p w:rsidR="002F7730" w:rsidRDefault="002F7730" w:rsidP="008B704A">
      <w:pPr>
        <w:rPr>
          <w:rFonts w:ascii="Verdana" w:hAnsi="Verdana"/>
          <w:b/>
          <w:bCs/>
          <w:sz w:val="18"/>
          <w:szCs w:val="18"/>
        </w:rPr>
      </w:pPr>
    </w:p>
    <w:p w:rsidR="008B704A" w:rsidRDefault="008B704A" w:rsidP="008B704A">
      <w:pPr>
        <w:rPr>
          <w:rFonts w:ascii="Verdana" w:hAnsi="Verdana"/>
          <w:b/>
          <w:bCs/>
          <w:sz w:val="18"/>
          <w:szCs w:val="18"/>
        </w:rPr>
      </w:pPr>
      <w:r w:rsidRPr="008B704A">
        <w:rPr>
          <w:rFonts w:ascii="Verdana" w:hAnsi="Verdana"/>
          <w:b/>
          <w:bCs/>
          <w:sz w:val="18"/>
          <w:szCs w:val="18"/>
        </w:rPr>
        <w:t>Responsibilities</w:t>
      </w:r>
    </w:p>
    <w:p w:rsidR="00490F3A" w:rsidRDefault="00490F3A"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Added asset reservation functionality in the FloorService EJB by </w:t>
      </w:r>
      <w:r w:rsidR="002A64D5">
        <w:rPr>
          <w:rFonts w:ascii="Verdana" w:hAnsi="Verdana" w:cs="Arial"/>
          <w:bCs/>
        </w:rPr>
        <w:t>getting</w:t>
      </w:r>
      <w:r>
        <w:rPr>
          <w:rFonts w:ascii="Verdana" w:hAnsi="Verdana" w:cs="Arial"/>
          <w:bCs/>
        </w:rPr>
        <w:t xml:space="preserve"> the future devices placed on floor then rendering that area with Transparent blue.</w:t>
      </w:r>
    </w:p>
    <w:p w:rsidR="00C210BE" w:rsidRDefault="00C210BE"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Same functionality added to the Rack and space service ejbs also for the rack space utilization to avoid conflicts.</w:t>
      </w:r>
    </w:p>
    <w:p w:rsidR="00A73C45" w:rsidRDefault="008B704A" w:rsidP="00FB447D">
      <w:pPr>
        <w:pStyle w:val="normalgeorgia"/>
        <w:numPr>
          <w:ilvl w:val="0"/>
          <w:numId w:val="1"/>
        </w:numPr>
        <w:spacing w:before="60" w:afterLines="60" w:line="300" w:lineRule="atLeast"/>
        <w:jc w:val="both"/>
        <w:rPr>
          <w:rFonts w:ascii="Verdana" w:hAnsi="Verdana" w:cs="Arial"/>
          <w:bCs/>
        </w:rPr>
      </w:pPr>
      <w:r>
        <w:rPr>
          <w:rFonts w:ascii="Verdana" w:hAnsi="Verdana" w:cs="Arial"/>
          <w:bCs/>
        </w:rPr>
        <w:t xml:space="preserve">Developed </w:t>
      </w:r>
      <w:proofErr w:type="spellStart"/>
      <w:r>
        <w:rPr>
          <w:rFonts w:ascii="Verdana" w:hAnsi="Verdana" w:cs="Arial"/>
          <w:bCs/>
        </w:rPr>
        <w:t>JUnint</w:t>
      </w:r>
      <w:proofErr w:type="spellEnd"/>
      <w:r>
        <w:rPr>
          <w:rFonts w:ascii="Verdana" w:hAnsi="Verdana" w:cs="Arial"/>
          <w:bCs/>
        </w:rPr>
        <w:t xml:space="preserve"> test cases for all the scenarios</w:t>
      </w:r>
      <w:r w:rsidR="00490F3A">
        <w:rPr>
          <w:rFonts w:ascii="Verdana" w:hAnsi="Verdana" w:cs="Arial"/>
          <w:bCs/>
        </w:rPr>
        <w:t xml:space="preserve">(Create/delete/move in future project </w:t>
      </w:r>
      <w:r w:rsidR="002A64D5">
        <w:rPr>
          <w:rFonts w:ascii="Verdana" w:hAnsi="Verdana" w:cs="Arial"/>
          <w:bCs/>
        </w:rPr>
        <w:t>plan</w:t>
      </w:r>
      <w:r w:rsidR="00490F3A">
        <w:rPr>
          <w:rFonts w:ascii="Verdana" w:hAnsi="Verdana" w:cs="Arial"/>
          <w:bCs/>
        </w:rPr>
        <w:t>)</w:t>
      </w:r>
      <w:r>
        <w:rPr>
          <w:rFonts w:ascii="Verdana" w:hAnsi="Verdana" w:cs="Arial"/>
          <w:bCs/>
        </w:rPr>
        <w:t xml:space="preserve"> of the asset reservations</w:t>
      </w:r>
      <w:r w:rsidR="00490F3A">
        <w:rPr>
          <w:rFonts w:ascii="Verdana" w:hAnsi="Verdana" w:cs="Arial"/>
          <w:bCs/>
        </w:rPr>
        <w:t>.</w:t>
      </w:r>
    </w:p>
    <w:p w:rsidR="00F610D3" w:rsidRDefault="00F610D3" w:rsidP="00F610D3">
      <w:pPr>
        <w:rPr>
          <w:rFonts w:cs="Calibri"/>
          <w:sz w:val="24"/>
          <w:szCs w:val="24"/>
        </w:rPr>
      </w:pPr>
      <w:proofErr w:type="spellStart"/>
      <w:r w:rsidRPr="00B61BED">
        <w:rPr>
          <w:rFonts w:ascii="Verdana" w:hAnsi="Verdana"/>
          <w:b/>
          <w:bCs/>
          <w:sz w:val="18"/>
          <w:szCs w:val="18"/>
        </w:rPr>
        <w:t>Project:</w:t>
      </w:r>
      <w:r w:rsidRPr="00B61BED">
        <w:rPr>
          <w:rFonts w:cs="Calibri"/>
          <w:sz w:val="24"/>
          <w:szCs w:val="24"/>
        </w:rPr>
        <w:t>Fine</w:t>
      </w:r>
      <w:proofErr w:type="spellEnd"/>
      <w:r w:rsidRPr="00B61BED">
        <w:rPr>
          <w:rFonts w:cs="Calibri"/>
          <w:sz w:val="24"/>
          <w:szCs w:val="24"/>
        </w:rPr>
        <w:t xml:space="preserve"> Grain </w:t>
      </w:r>
      <w:r w:rsidR="00475E8D" w:rsidRPr="00B61BED">
        <w:rPr>
          <w:rFonts w:cs="Calibri"/>
          <w:sz w:val="24"/>
          <w:szCs w:val="24"/>
        </w:rPr>
        <w:t>Authorization</w:t>
      </w:r>
      <w:r w:rsidR="00475E8D">
        <w:rPr>
          <w:rFonts w:cs="Calibri"/>
          <w:sz w:val="24"/>
          <w:szCs w:val="24"/>
        </w:rPr>
        <w:t xml:space="preserve"> (</w:t>
      </w:r>
      <w:r>
        <w:rPr>
          <w:rFonts w:cs="Calibri"/>
          <w:sz w:val="24"/>
          <w:szCs w:val="24"/>
        </w:rPr>
        <w:t>FGA)</w:t>
      </w:r>
    </w:p>
    <w:p w:rsidR="00F610D3" w:rsidRDefault="00F610D3" w:rsidP="00F610D3">
      <w:pPr>
        <w:rPr>
          <w:rFonts w:cs="Calibri"/>
        </w:rPr>
      </w:pPr>
      <w:r>
        <w:rPr>
          <w:rFonts w:cs="Calibri"/>
        </w:rPr>
        <w:tab/>
        <w:t>Inventory manager will have the container like datacenter, building, floor, space and zone. This will be shown user to portfolio view structure. In this I have involved major part is FGA if you provide the access to the users to their respective containers in the Datacenter then user will be shown their respective portfolio view as per FGA.</w:t>
      </w:r>
    </w:p>
    <w:p w:rsidR="00F610D3" w:rsidRDefault="00F610D3" w:rsidP="00F610D3">
      <w:pPr>
        <w:rPr>
          <w:rFonts w:cs="Calibri"/>
        </w:rPr>
      </w:pPr>
      <w:r>
        <w:rPr>
          <w:rFonts w:cs="Calibri"/>
        </w:rPr>
        <w:tab/>
        <w:t>FGA</w:t>
      </w:r>
      <w:r w:rsidRPr="005D60BE">
        <w:rPr>
          <w:rFonts w:cs="Calibri"/>
        </w:rPr>
        <w:t xml:space="preserve"> is used to provide another level of security where Roles are granted View or Manage access rights to containments that have been created in Trellis.  </w:t>
      </w:r>
      <w:r>
        <w:rPr>
          <w:rFonts w:cs="Calibri"/>
        </w:rPr>
        <w:t>User must have one or more roles and role having the access rights of the containers of Trellis. So that when user login into the trellis then user will be authorized to the respective containers.</w:t>
      </w:r>
    </w:p>
    <w:p w:rsidR="00F610D3" w:rsidRDefault="00F610D3" w:rsidP="00F610D3">
      <w:pPr>
        <w:rPr>
          <w:rFonts w:ascii="Verdana" w:hAnsi="Verdana"/>
          <w:b/>
          <w:bCs/>
          <w:sz w:val="18"/>
          <w:szCs w:val="18"/>
        </w:rPr>
      </w:pPr>
      <w:r w:rsidRPr="008B704A">
        <w:rPr>
          <w:rFonts w:ascii="Verdana" w:hAnsi="Verdana"/>
          <w:b/>
          <w:bCs/>
          <w:sz w:val="18"/>
          <w:szCs w:val="18"/>
        </w:rPr>
        <w:t>Responsibilities</w:t>
      </w:r>
    </w:p>
    <w:p w:rsidR="00F610D3" w:rsidRDefault="00F610D3"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 xml:space="preserve">I have implemented FGA on several Screens of Trellis application </w:t>
      </w:r>
    </w:p>
    <w:p w:rsidR="00F610D3" w:rsidRDefault="00F610D3"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Learned and developed ADF functionality while developing the FGA on Trellis app pages.</w:t>
      </w:r>
    </w:p>
    <w:p w:rsidR="00F610D3" w:rsidRDefault="00F610D3" w:rsidP="00FB447D">
      <w:pPr>
        <w:pStyle w:val="normalgeorgia"/>
        <w:numPr>
          <w:ilvl w:val="0"/>
          <w:numId w:val="1"/>
        </w:numPr>
        <w:spacing w:before="60" w:afterLines="60" w:line="300" w:lineRule="atLeast"/>
        <w:ind w:left="927"/>
        <w:jc w:val="both"/>
        <w:rPr>
          <w:rFonts w:ascii="Verdana" w:hAnsi="Verdana" w:cs="Arial"/>
          <w:bCs/>
        </w:rPr>
      </w:pPr>
      <w:r>
        <w:rPr>
          <w:rFonts w:ascii="Verdana" w:hAnsi="Verdana" w:cs="Arial"/>
          <w:bCs/>
        </w:rPr>
        <w:t xml:space="preserve">Implemented one Authorization EJB to get the access right of the containers like Building, floor and etc..,  </w:t>
      </w:r>
    </w:p>
    <w:p w:rsidR="00F610D3" w:rsidRPr="00660B6C" w:rsidRDefault="00F610D3" w:rsidP="00FB447D">
      <w:pPr>
        <w:pStyle w:val="normalgeorgia"/>
        <w:numPr>
          <w:ilvl w:val="0"/>
          <w:numId w:val="1"/>
        </w:numPr>
        <w:spacing w:before="60" w:afterLines="60" w:line="300" w:lineRule="atLeast"/>
        <w:ind w:left="927"/>
        <w:jc w:val="both"/>
        <w:rPr>
          <w:rFonts w:ascii="Verdana" w:hAnsi="Verdana" w:cs="Arial"/>
          <w:bCs/>
        </w:rPr>
      </w:pPr>
      <w:r w:rsidRPr="00660B6C">
        <w:rPr>
          <w:rFonts w:ascii="Verdana" w:hAnsi="Verdana" w:cs="Arial"/>
          <w:bCs/>
        </w:rPr>
        <w:t>Created data control for that EJB and used those access right methods in managed beans of the jsff pages to get the access of the containers.</w:t>
      </w:r>
    </w:p>
    <w:p w:rsidR="00A73C45" w:rsidRPr="008B704A" w:rsidRDefault="00A73C45" w:rsidP="00FB447D">
      <w:pPr>
        <w:pStyle w:val="normalgeorgia"/>
        <w:spacing w:before="60" w:afterLines="60" w:line="300" w:lineRule="atLeast"/>
        <w:ind w:left="270"/>
        <w:jc w:val="both"/>
        <w:rPr>
          <w:rFonts w:ascii="Verdana" w:hAnsi="Verdana" w:cs="Arial"/>
          <w:bCs/>
        </w:rPr>
      </w:pPr>
    </w:p>
    <w:p w:rsidR="009E3277" w:rsidRDefault="00261096" w:rsidP="00261096">
      <w:pPr>
        <w:rPr>
          <w:rFonts w:cs="Calibri"/>
        </w:rPr>
      </w:pPr>
      <w:proofErr w:type="spellStart"/>
      <w:r w:rsidRPr="00261096">
        <w:rPr>
          <w:rFonts w:ascii="Verdana" w:hAnsi="Verdana"/>
          <w:b/>
          <w:sz w:val="18"/>
          <w:szCs w:val="18"/>
        </w:rPr>
        <w:t>Environment:</w:t>
      </w:r>
      <w:r w:rsidR="007C37E6" w:rsidRPr="00261096">
        <w:rPr>
          <w:rFonts w:cs="Calibri"/>
        </w:rPr>
        <w:t>Red</w:t>
      </w:r>
      <w:proofErr w:type="spellEnd"/>
      <w:r w:rsidR="007C37E6" w:rsidRPr="00261096">
        <w:rPr>
          <w:rFonts w:cs="Calibri"/>
        </w:rPr>
        <w:t xml:space="preserve"> hat</w:t>
      </w:r>
      <w:r w:rsidRPr="00261096">
        <w:rPr>
          <w:rFonts w:cs="Calibri"/>
        </w:rPr>
        <w:t xml:space="preserve"> Linux</w:t>
      </w:r>
      <w:r w:rsidR="00593810">
        <w:rPr>
          <w:rFonts w:cs="Calibri"/>
        </w:rPr>
        <w:t xml:space="preserve"> 5.x</w:t>
      </w:r>
      <w:r w:rsidRPr="00261096">
        <w:rPr>
          <w:rFonts w:cs="Calibri"/>
        </w:rPr>
        <w:t>, Oracle SOA Suite 11g (11.1.1.4</w:t>
      </w:r>
      <w:r w:rsidR="00DD51AD">
        <w:rPr>
          <w:rFonts w:cs="Calibri"/>
        </w:rPr>
        <w:t>&amp;&amp; 11.1.</w:t>
      </w:r>
      <w:r w:rsidR="007F2746">
        <w:rPr>
          <w:rFonts w:cs="Calibri"/>
        </w:rPr>
        <w:t>1.</w:t>
      </w:r>
      <w:r w:rsidR="00DD51AD">
        <w:rPr>
          <w:rFonts w:cs="Calibri"/>
        </w:rPr>
        <w:t>7</w:t>
      </w:r>
      <w:r w:rsidRPr="00261096">
        <w:rPr>
          <w:rFonts w:cs="Calibri"/>
        </w:rPr>
        <w:t xml:space="preserve">), Oracle </w:t>
      </w:r>
      <w:proofErr w:type="spellStart"/>
      <w:r w:rsidRPr="00261096">
        <w:rPr>
          <w:rFonts w:cs="Calibri"/>
        </w:rPr>
        <w:t>JDeveloper</w:t>
      </w:r>
      <w:proofErr w:type="spellEnd"/>
      <w:r w:rsidRPr="00261096">
        <w:rPr>
          <w:rFonts w:cs="Calibri"/>
        </w:rPr>
        <w:t xml:space="preserve"> 11g (11.1.1.4</w:t>
      </w:r>
      <w:r w:rsidR="00084E3A">
        <w:rPr>
          <w:rFonts w:cs="Calibri"/>
        </w:rPr>
        <w:t>/7</w:t>
      </w:r>
      <w:r w:rsidRPr="00261096">
        <w:rPr>
          <w:rFonts w:cs="Calibri"/>
        </w:rPr>
        <w:t>), Oracle DB</w:t>
      </w:r>
      <w:r w:rsidR="009E4EF3">
        <w:rPr>
          <w:rFonts w:cs="Calibri"/>
        </w:rPr>
        <w:t xml:space="preserve"> 11g</w:t>
      </w:r>
      <w:r w:rsidRPr="00261096">
        <w:rPr>
          <w:rFonts w:cs="Calibri"/>
        </w:rPr>
        <w:t xml:space="preserve">, Sun/Oracle Java Development Kit (JDK) 1.6.0_xx, Oracle </w:t>
      </w:r>
      <w:proofErr w:type="spellStart"/>
      <w:r w:rsidRPr="00261096">
        <w:rPr>
          <w:rFonts w:cs="Calibri"/>
        </w:rPr>
        <w:t>WebLogic</w:t>
      </w:r>
      <w:proofErr w:type="spellEnd"/>
      <w:r w:rsidRPr="00261096">
        <w:rPr>
          <w:rFonts w:cs="Calibri"/>
        </w:rPr>
        <w:t xml:space="preserve"> Server 11g (10.3.4</w:t>
      </w:r>
      <w:r w:rsidR="007555CD">
        <w:rPr>
          <w:rFonts w:cs="Calibri"/>
        </w:rPr>
        <w:t>).</w:t>
      </w:r>
    </w:p>
    <w:p w:rsidR="00030506" w:rsidRDefault="00871F75" w:rsidP="00261096">
      <w:pPr>
        <w:rPr>
          <w:rFonts w:ascii="Verdana" w:hAnsi="Verdana"/>
          <w:b/>
          <w:sz w:val="18"/>
          <w:szCs w:val="18"/>
        </w:rPr>
      </w:pPr>
      <w:r>
        <w:rPr>
          <w:rFonts w:cs="Calibri"/>
        </w:rPr>
        <w:br/>
      </w:r>
    </w:p>
    <w:p w:rsidR="00A40B40" w:rsidRDefault="002546F8" w:rsidP="00261096">
      <w:pPr>
        <w:rPr>
          <w:rFonts w:cs="Calibri"/>
        </w:rPr>
      </w:pPr>
      <w:r w:rsidRPr="00E73235">
        <w:rPr>
          <w:rFonts w:ascii="Verdana" w:hAnsi="Verdana"/>
          <w:b/>
          <w:bCs/>
          <w:sz w:val="18"/>
          <w:szCs w:val="18"/>
        </w:rPr>
        <w:lastRenderedPageBreak/>
        <w:t>Trainings:</w:t>
      </w:r>
      <w:r w:rsidR="0089315D" w:rsidRPr="00E73235">
        <w:rPr>
          <w:rFonts w:ascii="Verdana" w:hAnsi="Verdana"/>
          <w:b/>
          <w:bCs/>
          <w:sz w:val="18"/>
          <w:szCs w:val="18"/>
        </w:rPr>
        <w:br/>
      </w:r>
      <w:r w:rsidR="00ED78B2">
        <w:rPr>
          <w:rFonts w:cs="Calibri"/>
        </w:rPr>
        <w:t xml:space="preserve">Oracle </w:t>
      </w:r>
      <w:r>
        <w:rPr>
          <w:rFonts w:cs="Calibri"/>
        </w:rPr>
        <w:t>EJB(J2EE)</w:t>
      </w:r>
      <w:r w:rsidR="00ED78B2">
        <w:rPr>
          <w:rFonts w:cs="Calibri"/>
        </w:rPr>
        <w:t xml:space="preserve"> by </w:t>
      </w:r>
      <w:r>
        <w:rPr>
          <w:rFonts w:cs="Calibri"/>
        </w:rPr>
        <w:t>Oracle Corp</w:t>
      </w:r>
      <w:r w:rsidR="003B42FA">
        <w:rPr>
          <w:rFonts w:cs="Calibri"/>
        </w:rPr>
        <w:br/>
      </w:r>
      <w:r w:rsidR="00ED78B2">
        <w:rPr>
          <w:rFonts w:cs="Calibri"/>
        </w:rPr>
        <w:t>Oracle ADF by Oracle Corp.</w:t>
      </w:r>
      <w:r w:rsidR="0089315D">
        <w:rPr>
          <w:rFonts w:cs="Calibri"/>
        </w:rPr>
        <w:br/>
      </w:r>
      <w:r w:rsidR="00ED78B2">
        <w:rPr>
          <w:rFonts w:cs="Calibri"/>
        </w:rPr>
        <w:t>Oracle SOA by Oracle Corp</w:t>
      </w:r>
      <w:r>
        <w:rPr>
          <w:rFonts w:cs="Calibri"/>
        </w:rPr>
        <w:br/>
      </w:r>
      <w:r w:rsidR="00ED309F">
        <w:rPr>
          <w:rFonts w:cs="Calibri"/>
        </w:rPr>
        <w:t xml:space="preserve">Oracle BPM by Internal </w:t>
      </w:r>
      <w:r w:rsidR="00D92922">
        <w:rPr>
          <w:rFonts w:cs="Calibri"/>
        </w:rPr>
        <w:t>Training</w:t>
      </w:r>
      <w:r w:rsidR="003C029E">
        <w:rPr>
          <w:rFonts w:cs="Calibri"/>
        </w:rPr>
        <w:t>s</w:t>
      </w:r>
      <w:r w:rsidR="00ED309F">
        <w:rPr>
          <w:rFonts w:cs="Calibri"/>
        </w:rPr>
        <w:t xml:space="preserve">. </w:t>
      </w:r>
      <w:r w:rsidR="00E73235">
        <w:rPr>
          <w:rFonts w:cs="Calibri"/>
        </w:rPr>
        <w:br/>
      </w:r>
      <w:r w:rsidR="00A40B40">
        <w:rPr>
          <w:rFonts w:cs="Calibri"/>
        </w:rPr>
        <w:t xml:space="preserve">SOAPUI Internal Training from </w:t>
      </w:r>
      <w:proofErr w:type="spellStart"/>
      <w:r w:rsidR="00A40B40">
        <w:rPr>
          <w:rFonts w:cs="Calibri"/>
        </w:rPr>
        <w:t>TechM</w:t>
      </w:r>
      <w:proofErr w:type="spellEnd"/>
    </w:p>
    <w:p w:rsidR="002D22AC" w:rsidRPr="00E73235" w:rsidRDefault="002D22AC" w:rsidP="00261096">
      <w:pPr>
        <w:rPr>
          <w:rFonts w:ascii="Verdana" w:hAnsi="Verdana"/>
          <w:b/>
          <w:bCs/>
          <w:sz w:val="18"/>
          <w:szCs w:val="18"/>
        </w:rPr>
      </w:pPr>
      <w:r w:rsidRPr="00030506">
        <w:rPr>
          <w:rFonts w:ascii="Verdana" w:hAnsi="Verdana"/>
          <w:b/>
          <w:bCs/>
          <w:sz w:val="18"/>
          <w:szCs w:val="18"/>
        </w:rPr>
        <w:t>Certifications</w:t>
      </w:r>
      <w:r w:rsidRPr="00E73235">
        <w:rPr>
          <w:rFonts w:ascii="Verdana" w:hAnsi="Verdana"/>
          <w:b/>
          <w:bCs/>
          <w:sz w:val="18"/>
          <w:szCs w:val="18"/>
        </w:rPr>
        <w:t>:</w:t>
      </w:r>
    </w:p>
    <w:p w:rsidR="00267F7C" w:rsidRPr="00080B0A" w:rsidRDefault="002D22AC" w:rsidP="00261096">
      <w:pPr>
        <w:rPr>
          <w:rFonts w:cs="Calibri"/>
        </w:rPr>
      </w:pPr>
      <w:r w:rsidRPr="002D22AC">
        <w:rPr>
          <w:rFonts w:cs="Calibri"/>
        </w:rPr>
        <w:t>Oracle SOA Suite 11g Essentials 1Z0-478</w:t>
      </w:r>
    </w:p>
    <w:p w:rsidR="00080B0A" w:rsidRDefault="009E3277" w:rsidP="00261096">
      <w:pPr>
        <w:rPr>
          <w:rFonts w:cs="Calibri"/>
          <w:lang w:val="en-IN"/>
        </w:rPr>
      </w:pPr>
      <w:r w:rsidRPr="004A2530">
        <w:rPr>
          <w:rFonts w:ascii="Verdana" w:hAnsi="Verdana"/>
          <w:b/>
          <w:bCs/>
          <w:sz w:val="18"/>
          <w:szCs w:val="18"/>
        </w:rPr>
        <w:t>PERSONAL SUMMARY:</w:t>
      </w:r>
      <w:r w:rsidR="00080B0A">
        <w:rPr>
          <w:rFonts w:cs="Calibri"/>
          <w:lang w:val="en-IN"/>
        </w:rPr>
        <w:br/>
      </w:r>
      <w:r w:rsidR="00080B0A">
        <w:rPr>
          <w:rFonts w:cs="Calibri"/>
          <w:lang w:val="en-IN"/>
        </w:rPr>
        <w:br/>
        <w:t>Date of Birth</w:t>
      </w:r>
      <w:r w:rsidR="00080B0A">
        <w:rPr>
          <w:rFonts w:cs="Calibri"/>
          <w:lang w:val="en-IN"/>
        </w:rPr>
        <w:tab/>
      </w:r>
      <w:r w:rsidR="00080B0A">
        <w:rPr>
          <w:rFonts w:cs="Calibri"/>
          <w:lang w:val="en-IN"/>
        </w:rPr>
        <w:tab/>
      </w:r>
      <w:r w:rsidR="00080B0A">
        <w:rPr>
          <w:rFonts w:cs="Calibri"/>
          <w:lang w:val="en-IN"/>
        </w:rPr>
        <w:tab/>
        <w:t>: 11</w:t>
      </w:r>
      <w:r w:rsidRPr="009E3277">
        <w:rPr>
          <w:rFonts w:cs="Calibri"/>
          <w:lang w:val="en-IN"/>
        </w:rPr>
        <w:t>th July, 1987</w:t>
      </w:r>
      <w:r w:rsidRPr="009E3277">
        <w:rPr>
          <w:rFonts w:cs="Calibri"/>
          <w:lang w:val="en-IN"/>
        </w:rPr>
        <w:br/>
        <w:t>Marital Status</w:t>
      </w:r>
      <w:r w:rsidRPr="009E3277">
        <w:rPr>
          <w:rFonts w:cs="Calibri"/>
          <w:lang w:val="en-IN"/>
        </w:rPr>
        <w:tab/>
      </w:r>
      <w:r w:rsidRPr="009E3277">
        <w:rPr>
          <w:rFonts w:cs="Calibri"/>
          <w:lang w:val="en-IN"/>
        </w:rPr>
        <w:tab/>
      </w:r>
      <w:r w:rsidRPr="009E3277">
        <w:rPr>
          <w:rFonts w:cs="Calibri"/>
          <w:lang w:val="en-IN"/>
        </w:rPr>
        <w:tab/>
        <w:t xml:space="preserve">: </w:t>
      </w:r>
      <w:r w:rsidR="00D754AF">
        <w:rPr>
          <w:rFonts w:cs="Calibri"/>
          <w:lang w:val="en-IN"/>
        </w:rPr>
        <w:t>UN</w:t>
      </w:r>
      <w:r w:rsidR="00A64607">
        <w:rPr>
          <w:rFonts w:cs="Calibri"/>
          <w:lang w:val="en-IN"/>
        </w:rPr>
        <w:t>Married</w:t>
      </w:r>
      <w:r w:rsidRPr="009E3277">
        <w:rPr>
          <w:rFonts w:cs="Calibri"/>
          <w:lang w:val="en-IN"/>
        </w:rPr>
        <w:br/>
        <w:t xml:space="preserve">Nationality </w:t>
      </w:r>
      <w:r w:rsidRPr="009E3277">
        <w:rPr>
          <w:rFonts w:cs="Calibri"/>
          <w:lang w:val="en-IN"/>
        </w:rPr>
        <w:tab/>
      </w:r>
      <w:r w:rsidRPr="009E3277">
        <w:rPr>
          <w:rFonts w:cs="Calibri"/>
          <w:lang w:val="en-IN"/>
        </w:rPr>
        <w:tab/>
      </w:r>
      <w:r w:rsidRPr="009E3277">
        <w:rPr>
          <w:rFonts w:cs="Calibri"/>
          <w:lang w:val="en-IN"/>
        </w:rPr>
        <w:tab/>
        <w:t>: Indian</w:t>
      </w:r>
      <w:r w:rsidRPr="009E3277">
        <w:rPr>
          <w:rFonts w:cs="Calibri"/>
          <w:lang w:val="en-IN"/>
        </w:rPr>
        <w:br/>
        <w:t>Hobbies</w:t>
      </w:r>
      <w:r w:rsidRPr="009E3277">
        <w:rPr>
          <w:rFonts w:cs="Calibri"/>
          <w:lang w:val="en-IN"/>
        </w:rPr>
        <w:tab/>
      </w:r>
      <w:r w:rsidRPr="009E3277">
        <w:rPr>
          <w:rFonts w:cs="Calibri"/>
          <w:lang w:val="en-IN"/>
        </w:rPr>
        <w:tab/>
      </w:r>
      <w:r w:rsidRPr="009E3277">
        <w:rPr>
          <w:rFonts w:cs="Calibri"/>
          <w:lang w:val="en-IN"/>
        </w:rPr>
        <w:tab/>
        <w:t>: Reading books and travelling</w:t>
      </w:r>
      <w:r w:rsidRPr="009E3277">
        <w:rPr>
          <w:rFonts w:cs="Calibri"/>
          <w:lang w:val="en-IN"/>
        </w:rPr>
        <w:br/>
        <w:t xml:space="preserve">Languages Known </w:t>
      </w:r>
      <w:r w:rsidRPr="009E3277">
        <w:rPr>
          <w:rFonts w:cs="Calibri"/>
          <w:lang w:val="en-IN"/>
        </w:rPr>
        <w:tab/>
      </w:r>
      <w:r w:rsidRPr="009E3277">
        <w:rPr>
          <w:rFonts w:cs="Calibri"/>
          <w:lang w:val="en-IN"/>
        </w:rPr>
        <w:tab/>
        <w:t>: English, Telugu and Hindi.</w:t>
      </w:r>
      <w:r w:rsidRPr="009E3277">
        <w:rPr>
          <w:rFonts w:cs="Calibri"/>
          <w:lang w:val="en-IN"/>
        </w:rPr>
        <w:br/>
        <w:t xml:space="preserve">Address  </w:t>
      </w:r>
      <w:r w:rsidRPr="009E3277">
        <w:rPr>
          <w:rFonts w:cs="Calibri"/>
          <w:lang w:val="en-IN"/>
        </w:rPr>
        <w:tab/>
      </w:r>
      <w:r w:rsidRPr="009E3277">
        <w:rPr>
          <w:rFonts w:cs="Calibri"/>
          <w:lang w:val="en-IN"/>
        </w:rPr>
        <w:tab/>
      </w:r>
      <w:r w:rsidRPr="009E3277">
        <w:rPr>
          <w:rFonts w:cs="Calibri"/>
          <w:lang w:val="en-IN"/>
        </w:rPr>
        <w:tab/>
        <w:t xml:space="preserve">: </w:t>
      </w:r>
      <w:r w:rsidR="00D754AF">
        <w:rPr>
          <w:rFonts w:cs="Calibri"/>
          <w:lang w:val="en-IN"/>
        </w:rPr>
        <w:t>Murthy mansion,flot no 303</w:t>
      </w:r>
      <w:r w:rsidR="00A81C95">
        <w:rPr>
          <w:rFonts w:cs="Calibri"/>
          <w:lang w:val="en-IN"/>
        </w:rPr>
        <w:t>,</w:t>
      </w:r>
      <w:r w:rsidR="00D754AF">
        <w:rPr>
          <w:rFonts w:cs="Calibri"/>
          <w:lang w:val="en-IN"/>
        </w:rPr>
        <w:t>kphb</w:t>
      </w:r>
      <w:r w:rsidRPr="009E3277">
        <w:rPr>
          <w:rFonts w:cs="Calibri"/>
          <w:lang w:val="en-IN"/>
        </w:rPr>
        <w:br/>
      </w:r>
      <w:r w:rsidRPr="009E3277">
        <w:rPr>
          <w:rFonts w:cs="Calibri"/>
          <w:lang w:val="en-IN"/>
        </w:rPr>
        <w:tab/>
      </w:r>
      <w:r w:rsidRPr="009E3277">
        <w:rPr>
          <w:rFonts w:cs="Calibri"/>
          <w:lang w:val="en-IN"/>
        </w:rPr>
        <w:tab/>
      </w:r>
      <w:r w:rsidRPr="009E3277">
        <w:rPr>
          <w:rFonts w:cs="Calibri"/>
          <w:lang w:val="en-IN"/>
        </w:rPr>
        <w:tab/>
      </w:r>
      <w:r w:rsidR="00080B0A">
        <w:rPr>
          <w:rFonts w:cs="Calibri"/>
          <w:lang w:val="en-IN"/>
        </w:rPr>
        <w:t xml:space="preserve">                </w:t>
      </w:r>
      <w:r w:rsidR="002A64D5">
        <w:rPr>
          <w:rFonts w:cs="Calibri"/>
          <w:lang w:val="en-IN"/>
        </w:rPr>
        <w:t xml:space="preserve"> Hyderabad</w:t>
      </w:r>
      <w:r w:rsidR="00A81C95">
        <w:rPr>
          <w:rFonts w:cs="Calibri"/>
          <w:lang w:val="en-IN"/>
        </w:rPr>
        <w:t>-5000</w:t>
      </w:r>
      <w:r w:rsidR="00D754AF">
        <w:rPr>
          <w:rFonts w:cs="Calibri"/>
          <w:lang w:val="en-IN"/>
        </w:rPr>
        <w:t>72</w:t>
      </w:r>
      <w:r w:rsidR="00080B0A">
        <w:rPr>
          <w:rFonts w:cs="Calibri"/>
          <w:lang w:val="en-IN"/>
        </w:rPr>
        <w:t>.</w:t>
      </w:r>
    </w:p>
    <w:sectPr w:rsidR="00080B0A" w:rsidSect="00E64075">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106" w:rsidRDefault="00B31106" w:rsidP="001E150F">
      <w:pPr>
        <w:spacing w:after="0" w:line="240" w:lineRule="auto"/>
      </w:pPr>
      <w:r>
        <w:separator/>
      </w:r>
    </w:p>
  </w:endnote>
  <w:endnote w:type="continuationSeparator" w:id="1">
    <w:p w:rsidR="00B31106" w:rsidRDefault="00B31106" w:rsidP="001E1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4AF" w:rsidRDefault="00D754AF" w:rsidP="0051454E">
    <w:pPr>
      <w:pStyle w:val="Footer"/>
      <w:jc w:val="center"/>
      <w:rPr>
        <w:rFonts w:ascii="Arial" w:hAnsi="Arial" w:cs="Arial"/>
        <w:sz w:val="18"/>
      </w:rPr>
    </w:pPr>
  </w:p>
  <w:p w:rsidR="00D754AF" w:rsidRPr="00432B5F" w:rsidRDefault="00D754AF" w:rsidP="00432B5F">
    <w:pPr>
      <w:pStyle w:val="Footer"/>
      <w:jc w:val="center"/>
      <w:rPr>
        <w:rFonts w:ascii="Arial" w:hAnsi="Arial" w:cs="Arial"/>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106" w:rsidRDefault="00B31106" w:rsidP="001E150F">
      <w:pPr>
        <w:spacing w:after="0" w:line="240" w:lineRule="auto"/>
      </w:pPr>
      <w:r>
        <w:separator/>
      </w:r>
    </w:p>
  </w:footnote>
  <w:footnote w:type="continuationSeparator" w:id="1">
    <w:p w:rsidR="00B31106" w:rsidRDefault="00B31106" w:rsidP="001E15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4383"/>
      <w:gridCol w:w="4383"/>
    </w:tblGrid>
    <w:tr w:rsidR="00D754AF" w:rsidRPr="00760384" w:rsidTr="000E3D41">
      <w:trPr>
        <w:jc w:val="center"/>
      </w:trPr>
      <w:tc>
        <w:tcPr>
          <w:tcW w:w="4383" w:type="dxa"/>
          <w:shd w:val="clear" w:color="auto" w:fill="auto"/>
        </w:tcPr>
        <w:p w:rsidR="00D754AF" w:rsidRPr="00760384" w:rsidRDefault="00D754AF" w:rsidP="00992344">
          <w:pPr>
            <w:spacing w:line="288" w:lineRule="atLeast"/>
            <w:jc w:val="both"/>
            <w:rPr>
              <w:rFonts w:ascii="Book Antiqua" w:hAnsi="Book Antiqua" w:cs="Arial"/>
              <w:b/>
              <w:bCs/>
              <w:color w:val="993300"/>
            </w:rPr>
          </w:pPr>
        </w:p>
        <w:p w:rsidR="00D754AF" w:rsidRPr="00760384" w:rsidRDefault="00D754AF" w:rsidP="00992344">
          <w:pPr>
            <w:spacing w:line="288" w:lineRule="atLeast"/>
            <w:jc w:val="both"/>
            <w:rPr>
              <w:rFonts w:ascii="Book Antiqua" w:hAnsi="Book Antiqua" w:cs="Arial"/>
              <w:b/>
              <w:bCs/>
              <w:color w:val="993300"/>
            </w:rPr>
          </w:pPr>
          <w:proofErr w:type="spellStart"/>
          <w:r>
            <w:rPr>
              <w:rFonts w:ascii="Book Antiqua" w:hAnsi="Book Antiqua" w:cs="Arial"/>
              <w:b/>
              <w:bCs/>
              <w:color w:val="993300"/>
            </w:rPr>
            <w:t>suresh</w:t>
          </w:r>
          <w:proofErr w:type="spellEnd"/>
          <w:r>
            <w:rPr>
              <w:rFonts w:ascii="Book Antiqua" w:hAnsi="Book Antiqua" w:cs="Arial"/>
              <w:b/>
              <w:bCs/>
              <w:color w:val="993300"/>
            </w:rPr>
            <w:t xml:space="preserve"> </w:t>
          </w:r>
          <w:proofErr w:type="spellStart"/>
          <w:r>
            <w:rPr>
              <w:rFonts w:ascii="Book Antiqua" w:hAnsi="Book Antiqua" w:cs="Arial"/>
              <w:b/>
              <w:bCs/>
              <w:color w:val="993300"/>
            </w:rPr>
            <w:t>Yadav</w:t>
          </w:r>
          <w:proofErr w:type="spellEnd"/>
          <w:r>
            <w:rPr>
              <w:rFonts w:ascii="Book Antiqua" w:hAnsi="Book Antiqua" w:cs="Arial"/>
              <w:b/>
              <w:bCs/>
              <w:color w:val="993300"/>
            </w:rPr>
            <w:t xml:space="preserve"> D</w:t>
          </w:r>
        </w:p>
        <w:p w:rsidR="00D754AF" w:rsidRPr="00760384" w:rsidRDefault="00D754AF" w:rsidP="00992344">
          <w:pPr>
            <w:spacing w:line="288" w:lineRule="atLeast"/>
            <w:jc w:val="both"/>
            <w:rPr>
              <w:rFonts w:ascii="Book Antiqua" w:hAnsi="Book Antiqua" w:cs="Arial"/>
              <w:bCs/>
            </w:rPr>
          </w:pPr>
          <w:r>
            <w:rPr>
              <w:rFonts w:ascii="Book Antiqua" w:hAnsi="Book Antiqua" w:cs="Arial"/>
              <w:bCs/>
            </w:rPr>
            <w:t>+91 9160879690</w:t>
          </w:r>
        </w:p>
        <w:p w:rsidR="00D754AF" w:rsidRPr="00760384" w:rsidRDefault="00921ABB" w:rsidP="00992344">
          <w:pPr>
            <w:spacing w:line="288" w:lineRule="atLeast"/>
            <w:jc w:val="both"/>
            <w:rPr>
              <w:rFonts w:ascii="Book Antiqua" w:hAnsi="Book Antiqua" w:cs="Arial"/>
              <w:b/>
              <w:bCs/>
              <w:color w:val="993300"/>
            </w:rPr>
          </w:pPr>
          <w:hyperlink r:id="rId1" w:history="1">
            <w:r w:rsidR="00D754AF">
              <w:rPr>
                <w:rStyle w:val="Hyperlink"/>
                <w:rFonts w:ascii="Book Antiqua" w:hAnsi="Book Antiqua" w:cs="Times New Roman"/>
                <w:bdr w:val="none" w:sz="0" w:space="0" w:color="auto"/>
              </w:rPr>
              <w:t>sureshdyadav.soafmw</w:t>
            </w:r>
            <w:r w:rsidR="00D754AF" w:rsidRPr="007C4820">
              <w:rPr>
                <w:rStyle w:val="Hyperlink"/>
                <w:rFonts w:ascii="Book Antiqua" w:hAnsi="Book Antiqua" w:cs="Times New Roman"/>
                <w:bdr w:val="none" w:sz="0" w:space="0" w:color="auto"/>
              </w:rPr>
              <w:t>@gmail.com</w:t>
            </w:r>
          </w:hyperlink>
          <w:r w:rsidR="00D754AF" w:rsidRPr="00760384">
            <w:rPr>
              <w:rFonts w:ascii="Book Antiqua" w:hAnsi="Book Antiqua" w:cs="Arial"/>
              <w:bCs/>
            </w:rPr>
            <w:tab/>
          </w:r>
          <w:r w:rsidR="00D754AF" w:rsidRPr="00760384">
            <w:rPr>
              <w:rFonts w:ascii="Book Antiqua" w:hAnsi="Book Antiqua" w:cs="Arial"/>
              <w:bCs/>
            </w:rPr>
            <w:tab/>
          </w:r>
          <w:r w:rsidR="00D754AF" w:rsidRPr="00760384">
            <w:rPr>
              <w:rFonts w:ascii="Book Antiqua" w:hAnsi="Book Antiqua" w:cs="Arial"/>
              <w:bCs/>
            </w:rPr>
            <w:tab/>
          </w:r>
          <w:r w:rsidR="00D754AF" w:rsidRPr="00760384">
            <w:rPr>
              <w:rFonts w:ascii="Book Antiqua" w:hAnsi="Book Antiqua" w:cs="Arial"/>
              <w:bCs/>
            </w:rPr>
            <w:tab/>
          </w:r>
        </w:p>
      </w:tc>
      <w:tc>
        <w:tcPr>
          <w:tcW w:w="4383" w:type="dxa"/>
          <w:shd w:val="clear" w:color="auto" w:fill="auto"/>
        </w:tcPr>
        <w:p w:rsidR="00D754AF" w:rsidRPr="00760384" w:rsidRDefault="00D754AF" w:rsidP="00992344">
          <w:pPr>
            <w:spacing w:line="288" w:lineRule="atLeast"/>
            <w:jc w:val="right"/>
            <w:rPr>
              <w:rFonts w:ascii="Book Antiqua" w:hAnsi="Book Antiqua" w:cs="Arial"/>
              <w:b/>
              <w:bCs/>
              <w:color w:val="993300"/>
            </w:rPr>
          </w:pPr>
          <w:r w:rsidRPr="00760384">
            <w:rPr>
              <w:rFonts w:ascii="Book Antiqua" w:hAnsi="Book Antiqua" w:cs="Arial"/>
              <w:b/>
              <w:bCs/>
              <w:noProof/>
              <w:color w:val="993300"/>
            </w:rPr>
            <w:drawing>
              <wp:inline distT="0" distB="0" distL="0" distR="0">
                <wp:extent cx="1530985" cy="879475"/>
                <wp:effectExtent l="0" t="0" r="0" b="0"/>
                <wp:docPr id="1" name="Picture 1"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0985" cy="879475"/>
                        </a:xfrm>
                        <a:prstGeom prst="rect">
                          <a:avLst/>
                        </a:prstGeom>
                        <a:noFill/>
                        <a:ln>
                          <a:noFill/>
                        </a:ln>
                      </pic:spPr>
                    </pic:pic>
                  </a:graphicData>
                </a:graphic>
              </wp:inline>
            </w:drawing>
          </w:r>
        </w:p>
      </w:tc>
    </w:tr>
  </w:tbl>
  <w:p w:rsidR="00D754AF" w:rsidRPr="00303367" w:rsidRDefault="00D754AF" w:rsidP="003033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pStyle w:val="NormalBullet"/>
      <w:lvlText w:val=""/>
      <w:lvlJc w:val="left"/>
      <w:pPr>
        <w:tabs>
          <w:tab w:val="num" w:pos="360"/>
        </w:tabs>
        <w:ind w:left="360" w:hanging="360"/>
      </w:pPr>
      <w:rPr>
        <w:rFonts w:ascii="Wingdings" w:hAnsi="Wingdings"/>
      </w:rPr>
    </w:lvl>
  </w:abstractNum>
  <w:abstractNum w:abstractNumId="1">
    <w:nsid w:val="03D835F8"/>
    <w:multiLevelType w:val="hybridMultilevel"/>
    <w:tmpl w:val="4A7E313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71325"/>
    <w:multiLevelType w:val="hybridMultilevel"/>
    <w:tmpl w:val="A8A076B8"/>
    <w:lvl w:ilvl="0" w:tplc="A4084DC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C57169"/>
    <w:multiLevelType w:val="hybridMultilevel"/>
    <w:tmpl w:val="A50A2054"/>
    <w:lvl w:ilvl="0" w:tplc="991E8AE0">
      <w:start w:val="1"/>
      <w:numFmt w:val="bullet"/>
      <w:lvlText w:val=""/>
      <w:lvlJc w:val="left"/>
      <w:pPr>
        <w:tabs>
          <w:tab w:val="num" w:pos="288"/>
        </w:tabs>
        <w:ind w:left="288" w:hanging="288"/>
      </w:pPr>
      <w:rPr>
        <w:rFonts w:ascii="Wingdings" w:hAnsi="Wingdings"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8896D8D"/>
    <w:multiLevelType w:val="hybridMultilevel"/>
    <w:tmpl w:val="4CF0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6208C"/>
    <w:multiLevelType w:val="hybridMultilevel"/>
    <w:tmpl w:val="B194E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23284"/>
    <w:multiLevelType w:val="hybridMultilevel"/>
    <w:tmpl w:val="45986C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93E15"/>
    <w:multiLevelType w:val="hybridMultilevel"/>
    <w:tmpl w:val="CE506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262D8"/>
    <w:multiLevelType w:val="hybridMultilevel"/>
    <w:tmpl w:val="658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914CA"/>
    <w:multiLevelType w:val="hybridMultilevel"/>
    <w:tmpl w:val="99FE4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364EAB"/>
    <w:multiLevelType w:val="hybridMultilevel"/>
    <w:tmpl w:val="6464EB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FF4E34"/>
    <w:multiLevelType w:val="multilevel"/>
    <w:tmpl w:val="586823E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32C419E"/>
    <w:multiLevelType w:val="hybridMultilevel"/>
    <w:tmpl w:val="0FE4F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55AC3"/>
    <w:multiLevelType w:val="hybridMultilevel"/>
    <w:tmpl w:val="2430A89A"/>
    <w:lvl w:ilvl="0" w:tplc="CEBCB65A">
      <w:start w:val="1"/>
      <w:numFmt w:val="bullet"/>
      <w:pStyle w:val="List2"/>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6E3D2B"/>
    <w:multiLevelType w:val="hybridMultilevel"/>
    <w:tmpl w:val="DC9C05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D26A1C"/>
    <w:multiLevelType w:val="hybridMultilevel"/>
    <w:tmpl w:val="847AA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C75BEB"/>
    <w:multiLevelType w:val="hybridMultilevel"/>
    <w:tmpl w:val="020E0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B2217"/>
    <w:multiLevelType w:val="multilevel"/>
    <w:tmpl w:val="B35AF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136211E"/>
    <w:multiLevelType w:val="hybridMultilevel"/>
    <w:tmpl w:val="668C88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0500F3"/>
    <w:multiLevelType w:val="hybridMultilevel"/>
    <w:tmpl w:val="504E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BD721C"/>
    <w:multiLevelType w:val="hybridMultilevel"/>
    <w:tmpl w:val="ECAC3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027872"/>
    <w:multiLevelType w:val="hybridMultilevel"/>
    <w:tmpl w:val="E47E66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66594E"/>
    <w:multiLevelType w:val="hybridMultilevel"/>
    <w:tmpl w:val="8E8870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70D28"/>
    <w:multiLevelType w:val="hybridMultilevel"/>
    <w:tmpl w:val="E8FCB0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D0487"/>
    <w:multiLevelType w:val="hybridMultilevel"/>
    <w:tmpl w:val="0552857A"/>
    <w:lvl w:ilvl="0" w:tplc="FE129930">
      <w:start w:val="1"/>
      <w:numFmt w:val="bullet"/>
      <w:lvlText w:val=""/>
      <w:lvlJc w:val="left"/>
      <w:pPr>
        <w:ind w:left="900" w:hanging="360"/>
      </w:pPr>
      <w:rPr>
        <w:rFonts w:ascii="Wingdings" w:hAnsi="Wingdings" w:hint="default"/>
        <w:b w:val="0"/>
        <w:color w:val="C00000"/>
        <w:sz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5"/>
  </w:num>
  <w:num w:numId="3">
    <w:abstractNumId w:val="16"/>
  </w:num>
  <w:num w:numId="4">
    <w:abstractNumId w:val="10"/>
  </w:num>
  <w:num w:numId="5">
    <w:abstractNumId w:val="22"/>
  </w:num>
  <w:num w:numId="6">
    <w:abstractNumId w:val="12"/>
  </w:num>
  <w:num w:numId="7">
    <w:abstractNumId w:val="18"/>
  </w:num>
  <w:num w:numId="8">
    <w:abstractNumId w:val="23"/>
  </w:num>
  <w:num w:numId="9">
    <w:abstractNumId w:val="20"/>
  </w:num>
  <w:num w:numId="10">
    <w:abstractNumId w:val="21"/>
  </w:num>
  <w:num w:numId="11">
    <w:abstractNumId w:val="9"/>
  </w:num>
  <w:num w:numId="12">
    <w:abstractNumId w:val="3"/>
  </w:num>
  <w:num w:numId="13">
    <w:abstractNumId w:val="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3"/>
  </w:num>
  <w:num w:numId="17">
    <w:abstractNumId w:val="11"/>
  </w:num>
  <w:num w:numId="18">
    <w:abstractNumId w:val="0"/>
  </w:num>
  <w:num w:numId="19">
    <w:abstractNumId w:val="4"/>
  </w:num>
  <w:num w:numId="20">
    <w:abstractNumId w:val="0"/>
  </w:num>
  <w:num w:numId="21">
    <w:abstractNumId w:val="14"/>
  </w:num>
  <w:num w:numId="22">
    <w:abstractNumId w:val="19"/>
  </w:num>
  <w:num w:numId="23">
    <w:abstractNumId w:val="7"/>
  </w:num>
  <w:num w:numId="24">
    <w:abstractNumId w:val="8"/>
  </w:num>
  <w:num w:numId="25">
    <w:abstractNumId w:val="13"/>
  </w:num>
  <w:num w:numId="26">
    <w:abstractNumId w:val="24"/>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69"/>
  </w:hdrShapeDefaults>
  <w:footnotePr>
    <w:footnote w:id="0"/>
    <w:footnote w:id="1"/>
  </w:footnotePr>
  <w:endnotePr>
    <w:endnote w:id="0"/>
    <w:endnote w:id="1"/>
  </w:endnotePr>
  <w:compat/>
  <w:rsids>
    <w:rsidRoot w:val="001E150F"/>
    <w:rsid w:val="00000534"/>
    <w:rsid w:val="00000F24"/>
    <w:rsid w:val="00001213"/>
    <w:rsid w:val="0000236B"/>
    <w:rsid w:val="0000660C"/>
    <w:rsid w:val="000078A4"/>
    <w:rsid w:val="00010A47"/>
    <w:rsid w:val="00013EB5"/>
    <w:rsid w:val="00016496"/>
    <w:rsid w:val="00017FD5"/>
    <w:rsid w:val="0002058F"/>
    <w:rsid w:val="00020D6F"/>
    <w:rsid w:val="00022128"/>
    <w:rsid w:val="000275AB"/>
    <w:rsid w:val="000300B0"/>
    <w:rsid w:val="00030506"/>
    <w:rsid w:val="000322B7"/>
    <w:rsid w:val="00034052"/>
    <w:rsid w:val="00035646"/>
    <w:rsid w:val="0003667D"/>
    <w:rsid w:val="000402EB"/>
    <w:rsid w:val="00040335"/>
    <w:rsid w:val="00044796"/>
    <w:rsid w:val="00045283"/>
    <w:rsid w:val="00046FD1"/>
    <w:rsid w:val="000503B5"/>
    <w:rsid w:val="00052DC5"/>
    <w:rsid w:val="000530CF"/>
    <w:rsid w:val="000555B0"/>
    <w:rsid w:val="00055AA1"/>
    <w:rsid w:val="00055E52"/>
    <w:rsid w:val="00056449"/>
    <w:rsid w:val="000617C6"/>
    <w:rsid w:val="00062292"/>
    <w:rsid w:val="00063213"/>
    <w:rsid w:val="00063F66"/>
    <w:rsid w:val="00066B63"/>
    <w:rsid w:val="00067365"/>
    <w:rsid w:val="00067A42"/>
    <w:rsid w:val="000717EC"/>
    <w:rsid w:val="00073784"/>
    <w:rsid w:val="00074649"/>
    <w:rsid w:val="00074B9F"/>
    <w:rsid w:val="000758DF"/>
    <w:rsid w:val="00075BD2"/>
    <w:rsid w:val="0007626C"/>
    <w:rsid w:val="00076836"/>
    <w:rsid w:val="00077875"/>
    <w:rsid w:val="00080B0A"/>
    <w:rsid w:val="000837B5"/>
    <w:rsid w:val="00084068"/>
    <w:rsid w:val="00084E3A"/>
    <w:rsid w:val="000861DF"/>
    <w:rsid w:val="0008656D"/>
    <w:rsid w:val="00086B1D"/>
    <w:rsid w:val="00092F33"/>
    <w:rsid w:val="000940B1"/>
    <w:rsid w:val="0009670C"/>
    <w:rsid w:val="00097273"/>
    <w:rsid w:val="00097310"/>
    <w:rsid w:val="00097D35"/>
    <w:rsid w:val="000A6E3D"/>
    <w:rsid w:val="000A73A2"/>
    <w:rsid w:val="000B2802"/>
    <w:rsid w:val="000B30A4"/>
    <w:rsid w:val="000B66C4"/>
    <w:rsid w:val="000C3A3F"/>
    <w:rsid w:val="000C53B5"/>
    <w:rsid w:val="000C6155"/>
    <w:rsid w:val="000C6D39"/>
    <w:rsid w:val="000C7EC9"/>
    <w:rsid w:val="000D0A02"/>
    <w:rsid w:val="000D28A2"/>
    <w:rsid w:val="000D3930"/>
    <w:rsid w:val="000D4569"/>
    <w:rsid w:val="000D4B28"/>
    <w:rsid w:val="000D4C23"/>
    <w:rsid w:val="000D53D3"/>
    <w:rsid w:val="000D6AD7"/>
    <w:rsid w:val="000E2A67"/>
    <w:rsid w:val="000E3D41"/>
    <w:rsid w:val="000E5FF5"/>
    <w:rsid w:val="000F683A"/>
    <w:rsid w:val="000F7C3F"/>
    <w:rsid w:val="00101641"/>
    <w:rsid w:val="00102E31"/>
    <w:rsid w:val="001047DD"/>
    <w:rsid w:val="0010725C"/>
    <w:rsid w:val="0011424A"/>
    <w:rsid w:val="001165E3"/>
    <w:rsid w:val="0012018C"/>
    <w:rsid w:val="00123309"/>
    <w:rsid w:val="0012665B"/>
    <w:rsid w:val="00127F26"/>
    <w:rsid w:val="00140CBB"/>
    <w:rsid w:val="0014278E"/>
    <w:rsid w:val="00151ABB"/>
    <w:rsid w:val="00155407"/>
    <w:rsid w:val="0015644D"/>
    <w:rsid w:val="00156B32"/>
    <w:rsid w:val="00156FD8"/>
    <w:rsid w:val="00160918"/>
    <w:rsid w:val="00160FA2"/>
    <w:rsid w:val="001641D6"/>
    <w:rsid w:val="00167D4F"/>
    <w:rsid w:val="001767DB"/>
    <w:rsid w:val="00176FDF"/>
    <w:rsid w:val="0017751A"/>
    <w:rsid w:val="0018106C"/>
    <w:rsid w:val="00181104"/>
    <w:rsid w:val="0018224C"/>
    <w:rsid w:val="00183D9F"/>
    <w:rsid w:val="0018516A"/>
    <w:rsid w:val="00186F77"/>
    <w:rsid w:val="00187ABF"/>
    <w:rsid w:val="00187CA9"/>
    <w:rsid w:val="00190621"/>
    <w:rsid w:val="00192F01"/>
    <w:rsid w:val="001949C3"/>
    <w:rsid w:val="00194D0D"/>
    <w:rsid w:val="0019630E"/>
    <w:rsid w:val="001972FC"/>
    <w:rsid w:val="001A13D5"/>
    <w:rsid w:val="001A1414"/>
    <w:rsid w:val="001A66EB"/>
    <w:rsid w:val="001B1916"/>
    <w:rsid w:val="001B4D2F"/>
    <w:rsid w:val="001B6BB3"/>
    <w:rsid w:val="001B6D81"/>
    <w:rsid w:val="001B76F1"/>
    <w:rsid w:val="001B7F42"/>
    <w:rsid w:val="001B7FEF"/>
    <w:rsid w:val="001C1606"/>
    <w:rsid w:val="001C2818"/>
    <w:rsid w:val="001C2CF6"/>
    <w:rsid w:val="001C665B"/>
    <w:rsid w:val="001D17B5"/>
    <w:rsid w:val="001D3834"/>
    <w:rsid w:val="001D3EE2"/>
    <w:rsid w:val="001D6664"/>
    <w:rsid w:val="001D7C26"/>
    <w:rsid w:val="001E0CF9"/>
    <w:rsid w:val="001E0F24"/>
    <w:rsid w:val="001E1022"/>
    <w:rsid w:val="001E150F"/>
    <w:rsid w:val="001E15D3"/>
    <w:rsid w:val="001E39DD"/>
    <w:rsid w:val="001E3CC0"/>
    <w:rsid w:val="001E4FE3"/>
    <w:rsid w:val="001E68E1"/>
    <w:rsid w:val="001E7F0B"/>
    <w:rsid w:val="001F00F0"/>
    <w:rsid w:val="001F1496"/>
    <w:rsid w:val="001F32AC"/>
    <w:rsid w:val="001F3CBD"/>
    <w:rsid w:val="001F6EE7"/>
    <w:rsid w:val="001F6FFB"/>
    <w:rsid w:val="001F792E"/>
    <w:rsid w:val="00200EFD"/>
    <w:rsid w:val="00200FF1"/>
    <w:rsid w:val="00201847"/>
    <w:rsid w:val="002043B5"/>
    <w:rsid w:val="002077EB"/>
    <w:rsid w:val="00210753"/>
    <w:rsid w:val="0021298A"/>
    <w:rsid w:val="00213BF5"/>
    <w:rsid w:val="0021593C"/>
    <w:rsid w:val="00216E58"/>
    <w:rsid w:val="00221E20"/>
    <w:rsid w:val="002226FA"/>
    <w:rsid w:val="00224B62"/>
    <w:rsid w:val="002254DB"/>
    <w:rsid w:val="00227632"/>
    <w:rsid w:val="00233EA4"/>
    <w:rsid w:val="00237E7F"/>
    <w:rsid w:val="002414DA"/>
    <w:rsid w:val="002435AD"/>
    <w:rsid w:val="00243C62"/>
    <w:rsid w:val="00247F51"/>
    <w:rsid w:val="002501ED"/>
    <w:rsid w:val="002537A2"/>
    <w:rsid w:val="00254621"/>
    <w:rsid w:val="002546F8"/>
    <w:rsid w:val="002554BA"/>
    <w:rsid w:val="00255E8C"/>
    <w:rsid w:val="00261096"/>
    <w:rsid w:val="00261D1B"/>
    <w:rsid w:val="00261EDD"/>
    <w:rsid w:val="00263A1B"/>
    <w:rsid w:val="0026496D"/>
    <w:rsid w:val="00267F7C"/>
    <w:rsid w:val="00270F60"/>
    <w:rsid w:val="00273205"/>
    <w:rsid w:val="0027492D"/>
    <w:rsid w:val="00276A50"/>
    <w:rsid w:val="00280601"/>
    <w:rsid w:val="00283D77"/>
    <w:rsid w:val="002904B4"/>
    <w:rsid w:val="00294147"/>
    <w:rsid w:val="00294622"/>
    <w:rsid w:val="00295DD5"/>
    <w:rsid w:val="00297E1C"/>
    <w:rsid w:val="002A2527"/>
    <w:rsid w:val="002A64D5"/>
    <w:rsid w:val="002A6BA3"/>
    <w:rsid w:val="002A7236"/>
    <w:rsid w:val="002B33B2"/>
    <w:rsid w:val="002B3AA9"/>
    <w:rsid w:val="002B61E4"/>
    <w:rsid w:val="002B6D03"/>
    <w:rsid w:val="002B6FF3"/>
    <w:rsid w:val="002C1E0C"/>
    <w:rsid w:val="002C1E5D"/>
    <w:rsid w:val="002C2821"/>
    <w:rsid w:val="002C51C2"/>
    <w:rsid w:val="002C6EC4"/>
    <w:rsid w:val="002C7F48"/>
    <w:rsid w:val="002D0CA4"/>
    <w:rsid w:val="002D0CCA"/>
    <w:rsid w:val="002D22AC"/>
    <w:rsid w:val="002D2FF9"/>
    <w:rsid w:val="002D50C1"/>
    <w:rsid w:val="002D61AE"/>
    <w:rsid w:val="002E0C8C"/>
    <w:rsid w:val="002E11DB"/>
    <w:rsid w:val="002E142F"/>
    <w:rsid w:val="002E6B94"/>
    <w:rsid w:val="002F7730"/>
    <w:rsid w:val="003003E6"/>
    <w:rsid w:val="00301382"/>
    <w:rsid w:val="00302497"/>
    <w:rsid w:val="00303367"/>
    <w:rsid w:val="00304AD4"/>
    <w:rsid w:val="00304E33"/>
    <w:rsid w:val="003053DD"/>
    <w:rsid w:val="00305940"/>
    <w:rsid w:val="00307233"/>
    <w:rsid w:val="00314314"/>
    <w:rsid w:val="00315E69"/>
    <w:rsid w:val="003211D7"/>
    <w:rsid w:val="00321F7C"/>
    <w:rsid w:val="0032791F"/>
    <w:rsid w:val="00330962"/>
    <w:rsid w:val="00330CCE"/>
    <w:rsid w:val="00335191"/>
    <w:rsid w:val="00335250"/>
    <w:rsid w:val="00336687"/>
    <w:rsid w:val="00337B51"/>
    <w:rsid w:val="00337E46"/>
    <w:rsid w:val="00340780"/>
    <w:rsid w:val="0034110D"/>
    <w:rsid w:val="00344BA9"/>
    <w:rsid w:val="00346131"/>
    <w:rsid w:val="0034733B"/>
    <w:rsid w:val="003537A6"/>
    <w:rsid w:val="00354EB6"/>
    <w:rsid w:val="00356850"/>
    <w:rsid w:val="003575F1"/>
    <w:rsid w:val="00360499"/>
    <w:rsid w:val="003619D9"/>
    <w:rsid w:val="00367DE5"/>
    <w:rsid w:val="00371C8F"/>
    <w:rsid w:val="003744C4"/>
    <w:rsid w:val="0037592F"/>
    <w:rsid w:val="003778CB"/>
    <w:rsid w:val="0038092D"/>
    <w:rsid w:val="00380B40"/>
    <w:rsid w:val="003822D7"/>
    <w:rsid w:val="00383668"/>
    <w:rsid w:val="0039085B"/>
    <w:rsid w:val="00391538"/>
    <w:rsid w:val="003916B8"/>
    <w:rsid w:val="0039240C"/>
    <w:rsid w:val="003926EF"/>
    <w:rsid w:val="00394C26"/>
    <w:rsid w:val="003A00D3"/>
    <w:rsid w:val="003B0E34"/>
    <w:rsid w:val="003B132B"/>
    <w:rsid w:val="003B42FA"/>
    <w:rsid w:val="003B4D38"/>
    <w:rsid w:val="003B76BB"/>
    <w:rsid w:val="003B789E"/>
    <w:rsid w:val="003C029E"/>
    <w:rsid w:val="003C19D0"/>
    <w:rsid w:val="003C2607"/>
    <w:rsid w:val="003C58D7"/>
    <w:rsid w:val="003C75CB"/>
    <w:rsid w:val="003D04A9"/>
    <w:rsid w:val="003D1284"/>
    <w:rsid w:val="003D3811"/>
    <w:rsid w:val="003D3890"/>
    <w:rsid w:val="003D547F"/>
    <w:rsid w:val="003E118A"/>
    <w:rsid w:val="003E2FC5"/>
    <w:rsid w:val="003E5EAA"/>
    <w:rsid w:val="003F0F0C"/>
    <w:rsid w:val="003F18CB"/>
    <w:rsid w:val="003F1BC5"/>
    <w:rsid w:val="003F31E5"/>
    <w:rsid w:val="003F465D"/>
    <w:rsid w:val="003F632A"/>
    <w:rsid w:val="00400339"/>
    <w:rsid w:val="0040084F"/>
    <w:rsid w:val="00401619"/>
    <w:rsid w:val="00406E36"/>
    <w:rsid w:val="00410CE1"/>
    <w:rsid w:val="00410DCC"/>
    <w:rsid w:val="00413B78"/>
    <w:rsid w:val="00414707"/>
    <w:rsid w:val="00415731"/>
    <w:rsid w:val="00416FCB"/>
    <w:rsid w:val="00420E89"/>
    <w:rsid w:val="004211BA"/>
    <w:rsid w:val="00421D09"/>
    <w:rsid w:val="00421D48"/>
    <w:rsid w:val="004220BF"/>
    <w:rsid w:val="00424719"/>
    <w:rsid w:val="004248AF"/>
    <w:rsid w:val="004279DD"/>
    <w:rsid w:val="00430730"/>
    <w:rsid w:val="00430E43"/>
    <w:rsid w:val="00432B5F"/>
    <w:rsid w:val="00433C36"/>
    <w:rsid w:val="00433DB3"/>
    <w:rsid w:val="00436585"/>
    <w:rsid w:val="004369AE"/>
    <w:rsid w:val="0044288B"/>
    <w:rsid w:val="004504C9"/>
    <w:rsid w:val="00450F2C"/>
    <w:rsid w:val="0045193D"/>
    <w:rsid w:val="00455F58"/>
    <w:rsid w:val="004568E9"/>
    <w:rsid w:val="004576B2"/>
    <w:rsid w:val="0046106E"/>
    <w:rsid w:val="00462D32"/>
    <w:rsid w:val="00465D8B"/>
    <w:rsid w:val="00471E02"/>
    <w:rsid w:val="004737CA"/>
    <w:rsid w:val="00475E8D"/>
    <w:rsid w:val="0047785F"/>
    <w:rsid w:val="00481EC5"/>
    <w:rsid w:val="00481FAA"/>
    <w:rsid w:val="00481FE2"/>
    <w:rsid w:val="0048501C"/>
    <w:rsid w:val="004863F2"/>
    <w:rsid w:val="0049006A"/>
    <w:rsid w:val="00490F3A"/>
    <w:rsid w:val="00493588"/>
    <w:rsid w:val="004942BC"/>
    <w:rsid w:val="00495AF1"/>
    <w:rsid w:val="004A2530"/>
    <w:rsid w:val="004A4B78"/>
    <w:rsid w:val="004A6480"/>
    <w:rsid w:val="004A71D6"/>
    <w:rsid w:val="004B3F9D"/>
    <w:rsid w:val="004B4256"/>
    <w:rsid w:val="004C210B"/>
    <w:rsid w:val="004C221D"/>
    <w:rsid w:val="004C4F19"/>
    <w:rsid w:val="004C7E28"/>
    <w:rsid w:val="004D0A52"/>
    <w:rsid w:val="004D2B50"/>
    <w:rsid w:val="004D50D6"/>
    <w:rsid w:val="004D6186"/>
    <w:rsid w:val="004D61B1"/>
    <w:rsid w:val="004E056B"/>
    <w:rsid w:val="004E0592"/>
    <w:rsid w:val="004E1710"/>
    <w:rsid w:val="004E1855"/>
    <w:rsid w:val="004E209A"/>
    <w:rsid w:val="004E257A"/>
    <w:rsid w:val="004E650A"/>
    <w:rsid w:val="004F0078"/>
    <w:rsid w:val="004F0275"/>
    <w:rsid w:val="004F1009"/>
    <w:rsid w:val="005011E1"/>
    <w:rsid w:val="005014B1"/>
    <w:rsid w:val="00501DE1"/>
    <w:rsid w:val="00505903"/>
    <w:rsid w:val="005068DA"/>
    <w:rsid w:val="00510EC1"/>
    <w:rsid w:val="00512533"/>
    <w:rsid w:val="0051454E"/>
    <w:rsid w:val="00515E3E"/>
    <w:rsid w:val="005169F8"/>
    <w:rsid w:val="00521434"/>
    <w:rsid w:val="00521D61"/>
    <w:rsid w:val="00525129"/>
    <w:rsid w:val="00525659"/>
    <w:rsid w:val="005264EC"/>
    <w:rsid w:val="00526A86"/>
    <w:rsid w:val="00526D19"/>
    <w:rsid w:val="00527F41"/>
    <w:rsid w:val="00531AA7"/>
    <w:rsid w:val="0053297C"/>
    <w:rsid w:val="0053630B"/>
    <w:rsid w:val="005373C9"/>
    <w:rsid w:val="00537FD8"/>
    <w:rsid w:val="00541517"/>
    <w:rsid w:val="005415F5"/>
    <w:rsid w:val="005429A8"/>
    <w:rsid w:val="00545AF5"/>
    <w:rsid w:val="00550CF2"/>
    <w:rsid w:val="00553DE9"/>
    <w:rsid w:val="00554A14"/>
    <w:rsid w:val="00554D25"/>
    <w:rsid w:val="00557250"/>
    <w:rsid w:val="00563A2A"/>
    <w:rsid w:val="00565C8B"/>
    <w:rsid w:val="0056620C"/>
    <w:rsid w:val="00570675"/>
    <w:rsid w:val="00572903"/>
    <w:rsid w:val="00572A14"/>
    <w:rsid w:val="00575189"/>
    <w:rsid w:val="005757C5"/>
    <w:rsid w:val="00577AC3"/>
    <w:rsid w:val="00580240"/>
    <w:rsid w:val="0058138E"/>
    <w:rsid w:val="00581C15"/>
    <w:rsid w:val="0058477D"/>
    <w:rsid w:val="005918A2"/>
    <w:rsid w:val="00593810"/>
    <w:rsid w:val="00594679"/>
    <w:rsid w:val="00595C94"/>
    <w:rsid w:val="00595FFE"/>
    <w:rsid w:val="00596A5D"/>
    <w:rsid w:val="005972CB"/>
    <w:rsid w:val="00597D5E"/>
    <w:rsid w:val="005A1904"/>
    <w:rsid w:val="005A2EB6"/>
    <w:rsid w:val="005A5532"/>
    <w:rsid w:val="005A5B54"/>
    <w:rsid w:val="005B01F7"/>
    <w:rsid w:val="005B032A"/>
    <w:rsid w:val="005B0785"/>
    <w:rsid w:val="005C0B06"/>
    <w:rsid w:val="005C0C71"/>
    <w:rsid w:val="005C543D"/>
    <w:rsid w:val="005C6D50"/>
    <w:rsid w:val="005C7344"/>
    <w:rsid w:val="005C771D"/>
    <w:rsid w:val="005D1942"/>
    <w:rsid w:val="005D2E91"/>
    <w:rsid w:val="005D60BE"/>
    <w:rsid w:val="005D70C4"/>
    <w:rsid w:val="005D77E8"/>
    <w:rsid w:val="005E12C7"/>
    <w:rsid w:val="005E3FED"/>
    <w:rsid w:val="005E471E"/>
    <w:rsid w:val="005E4760"/>
    <w:rsid w:val="005E698A"/>
    <w:rsid w:val="005E7462"/>
    <w:rsid w:val="005E779A"/>
    <w:rsid w:val="005F1F46"/>
    <w:rsid w:val="005F3D52"/>
    <w:rsid w:val="00601278"/>
    <w:rsid w:val="00603B0B"/>
    <w:rsid w:val="00604D93"/>
    <w:rsid w:val="00606168"/>
    <w:rsid w:val="00610FD9"/>
    <w:rsid w:val="00615D18"/>
    <w:rsid w:val="006166CE"/>
    <w:rsid w:val="00616947"/>
    <w:rsid w:val="00616DDA"/>
    <w:rsid w:val="0061777A"/>
    <w:rsid w:val="00617F86"/>
    <w:rsid w:val="0062105A"/>
    <w:rsid w:val="006223C0"/>
    <w:rsid w:val="0062378C"/>
    <w:rsid w:val="00623A8F"/>
    <w:rsid w:val="0062792A"/>
    <w:rsid w:val="00627C7F"/>
    <w:rsid w:val="006307EC"/>
    <w:rsid w:val="0063302C"/>
    <w:rsid w:val="006357B0"/>
    <w:rsid w:val="006377F3"/>
    <w:rsid w:val="00642999"/>
    <w:rsid w:val="00642F00"/>
    <w:rsid w:val="006448DB"/>
    <w:rsid w:val="006465AC"/>
    <w:rsid w:val="00647A1B"/>
    <w:rsid w:val="006501A4"/>
    <w:rsid w:val="006506B7"/>
    <w:rsid w:val="006511B9"/>
    <w:rsid w:val="0065143C"/>
    <w:rsid w:val="00651DF9"/>
    <w:rsid w:val="00653C18"/>
    <w:rsid w:val="0065459A"/>
    <w:rsid w:val="00656349"/>
    <w:rsid w:val="00660B6C"/>
    <w:rsid w:val="00661125"/>
    <w:rsid w:val="0066258E"/>
    <w:rsid w:val="006716BB"/>
    <w:rsid w:val="006730FD"/>
    <w:rsid w:val="00673891"/>
    <w:rsid w:val="00674AF7"/>
    <w:rsid w:val="00674E17"/>
    <w:rsid w:val="00674F7A"/>
    <w:rsid w:val="006773D9"/>
    <w:rsid w:val="006936B7"/>
    <w:rsid w:val="00694C57"/>
    <w:rsid w:val="006A4D20"/>
    <w:rsid w:val="006A59B5"/>
    <w:rsid w:val="006A745E"/>
    <w:rsid w:val="006A79B0"/>
    <w:rsid w:val="006B1209"/>
    <w:rsid w:val="006B3E77"/>
    <w:rsid w:val="006C0CF6"/>
    <w:rsid w:val="006C10B9"/>
    <w:rsid w:val="006C24D3"/>
    <w:rsid w:val="006C7981"/>
    <w:rsid w:val="006C7B4C"/>
    <w:rsid w:val="006C7D89"/>
    <w:rsid w:val="006D552E"/>
    <w:rsid w:val="006E226F"/>
    <w:rsid w:val="006E2FF8"/>
    <w:rsid w:val="006F02D5"/>
    <w:rsid w:val="006F0A4B"/>
    <w:rsid w:val="006F3989"/>
    <w:rsid w:val="006F63CA"/>
    <w:rsid w:val="006F796B"/>
    <w:rsid w:val="006F7AF2"/>
    <w:rsid w:val="00702B81"/>
    <w:rsid w:val="0070732D"/>
    <w:rsid w:val="0071044D"/>
    <w:rsid w:val="0071234F"/>
    <w:rsid w:val="00713366"/>
    <w:rsid w:val="00713EFE"/>
    <w:rsid w:val="00716BC8"/>
    <w:rsid w:val="00720AF8"/>
    <w:rsid w:val="0072130A"/>
    <w:rsid w:val="007225E4"/>
    <w:rsid w:val="00723177"/>
    <w:rsid w:val="00723667"/>
    <w:rsid w:val="0073060E"/>
    <w:rsid w:val="00732C5D"/>
    <w:rsid w:val="00732F8B"/>
    <w:rsid w:val="0073491C"/>
    <w:rsid w:val="00736303"/>
    <w:rsid w:val="0073695F"/>
    <w:rsid w:val="00737BB5"/>
    <w:rsid w:val="00742DD9"/>
    <w:rsid w:val="0074379C"/>
    <w:rsid w:val="0074602A"/>
    <w:rsid w:val="00746FC5"/>
    <w:rsid w:val="007517BA"/>
    <w:rsid w:val="007518E6"/>
    <w:rsid w:val="00752755"/>
    <w:rsid w:val="0075287A"/>
    <w:rsid w:val="00752C8E"/>
    <w:rsid w:val="00752E26"/>
    <w:rsid w:val="007555CD"/>
    <w:rsid w:val="007559B9"/>
    <w:rsid w:val="0075744E"/>
    <w:rsid w:val="007605EC"/>
    <w:rsid w:val="00771147"/>
    <w:rsid w:val="00771AF8"/>
    <w:rsid w:val="00772B9B"/>
    <w:rsid w:val="00773544"/>
    <w:rsid w:val="00773553"/>
    <w:rsid w:val="0077428B"/>
    <w:rsid w:val="00774D21"/>
    <w:rsid w:val="00776983"/>
    <w:rsid w:val="00780AF4"/>
    <w:rsid w:val="00781DC4"/>
    <w:rsid w:val="00783C6C"/>
    <w:rsid w:val="00787785"/>
    <w:rsid w:val="007908B8"/>
    <w:rsid w:val="00791D30"/>
    <w:rsid w:val="00794D23"/>
    <w:rsid w:val="007960E0"/>
    <w:rsid w:val="00797E4D"/>
    <w:rsid w:val="007A0060"/>
    <w:rsid w:val="007A1777"/>
    <w:rsid w:val="007A2170"/>
    <w:rsid w:val="007A3762"/>
    <w:rsid w:val="007A4566"/>
    <w:rsid w:val="007A55D0"/>
    <w:rsid w:val="007A5770"/>
    <w:rsid w:val="007A637A"/>
    <w:rsid w:val="007B0708"/>
    <w:rsid w:val="007B0F77"/>
    <w:rsid w:val="007B594C"/>
    <w:rsid w:val="007B613B"/>
    <w:rsid w:val="007B63DD"/>
    <w:rsid w:val="007B6F5B"/>
    <w:rsid w:val="007C1919"/>
    <w:rsid w:val="007C2F72"/>
    <w:rsid w:val="007C37E6"/>
    <w:rsid w:val="007C4A21"/>
    <w:rsid w:val="007C5BA0"/>
    <w:rsid w:val="007D0135"/>
    <w:rsid w:val="007D1E0B"/>
    <w:rsid w:val="007D2DE2"/>
    <w:rsid w:val="007E1E62"/>
    <w:rsid w:val="007E32C8"/>
    <w:rsid w:val="007E660B"/>
    <w:rsid w:val="007F17B8"/>
    <w:rsid w:val="007F2746"/>
    <w:rsid w:val="007F4A38"/>
    <w:rsid w:val="007F5A35"/>
    <w:rsid w:val="007F5E25"/>
    <w:rsid w:val="007F707C"/>
    <w:rsid w:val="007F70E6"/>
    <w:rsid w:val="00800FBA"/>
    <w:rsid w:val="008053D1"/>
    <w:rsid w:val="00805731"/>
    <w:rsid w:val="008130C8"/>
    <w:rsid w:val="00813C32"/>
    <w:rsid w:val="00814974"/>
    <w:rsid w:val="008153B6"/>
    <w:rsid w:val="008164E9"/>
    <w:rsid w:val="00816678"/>
    <w:rsid w:val="00817403"/>
    <w:rsid w:val="00817693"/>
    <w:rsid w:val="008223D0"/>
    <w:rsid w:val="00824B1D"/>
    <w:rsid w:val="00827C1A"/>
    <w:rsid w:val="00830D04"/>
    <w:rsid w:val="00832E91"/>
    <w:rsid w:val="0083450F"/>
    <w:rsid w:val="00835B6C"/>
    <w:rsid w:val="008402AC"/>
    <w:rsid w:val="008404CB"/>
    <w:rsid w:val="00841267"/>
    <w:rsid w:val="00842237"/>
    <w:rsid w:val="00843D2B"/>
    <w:rsid w:val="00847A57"/>
    <w:rsid w:val="00847F1C"/>
    <w:rsid w:val="00852DAE"/>
    <w:rsid w:val="0086013E"/>
    <w:rsid w:val="0086074E"/>
    <w:rsid w:val="008617BA"/>
    <w:rsid w:val="00861F23"/>
    <w:rsid w:val="00864C54"/>
    <w:rsid w:val="008711D5"/>
    <w:rsid w:val="008718AC"/>
    <w:rsid w:val="00871F75"/>
    <w:rsid w:val="00875D9C"/>
    <w:rsid w:val="00877F0B"/>
    <w:rsid w:val="00881C24"/>
    <w:rsid w:val="00886445"/>
    <w:rsid w:val="00890056"/>
    <w:rsid w:val="008909F0"/>
    <w:rsid w:val="0089192B"/>
    <w:rsid w:val="0089293A"/>
    <w:rsid w:val="0089315D"/>
    <w:rsid w:val="008932E3"/>
    <w:rsid w:val="00894D1C"/>
    <w:rsid w:val="008954D7"/>
    <w:rsid w:val="00895AA0"/>
    <w:rsid w:val="00897B8C"/>
    <w:rsid w:val="008A33DC"/>
    <w:rsid w:val="008A75A3"/>
    <w:rsid w:val="008B44D0"/>
    <w:rsid w:val="008B5F29"/>
    <w:rsid w:val="008B704A"/>
    <w:rsid w:val="008C0439"/>
    <w:rsid w:val="008C0673"/>
    <w:rsid w:val="008C1887"/>
    <w:rsid w:val="008C2DE8"/>
    <w:rsid w:val="008C3095"/>
    <w:rsid w:val="008C6BAF"/>
    <w:rsid w:val="008D5A78"/>
    <w:rsid w:val="008E0A64"/>
    <w:rsid w:val="008E298B"/>
    <w:rsid w:val="008E3330"/>
    <w:rsid w:val="008E39BB"/>
    <w:rsid w:val="008E5130"/>
    <w:rsid w:val="008E5B62"/>
    <w:rsid w:val="008F1325"/>
    <w:rsid w:val="008F257D"/>
    <w:rsid w:val="008F6648"/>
    <w:rsid w:val="008F6965"/>
    <w:rsid w:val="00902E09"/>
    <w:rsid w:val="00903B86"/>
    <w:rsid w:val="0090533B"/>
    <w:rsid w:val="00907192"/>
    <w:rsid w:val="009072DD"/>
    <w:rsid w:val="0091181B"/>
    <w:rsid w:val="00915082"/>
    <w:rsid w:val="00915A90"/>
    <w:rsid w:val="00916BC4"/>
    <w:rsid w:val="00921ABB"/>
    <w:rsid w:val="009230A7"/>
    <w:rsid w:val="0092348A"/>
    <w:rsid w:val="00926BFD"/>
    <w:rsid w:val="00927110"/>
    <w:rsid w:val="00927591"/>
    <w:rsid w:val="009279A6"/>
    <w:rsid w:val="00927FBC"/>
    <w:rsid w:val="009307EE"/>
    <w:rsid w:val="00930AF3"/>
    <w:rsid w:val="00931766"/>
    <w:rsid w:val="009329AB"/>
    <w:rsid w:val="00932FF5"/>
    <w:rsid w:val="009372B5"/>
    <w:rsid w:val="0093770F"/>
    <w:rsid w:val="009409D0"/>
    <w:rsid w:val="0094168B"/>
    <w:rsid w:val="00943499"/>
    <w:rsid w:val="00946391"/>
    <w:rsid w:val="00950D62"/>
    <w:rsid w:val="00964780"/>
    <w:rsid w:val="0096489D"/>
    <w:rsid w:val="009648C5"/>
    <w:rsid w:val="0096552C"/>
    <w:rsid w:val="00967692"/>
    <w:rsid w:val="00970A53"/>
    <w:rsid w:val="0097132C"/>
    <w:rsid w:val="00972771"/>
    <w:rsid w:val="00973D55"/>
    <w:rsid w:val="009751AD"/>
    <w:rsid w:val="00975F30"/>
    <w:rsid w:val="00976707"/>
    <w:rsid w:val="00976B1A"/>
    <w:rsid w:val="00981BE8"/>
    <w:rsid w:val="009837DC"/>
    <w:rsid w:val="0098595C"/>
    <w:rsid w:val="00990A5C"/>
    <w:rsid w:val="00992344"/>
    <w:rsid w:val="0099402E"/>
    <w:rsid w:val="0099416F"/>
    <w:rsid w:val="009945A4"/>
    <w:rsid w:val="0099505C"/>
    <w:rsid w:val="00997D0A"/>
    <w:rsid w:val="009A4C93"/>
    <w:rsid w:val="009A5FA3"/>
    <w:rsid w:val="009A68C1"/>
    <w:rsid w:val="009B1AFC"/>
    <w:rsid w:val="009B3B08"/>
    <w:rsid w:val="009B6AF7"/>
    <w:rsid w:val="009C1279"/>
    <w:rsid w:val="009C4A1B"/>
    <w:rsid w:val="009C7E9A"/>
    <w:rsid w:val="009D16C9"/>
    <w:rsid w:val="009D5541"/>
    <w:rsid w:val="009D5D3E"/>
    <w:rsid w:val="009D628E"/>
    <w:rsid w:val="009E3277"/>
    <w:rsid w:val="009E4EF3"/>
    <w:rsid w:val="009E5D56"/>
    <w:rsid w:val="009F0855"/>
    <w:rsid w:val="009F34F3"/>
    <w:rsid w:val="009F74BA"/>
    <w:rsid w:val="00A0038C"/>
    <w:rsid w:val="00A04E40"/>
    <w:rsid w:val="00A052C9"/>
    <w:rsid w:val="00A05C6D"/>
    <w:rsid w:val="00A07C2B"/>
    <w:rsid w:val="00A12D25"/>
    <w:rsid w:val="00A12DE5"/>
    <w:rsid w:val="00A153E4"/>
    <w:rsid w:val="00A1549D"/>
    <w:rsid w:val="00A16252"/>
    <w:rsid w:val="00A16352"/>
    <w:rsid w:val="00A169D2"/>
    <w:rsid w:val="00A20D49"/>
    <w:rsid w:val="00A23D4B"/>
    <w:rsid w:val="00A255F9"/>
    <w:rsid w:val="00A27473"/>
    <w:rsid w:val="00A27933"/>
    <w:rsid w:val="00A322AE"/>
    <w:rsid w:val="00A35CB7"/>
    <w:rsid w:val="00A40B40"/>
    <w:rsid w:val="00A434E2"/>
    <w:rsid w:val="00A45428"/>
    <w:rsid w:val="00A46237"/>
    <w:rsid w:val="00A464F7"/>
    <w:rsid w:val="00A46F61"/>
    <w:rsid w:val="00A55C5B"/>
    <w:rsid w:val="00A56357"/>
    <w:rsid w:val="00A57269"/>
    <w:rsid w:val="00A57494"/>
    <w:rsid w:val="00A63415"/>
    <w:rsid w:val="00A643B4"/>
    <w:rsid w:val="00A64607"/>
    <w:rsid w:val="00A65109"/>
    <w:rsid w:val="00A67134"/>
    <w:rsid w:val="00A67299"/>
    <w:rsid w:val="00A70A63"/>
    <w:rsid w:val="00A73C45"/>
    <w:rsid w:val="00A76B8A"/>
    <w:rsid w:val="00A7720D"/>
    <w:rsid w:val="00A80128"/>
    <w:rsid w:val="00A81C3D"/>
    <w:rsid w:val="00A81C95"/>
    <w:rsid w:val="00A8233D"/>
    <w:rsid w:val="00A90C5C"/>
    <w:rsid w:val="00A95F48"/>
    <w:rsid w:val="00AA0A55"/>
    <w:rsid w:val="00AA1C06"/>
    <w:rsid w:val="00AA2042"/>
    <w:rsid w:val="00AA2DB9"/>
    <w:rsid w:val="00AA2F83"/>
    <w:rsid w:val="00AA4662"/>
    <w:rsid w:val="00AA5D85"/>
    <w:rsid w:val="00AA5FCB"/>
    <w:rsid w:val="00AB1ECF"/>
    <w:rsid w:val="00AB5D45"/>
    <w:rsid w:val="00AC19C5"/>
    <w:rsid w:val="00AC22F8"/>
    <w:rsid w:val="00AC385F"/>
    <w:rsid w:val="00AC3FFF"/>
    <w:rsid w:val="00AC4FA1"/>
    <w:rsid w:val="00AC5F19"/>
    <w:rsid w:val="00AC613C"/>
    <w:rsid w:val="00AD0E88"/>
    <w:rsid w:val="00AD22DF"/>
    <w:rsid w:val="00AD2478"/>
    <w:rsid w:val="00AD3F10"/>
    <w:rsid w:val="00AD438F"/>
    <w:rsid w:val="00AE0444"/>
    <w:rsid w:val="00AE18B2"/>
    <w:rsid w:val="00AE4452"/>
    <w:rsid w:val="00AE5EF5"/>
    <w:rsid w:val="00AE6800"/>
    <w:rsid w:val="00AE7E64"/>
    <w:rsid w:val="00AF5568"/>
    <w:rsid w:val="00AF6EAC"/>
    <w:rsid w:val="00B00DFC"/>
    <w:rsid w:val="00B02549"/>
    <w:rsid w:val="00B03825"/>
    <w:rsid w:val="00B05A97"/>
    <w:rsid w:val="00B1148E"/>
    <w:rsid w:val="00B123A7"/>
    <w:rsid w:val="00B12F85"/>
    <w:rsid w:val="00B148A0"/>
    <w:rsid w:val="00B15DF0"/>
    <w:rsid w:val="00B16179"/>
    <w:rsid w:val="00B21ACA"/>
    <w:rsid w:val="00B237A6"/>
    <w:rsid w:val="00B26A64"/>
    <w:rsid w:val="00B27CF8"/>
    <w:rsid w:val="00B31106"/>
    <w:rsid w:val="00B31244"/>
    <w:rsid w:val="00B320B2"/>
    <w:rsid w:val="00B33B1C"/>
    <w:rsid w:val="00B34B34"/>
    <w:rsid w:val="00B35DF1"/>
    <w:rsid w:val="00B42C03"/>
    <w:rsid w:val="00B42D37"/>
    <w:rsid w:val="00B47735"/>
    <w:rsid w:val="00B53A41"/>
    <w:rsid w:val="00B57DF6"/>
    <w:rsid w:val="00B607D7"/>
    <w:rsid w:val="00B61084"/>
    <w:rsid w:val="00B613A9"/>
    <w:rsid w:val="00B61BED"/>
    <w:rsid w:val="00B66063"/>
    <w:rsid w:val="00B71E56"/>
    <w:rsid w:val="00B75C11"/>
    <w:rsid w:val="00B75E56"/>
    <w:rsid w:val="00B84074"/>
    <w:rsid w:val="00B84D6B"/>
    <w:rsid w:val="00B87257"/>
    <w:rsid w:val="00B90F87"/>
    <w:rsid w:val="00B929C6"/>
    <w:rsid w:val="00B956BF"/>
    <w:rsid w:val="00B96D1C"/>
    <w:rsid w:val="00BA5E05"/>
    <w:rsid w:val="00BA6763"/>
    <w:rsid w:val="00BA722B"/>
    <w:rsid w:val="00BA75A7"/>
    <w:rsid w:val="00BB1EB5"/>
    <w:rsid w:val="00BB5734"/>
    <w:rsid w:val="00BB6873"/>
    <w:rsid w:val="00BC2E86"/>
    <w:rsid w:val="00BC3ACD"/>
    <w:rsid w:val="00BC4D42"/>
    <w:rsid w:val="00BD0E82"/>
    <w:rsid w:val="00BD2EBD"/>
    <w:rsid w:val="00BD4775"/>
    <w:rsid w:val="00BD648D"/>
    <w:rsid w:val="00BE1929"/>
    <w:rsid w:val="00BE311D"/>
    <w:rsid w:val="00BE319F"/>
    <w:rsid w:val="00BE46DD"/>
    <w:rsid w:val="00BE4834"/>
    <w:rsid w:val="00BE78D6"/>
    <w:rsid w:val="00BF7446"/>
    <w:rsid w:val="00C04C4A"/>
    <w:rsid w:val="00C04FD6"/>
    <w:rsid w:val="00C05ED5"/>
    <w:rsid w:val="00C1027D"/>
    <w:rsid w:val="00C11A32"/>
    <w:rsid w:val="00C15331"/>
    <w:rsid w:val="00C16054"/>
    <w:rsid w:val="00C200A4"/>
    <w:rsid w:val="00C20DA2"/>
    <w:rsid w:val="00C20E45"/>
    <w:rsid w:val="00C210BE"/>
    <w:rsid w:val="00C21304"/>
    <w:rsid w:val="00C23D39"/>
    <w:rsid w:val="00C24AA4"/>
    <w:rsid w:val="00C30C09"/>
    <w:rsid w:val="00C34833"/>
    <w:rsid w:val="00C34B01"/>
    <w:rsid w:val="00C35F07"/>
    <w:rsid w:val="00C36752"/>
    <w:rsid w:val="00C4040A"/>
    <w:rsid w:val="00C505BC"/>
    <w:rsid w:val="00C509D0"/>
    <w:rsid w:val="00C532B6"/>
    <w:rsid w:val="00C53881"/>
    <w:rsid w:val="00C545C8"/>
    <w:rsid w:val="00C54C6D"/>
    <w:rsid w:val="00C56A47"/>
    <w:rsid w:val="00C57357"/>
    <w:rsid w:val="00C6066F"/>
    <w:rsid w:val="00C60908"/>
    <w:rsid w:val="00C632BA"/>
    <w:rsid w:val="00C638FE"/>
    <w:rsid w:val="00C6400D"/>
    <w:rsid w:val="00C64FD5"/>
    <w:rsid w:val="00C65ED9"/>
    <w:rsid w:val="00C66C9B"/>
    <w:rsid w:val="00C71613"/>
    <w:rsid w:val="00C726FC"/>
    <w:rsid w:val="00C73846"/>
    <w:rsid w:val="00C7658F"/>
    <w:rsid w:val="00C76EA7"/>
    <w:rsid w:val="00C82877"/>
    <w:rsid w:val="00C867A3"/>
    <w:rsid w:val="00C87F68"/>
    <w:rsid w:val="00C9101B"/>
    <w:rsid w:val="00C92C4E"/>
    <w:rsid w:val="00C92FF4"/>
    <w:rsid w:val="00C95D90"/>
    <w:rsid w:val="00CA07FC"/>
    <w:rsid w:val="00CA18D2"/>
    <w:rsid w:val="00CA246F"/>
    <w:rsid w:val="00CA31FF"/>
    <w:rsid w:val="00CA32E1"/>
    <w:rsid w:val="00CA58BE"/>
    <w:rsid w:val="00CA598F"/>
    <w:rsid w:val="00CA719D"/>
    <w:rsid w:val="00CB2B73"/>
    <w:rsid w:val="00CB5257"/>
    <w:rsid w:val="00CB6246"/>
    <w:rsid w:val="00CC051C"/>
    <w:rsid w:val="00CC2CAE"/>
    <w:rsid w:val="00CC39C7"/>
    <w:rsid w:val="00CC56A3"/>
    <w:rsid w:val="00CD0E2D"/>
    <w:rsid w:val="00CD3CCF"/>
    <w:rsid w:val="00CD5426"/>
    <w:rsid w:val="00CD5C3C"/>
    <w:rsid w:val="00CE0E6B"/>
    <w:rsid w:val="00CE48C8"/>
    <w:rsid w:val="00CE53D4"/>
    <w:rsid w:val="00CE62CA"/>
    <w:rsid w:val="00CF0197"/>
    <w:rsid w:val="00CF314B"/>
    <w:rsid w:val="00CF7F71"/>
    <w:rsid w:val="00D02892"/>
    <w:rsid w:val="00D0485D"/>
    <w:rsid w:val="00D05C6A"/>
    <w:rsid w:val="00D073AB"/>
    <w:rsid w:val="00D075A8"/>
    <w:rsid w:val="00D121D6"/>
    <w:rsid w:val="00D12A82"/>
    <w:rsid w:val="00D12EED"/>
    <w:rsid w:val="00D206CD"/>
    <w:rsid w:val="00D21DC1"/>
    <w:rsid w:val="00D2202F"/>
    <w:rsid w:val="00D23277"/>
    <w:rsid w:val="00D2391F"/>
    <w:rsid w:val="00D27B67"/>
    <w:rsid w:val="00D3003D"/>
    <w:rsid w:val="00D303B8"/>
    <w:rsid w:val="00D33028"/>
    <w:rsid w:val="00D33625"/>
    <w:rsid w:val="00D34843"/>
    <w:rsid w:val="00D3762E"/>
    <w:rsid w:val="00D378CC"/>
    <w:rsid w:val="00D4238E"/>
    <w:rsid w:val="00D42F17"/>
    <w:rsid w:val="00D4470C"/>
    <w:rsid w:val="00D455E9"/>
    <w:rsid w:val="00D4566F"/>
    <w:rsid w:val="00D50868"/>
    <w:rsid w:val="00D543FF"/>
    <w:rsid w:val="00D552D1"/>
    <w:rsid w:val="00D55E51"/>
    <w:rsid w:val="00D6571F"/>
    <w:rsid w:val="00D66578"/>
    <w:rsid w:val="00D66ADB"/>
    <w:rsid w:val="00D754AF"/>
    <w:rsid w:val="00D803CA"/>
    <w:rsid w:val="00D82879"/>
    <w:rsid w:val="00D87933"/>
    <w:rsid w:val="00D92922"/>
    <w:rsid w:val="00D938C4"/>
    <w:rsid w:val="00D93EE8"/>
    <w:rsid w:val="00D94159"/>
    <w:rsid w:val="00D94B60"/>
    <w:rsid w:val="00D95830"/>
    <w:rsid w:val="00D958A1"/>
    <w:rsid w:val="00D95EF0"/>
    <w:rsid w:val="00D961D3"/>
    <w:rsid w:val="00D968C1"/>
    <w:rsid w:val="00D97A68"/>
    <w:rsid w:val="00D97A9C"/>
    <w:rsid w:val="00DA27E5"/>
    <w:rsid w:val="00DA330C"/>
    <w:rsid w:val="00DB0605"/>
    <w:rsid w:val="00DB076A"/>
    <w:rsid w:val="00DB2CEE"/>
    <w:rsid w:val="00DB3098"/>
    <w:rsid w:val="00DB31B1"/>
    <w:rsid w:val="00DB4CBE"/>
    <w:rsid w:val="00DB51B6"/>
    <w:rsid w:val="00DB5209"/>
    <w:rsid w:val="00DC2219"/>
    <w:rsid w:val="00DC524D"/>
    <w:rsid w:val="00DC54B6"/>
    <w:rsid w:val="00DD307A"/>
    <w:rsid w:val="00DD51AD"/>
    <w:rsid w:val="00DD63C1"/>
    <w:rsid w:val="00DD6A53"/>
    <w:rsid w:val="00DD791A"/>
    <w:rsid w:val="00DE4452"/>
    <w:rsid w:val="00DF0633"/>
    <w:rsid w:val="00DF09C7"/>
    <w:rsid w:val="00DF149B"/>
    <w:rsid w:val="00DF2ADD"/>
    <w:rsid w:val="00DF455B"/>
    <w:rsid w:val="00DF64FB"/>
    <w:rsid w:val="00DF65BC"/>
    <w:rsid w:val="00E00D1C"/>
    <w:rsid w:val="00E010EF"/>
    <w:rsid w:val="00E04650"/>
    <w:rsid w:val="00E06532"/>
    <w:rsid w:val="00E06822"/>
    <w:rsid w:val="00E0694F"/>
    <w:rsid w:val="00E140AA"/>
    <w:rsid w:val="00E2062E"/>
    <w:rsid w:val="00E2254E"/>
    <w:rsid w:val="00E2626B"/>
    <w:rsid w:val="00E306A4"/>
    <w:rsid w:val="00E33710"/>
    <w:rsid w:val="00E33B9C"/>
    <w:rsid w:val="00E37FC8"/>
    <w:rsid w:val="00E44946"/>
    <w:rsid w:val="00E455D1"/>
    <w:rsid w:val="00E46329"/>
    <w:rsid w:val="00E46700"/>
    <w:rsid w:val="00E46964"/>
    <w:rsid w:val="00E46D01"/>
    <w:rsid w:val="00E5494F"/>
    <w:rsid w:val="00E550EB"/>
    <w:rsid w:val="00E55462"/>
    <w:rsid w:val="00E61693"/>
    <w:rsid w:val="00E62E62"/>
    <w:rsid w:val="00E63FEE"/>
    <w:rsid w:val="00E64075"/>
    <w:rsid w:val="00E67AAF"/>
    <w:rsid w:val="00E722B0"/>
    <w:rsid w:val="00E73235"/>
    <w:rsid w:val="00E7418E"/>
    <w:rsid w:val="00E74464"/>
    <w:rsid w:val="00E7467F"/>
    <w:rsid w:val="00E828C3"/>
    <w:rsid w:val="00E83605"/>
    <w:rsid w:val="00E91791"/>
    <w:rsid w:val="00E939EA"/>
    <w:rsid w:val="00E96E21"/>
    <w:rsid w:val="00E978C9"/>
    <w:rsid w:val="00EA0652"/>
    <w:rsid w:val="00EA11DB"/>
    <w:rsid w:val="00EA1BE6"/>
    <w:rsid w:val="00EA1C3A"/>
    <w:rsid w:val="00EA20D9"/>
    <w:rsid w:val="00EA2A39"/>
    <w:rsid w:val="00EA2FF4"/>
    <w:rsid w:val="00EA486C"/>
    <w:rsid w:val="00EA4E2E"/>
    <w:rsid w:val="00EA5401"/>
    <w:rsid w:val="00EA5722"/>
    <w:rsid w:val="00EA5FF2"/>
    <w:rsid w:val="00EA6410"/>
    <w:rsid w:val="00EA7C03"/>
    <w:rsid w:val="00EB03BB"/>
    <w:rsid w:val="00EB2185"/>
    <w:rsid w:val="00EB2CB8"/>
    <w:rsid w:val="00EB3560"/>
    <w:rsid w:val="00EB412B"/>
    <w:rsid w:val="00EB736A"/>
    <w:rsid w:val="00EC6EDC"/>
    <w:rsid w:val="00EC7FAD"/>
    <w:rsid w:val="00ED309F"/>
    <w:rsid w:val="00ED33F4"/>
    <w:rsid w:val="00ED3904"/>
    <w:rsid w:val="00ED5D76"/>
    <w:rsid w:val="00ED61C9"/>
    <w:rsid w:val="00ED78B2"/>
    <w:rsid w:val="00ED7C77"/>
    <w:rsid w:val="00EE071A"/>
    <w:rsid w:val="00EE116A"/>
    <w:rsid w:val="00EE5ABB"/>
    <w:rsid w:val="00EF03A4"/>
    <w:rsid w:val="00EF12A7"/>
    <w:rsid w:val="00EF2DA7"/>
    <w:rsid w:val="00EF3AD4"/>
    <w:rsid w:val="00EF5E83"/>
    <w:rsid w:val="00EF61FA"/>
    <w:rsid w:val="00EF7C49"/>
    <w:rsid w:val="00F04B68"/>
    <w:rsid w:val="00F07A13"/>
    <w:rsid w:val="00F108EB"/>
    <w:rsid w:val="00F16BE2"/>
    <w:rsid w:val="00F17D75"/>
    <w:rsid w:val="00F20C2C"/>
    <w:rsid w:val="00F21F73"/>
    <w:rsid w:val="00F22C6A"/>
    <w:rsid w:val="00F241FB"/>
    <w:rsid w:val="00F2515F"/>
    <w:rsid w:val="00F30F2A"/>
    <w:rsid w:val="00F324BF"/>
    <w:rsid w:val="00F33325"/>
    <w:rsid w:val="00F35C2B"/>
    <w:rsid w:val="00F36094"/>
    <w:rsid w:val="00F36CA6"/>
    <w:rsid w:val="00F376F6"/>
    <w:rsid w:val="00F42297"/>
    <w:rsid w:val="00F46FB6"/>
    <w:rsid w:val="00F506C2"/>
    <w:rsid w:val="00F50C17"/>
    <w:rsid w:val="00F570FB"/>
    <w:rsid w:val="00F610D3"/>
    <w:rsid w:val="00F63449"/>
    <w:rsid w:val="00F66427"/>
    <w:rsid w:val="00F6763D"/>
    <w:rsid w:val="00F7093C"/>
    <w:rsid w:val="00F86D64"/>
    <w:rsid w:val="00F910B1"/>
    <w:rsid w:val="00F91C0F"/>
    <w:rsid w:val="00F94E97"/>
    <w:rsid w:val="00F96011"/>
    <w:rsid w:val="00FA1E06"/>
    <w:rsid w:val="00FA499F"/>
    <w:rsid w:val="00FA6C83"/>
    <w:rsid w:val="00FA6CB6"/>
    <w:rsid w:val="00FA7116"/>
    <w:rsid w:val="00FA7DE9"/>
    <w:rsid w:val="00FB019E"/>
    <w:rsid w:val="00FB03C2"/>
    <w:rsid w:val="00FB1698"/>
    <w:rsid w:val="00FB447D"/>
    <w:rsid w:val="00FB47B8"/>
    <w:rsid w:val="00FB4A00"/>
    <w:rsid w:val="00FB6A40"/>
    <w:rsid w:val="00FC647F"/>
    <w:rsid w:val="00FD0928"/>
    <w:rsid w:val="00FD11EB"/>
    <w:rsid w:val="00FD2740"/>
    <w:rsid w:val="00FD44EE"/>
    <w:rsid w:val="00FD6380"/>
    <w:rsid w:val="00FE09AB"/>
    <w:rsid w:val="00FE0F4A"/>
    <w:rsid w:val="00FE1304"/>
    <w:rsid w:val="00FE1C17"/>
    <w:rsid w:val="00FE2489"/>
    <w:rsid w:val="00FE63D8"/>
    <w:rsid w:val="00FE6E19"/>
    <w:rsid w:val="00FE796F"/>
    <w:rsid w:val="00FF6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C8"/>
    <w:pPr>
      <w:spacing w:after="200" w:line="276" w:lineRule="auto"/>
    </w:pPr>
    <w:rPr>
      <w:sz w:val="22"/>
      <w:szCs w:val="22"/>
      <w:lang w:val="en-US" w:eastAsia="en-US"/>
    </w:rPr>
  </w:style>
  <w:style w:type="paragraph" w:styleId="Heading1">
    <w:name w:val="heading 1"/>
    <w:basedOn w:val="Normal"/>
    <w:next w:val="Normal"/>
    <w:link w:val="Heading1Char"/>
    <w:qFormat/>
    <w:rsid w:val="00261096"/>
    <w:pPr>
      <w:keepNext/>
      <w:autoSpaceDE w:val="0"/>
      <w:autoSpaceDN w:val="0"/>
      <w:adjustRightInd w:val="0"/>
      <w:spacing w:after="0" w:line="240" w:lineRule="auto"/>
      <w:outlineLvl w:val="0"/>
    </w:pPr>
    <w:rPr>
      <w:rFonts w:eastAsia="Times New Roman" w:cs="Courier New"/>
      <w:b/>
      <w:bCs/>
      <w:szCs w:val="20"/>
    </w:rPr>
  </w:style>
  <w:style w:type="paragraph" w:styleId="Heading3">
    <w:name w:val="heading 3"/>
    <w:basedOn w:val="Normal"/>
    <w:next w:val="Normal"/>
    <w:link w:val="Heading3Char"/>
    <w:uiPriority w:val="9"/>
    <w:semiHidden/>
    <w:unhideWhenUsed/>
    <w:qFormat/>
    <w:rsid w:val="00303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50F"/>
  </w:style>
  <w:style w:type="paragraph" w:styleId="Footer">
    <w:name w:val="footer"/>
    <w:basedOn w:val="Normal"/>
    <w:link w:val="FooterChar"/>
    <w:uiPriority w:val="99"/>
    <w:unhideWhenUsed/>
    <w:rsid w:val="001E1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50F"/>
  </w:style>
  <w:style w:type="character" w:styleId="Hyperlink">
    <w:name w:val="Hyperlink"/>
    <w:basedOn w:val="DefaultParagraphFont"/>
    <w:uiPriority w:val="99"/>
    <w:unhideWhenUsed/>
    <w:rsid w:val="001E150F"/>
    <w:rPr>
      <w:rFonts w:ascii="Arial" w:hAnsi="Arial" w:cs="Arial" w:hint="default"/>
      <w:strike w:val="0"/>
      <w:dstrike w:val="0"/>
      <w:color w:val="0000CC"/>
      <w:u w:val="none"/>
      <w:effect w:val="none"/>
      <w:bdr w:val="none" w:sz="0" w:space="0" w:color="auto" w:frame="1"/>
    </w:rPr>
  </w:style>
  <w:style w:type="paragraph" w:styleId="ListParagraph">
    <w:name w:val="List Paragraph"/>
    <w:basedOn w:val="Normal"/>
    <w:uiPriority w:val="34"/>
    <w:qFormat/>
    <w:rsid w:val="001E150F"/>
    <w:pPr>
      <w:ind w:left="720"/>
      <w:contextualSpacing/>
    </w:pPr>
  </w:style>
  <w:style w:type="table" w:styleId="TableGrid">
    <w:name w:val="Table Grid"/>
    <w:basedOn w:val="TableNormal"/>
    <w:uiPriority w:val="59"/>
    <w:rsid w:val="001E15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eorgia">
    <w:name w:val="normalgeorgia"/>
    <w:basedOn w:val="Normal"/>
    <w:rsid w:val="008E5B62"/>
    <w:pPr>
      <w:spacing w:after="0" w:line="360" w:lineRule="auto"/>
    </w:pPr>
    <w:rPr>
      <w:rFonts w:ascii="Georgia" w:eastAsia="Times New Roman" w:hAnsi="Georgia"/>
      <w:sz w:val="18"/>
      <w:szCs w:val="18"/>
    </w:rPr>
  </w:style>
  <w:style w:type="paragraph" w:styleId="PlainText">
    <w:name w:val="Plain Text"/>
    <w:basedOn w:val="Normal"/>
    <w:link w:val="PlainTextChar"/>
    <w:rsid w:val="00950D62"/>
    <w:pPr>
      <w:spacing w:after="0" w:line="240" w:lineRule="auto"/>
    </w:pPr>
    <w:rPr>
      <w:rFonts w:ascii="Georgia" w:eastAsia="Times New Roman" w:hAnsi="Georgia"/>
      <w:sz w:val="18"/>
      <w:szCs w:val="18"/>
      <w:lang w:val="en-AU"/>
    </w:rPr>
  </w:style>
  <w:style w:type="character" w:customStyle="1" w:styleId="PlainTextChar">
    <w:name w:val="Plain Text Char"/>
    <w:basedOn w:val="DefaultParagraphFont"/>
    <w:link w:val="PlainText"/>
    <w:rsid w:val="00950D62"/>
    <w:rPr>
      <w:rFonts w:ascii="Georgia" w:eastAsia="Times New Roman" w:hAnsi="Georgia"/>
      <w:sz w:val="18"/>
      <w:szCs w:val="18"/>
      <w:lang w:val="en-AU"/>
    </w:rPr>
  </w:style>
  <w:style w:type="paragraph" w:styleId="List2">
    <w:name w:val="List 2"/>
    <w:basedOn w:val="Normal"/>
    <w:rsid w:val="001A1414"/>
    <w:pPr>
      <w:numPr>
        <w:numId w:val="16"/>
      </w:numPr>
      <w:spacing w:after="0" w:line="240" w:lineRule="auto"/>
    </w:pPr>
    <w:rPr>
      <w:rFonts w:ascii="Verdana" w:eastAsia="Times New Roman" w:hAnsi="Verdana"/>
      <w:sz w:val="20"/>
      <w:szCs w:val="24"/>
    </w:rPr>
  </w:style>
  <w:style w:type="character" w:customStyle="1" w:styleId="gbps2">
    <w:name w:val="gbps2"/>
    <w:basedOn w:val="DefaultParagraphFont"/>
    <w:rsid w:val="00972771"/>
  </w:style>
  <w:style w:type="paragraph" w:customStyle="1" w:styleId="NormalBullet">
    <w:name w:val="Normal Bullet"/>
    <w:basedOn w:val="Normal"/>
    <w:rsid w:val="00897B8C"/>
    <w:pPr>
      <w:numPr>
        <w:numId w:val="18"/>
      </w:numPr>
      <w:suppressAutoHyphens/>
      <w:spacing w:after="0" w:line="240" w:lineRule="auto"/>
    </w:pPr>
    <w:rPr>
      <w:rFonts w:ascii="Times New Roman" w:eastAsia="Times New Roman" w:hAnsi="Times New Roman"/>
      <w:sz w:val="24"/>
      <w:szCs w:val="24"/>
      <w:lang w:eastAsia="ar-SA"/>
    </w:rPr>
  </w:style>
  <w:style w:type="paragraph" w:customStyle="1" w:styleId="NormalJustified">
    <w:name w:val="Normal+Justified"/>
    <w:basedOn w:val="Normal"/>
    <w:rsid w:val="00346131"/>
    <w:pPr>
      <w:spacing w:after="0" w:line="240" w:lineRule="auto"/>
    </w:pPr>
    <w:rPr>
      <w:rFonts w:ascii="Arial" w:eastAsia="Times New Roman" w:hAnsi="Arial" w:cs="Arial"/>
      <w:color w:val="000000"/>
      <w:sz w:val="20"/>
      <w:szCs w:val="24"/>
    </w:rPr>
  </w:style>
  <w:style w:type="character" w:customStyle="1" w:styleId="Heading1Char">
    <w:name w:val="Heading 1 Char"/>
    <w:basedOn w:val="DefaultParagraphFont"/>
    <w:link w:val="Heading1"/>
    <w:rsid w:val="00261096"/>
    <w:rPr>
      <w:rFonts w:eastAsia="Times New Roman" w:cs="Courier New"/>
      <w:b/>
      <w:bCs/>
      <w:sz w:val="22"/>
    </w:rPr>
  </w:style>
  <w:style w:type="character" w:customStyle="1" w:styleId="apple-style-span">
    <w:name w:val="apple-style-span"/>
    <w:basedOn w:val="DefaultParagraphFont"/>
    <w:rsid w:val="00261096"/>
  </w:style>
  <w:style w:type="character" w:customStyle="1" w:styleId="Heading3Char">
    <w:name w:val="Heading 3 Char"/>
    <w:basedOn w:val="DefaultParagraphFont"/>
    <w:link w:val="Heading3"/>
    <w:uiPriority w:val="9"/>
    <w:semiHidden/>
    <w:rsid w:val="00303367"/>
    <w:rPr>
      <w:rFonts w:asciiTheme="majorHAnsi" w:eastAsiaTheme="majorEastAsia" w:hAnsiTheme="majorHAnsi" w:cstheme="majorBidi"/>
      <w:b/>
      <w:bCs/>
      <w:color w:val="4F81BD" w:themeColor="accent1"/>
      <w:sz w:val="22"/>
      <w:szCs w:val="22"/>
      <w:lang w:val="en-US" w:eastAsia="en-US"/>
    </w:rPr>
  </w:style>
  <w:style w:type="paragraph" w:styleId="BalloonText">
    <w:name w:val="Balloon Text"/>
    <w:basedOn w:val="Normal"/>
    <w:link w:val="BalloonTextChar"/>
    <w:uiPriority w:val="99"/>
    <w:semiHidden/>
    <w:unhideWhenUsed/>
    <w:rsid w:val="00A5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6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C8"/>
    <w:pPr>
      <w:spacing w:after="200" w:line="276" w:lineRule="auto"/>
    </w:pPr>
    <w:rPr>
      <w:sz w:val="22"/>
      <w:szCs w:val="22"/>
      <w:lang w:val="en-US" w:eastAsia="en-US"/>
    </w:rPr>
  </w:style>
  <w:style w:type="paragraph" w:styleId="Heading1">
    <w:name w:val="heading 1"/>
    <w:basedOn w:val="Normal"/>
    <w:next w:val="Normal"/>
    <w:link w:val="Heading1Char"/>
    <w:qFormat/>
    <w:rsid w:val="00261096"/>
    <w:pPr>
      <w:keepNext/>
      <w:autoSpaceDE w:val="0"/>
      <w:autoSpaceDN w:val="0"/>
      <w:adjustRightInd w:val="0"/>
      <w:spacing w:after="0" w:line="240" w:lineRule="auto"/>
      <w:outlineLvl w:val="0"/>
    </w:pPr>
    <w:rPr>
      <w:rFonts w:eastAsia="Times New Roman" w:cs="Courier New"/>
      <w:b/>
      <w:bCs/>
      <w:szCs w:val="20"/>
    </w:rPr>
  </w:style>
  <w:style w:type="paragraph" w:styleId="Heading3">
    <w:name w:val="heading 3"/>
    <w:basedOn w:val="Normal"/>
    <w:next w:val="Normal"/>
    <w:link w:val="Heading3Char"/>
    <w:uiPriority w:val="9"/>
    <w:semiHidden/>
    <w:unhideWhenUsed/>
    <w:qFormat/>
    <w:rsid w:val="00303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50F"/>
  </w:style>
  <w:style w:type="paragraph" w:styleId="Footer">
    <w:name w:val="footer"/>
    <w:basedOn w:val="Normal"/>
    <w:link w:val="FooterChar"/>
    <w:uiPriority w:val="99"/>
    <w:unhideWhenUsed/>
    <w:rsid w:val="001E1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50F"/>
  </w:style>
  <w:style w:type="character" w:styleId="Hyperlink">
    <w:name w:val="Hyperlink"/>
    <w:basedOn w:val="DefaultParagraphFont"/>
    <w:uiPriority w:val="99"/>
    <w:unhideWhenUsed/>
    <w:rsid w:val="001E150F"/>
    <w:rPr>
      <w:rFonts w:ascii="Arial" w:hAnsi="Arial" w:cs="Arial" w:hint="default"/>
      <w:strike w:val="0"/>
      <w:dstrike w:val="0"/>
      <w:color w:val="0000CC"/>
      <w:u w:val="none"/>
      <w:effect w:val="none"/>
      <w:bdr w:val="none" w:sz="0" w:space="0" w:color="auto" w:frame="1"/>
    </w:rPr>
  </w:style>
  <w:style w:type="paragraph" w:styleId="ListParagraph">
    <w:name w:val="List Paragraph"/>
    <w:basedOn w:val="Normal"/>
    <w:uiPriority w:val="34"/>
    <w:qFormat/>
    <w:rsid w:val="001E150F"/>
    <w:pPr>
      <w:ind w:left="720"/>
      <w:contextualSpacing/>
    </w:pPr>
  </w:style>
  <w:style w:type="table" w:styleId="TableGrid">
    <w:name w:val="Table Grid"/>
    <w:basedOn w:val="TableNormal"/>
    <w:uiPriority w:val="59"/>
    <w:rsid w:val="001E1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georgia">
    <w:name w:val="normalgeorgia"/>
    <w:basedOn w:val="Normal"/>
    <w:rsid w:val="008E5B62"/>
    <w:pPr>
      <w:spacing w:after="0" w:line="360" w:lineRule="auto"/>
    </w:pPr>
    <w:rPr>
      <w:rFonts w:ascii="Georgia" w:eastAsia="Times New Roman" w:hAnsi="Georgia"/>
      <w:sz w:val="18"/>
      <w:szCs w:val="18"/>
    </w:rPr>
  </w:style>
  <w:style w:type="paragraph" w:styleId="PlainText">
    <w:name w:val="Plain Text"/>
    <w:basedOn w:val="Normal"/>
    <w:link w:val="PlainTextChar"/>
    <w:rsid w:val="00950D62"/>
    <w:pPr>
      <w:spacing w:after="0" w:line="240" w:lineRule="auto"/>
    </w:pPr>
    <w:rPr>
      <w:rFonts w:ascii="Georgia" w:eastAsia="Times New Roman" w:hAnsi="Georgia"/>
      <w:sz w:val="18"/>
      <w:szCs w:val="18"/>
      <w:lang w:val="en-AU"/>
    </w:rPr>
  </w:style>
  <w:style w:type="character" w:customStyle="1" w:styleId="PlainTextChar">
    <w:name w:val="Plain Text Char"/>
    <w:basedOn w:val="DefaultParagraphFont"/>
    <w:link w:val="PlainText"/>
    <w:rsid w:val="00950D62"/>
    <w:rPr>
      <w:rFonts w:ascii="Georgia" w:eastAsia="Times New Roman" w:hAnsi="Georgia"/>
      <w:sz w:val="18"/>
      <w:szCs w:val="18"/>
      <w:lang w:val="en-AU"/>
    </w:rPr>
  </w:style>
  <w:style w:type="paragraph" w:styleId="List2">
    <w:name w:val="List 2"/>
    <w:basedOn w:val="Normal"/>
    <w:rsid w:val="001A1414"/>
    <w:pPr>
      <w:numPr>
        <w:numId w:val="16"/>
      </w:numPr>
      <w:spacing w:after="0" w:line="240" w:lineRule="auto"/>
    </w:pPr>
    <w:rPr>
      <w:rFonts w:ascii="Verdana" w:eastAsia="Times New Roman" w:hAnsi="Verdana"/>
      <w:sz w:val="20"/>
      <w:szCs w:val="24"/>
    </w:rPr>
  </w:style>
  <w:style w:type="character" w:customStyle="1" w:styleId="gbps2">
    <w:name w:val="gbps2"/>
    <w:basedOn w:val="DefaultParagraphFont"/>
    <w:rsid w:val="00972771"/>
  </w:style>
  <w:style w:type="paragraph" w:customStyle="1" w:styleId="NormalBullet">
    <w:name w:val="Normal Bullet"/>
    <w:basedOn w:val="Normal"/>
    <w:rsid w:val="00897B8C"/>
    <w:pPr>
      <w:numPr>
        <w:numId w:val="18"/>
      </w:numPr>
      <w:suppressAutoHyphens/>
      <w:spacing w:after="0" w:line="240" w:lineRule="auto"/>
    </w:pPr>
    <w:rPr>
      <w:rFonts w:ascii="Times New Roman" w:eastAsia="Times New Roman" w:hAnsi="Times New Roman"/>
      <w:sz w:val="24"/>
      <w:szCs w:val="24"/>
      <w:lang w:eastAsia="ar-SA"/>
    </w:rPr>
  </w:style>
  <w:style w:type="paragraph" w:customStyle="1" w:styleId="NormalJustified">
    <w:name w:val="Normal+Justified"/>
    <w:basedOn w:val="Normal"/>
    <w:rsid w:val="00346131"/>
    <w:pPr>
      <w:spacing w:after="0" w:line="240" w:lineRule="auto"/>
    </w:pPr>
    <w:rPr>
      <w:rFonts w:ascii="Arial" w:eastAsia="Times New Roman" w:hAnsi="Arial" w:cs="Arial"/>
      <w:color w:val="000000"/>
      <w:sz w:val="20"/>
      <w:szCs w:val="24"/>
    </w:rPr>
  </w:style>
  <w:style w:type="character" w:customStyle="1" w:styleId="Heading1Char">
    <w:name w:val="Heading 1 Char"/>
    <w:basedOn w:val="DefaultParagraphFont"/>
    <w:link w:val="Heading1"/>
    <w:rsid w:val="00261096"/>
    <w:rPr>
      <w:rFonts w:eastAsia="Times New Roman" w:cs="Courier New"/>
      <w:b/>
      <w:bCs/>
      <w:sz w:val="22"/>
    </w:rPr>
  </w:style>
  <w:style w:type="character" w:customStyle="1" w:styleId="apple-style-span">
    <w:name w:val="apple-style-span"/>
    <w:basedOn w:val="DefaultParagraphFont"/>
    <w:rsid w:val="00261096"/>
  </w:style>
  <w:style w:type="character" w:customStyle="1" w:styleId="Heading3Char">
    <w:name w:val="Heading 3 Char"/>
    <w:basedOn w:val="DefaultParagraphFont"/>
    <w:link w:val="Heading3"/>
    <w:uiPriority w:val="9"/>
    <w:semiHidden/>
    <w:rsid w:val="00303367"/>
    <w:rPr>
      <w:rFonts w:asciiTheme="majorHAnsi" w:eastAsiaTheme="majorEastAsia" w:hAnsiTheme="majorHAnsi" w:cstheme="majorBidi"/>
      <w:b/>
      <w:bCs/>
      <w:color w:val="4F81BD" w:themeColor="accent1"/>
      <w:sz w:val="22"/>
      <w:szCs w:val="22"/>
      <w:lang w:val="en-US" w:eastAsia="en-US"/>
    </w:rPr>
  </w:style>
  <w:style w:type="paragraph" w:styleId="BalloonText">
    <w:name w:val="Balloon Text"/>
    <w:basedOn w:val="Normal"/>
    <w:link w:val="BalloonTextChar"/>
    <w:uiPriority w:val="99"/>
    <w:semiHidden/>
    <w:unhideWhenUsed/>
    <w:rsid w:val="00A5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6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54107722">
      <w:bodyDiv w:val="1"/>
      <w:marLeft w:val="0"/>
      <w:marRight w:val="0"/>
      <w:marTop w:val="0"/>
      <w:marBottom w:val="0"/>
      <w:divBdr>
        <w:top w:val="none" w:sz="0" w:space="0" w:color="auto"/>
        <w:left w:val="none" w:sz="0" w:space="0" w:color="auto"/>
        <w:bottom w:val="none" w:sz="0" w:space="0" w:color="auto"/>
        <w:right w:val="none" w:sz="0" w:space="0" w:color="auto"/>
      </w:divBdr>
      <w:divsChild>
        <w:div w:id="1551840153">
          <w:marLeft w:val="1267"/>
          <w:marRight w:val="0"/>
          <w:marTop w:val="144"/>
          <w:marBottom w:val="144"/>
          <w:divBdr>
            <w:top w:val="none" w:sz="0" w:space="0" w:color="auto"/>
            <w:left w:val="none" w:sz="0" w:space="0" w:color="auto"/>
            <w:bottom w:val="none" w:sz="0" w:space="0" w:color="auto"/>
            <w:right w:val="none" w:sz="0" w:space="0" w:color="auto"/>
          </w:divBdr>
        </w:div>
      </w:divsChild>
    </w:div>
    <w:div w:id="398283182">
      <w:bodyDiv w:val="1"/>
      <w:marLeft w:val="0"/>
      <w:marRight w:val="0"/>
      <w:marTop w:val="0"/>
      <w:marBottom w:val="0"/>
      <w:divBdr>
        <w:top w:val="none" w:sz="0" w:space="0" w:color="auto"/>
        <w:left w:val="none" w:sz="0" w:space="0" w:color="auto"/>
        <w:bottom w:val="none" w:sz="0" w:space="0" w:color="auto"/>
        <w:right w:val="none" w:sz="0" w:space="0" w:color="auto"/>
      </w:divBdr>
    </w:div>
    <w:div w:id="769470074">
      <w:bodyDiv w:val="1"/>
      <w:marLeft w:val="0"/>
      <w:marRight w:val="0"/>
      <w:marTop w:val="0"/>
      <w:marBottom w:val="0"/>
      <w:divBdr>
        <w:top w:val="none" w:sz="0" w:space="0" w:color="auto"/>
        <w:left w:val="none" w:sz="0" w:space="0" w:color="auto"/>
        <w:bottom w:val="none" w:sz="0" w:space="0" w:color="auto"/>
        <w:right w:val="none" w:sz="0" w:space="0" w:color="auto"/>
      </w:divBdr>
    </w:div>
    <w:div w:id="1094016504">
      <w:bodyDiv w:val="1"/>
      <w:marLeft w:val="0"/>
      <w:marRight w:val="0"/>
      <w:marTop w:val="0"/>
      <w:marBottom w:val="0"/>
      <w:divBdr>
        <w:top w:val="none" w:sz="0" w:space="0" w:color="auto"/>
        <w:left w:val="none" w:sz="0" w:space="0" w:color="auto"/>
        <w:bottom w:val="none" w:sz="0" w:space="0" w:color="auto"/>
        <w:right w:val="none" w:sz="0" w:space="0" w:color="auto"/>
      </w:divBdr>
    </w:div>
    <w:div w:id="1523938384">
      <w:bodyDiv w:val="1"/>
      <w:marLeft w:val="0"/>
      <w:marRight w:val="0"/>
      <w:marTop w:val="0"/>
      <w:marBottom w:val="0"/>
      <w:divBdr>
        <w:top w:val="none" w:sz="0" w:space="0" w:color="auto"/>
        <w:left w:val="none" w:sz="0" w:space="0" w:color="auto"/>
        <w:bottom w:val="none" w:sz="0" w:space="0" w:color="auto"/>
        <w:right w:val="none" w:sz="0" w:space="0" w:color="auto"/>
      </w:divBdr>
      <w:divsChild>
        <w:div w:id="524709865">
          <w:marLeft w:val="1267"/>
          <w:marRight w:val="0"/>
          <w:marTop w:val="144"/>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ramanathyada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10B4A-D202-4349-8C42-F7441DBA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9</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 Battula</dc:creator>
  <cp:lastModifiedBy>Home</cp:lastModifiedBy>
  <cp:revision>9</cp:revision>
  <cp:lastPrinted>2016-02-26T13:31:00Z</cp:lastPrinted>
  <dcterms:created xsi:type="dcterms:W3CDTF">2018-08-05T17:59:00Z</dcterms:created>
  <dcterms:modified xsi:type="dcterms:W3CDTF">2018-08-09T18:08:00Z</dcterms:modified>
</cp:coreProperties>
</file>