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C988F2" w14:textId="2DBAFA0A" w:rsidR="004159AC" w:rsidRPr="003F14E9" w:rsidRDefault="007E67A4">
      <w:pPr>
        <w:rPr>
          <w:rFonts w:ascii="Dotum" w:eastAsia="Dotum" w:hAnsi="Dotum"/>
          <w:b/>
          <w:bCs/>
        </w:rPr>
      </w:pPr>
      <w:r w:rsidRPr="003F14E9">
        <w:rPr>
          <w:rFonts w:ascii="Dotum" w:eastAsia="Dotum" w:hAnsi="Dotum"/>
          <w:b/>
          <w:bCs/>
        </w:rPr>
        <w:t>Part II: Predicting Surgery Outcomes</w:t>
      </w:r>
    </w:p>
    <w:p w14:paraId="791713F1" w14:textId="0564FB3E" w:rsidR="007E67A4" w:rsidRPr="007E67A4" w:rsidRDefault="007E67A4">
      <w:pPr>
        <w:rPr>
          <w:rFonts w:ascii="Dotum" w:eastAsia="Dotum" w:hAnsi="Dotum"/>
        </w:rPr>
      </w:pPr>
    </w:p>
    <w:p w14:paraId="0E072236" w14:textId="3CD6E89C" w:rsidR="007E67A4" w:rsidRPr="00DC0CBD" w:rsidRDefault="007E67A4" w:rsidP="007E67A4">
      <w:pPr>
        <w:pStyle w:val="ListParagraph"/>
        <w:numPr>
          <w:ilvl w:val="0"/>
          <w:numId w:val="1"/>
        </w:numPr>
        <w:rPr>
          <w:rFonts w:ascii="Dotum" w:eastAsia="Dotum" w:hAnsi="Dotum"/>
          <w:highlight w:val="yellow"/>
        </w:rPr>
      </w:pPr>
      <w:r w:rsidRPr="00DC0CBD">
        <w:rPr>
          <w:rFonts w:ascii="Dotum" w:eastAsia="Dotum" w:hAnsi="Dotum"/>
          <w:highlight w:val="yellow"/>
        </w:rPr>
        <w:t xml:space="preserve">(6 points) Explain why an ordinary least squares method would not be a good model choice. </w:t>
      </w:r>
      <w:proofErr w:type="gramStart"/>
      <w:r w:rsidRPr="00DC0CBD">
        <w:rPr>
          <w:rFonts w:ascii="Dotum" w:eastAsia="Dotum" w:hAnsi="Dotum"/>
          <w:highlight w:val="yellow"/>
        </w:rPr>
        <w:t>In particular, explain</w:t>
      </w:r>
      <w:proofErr w:type="gramEnd"/>
      <w:r w:rsidRPr="00DC0CBD">
        <w:rPr>
          <w:rFonts w:ascii="Dotum" w:eastAsia="Dotum" w:hAnsi="Dotum"/>
          <w:highlight w:val="yellow"/>
        </w:rPr>
        <w:t xml:space="preserve"> which assumptions of OLS are violated and why. </w:t>
      </w:r>
    </w:p>
    <w:p w14:paraId="1BA673D4" w14:textId="108DBDED" w:rsidR="007E67A4" w:rsidRPr="007E67A4" w:rsidRDefault="007E67A4" w:rsidP="007E67A4">
      <w:pPr>
        <w:rPr>
          <w:rFonts w:ascii="Dotum" w:eastAsia="Dotum" w:hAnsi="Dotum"/>
        </w:rPr>
      </w:pPr>
    </w:p>
    <w:p w14:paraId="28BBECDD" w14:textId="7DCFE887" w:rsidR="007E67A4" w:rsidRDefault="007E67A4" w:rsidP="007E67A4">
      <w:pPr>
        <w:rPr>
          <w:rFonts w:ascii="Dotum" w:eastAsia="Dotum" w:hAnsi="Dotum"/>
        </w:rPr>
      </w:pPr>
      <w:r w:rsidRPr="007E67A4">
        <w:rPr>
          <w:rFonts w:ascii="Dotum" w:eastAsia="Dotum" w:hAnsi="Dotum"/>
        </w:rPr>
        <w:t>OLS</w:t>
      </w:r>
      <w:r>
        <w:rPr>
          <w:rFonts w:ascii="Dotum" w:eastAsia="Dotum" w:hAnsi="Dotum"/>
        </w:rPr>
        <w:t xml:space="preserve"> regression assumes the underlying data follow the ‘standard statistical mode’ given by </w:t>
      </w:r>
    </w:p>
    <w:p w14:paraId="2C187250" w14:textId="69BEF187" w:rsidR="007E67A4" w:rsidRPr="007E67A4" w:rsidRDefault="007E67A4" w:rsidP="007E67A4">
      <w:pPr>
        <w:jc w:val="center"/>
        <w:rPr>
          <w:rFonts w:ascii="Dotum" w:eastAsia="Dotum" w:hAnsi="Dotum"/>
        </w:rPr>
      </w:pPr>
      <w:r w:rsidRPr="007E67A4">
        <w:rPr>
          <w:rFonts w:ascii="Dotum" w:eastAsia="Dotum" w:hAnsi="Dotum"/>
        </w:rPr>
        <w:drawing>
          <wp:inline distT="0" distB="0" distL="0" distR="0" wp14:anchorId="5D44AFBE" wp14:editId="5A50671B">
            <wp:extent cx="3645408" cy="720903"/>
            <wp:effectExtent l="0" t="0" r="0" b="3175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BAFBB87C-CD16-294F-A06E-74575291EC1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BAFBB87C-CD16-294F-A06E-74575291EC1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97420" cy="75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4A9F7" w14:textId="389FF3E7" w:rsidR="007E67A4" w:rsidRDefault="007E67A4" w:rsidP="007E67A4">
      <w:pPr>
        <w:rPr>
          <w:rFonts w:ascii="Dotum" w:eastAsia="Dotum" w:hAnsi="Dotum"/>
        </w:rPr>
      </w:pPr>
      <w:r>
        <w:rPr>
          <w:rFonts w:ascii="Dotum" w:eastAsia="Dotum" w:hAnsi="Dotum"/>
        </w:rPr>
        <w:t xml:space="preserve">and </w:t>
      </w:r>
      <w:proofErr w:type="gramStart"/>
      <w:r>
        <w:rPr>
          <w:rFonts w:ascii="Dotum" w:eastAsia="Dotum" w:hAnsi="Dotum"/>
        </w:rPr>
        <w:t>thus</w:t>
      </w:r>
      <w:proofErr w:type="gramEnd"/>
      <w:r>
        <w:rPr>
          <w:rFonts w:ascii="Dotum" w:eastAsia="Dotum" w:hAnsi="Dotum"/>
        </w:rPr>
        <w:t xml:space="preserve"> involves a number of key assumptions:</w:t>
      </w:r>
    </w:p>
    <w:p w14:paraId="6B5CBF0E" w14:textId="52D15646" w:rsidR="007E67A4" w:rsidRDefault="007E67A4" w:rsidP="007E67A4">
      <w:pPr>
        <w:pStyle w:val="ListParagraph"/>
        <w:numPr>
          <w:ilvl w:val="0"/>
          <w:numId w:val="2"/>
        </w:numPr>
        <w:rPr>
          <w:rFonts w:ascii="Dotum" w:eastAsia="Dotum" w:hAnsi="Dotum"/>
        </w:rPr>
      </w:pPr>
      <w:r>
        <w:rPr>
          <w:rFonts w:ascii="Dotum" w:eastAsia="Dotum" w:hAnsi="Dotum"/>
        </w:rPr>
        <w:t>Linearity: the relationship between predictor and response variables is linear</w:t>
      </w:r>
    </w:p>
    <w:p w14:paraId="43E78B61" w14:textId="2DF51C5C" w:rsidR="007E67A4" w:rsidRDefault="007E67A4" w:rsidP="007E67A4">
      <w:pPr>
        <w:pStyle w:val="ListParagraph"/>
        <w:numPr>
          <w:ilvl w:val="0"/>
          <w:numId w:val="2"/>
        </w:numPr>
        <w:rPr>
          <w:rFonts w:ascii="Dotum" w:eastAsia="Dotum" w:hAnsi="Dotum"/>
        </w:rPr>
      </w:pPr>
      <w:r>
        <w:rPr>
          <w:rFonts w:ascii="Dotum" w:eastAsia="Dotum" w:hAnsi="Dotum"/>
        </w:rPr>
        <w:t>Independence: observations are independent from each other (SRS)</w:t>
      </w:r>
    </w:p>
    <w:p w14:paraId="188AAB82" w14:textId="7327924F" w:rsidR="007E67A4" w:rsidRDefault="007E67A4" w:rsidP="007E67A4">
      <w:pPr>
        <w:pStyle w:val="ListParagraph"/>
        <w:numPr>
          <w:ilvl w:val="0"/>
          <w:numId w:val="2"/>
        </w:numPr>
        <w:rPr>
          <w:rFonts w:ascii="Dotum" w:eastAsia="Dotum" w:hAnsi="Dotum"/>
        </w:rPr>
      </w:pPr>
      <w:r>
        <w:rPr>
          <w:rFonts w:ascii="Dotum" w:eastAsia="Dotum" w:hAnsi="Dotum"/>
        </w:rPr>
        <w:t xml:space="preserve">Homoscedasticity: variance of residual </w:t>
      </w:r>
      <w:proofErr w:type="spellStart"/>
      <w:r>
        <w:rPr>
          <w:rFonts w:ascii="Dotum" w:eastAsia="Dotum" w:hAnsi="Dotum"/>
        </w:rPr>
        <w:t>e</w:t>
      </w:r>
      <w:r>
        <w:rPr>
          <w:rFonts w:ascii="Dotum" w:eastAsia="Dotum" w:hAnsi="Dotum"/>
          <w:vertAlign w:val="subscript"/>
        </w:rPr>
        <w:t>i</w:t>
      </w:r>
      <w:proofErr w:type="spellEnd"/>
      <w:r>
        <w:rPr>
          <w:rFonts w:ascii="Dotum" w:eastAsia="Dotum" w:hAnsi="Dotum"/>
        </w:rPr>
        <w:t xml:space="preserve"> is the same for any fixed predictor value</w:t>
      </w:r>
    </w:p>
    <w:p w14:paraId="0E1C78DD" w14:textId="5864FCC2" w:rsidR="007E67A4" w:rsidRPr="007E67A4" w:rsidRDefault="007E67A4" w:rsidP="007E67A4">
      <w:pPr>
        <w:pStyle w:val="ListParagraph"/>
        <w:numPr>
          <w:ilvl w:val="0"/>
          <w:numId w:val="2"/>
        </w:numPr>
        <w:rPr>
          <w:rFonts w:ascii="Dotum" w:eastAsia="Dotum" w:hAnsi="Dotum"/>
        </w:rPr>
      </w:pPr>
      <w:r>
        <w:rPr>
          <w:rFonts w:ascii="Dotum" w:eastAsia="Dotum" w:hAnsi="Dotum"/>
        </w:rPr>
        <w:t>Normality: the response variable follows a gaussian distribution for a fixed predictor value</w:t>
      </w:r>
    </w:p>
    <w:p w14:paraId="471AE9DE" w14:textId="2D0C0DC1" w:rsidR="007E67A4" w:rsidRDefault="007E67A4" w:rsidP="007E67A4">
      <w:pPr>
        <w:rPr>
          <w:rFonts w:ascii="Dotum" w:eastAsia="Dotum" w:hAnsi="Dotum"/>
        </w:rPr>
      </w:pPr>
    </w:p>
    <w:p w14:paraId="01288A98" w14:textId="708EB5D9" w:rsidR="00DC0CBD" w:rsidRDefault="00DC0CBD" w:rsidP="007E67A4">
      <w:pPr>
        <w:rPr>
          <w:rFonts w:ascii="Dotum" w:eastAsia="Dotum" w:hAnsi="Dotum"/>
        </w:rPr>
      </w:pPr>
      <w:r>
        <w:rPr>
          <w:rFonts w:ascii="Dotum" w:eastAsia="Dotum" w:hAnsi="Dotum"/>
        </w:rPr>
        <w:t>The assumptions of linearity and normality are not met, but this does not directly mean we should not at all consider a least-squares linear model. Looking at the observed data, we see:</w:t>
      </w:r>
    </w:p>
    <w:p w14:paraId="2DE330E8" w14:textId="7FD7FD7C" w:rsidR="00DC0CBD" w:rsidRDefault="00DC0CBD" w:rsidP="007E67A4">
      <w:pPr>
        <w:rPr>
          <w:rFonts w:ascii="Dotum" w:eastAsia="Dotum" w:hAnsi="Dotum"/>
        </w:rPr>
      </w:pPr>
    </w:p>
    <w:p w14:paraId="093EBA6F" w14:textId="599052D2" w:rsidR="00DC0CBD" w:rsidRDefault="00DC0CBD" w:rsidP="003F14E9">
      <w:pPr>
        <w:jc w:val="center"/>
        <w:rPr>
          <w:rFonts w:ascii="Dotum" w:eastAsia="Dotum" w:hAnsi="Dotum"/>
        </w:rPr>
      </w:pPr>
      <w:r w:rsidRPr="00DC0CBD">
        <w:rPr>
          <w:rFonts w:ascii="Dotum" w:eastAsia="Dotum" w:hAnsi="Dotum"/>
        </w:rPr>
        <w:drawing>
          <wp:inline distT="0" distB="0" distL="0" distR="0" wp14:anchorId="69EB5373" wp14:editId="64652398">
            <wp:extent cx="5230368" cy="2132381"/>
            <wp:effectExtent l="0" t="0" r="2540" b="127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4964" cy="213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202B" w14:textId="77777777" w:rsidR="00DC0CBD" w:rsidRDefault="00DC0CBD" w:rsidP="007E67A4">
      <w:pPr>
        <w:rPr>
          <w:rFonts w:ascii="Dotum" w:eastAsia="Dotum" w:hAnsi="Dotum"/>
        </w:rPr>
      </w:pPr>
    </w:p>
    <w:p w14:paraId="42787057" w14:textId="55790E72" w:rsidR="00DC0CBD" w:rsidRDefault="00DC0CBD" w:rsidP="007E67A4">
      <w:pPr>
        <w:rPr>
          <w:rFonts w:ascii="Dotum" w:eastAsia="Dotum" w:hAnsi="Dotum"/>
        </w:rPr>
      </w:pPr>
      <w:r>
        <w:rPr>
          <w:rFonts w:ascii="Dotum" w:eastAsia="Dotum" w:hAnsi="Dotum"/>
        </w:rPr>
        <w:t>Trying the OLS regression, we get:</w:t>
      </w:r>
    </w:p>
    <w:p w14:paraId="202C17FD" w14:textId="56A0FFF4" w:rsidR="00DC0CBD" w:rsidRDefault="00DC0CBD" w:rsidP="007E67A4">
      <w:pPr>
        <w:rPr>
          <w:rFonts w:ascii="Dotum" w:eastAsia="Dotum" w:hAnsi="Dotum"/>
        </w:rPr>
      </w:pPr>
    </w:p>
    <w:p w14:paraId="79881292" w14:textId="41139EF8" w:rsidR="00DC0CBD" w:rsidRPr="007E67A4" w:rsidRDefault="00DC0CBD" w:rsidP="003F14E9">
      <w:pPr>
        <w:jc w:val="center"/>
        <w:rPr>
          <w:rFonts w:ascii="Dotum" w:eastAsia="Dotum" w:hAnsi="Dotum"/>
        </w:rPr>
      </w:pPr>
      <w:r w:rsidRPr="00DC0CBD">
        <w:rPr>
          <w:rFonts w:ascii="Dotum" w:eastAsia="Dotum" w:hAnsi="Dotum"/>
        </w:rPr>
        <w:drawing>
          <wp:inline distT="0" distB="0" distL="0" distR="0" wp14:anchorId="28C67087" wp14:editId="104E3A96">
            <wp:extent cx="4376928" cy="1664261"/>
            <wp:effectExtent l="0" t="0" r="5080" b="0"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2842" cy="167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27CE9" w14:textId="298EE82A" w:rsidR="007E67A4" w:rsidRPr="007E67A4" w:rsidRDefault="007E67A4" w:rsidP="007E67A4">
      <w:pPr>
        <w:rPr>
          <w:rFonts w:ascii="Dotum" w:eastAsia="Dotum" w:hAnsi="Dotum"/>
        </w:rPr>
      </w:pPr>
    </w:p>
    <w:p w14:paraId="6A6D4DD9" w14:textId="2E2C1F5A" w:rsidR="007E67A4" w:rsidRPr="007E67A4" w:rsidRDefault="00DC0CBD" w:rsidP="007E67A4">
      <w:pPr>
        <w:rPr>
          <w:rFonts w:ascii="Dotum" w:eastAsia="Dotum" w:hAnsi="Dotum"/>
        </w:rPr>
      </w:pPr>
      <w:r>
        <w:rPr>
          <w:rFonts w:ascii="Dotum" w:eastAsia="Dotum" w:hAnsi="Dotum"/>
        </w:rPr>
        <w:t xml:space="preserve">where for example, our model </w:t>
      </w:r>
      <w:r w:rsidR="003F14E9">
        <w:rPr>
          <w:rFonts w:ascii="Dotum" w:eastAsia="Dotum" w:hAnsi="Dotum"/>
        </w:rPr>
        <w:t xml:space="preserve">suggests a negative prediction for ages 70+. This is difficult to interpret. Luckily, we can do much better than OLS regression. There is </w:t>
      </w:r>
      <w:proofErr w:type="gramStart"/>
      <w:r w:rsidR="003F14E9">
        <w:rPr>
          <w:rFonts w:ascii="Dotum" w:eastAsia="Dotum" w:hAnsi="Dotum"/>
        </w:rPr>
        <w:t>a number of</w:t>
      </w:r>
      <w:proofErr w:type="gramEnd"/>
      <w:r w:rsidR="003F14E9">
        <w:rPr>
          <w:rFonts w:ascii="Dotum" w:eastAsia="Dotum" w:hAnsi="Dotum"/>
        </w:rPr>
        <w:t xml:space="preserve"> statistical/machine learning methods for this classification, but with the amount of data we have (200 patients), we’ll use logistic regression. </w:t>
      </w:r>
    </w:p>
    <w:p w14:paraId="713F2E18" w14:textId="1FD8408A" w:rsidR="007E67A4" w:rsidRPr="007E67A4" w:rsidRDefault="007E67A4" w:rsidP="007E67A4">
      <w:pPr>
        <w:rPr>
          <w:rFonts w:ascii="Dotum" w:eastAsia="Dotum" w:hAnsi="Dotum"/>
        </w:rPr>
      </w:pPr>
      <w:bookmarkStart w:id="0" w:name="_GoBack"/>
      <w:bookmarkEnd w:id="0"/>
    </w:p>
    <w:p w14:paraId="46309E50" w14:textId="77777777" w:rsidR="007E67A4" w:rsidRPr="007E67A4" w:rsidRDefault="007E67A4" w:rsidP="007E67A4">
      <w:pPr>
        <w:rPr>
          <w:rFonts w:ascii="Dotum" w:eastAsia="Dotum" w:hAnsi="Dotum"/>
        </w:rPr>
      </w:pPr>
    </w:p>
    <w:p w14:paraId="061C6340" w14:textId="52363509" w:rsidR="007E67A4" w:rsidRPr="003F14E9" w:rsidRDefault="007E67A4" w:rsidP="007E67A4">
      <w:pPr>
        <w:pStyle w:val="ListParagraph"/>
        <w:numPr>
          <w:ilvl w:val="0"/>
          <w:numId w:val="1"/>
        </w:numPr>
        <w:rPr>
          <w:rFonts w:ascii="Dotum" w:eastAsia="Dotum" w:hAnsi="Dotum"/>
          <w:highlight w:val="yellow"/>
        </w:rPr>
      </w:pPr>
      <w:r w:rsidRPr="003F14E9">
        <w:rPr>
          <w:rFonts w:ascii="Dotum" w:eastAsia="Dotum" w:hAnsi="Dotum"/>
          <w:highlight w:val="yellow"/>
        </w:rPr>
        <w:t xml:space="preserve">(10 points) Fit an appropriate model; use Likelihood Ratio Tests for any model selection. </w:t>
      </w:r>
    </w:p>
    <w:p w14:paraId="049D692C" w14:textId="5ACD5C36" w:rsidR="007E67A4" w:rsidRPr="007E67A4" w:rsidRDefault="007E67A4" w:rsidP="007E67A4">
      <w:pPr>
        <w:rPr>
          <w:rFonts w:ascii="Dotum" w:eastAsia="Dotum" w:hAnsi="Dotum"/>
        </w:rPr>
      </w:pPr>
    </w:p>
    <w:p w14:paraId="13575957" w14:textId="190B15C1" w:rsidR="007E67A4" w:rsidRPr="007E67A4" w:rsidRDefault="007E67A4" w:rsidP="007E67A4">
      <w:pPr>
        <w:rPr>
          <w:rFonts w:ascii="Dotum" w:eastAsia="Dotum" w:hAnsi="Dotum"/>
        </w:rPr>
      </w:pPr>
    </w:p>
    <w:p w14:paraId="594E5AF6" w14:textId="353F06C6" w:rsidR="007E67A4" w:rsidRDefault="003F14E9" w:rsidP="007E67A4">
      <w:pPr>
        <w:rPr>
          <w:rFonts w:ascii="Dotum" w:eastAsia="Dotum" w:hAnsi="Dotum"/>
        </w:rPr>
      </w:pPr>
      <w:r>
        <w:rPr>
          <w:rFonts w:ascii="Dotum" w:eastAsia="Dotum" w:hAnsi="Dotum"/>
        </w:rPr>
        <w:t xml:space="preserve">We use logistic regression with an 80/20 Train/Test split. This model is much more appropriate for the binary classification system we have, where 1 denotes successful surgery and 0 otherwise. </w:t>
      </w:r>
    </w:p>
    <w:p w14:paraId="4DF3A1C9" w14:textId="16927D48" w:rsidR="003F14E9" w:rsidRDefault="003F14E9" w:rsidP="007E67A4">
      <w:pPr>
        <w:rPr>
          <w:rFonts w:ascii="Dotum" w:eastAsia="Dotum" w:hAnsi="Dotum"/>
        </w:rPr>
      </w:pPr>
    </w:p>
    <w:p w14:paraId="0CDCDDCB" w14:textId="0A68B58B" w:rsidR="003F14E9" w:rsidRDefault="003F14E9" w:rsidP="007E67A4">
      <w:pPr>
        <w:rPr>
          <w:rFonts w:ascii="Dotum" w:eastAsia="Dotum" w:hAnsi="Dotum"/>
        </w:rPr>
      </w:pPr>
      <w:r>
        <w:rPr>
          <w:rFonts w:ascii="Dotum" w:eastAsia="Dotum" w:hAnsi="Dotum"/>
        </w:rPr>
        <w:t xml:space="preserve">Observations are independent of each other and independent variables are linear. Additionally, with binary outcomes in the response variable, our sample size of 200 should be </w:t>
      </w:r>
      <w:proofErr w:type="gramStart"/>
      <w:r>
        <w:rPr>
          <w:rFonts w:ascii="Dotum" w:eastAsia="Dotum" w:hAnsi="Dotum"/>
        </w:rPr>
        <w:t>sufficient</w:t>
      </w:r>
      <w:proofErr w:type="gramEnd"/>
      <w:r>
        <w:rPr>
          <w:rFonts w:ascii="Dotum" w:eastAsia="Dotum" w:hAnsi="Dotum"/>
        </w:rPr>
        <w:t xml:space="preserve"> to drive the model. </w:t>
      </w:r>
    </w:p>
    <w:p w14:paraId="6E095A0E" w14:textId="77D0ACA4" w:rsidR="003F14E9" w:rsidRDefault="003F14E9" w:rsidP="007E67A4">
      <w:pPr>
        <w:rPr>
          <w:rFonts w:ascii="Dotum" w:eastAsia="Dotum" w:hAnsi="Dotum"/>
        </w:rPr>
      </w:pPr>
    </w:p>
    <w:p w14:paraId="1B7BFC9A" w14:textId="77777777" w:rsidR="003F14E9" w:rsidRPr="007E67A4" w:rsidRDefault="003F14E9" w:rsidP="007E67A4">
      <w:pPr>
        <w:rPr>
          <w:rFonts w:ascii="Dotum" w:eastAsia="Dotum" w:hAnsi="Dotum"/>
        </w:rPr>
      </w:pPr>
    </w:p>
    <w:p w14:paraId="7E6F57F1" w14:textId="790636D5" w:rsidR="007E67A4" w:rsidRDefault="003F14E9" w:rsidP="007E67A4">
      <w:pPr>
        <w:rPr>
          <w:rFonts w:ascii="Dotum" w:eastAsia="Dotum" w:hAnsi="Dotum"/>
        </w:rPr>
      </w:pPr>
      <w:r>
        <w:rPr>
          <w:rFonts w:ascii="Dotum" w:eastAsia="Dotum" w:hAnsi="Dotum"/>
        </w:rPr>
        <w:t>The resulting predicted probability for each age is given by the following plot:</w:t>
      </w:r>
    </w:p>
    <w:p w14:paraId="7E72707A" w14:textId="0751F621" w:rsidR="003F14E9" w:rsidRDefault="003F14E9" w:rsidP="007E67A4">
      <w:pPr>
        <w:rPr>
          <w:rFonts w:ascii="Dotum" w:eastAsia="Dotum" w:hAnsi="Dotum"/>
        </w:rPr>
      </w:pPr>
    </w:p>
    <w:p w14:paraId="6E5C0290" w14:textId="67987A3D" w:rsidR="003F14E9" w:rsidRDefault="003F14E9" w:rsidP="003F14E9">
      <w:pPr>
        <w:jc w:val="center"/>
        <w:rPr>
          <w:rFonts w:ascii="Dotum" w:eastAsia="Dotum" w:hAnsi="Dotum"/>
        </w:rPr>
      </w:pPr>
      <w:r w:rsidRPr="003F14E9">
        <w:rPr>
          <w:rFonts w:ascii="Dotum" w:eastAsia="Dotum" w:hAnsi="Dotum"/>
        </w:rPr>
        <w:drawing>
          <wp:inline distT="0" distB="0" distL="0" distR="0" wp14:anchorId="680314FF" wp14:editId="72956033">
            <wp:extent cx="4990999" cy="3511296"/>
            <wp:effectExtent l="0" t="0" r="635" b="0"/>
            <wp:docPr id="8" name="Picture 7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332A166-ECE4-B841-9E2D-520D9E0E777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9332A166-ECE4-B841-9E2D-520D9E0E777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5893" cy="352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5DC9" w14:textId="5C465304" w:rsidR="003F14E9" w:rsidRDefault="003F14E9" w:rsidP="003F14E9">
      <w:pPr>
        <w:rPr>
          <w:rFonts w:ascii="Dotum" w:eastAsia="Dotum" w:hAnsi="Dotum"/>
        </w:rPr>
      </w:pPr>
      <w:r>
        <w:rPr>
          <w:rFonts w:ascii="Dotum" w:eastAsia="Dotum" w:hAnsi="Dotum"/>
        </w:rPr>
        <w:t xml:space="preserve">and training / testing accuracies are: </w:t>
      </w:r>
    </w:p>
    <w:p w14:paraId="10EBA250" w14:textId="3ABE9315" w:rsidR="003F14E9" w:rsidRDefault="003F14E9" w:rsidP="003F14E9">
      <w:pPr>
        <w:rPr>
          <w:rFonts w:ascii="Dotum" w:eastAsia="Dotum" w:hAnsi="Dotum"/>
        </w:rPr>
      </w:pPr>
    </w:p>
    <w:p w14:paraId="3C1D5310" w14:textId="6AC279F7" w:rsidR="003F14E9" w:rsidRDefault="003F14E9" w:rsidP="003F14E9">
      <w:pPr>
        <w:jc w:val="center"/>
        <w:rPr>
          <w:rFonts w:ascii="Dotum" w:eastAsia="Dotum" w:hAnsi="Dotum"/>
        </w:rPr>
      </w:pPr>
      <w:r w:rsidRPr="003F14E9">
        <w:rPr>
          <w:rFonts w:ascii="Dotum" w:eastAsia="Dotum" w:hAnsi="Dotum"/>
        </w:rPr>
        <w:lastRenderedPageBreak/>
        <w:drawing>
          <wp:inline distT="0" distB="0" distL="0" distR="0" wp14:anchorId="65C56AEF" wp14:editId="74834387">
            <wp:extent cx="4376928" cy="2712199"/>
            <wp:effectExtent l="0" t="0" r="5080" b="571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8590" cy="271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F689" w14:textId="61E9C702" w:rsidR="003F14E9" w:rsidRDefault="003F14E9" w:rsidP="003F14E9">
      <w:pPr>
        <w:jc w:val="center"/>
        <w:rPr>
          <w:rFonts w:ascii="Dotum" w:eastAsia="Dotum" w:hAnsi="Dotum"/>
        </w:rPr>
      </w:pPr>
    </w:p>
    <w:p w14:paraId="60849142" w14:textId="39EE9050" w:rsidR="003F14E9" w:rsidRDefault="003F14E9" w:rsidP="003F14E9">
      <w:pPr>
        <w:rPr>
          <w:rFonts w:ascii="Dotum" w:eastAsia="Dotum" w:hAnsi="Dotum"/>
        </w:rPr>
      </w:pPr>
      <w:r>
        <w:rPr>
          <w:rFonts w:ascii="Dotum" w:eastAsia="Dotum" w:hAnsi="Dotum"/>
        </w:rPr>
        <w:t>Now a Likelihood Ratio Test (which in the context of analysis of variance is equivalent to the chi-square goodness of fit test) gives:</w:t>
      </w:r>
    </w:p>
    <w:p w14:paraId="10231AFE" w14:textId="2DCF3227" w:rsidR="003F14E9" w:rsidRDefault="003F14E9" w:rsidP="003F14E9">
      <w:pPr>
        <w:rPr>
          <w:rFonts w:ascii="Dotum" w:eastAsia="Dotum" w:hAnsi="Dotum"/>
        </w:rPr>
      </w:pPr>
    </w:p>
    <w:p w14:paraId="00C3DEA2" w14:textId="105FFE30" w:rsidR="003F14E9" w:rsidRDefault="003F14E9" w:rsidP="003F14E9">
      <w:pPr>
        <w:jc w:val="center"/>
        <w:rPr>
          <w:rFonts w:ascii="Dotum" w:eastAsia="Dotum" w:hAnsi="Dotum"/>
        </w:rPr>
      </w:pPr>
      <w:r w:rsidRPr="003F14E9">
        <w:rPr>
          <w:rFonts w:ascii="Dotum" w:eastAsia="Dotum" w:hAnsi="Dotum"/>
        </w:rPr>
        <w:drawing>
          <wp:inline distT="0" distB="0" distL="0" distR="0" wp14:anchorId="6DCC0AB4" wp14:editId="47C37C33">
            <wp:extent cx="3898900" cy="1778000"/>
            <wp:effectExtent l="0" t="0" r="0" b="0"/>
            <wp:docPr id="13" name="Picture 12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873CFC1-3B31-2447-9822-85A4E53373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3873CFC1-3B31-2447-9822-85A4E53373C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1EED" w14:textId="59C4B69B" w:rsidR="003F14E9" w:rsidRDefault="003F14E9" w:rsidP="003F14E9">
      <w:pPr>
        <w:jc w:val="center"/>
        <w:rPr>
          <w:rFonts w:ascii="Dotum" w:eastAsia="Dotum" w:hAnsi="Dotum"/>
        </w:rPr>
      </w:pPr>
    </w:p>
    <w:p w14:paraId="6A9E4062" w14:textId="03E144AC" w:rsidR="003F14E9" w:rsidRDefault="003F14E9" w:rsidP="003F14E9">
      <w:pPr>
        <w:rPr>
          <w:rFonts w:ascii="Dotum" w:eastAsia="Dotum" w:hAnsi="Dotum"/>
        </w:rPr>
      </w:pPr>
      <w:r>
        <w:rPr>
          <w:rFonts w:ascii="Dotum" w:eastAsia="Dotum" w:hAnsi="Dotum"/>
        </w:rPr>
        <w:t xml:space="preserve">which suggests that gender is not a significant predictor of surgery outcome at the 0.05 significance level.  </w:t>
      </w:r>
    </w:p>
    <w:p w14:paraId="7414299D" w14:textId="448D4F8A" w:rsidR="003F14E9" w:rsidRDefault="003F14E9" w:rsidP="003F14E9">
      <w:pPr>
        <w:rPr>
          <w:rFonts w:ascii="Dotum" w:eastAsia="Dotum" w:hAnsi="Dotum"/>
        </w:rPr>
      </w:pPr>
    </w:p>
    <w:p w14:paraId="7C31435C" w14:textId="08F225A6" w:rsidR="003F14E9" w:rsidRDefault="003F14E9" w:rsidP="003F14E9">
      <w:pPr>
        <w:pBdr>
          <w:bottom w:val="single" w:sz="6" w:space="1" w:color="auto"/>
        </w:pBdr>
        <w:rPr>
          <w:rFonts w:ascii="Dotum" w:eastAsia="Dotum" w:hAnsi="Dotum"/>
        </w:rPr>
      </w:pPr>
    </w:p>
    <w:p w14:paraId="5C6E4CE4" w14:textId="0E889EDF" w:rsidR="003F14E9" w:rsidRDefault="003F14E9" w:rsidP="003F14E9">
      <w:pPr>
        <w:rPr>
          <w:rFonts w:ascii="Dotum" w:eastAsia="Dotum" w:hAnsi="Dotum"/>
        </w:rPr>
      </w:pPr>
    </w:p>
    <w:p w14:paraId="2A4394E6" w14:textId="77777777" w:rsidR="003F14E9" w:rsidRPr="007E67A4" w:rsidRDefault="003F14E9" w:rsidP="003F14E9">
      <w:pPr>
        <w:rPr>
          <w:rFonts w:ascii="Dotum" w:eastAsia="Dotum" w:hAnsi="Dotum"/>
        </w:rPr>
      </w:pPr>
    </w:p>
    <w:sectPr w:rsidR="003F14E9" w:rsidRPr="007E67A4" w:rsidSect="003F14E9">
      <w:pgSz w:w="12240" w:h="15840"/>
      <w:pgMar w:top="774" w:right="1440" w:bottom="639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81B7061"/>
    <w:multiLevelType w:val="hybridMultilevel"/>
    <w:tmpl w:val="68669C92"/>
    <w:lvl w:ilvl="0" w:tplc="8A649974">
      <w:start w:val="1"/>
      <w:numFmt w:val="bullet"/>
      <w:lvlText w:val="-"/>
      <w:lvlJc w:val="left"/>
      <w:pPr>
        <w:ind w:left="720" w:hanging="360"/>
      </w:pPr>
      <w:rPr>
        <w:rFonts w:ascii="Dotum" w:eastAsia="Dotum" w:hAnsi="Dotum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86046D"/>
    <w:multiLevelType w:val="hybridMultilevel"/>
    <w:tmpl w:val="1C986A74"/>
    <w:lvl w:ilvl="0" w:tplc="61C2CEDA">
      <w:start w:val="1"/>
      <w:numFmt w:val="upperLetter"/>
      <w:lvlText w:val="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7A4"/>
    <w:rsid w:val="003F14E9"/>
    <w:rsid w:val="0045500C"/>
    <w:rsid w:val="005055C5"/>
    <w:rsid w:val="007E67A4"/>
    <w:rsid w:val="00DC0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577EC0"/>
  <w15:chartTrackingRefBased/>
  <w15:docId w15:val="{943EDAB7-BD0A-6746-85EA-B952C277D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67A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F14E9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14E9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313</Words>
  <Characters>1785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Suryakusuma</dc:creator>
  <cp:keywords/>
  <dc:description/>
  <cp:lastModifiedBy>Daniel Suryakusuma</cp:lastModifiedBy>
  <cp:revision>1</cp:revision>
  <cp:lastPrinted>2020-02-06T10:17:00Z</cp:lastPrinted>
  <dcterms:created xsi:type="dcterms:W3CDTF">2020-02-06T05:31:00Z</dcterms:created>
  <dcterms:modified xsi:type="dcterms:W3CDTF">2020-02-06T10:17:00Z</dcterms:modified>
</cp:coreProperties>
</file>