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spacing w:after="200"/>
        <w:jc w:val="center"/>
      </w:pPr>
      <w:r>
        <w:rPr>
          <w:b/>
          <w:bCs/>
          <w:color w:val="112d4e"/>
          <w:sz w:val="36"/>
          <w:szCs w:val="36"/>
        </w:rPr>
        <w:t xml:space="preserve">Lesson 17: Information Report Planning Scaffold</w:t>
      </w:r>
    </w:p>
    <w:p>
      <w:pPr>
        <w:spacing w:after="400"/>
      </w:pPr>
      <w:r>
        <w:rPr>
          <w:sz w:val="24"/>
          <w:szCs w:val="24"/>
        </w:rPr>
        <w:t xml:space="preserve">Name: ______________________   Date: _____________</w:t>
      </w:r>
    </w:p>
    <w:p>
      <w:pPr>
        <w:pStyle w:val="Heading2"/>
        <w:spacing w:after="200" w:before="200"/>
      </w:pPr>
      <w:r>
        <w:rPr>
          <w:b/>
          <w:bCs/>
          <w:color w:val="f96d00"/>
          <w:sz w:val="28"/>
          <w:szCs w:val="28"/>
        </w:rPr>
        <w:t xml:space="preserve">Part 1: Topic Selection</w:t>
      </w:r>
    </w:p>
    <w:p>
      <w:pPr>
        <w:spacing w:after="200"/>
      </w:pPr>
      <w:r>
        <w:rPr>
          <w:sz w:val="24"/>
          <w:szCs w:val="24"/>
        </w:rPr>
        <w:t xml:space="preserve">My chosen natural disaster is: __________________________________________________</w:t>
      </w:r>
    </w:p>
    <w:p>
      <w:pPr>
        <w:pStyle w:val="Heading2"/>
        <w:spacing w:after="200" w:before="200"/>
      </w:pPr>
      <w:r>
        <w:rPr>
          <w:b/>
          <w:bCs/>
          <w:color w:val="3f72af"/>
          <w:sz w:val="28"/>
          <w:szCs w:val="28"/>
        </w:rPr>
        <w:t xml:space="preserve">Part 2: Structural Planning</w:t>
      </w:r>
    </w:p>
    <w:p>
      <w:pPr>
        <w:spacing w:after="200"/>
      </w:pPr>
      <w:r>
        <w:rPr>
          <w:sz w:val="22"/>
          <w:szCs w:val="22"/>
        </w:rPr>
        <w:t xml:space="preserve">Use the sections below to plan the structure of your information report. Include at least 3 facts from your research.</w:t>
      </w:r>
    </w:p>
    <w:tbl>
      <w:tblPr>
        <w:tblW w:type="auto" w:w="1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3000"/>
        <w:gridCol w:w="6000"/>
      </w:tblGrid>
      <w:tr>
        <w:tc>
          <w:tcPr>
            <w:tcW w:type="dxa" w:w="3000"/>
            <w:shd w:fill="112d4e"/>
            <w:tcMar>
              <w:top w:type="dxa" w:w="150"/>
              <w:left w:type="dxa" w:w="150"/>
              <w:bottom w:type="dxa" w:w="150"/>
              <w:right w:type="dxa" w:w="150"/>
            </w:tcMar>
          </w:tcPr>
          <w:p>
            <w:pPr>
              <w:jc w:val="center"/>
            </w:pPr>
            <w:r>
              <w:rPr>
                <w:b/>
                <w:bCs/>
                <w:color w:val="f9f7f7"/>
              </w:rPr>
              <w:t xml:space="preserve">Structural Stage</w:t>
            </w:r>
          </w:p>
        </w:tc>
        <w:tc>
          <w:tcPr>
            <w:tcW w:type="dxa" w:w="6000"/>
            <w:shd w:fill="112d4e"/>
            <w:tcMar>
              <w:top w:type="dxa" w:w="150"/>
              <w:left w:type="dxa" w:w="150"/>
              <w:bottom w:type="dxa" w:w="150"/>
              <w:right w:type="dxa" w:w="150"/>
            </w:tcMar>
          </w:tcPr>
          <w:p>
            <w:pPr>
              <w:jc w:val="center"/>
            </w:pPr>
            <w:r>
              <w:rPr>
                <w:b/>
                <w:bCs/>
                <w:color w:val="f9f7f7"/>
              </w:rPr>
              <w:t xml:space="preserve">Notes and Facts</w:t>
            </w:r>
          </w:p>
        </w:tc>
      </w:tr>
      <w:tr>
        <w:tc>
          <w:tcPr>
            <w:tcW w:type="dxa" w:w="3000"/>
            <w:tcMar>
              <w:top w:type="dxa" w:w="150"/>
              <w:left w:type="dxa" w:w="150"/>
              <w:bottom w:type="dxa" w:w="150"/>
              <w:right w:type="dxa" w:w="150"/>
            </w:tcMar>
          </w:tcPr>
          <w:p>
            <w:r>
              <w:t xml:space="preserve">1. General Statement
(Classification / Definition)</w:t>
            </w:r>
          </w:p>
        </w:tc>
        <w:tc>
          <w:tcPr>
            <w:tcW w:type="dxa" w:w="6000"/>
            <w:tcMar>
              <w:top w:type="dxa" w:w="150"/>
              <w:left w:type="dxa" w:w="150"/>
              <w:bottom w:type="dxa" w:w="150"/>
              <w:right w:type="dxa" w:w="150"/>
            </w:tcMar>
          </w:tcPr>
          <w:p>
            <w:r>
              <w:t xml:space="preserve">
</w:t>
            </w:r>
          </w:p>
        </w:tc>
      </w:tr>
      <w:tr>
        <w:tc>
          <w:tcPr>
            <w:tcW w:type="dxa" w:w="3000"/>
            <w:tcMar>
              <w:top w:type="dxa" w:w="150"/>
              <w:left w:type="dxa" w:w="150"/>
              <w:bottom w:type="dxa" w:w="150"/>
              <w:right w:type="dxa" w:w="150"/>
            </w:tcMar>
          </w:tcPr>
          <w:p>
            <w:r>
              <w:t xml:space="preserve">2. Physical Description
(What causes it? Science)</w:t>
            </w:r>
          </w:p>
        </w:tc>
        <w:tc>
          <w:tcPr>
            <w:tcW w:type="dxa" w:w="6000"/>
            <w:tcMar>
              <w:top w:type="dxa" w:w="150"/>
              <w:left w:type="dxa" w:w="150"/>
              <w:bottom w:type="dxa" w:w="150"/>
              <w:right w:type="dxa" w:w="150"/>
            </w:tcMar>
          </w:tcPr>
          <w:p>
            <w:r>
              <w:t xml:space="preserve">
</w:t>
            </w:r>
          </w:p>
        </w:tc>
      </w:tr>
      <w:tr>
        <w:tc>
          <w:tcPr>
            <w:tcW w:type="dxa" w:w="3000"/>
            <w:tcMar>
              <w:top w:type="dxa" w:w="150"/>
              <w:left w:type="dxa" w:w="150"/>
              <w:bottom w:type="dxa" w:w="150"/>
              <w:right w:type="dxa" w:w="150"/>
            </w:tcMar>
          </w:tcPr>
          <w:p>
            <w:r>
              <w:t xml:space="preserve">3. Historical Events
(Famous examples)</w:t>
            </w:r>
          </w:p>
        </w:tc>
        <w:tc>
          <w:tcPr>
            <w:tcW w:type="dxa" w:w="6000"/>
            <w:tcMar>
              <w:top w:type="dxa" w:w="150"/>
              <w:left w:type="dxa" w:w="150"/>
              <w:bottom w:type="dxa" w:w="150"/>
              <w:right w:type="dxa" w:w="150"/>
            </w:tcMar>
          </w:tcPr>
          <w:p>
            <w:r>
              <w:t xml:space="preserve">
</w:t>
            </w:r>
          </w:p>
        </w:tc>
      </w:tr>
      <w:tr>
        <w:tc>
          <w:tcPr>
            <w:tcW w:type="dxa" w:w="3000"/>
            <w:tcMar>
              <w:top w:type="dxa" w:w="150"/>
              <w:left w:type="dxa" w:w="150"/>
              <w:bottom w:type="dxa" w:w="150"/>
              <w:right w:type="dxa" w:w="150"/>
            </w:tcMar>
          </w:tcPr>
          <w:p>
            <w:r>
              <w:t xml:space="preserve">4. Human Impact
(How it affects people)</w:t>
            </w:r>
          </w:p>
        </w:tc>
        <w:tc>
          <w:tcPr>
            <w:tcW w:type="dxa" w:w="6000"/>
            <w:tcMar>
              <w:top w:type="dxa" w:w="150"/>
              <w:left w:type="dxa" w:w="150"/>
              <w:bottom w:type="dxa" w:w="150"/>
              <w:right w:type="dxa" w:w="150"/>
            </w:tcMar>
          </w:tcPr>
          <w:p>
            <w:r>
              <w:t xml:space="preserve">
</w:t>
            </w:r>
          </w:p>
        </w:tc>
      </w:tr>
      <w:tr>
        <w:tc>
          <w:tcPr>
            <w:tcW w:type="dxa" w:w="3000"/>
            <w:tcMar>
              <w:top w:type="dxa" w:w="150"/>
              <w:left w:type="dxa" w:w="150"/>
              <w:bottom w:type="dxa" w:w="150"/>
              <w:right w:type="dxa" w:w="150"/>
            </w:tcMar>
          </w:tcPr>
          <w:p>
            <w:r>
              <w:t xml:space="preserve">5. Future / Response
(Preparation and prevention)</w:t>
            </w:r>
          </w:p>
        </w:tc>
        <w:tc>
          <w:tcPr>
            <w:tcW w:type="dxa" w:w="6000"/>
            <w:tcMar>
              <w:top w:type="dxa" w:w="150"/>
              <w:left w:type="dxa" w:w="150"/>
              <w:bottom w:type="dxa" w:w="150"/>
              <w:right w:type="dxa" w:w="150"/>
            </w:tcMar>
          </w:tcPr>
          <w:p>
            <w:r>
              <w:t xml:space="preserve">
</w:t>
            </w:r>
          </w:p>
        </w:tc>
      </w:tr>
    </w:tbl>
    <w:sectPr>
      <w:pgSz w:w="11906" w:h="16838" w:orient="portrait"/>
      <w:pgMar w:top="1440" w:right="1440" w:bottom="1440" w:left="1440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/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Un-named</cp:lastModifiedBy>
  <cp:revision>1</cp:revision>
  <dcterms:created xsi:type="dcterms:W3CDTF">2026-05-18T01:27:05.876Z</dcterms:created>
  <dcterms:modified xsi:type="dcterms:W3CDTF">2026-05-18T01:27:05.876Z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