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851" w:rsidRDefault="002179DF" w:rsidP="003F4851">
      <w:r>
        <w:rPr>
          <w:noProof/>
        </w:rPr>
        <w:drawing>
          <wp:inline distT="0" distB="0" distL="0" distR="0" wp14:anchorId="0B8E094B" wp14:editId="63073BB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483"/>
        <w:gridCol w:w="2409"/>
        <w:gridCol w:w="4303"/>
        <w:gridCol w:w="1416"/>
        <w:gridCol w:w="1652"/>
      </w:tblGrid>
      <w:tr w:rsidR="003F4851" w:rsidRPr="00026540" w:rsidTr="0029572E">
        <w:tc>
          <w:tcPr>
            <w:tcW w:w="7195"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2179DF" w:rsidRDefault="002179DF" w:rsidP="00A971C8">
            <w:pPr>
              <w:pStyle w:val="Whiteheaderbanner"/>
            </w:pPr>
            <w:r>
              <w:t>HASS</w:t>
            </w:r>
          </w:p>
          <w:p w:rsidR="003F4851" w:rsidRPr="00311AFF" w:rsidRDefault="008E63DB" w:rsidP="00A971C8">
            <w:pPr>
              <w:pStyle w:val="Whiteheaderbanner"/>
            </w:pPr>
            <w:r>
              <w:t>Communities in colonial Australia (1800s)</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F4851" w:rsidRPr="00311AFF" w:rsidRDefault="003F4851" w:rsidP="008E63DB">
            <w:pPr>
              <w:pStyle w:val="WhiteheaderbannerAlignright"/>
            </w:pPr>
            <w:r w:rsidRPr="00B54F07">
              <w:t>Year</w:t>
            </w:r>
            <w:r>
              <w:t xml:space="preserve"> </w:t>
            </w:r>
            <w:r w:rsidR="008E63DB">
              <w:t>5</w:t>
            </w:r>
          </w:p>
        </w:tc>
        <w:tc>
          <w:tcPr>
            <w:tcW w:w="165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F4851" w:rsidRPr="00311AFF" w:rsidRDefault="003F4851" w:rsidP="008E63DB">
            <w:pPr>
              <w:pStyle w:val="WhiteheaderbannerAlignright"/>
            </w:pPr>
            <w:r w:rsidRPr="00B54F07">
              <w:t xml:space="preserve">Unit </w:t>
            </w:r>
            <w:r w:rsidR="008E63DB">
              <w:t>3</w:t>
            </w:r>
          </w:p>
        </w:tc>
      </w:tr>
      <w:tr w:rsidR="0002668A" w:rsidRPr="00026540" w:rsidTr="0029572E">
        <w:tc>
          <w:tcPr>
            <w:tcW w:w="2892"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2668A" w:rsidRPr="004465FA" w:rsidRDefault="0002668A" w:rsidP="00404D35">
            <w:pPr>
              <w:pStyle w:val="Blackheaderbanner"/>
            </w:pPr>
            <w:r w:rsidRPr="004465FA">
              <w:t>Lesson</w:t>
            </w:r>
            <w:r w:rsidR="006B3365">
              <w:t>s</w:t>
            </w:r>
            <w:r w:rsidRPr="004465FA">
              <w:t xml:space="preserve"> </w:t>
            </w:r>
            <w:r w:rsidR="00015C19">
              <w:t>1</w:t>
            </w:r>
            <w:r w:rsidR="00404D35">
              <w:t>5–16</w:t>
            </w:r>
          </w:p>
        </w:tc>
        <w:tc>
          <w:tcPr>
            <w:tcW w:w="7371"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2668A" w:rsidRPr="002E2E83" w:rsidRDefault="000C3D80" w:rsidP="00D2479D">
            <w:pPr>
              <w:pStyle w:val="Blackheaderbanner"/>
            </w:pPr>
            <w:r w:rsidRPr="000C3D80">
              <w:t>Exploring the Australian gold rushes</w:t>
            </w:r>
            <w:r w:rsidR="00D2479D">
              <w:t xml:space="preserve"> </w:t>
            </w:r>
            <w:r w:rsidR="00F70B19" w:rsidRPr="002E2E83">
              <w:t xml:space="preserve">— </w:t>
            </w:r>
            <w:r w:rsidR="009518BF" w:rsidRPr="009518BF">
              <w:t>Assessment</w:t>
            </w:r>
            <w:r w:rsidR="00A36184">
              <w:t xml:space="preserve"> Part D</w:t>
            </w:r>
          </w:p>
        </w:tc>
      </w:tr>
      <w:tr w:rsidR="0002668A" w:rsidRPr="00026540" w:rsidTr="0029572E">
        <w:trPr>
          <w:trHeight w:val="319"/>
        </w:trPr>
        <w:tc>
          <w:tcPr>
            <w:tcW w:w="2892" w:type="dxa"/>
            <w:gridSpan w:val="2"/>
            <w:tcBorders>
              <w:top w:val="single" w:sz="18" w:space="0" w:color="FFFFFF"/>
              <w:left w:val="nil"/>
              <w:bottom w:val="nil"/>
              <w:right w:val="nil"/>
            </w:tcBorders>
            <w:shd w:val="clear" w:color="auto" w:fill="F2F2F2" w:themeFill="background1" w:themeFillShade="F2"/>
          </w:tcPr>
          <w:p w:rsidR="0002668A" w:rsidRPr="00A7124A" w:rsidRDefault="00F97CC6" w:rsidP="00673FAD">
            <w:pPr>
              <w:pStyle w:val="BlueheaderLessonconcepts"/>
            </w:pPr>
            <w:r>
              <w:t>Lesson concepts</w:t>
            </w:r>
          </w:p>
        </w:tc>
        <w:tc>
          <w:tcPr>
            <w:tcW w:w="7371" w:type="dxa"/>
            <w:gridSpan w:val="3"/>
            <w:vMerge w:val="restart"/>
            <w:tcBorders>
              <w:top w:val="nil"/>
              <w:left w:val="nil"/>
              <w:bottom w:val="nil"/>
              <w:right w:val="nil"/>
            </w:tcBorders>
            <w:tcMar>
              <w:left w:w="340" w:type="dxa"/>
            </w:tcMar>
          </w:tcPr>
          <w:p w:rsidR="009518BF" w:rsidRPr="00BC4877" w:rsidRDefault="009518BF" w:rsidP="009518BF">
            <w:pPr>
              <w:pStyle w:val="Blueheader"/>
            </w:pPr>
            <w:r>
              <w:t>Assessment purpose</w:t>
            </w:r>
          </w:p>
          <w:p w:rsidR="009518BF" w:rsidRPr="00015C19" w:rsidRDefault="009518BF" w:rsidP="00043949">
            <w:pPr>
              <w:pStyle w:val="BodyText6ptspace"/>
              <w:rPr>
                <w:rStyle w:val="Bodytextitalic"/>
              </w:rPr>
            </w:pPr>
            <w:r w:rsidRPr="009518BF">
              <w:t>To conduct an inquiry to</w:t>
            </w:r>
            <w:r>
              <w:t xml:space="preserve"> answer the inquiry question:</w:t>
            </w:r>
            <w:r w:rsidR="00015C19">
              <w:t xml:space="preserve"> </w:t>
            </w:r>
            <w:r w:rsidR="00404D35" w:rsidRPr="00404D35">
              <w:rPr>
                <w:rStyle w:val="Bodytextitalic"/>
              </w:rPr>
              <w:t xml:space="preserve">How and why did </w:t>
            </w:r>
            <w:r w:rsidR="00263F05">
              <w:rPr>
                <w:rStyle w:val="Bodytextitalic"/>
              </w:rPr>
              <w:br/>
            </w:r>
            <w:r w:rsidR="00404D35" w:rsidRPr="00404D35">
              <w:rPr>
                <w:rStyle w:val="Bodytextitalic"/>
              </w:rPr>
              <w:t xml:space="preserve">the lives of the people in the Australian colonies change </w:t>
            </w:r>
            <w:r w:rsidR="00B92432">
              <w:rPr>
                <w:rStyle w:val="Bodytextitalic"/>
              </w:rPr>
              <w:t xml:space="preserve">or stay the same </w:t>
            </w:r>
            <w:r w:rsidR="00404D35" w:rsidRPr="00404D35">
              <w:rPr>
                <w:rStyle w:val="Bodytextitalic"/>
              </w:rPr>
              <w:t>because of the gold rush?</w:t>
            </w:r>
          </w:p>
          <w:p w:rsidR="00F97CC6" w:rsidRPr="009424C1" w:rsidRDefault="00F97CC6" w:rsidP="00F97CC6">
            <w:pPr>
              <w:pStyle w:val="Blackheader"/>
            </w:pPr>
            <w:r>
              <w:t>Ex</w:t>
            </w:r>
            <w:r w:rsidRPr="00F55FE6">
              <w:t xml:space="preserve">ample </w:t>
            </w:r>
            <w:r>
              <w:t>assessment</w:t>
            </w:r>
            <w:r w:rsidRPr="00F55FE6">
              <w:t xml:space="preserve"> sequence</w:t>
            </w:r>
          </w:p>
          <w:p w:rsidR="009518BF" w:rsidRPr="00BC4877" w:rsidRDefault="009518BF" w:rsidP="009518BF">
            <w:pPr>
              <w:pStyle w:val="Blueheader"/>
            </w:pPr>
            <w:r>
              <w:t>Understand the assessment</w:t>
            </w:r>
          </w:p>
          <w:p w:rsidR="009518BF" w:rsidRPr="009518BF" w:rsidRDefault="009518BF" w:rsidP="009518BF">
            <w:pPr>
              <w:pStyle w:val="BodyText6ptspace"/>
            </w:pPr>
            <w:r w:rsidRPr="009518BF">
              <w:t>Students will:</w:t>
            </w:r>
          </w:p>
          <w:p w:rsidR="00404D35" w:rsidRDefault="00F97CC6" w:rsidP="00404D35">
            <w:pPr>
              <w:pStyle w:val="Bullet3spaceafter"/>
            </w:pPr>
            <w:r>
              <w:t>D</w:t>
            </w:r>
            <w:r w:rsidR="00404D35">
              <w:t xml:space="preserve">escribe the experiences of different people in the past </w:t>
            </w:r>
          </w:p>
          <w:p w:rsidR="009518BF" w:rsidRPr="009518BF" w:rsidRDefault="00F97CC6" w:rsidP="00404D35">
            <w:pPr>
              <w:pStyle w:val="Bullet3spaceafter"/>
            </w:pPr>
            <w:r>
              <w:t>P</w:t>
            </w:r>
            <w:r w:rsidR="00404D35">
              <w:t>resent ideas, findings and conclusions in a range of communication forms using discipline-specific terms and appropriate conventions.</w:t>
            </w:r>
          </w:p>
          <w:p w:rsidR="009518BF" w:rsidRPr="007C4671" w:rsidRDefault="009518BF" w:rsidP="009518BF">
            <w:pPr>
              <w:pStyle w:val="Blueheader"/>
            </w:pPr>
            <w:r w:rsidRPr="007C4671">
              <w:t xml:space="preserve">Review the </w:t>
            </w:r>
            <w:r w:rsidRPr="00A57223">
              <w:rPr>
                <w:rStyle w:val="Bodytextitalic"/>
              </w:rPr>
              <w:t>Guide to making judgments</w:t>
            </w:r>
            <w:r w:rsidRPr="007C4671">
              <w:t xml:space="preserve"> and understand the standards A–E</w:t>
            </w:r>
          </w:p>
          <w:p w:rsidR="009518BF" w:rsidRPr="00294E91" w:rsidRDefault="009518BF" w:rsidP="009518BF">
            <w:pPr>
              <w:pStyle w:val="Bullet3spaceafter"/>
            </w:pPr>
            <w:r w:rsidRPr="00294E91">
              <w:t xml:space="preserve">Work through the </w:t>
            </w:r>
            <w:r w:rsidRPr="00A57223">
              <w:rPr>
                <w:rStyle w:val="Bodytextitalic"/>
              </w:rPr>
              <w:t>Guide to making judgments</w:t>
            </w:r>
            <w:r w:rsidRPr="00294E91">
              <w:t xml:space="preserve"> with students and highlight the assessable elements for the assessment and discuss </w:t>
            </w:r>
            <w:r w:rsidR="00263F05">
              <w:br/>
            </w:r>
            <w:r w:rsidRPr="00294E91">
              <w:t>what responses might look like at each of the standards A–E.</w:t>
            </w:r>
          </w:p>
          <w:p w:rsidR="009518BF" w:rsidRPr="00294E91" w:rsidRDefault="009518BF" w:rsidP="009518BF">
            <w:pPr>
              <w:pStyle w:val="Bullet3spaceafter"/>
            </w:pPr>
            <w:r w:rsidRPr="00294E91">
              <w:t xml:space="preserve">Provide students with an opportunity to clarify any components </w:t>
            </w:r>
            <w:r w:rsidR="00263F05">
              <w:br/>
            </w:r>
            <w:r w:rsidRPr="00294E91">
              <w:t>of the assessment.</w:t>
            </w:r>
          </w:p>
          <w:p w:rsidR="009518BF" w:rsidRPr="00BC4877" w:rsidRDefault="009518BF" w:rsidP="009518BF">
            <w:pPr>
              <w:pStyle w:val="Blueheader"/>
            </w:pPr>
            <w:r>
              <w:t>Conduct the assessment</w:t>
            </w:r>
          </w:p>
          <w:p w:rsidR="009518BF" w:rsidRPr="009518BF" w:rsidRDefault="009518BF" w:rsidP="009518BF">
            <w:pPr>
              <w:pStyle w:val="Bullet3spaceafter"/>
            </w:pPr>
            <w:r w:rsidRPr="009518BF">
              <w:t xml:space="preserve">Complete </w:t>
            </w:r>
            <w:r w:rsidR="0090455A">
              <w:t>Part D</w:t>
            </w:r>
            <w:r w:rsidRPr="009518BF">
              <w:t xml:space="preserve"> of the assessment task. Refer to Teaching notes </w:t>
            </w:r>
            <w:r w:rsidR="00263F05">
              <w:br/>
            </w:r>
            <w:r w:rsidRPr="009518BF">
              <w:t>for implementation details.</w:t>
            </w:r>
          </w:p>
          <w:p w:rsidR="009518BF" w:rsidRPr="003702F2" w:rsidRDefault="009518BF" w:rsidP="009518BF">
            <w:pPr>
              <w:pStyle w:val="Blackheader"/>
            </w:pPr>
            <w:r w:rsidRPr="003702F2">
              <w:t>Rele</w:t>
            </w:r>
            <w:r w:rsidR="0090455A">
              <w:t>vant aspect of the a</w:t>
            </w:r>
            <w:r>
              <w:t>chievement s</w:t>
            </w:r>
            <w:r w:rsidRPr="003702F2">
              <w:t>tandard</w:t>
            </w:r>
          </w:p>
          <w:p w:rsidR="009518BF" w:rsidRDefault="009518BF" w:rsidP="00C12EC6">
            <w:pPr>
              <w:pStyle w:val="BodyText6ptspace"/>
            </w:pPr>
            <w:r w:rsidRPr="003702F2">
              <w:t xml:space="preserve">In this unit, </w:t>
            </w:r>
            <w:r w:rsidRPr="00C12EC6">
              <w:t>assessment</w:t>
            </w:r>
            <w:r w:rsidRPr="003702F2">
              <w:t xml:space="preserve"> of student learning aligns to t</w:t>
            </w:r>
            <w:r>
              <w:t xml:space="preserve">he following components of the </w:t>
            </w:r>
            <w:r w:rsidR="003E10FC">
              <w:t>achievement standard.</w:t>
            </w:r>
          </w:p>
          <w:p w:rsidR="00404D35" w:rsidRPr="00404D35" w:rsidRDefault="00404D35" w:rsidP="00404D35">
            <w:pPr>
              <w:pStyle w:val="BodyText6ptspace"/>
              <w:rPr>
                <w:rStyle w:val="Bodytextgrey"/>
              </w:rPr>
            </w:pPr>
            <w:r w:rsidRPr="008B42BB">
              <w:t xml:space="preserve">By the end of Year 5, students describe the significance of people and </w:t>
            </w:r>
            <w:r w:rsidRPr="00404D35">
              <w:t>events</w:t>
            </w:r>
            <w:r w:rsidRPr="008B42BB">
              <w:t xml:space="preserve">/developments in </w:t>
            </w:r>
            <w:r w:rsidRPr="00404D35">
              <w:t xml:space="preserve">bringing about change. They identify the causes and effects of change on particular communities and describe aspects of the past that have remained the same. They describe the experiences of different people in the past. </w:t>
            </w:r>
            <w:r w:rsidRPr="00404D35">
              <w:rPr>
                <w:rStyle w:val="Bodytextgrey"/>
              </w:rPr>
              <w:t>Students explain the characteristics of places in different locations at local to national scales. They identify and describe the interconnections between people and the human and environmental characteristics of places, and between components of environments. They identify the effects of these interconnections on the characteristics of places and environments. Students identify the importance of values and processes to Australia’s democracy and describe the roles of different people in Australia’s legal system. They recognise that choices need to be made when allocating resources. They describe factors that influence their choices as consumers and identify strategies that can be used to inform these choices. They describe different views on how to respond to an issue or challenge.</w:t>
            </w:r>
          </w:p>
          <w:p w:rsidR="00F56293" w:rsidRDefault="00F56293" w:rsidP="00015C19">
            <w:pPr>
              <w:pStyle w:val="BodyText6ptspace"/>
              <w:rPr>
                <w:rStyle w:val="Bodytextgrey"/>
              </w:rPr>
            </w:pPr>
          </w:p>
          <w:p w:rsidR="00D2479D" w:rsidRPr="00D2479D" w:rsidRDefault="00D2479D" w:rsidP="00D2479D">
            <w:pPr>
              <w:rPr>
                <w:lang w:eastAsia="en-US"/>
              </w:rPr>
            </w:pPr>
            <w:bookmarkStart w:id="0" w:name="_GoBack"/>
            <w:bookmarkEnd w:id="0"/>
          </w:p>
          <w:p w:rsidR="00015C19" w:rsidRDefault="00404D35" w:rsidP="00015C19">
            <w:pPr>
              <w:pStyle w:val="BodyText6ptspace"/>
            </w:pPr>
            <w:r w:rsidRPr="00404D35">
              <w:rPr>
                <w:rStyle w:val="Bodytextgrey"/>
              </w:rPr>
              <w:lastRenderedPageBreak/>
              <w:t>Students develop questions for an investigation. They locate and collect data and information from a range of sources to answer inquiry questions. They examine sources to determine their purpose and to identify different viewpoints. They interpret data to identify and describe distributions, simple patterns and trends, and to infer relationships, and suggest conclusions based on evidence. Students sequence information about events, the lives of individuals and selected phenomena in chronological order using timelines. They sort, record and represent data in different formats, including large-scale and small-scale maps, using basic conventions. They work with others to generate alternative responses to an issue or challenge and reflect on their learning to independently propose action, describing the possible effects of their proposed action.</w:t>
            </w:r>
            <w:r w:rsidRPr="00404D35">
              <w:t xml:space="preserve"> They present their ideas, findings and conclusions in a range </w:t>
            </w:r>
            <w:r w:rsidR="00263F05">
              <w:br/>
            </w:r>
            <w:r w:rsidRPr="00404D35">
              <w:t xml:space="preserve">of communication forms using discipline-specific terms and </w:t>
            </w:r>
            <w:r w:rsidR="00263F05">
              <w:br/>
            </w:r>
            <w:r w:rsidRPr="00404D35">
              <w:t>appropriate conventions.</w:t>
            </w:r>
          </w:p>
          <w:p w:rsidR="009518BF" w:rsidRDefault="009518BF" w:rsidP="00015C19">
            <w:pPr>
              <w:pStyle w:val="BodyText6ptspace"/>
              <w:jc w:val="right"/>
            </w:pPr>
            <w:r>
              <w:rPr>
                <w:noProof/>
                <w:lang w:eastAsia="zh-CN"/>
              </w:rPr>
              <w:drawing>
                <wp:inline distT="0" distB="0" distL="0" distR="0" wp14:anchorId="6CF03D24" wp14:editId="576682E4">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9518BF" w:rsidRPr="00BC4877" w:rsidRDefault="009518BF" w:rsidP="009518BF">
            <w:pPr>
              <w:pStyle w:val="Blackheader"/>
            </w:pPr>
            <w:r>
              <w:t>Resources</w:t>
            </w:r>
          </w:p>
          <w:p w:rsidR="009518BF" w:rsidRPr="009518BF" w:rsidRDefault="009518BF" w:rsidP="009518BF">
            <w:pPr>
              <w:pStyle w:val="BodyText6ptspace"/>
            </w:pPr>
            <w:r w:rsidRPr="009518BF">
              <w:t xml:space="preserve">Assessment task — </w:t>
            </w:r>
            <w:r w:rsidRPr="009518BF">
              <w:rPr>
                <w:rStyle w:val="Bodytextitalic"/>
              </w:rPr>
              <w:t>Communities in colonial Australia</w:t>
            </w:r>
            <w:r w:rsidR="0029572E">
              <w:rPr>
                <w:rStyle w:val="Bodytextitalic"/>
              </w:rPr>
              <w:t xml:space="preserve"> </w:t>
            </w:r>
            <w:r w:rsidR="0029572E" w:rsidRPr="0029572E">
              <w:rPr>
                <w:rStyle w:val="Bodytextitalic"/>
              </w:rPr>
              <w:t>(1800s)</w:t>
            </w:r>
          </w:p>
          <w:p w:rsidR="00E0214C" w:rsidRDefault="00E0214C" w:rsidP="00E0214C">
            <w:pPr>
              <w:pStyle w:val="BodyText6ptspace"/>
            </w:pPr>
            <w:r w:rsidRPr="009518BF">
              <w:t xml:space="preserve">Assessment task — </w:t>
            </w:r>
            <w:r w:rsidRPr="009518BF">
              <w:rPr>
                <w:rStyle w:val="Bodytextitalic"/>
              </w:rPr>
              <w:t>Communities in colonial Australia (1800s)</w:t>
            </w:r>
            <w:r>
              <w:rPr>
                <w:rStyle w:val="Bodytextitalic"/>
              </w:rPr>
              <w:t xml:space="preserve">: </w:t>
            </w:r>
            <w:r w:rsidR="00263F05">
              <w:rPr>
                <w:rStyle w:val="Bodytextitalic"/>
              </w:rPr>
              <w:br/>
            </w:r>
            <w:r>
              <w:rPr>
                <w:rStyle w:val="Bodytextitalic"/>
              </w:rPr>
              <w:t>Sources</w:t>
            </w:r>
          </w:p>
          <w:p w:rsidR="009518BF" w:rsidRPr="009518BF" w:rsidRDefault="009518BF" w:rsidP="009518BF">
            <w:pPr>
              <w:pStyle w:val="BodyText6ptspace"/>
              <w:rPr>
                <w:rStyle w:val="Bodytextitalic"/>
              </w:rPr>
            </w:pPr>
            <w:r w:rsidRPr="009518BF">
              <w:t xml:space="preserve">Assessment task </w:t>
            </w:r>
            <w:r w:rsidRPr="009518BF">
              <w:rPr>
                <w:rStyle w:val="Bodytextitalic"/>
              </w:rPr>
              <w:t xml:space="preserve">— Communities in </w:t>
            </w:r>
            <w:r w:rsidR="00F97CC6">
              <w:rPr>
                <w:rStyle w:val="Bodytextitalic"/>
              </w:rPr>
              <w:t>colonial Australia</w:t>
            </w:r>
            <w:r w:rsidR="0029572E">
              <w:rPr>
                <w:rStyle w:val="Bodytextitalic"/>
              </w:rPr>
              <w:t xml:space="preserve"> </w:t>
            </w:r>
            <w:r w:rsidR="0029572E" w:rsidRPr="0029572E">
              <w:rPr>
                <w:rStyle w:val="Bodytextitalic"/>
              </w:rPr>
              <w:t>(1800s)</w:t>
            </w:r>
            <w:r w:rsidRPr="009518BF">
              <w:rPr>
                <w:rStyle w:val="Bodytextitalic"/>
              </w:rPr>
              <w:t xml:space="preserve">: </w:t>
            </w:r>
            <w:r w:rsidR="00263F05">
              <w:rPr>
                <w:rStyle w:val="Bodytextitalic"/>
              </w:rPr>
              <w:br/>
            </w:r>
            <w:r w:rsidRPr="009518BF">
              <w:rPr>
                <w:rStyle w:val="Bodytextitalic"/>
              </w:rPr>
              <w:t>Model response</w:t>
            </w:r>
          </w:p>
          <w:p w:rsidR="002A450E" w:rsidRPr="002A450E" w:rsidRDefault="009518BF" w:rsidP="0029572E">
            <w:pPr>
              <w:pStyle w:val="BodyText6ptspace"/>
            </w:pPr>
            <w:r w:rsidRPr="009518BF">
              <w:t xml:space="preserve">Assessment task — </w:t>
            </w:r>
            <w:r w:rsidRPr="009518BF">
              <w:rPr>
                <w:rStyle w:val="Bodytextitalic"/>
              </w:rPr>
              <w:t>C</w:t>
            </w:r>
            <w:r w:rsidR="00F97CC6">
              <w:rPr>
                <w:rStyle w:val="Bodytextitalic"/>
              </w:rPr>
              <w:t>ommunities in colonial Australia</w:t>
            </w:r>
            <w:r w:rsidR="0029572E">
              <w:rPr>
                <w:rStyle w:val="Bodytextitalic"/>
              </w:rPr>
              <w:t xml:space="preserve"> </w:t>
            </w:r>
            <w:r w:rsidR="0029572E" w:rsidRPr="0029572E">
              <w:rPr>
                <w:rStyle w:val="Bodytextitalic"/>
              </w:rPr>
              <w:t>(1800s)</w:t>
            </w:r>
            <w:r w:rsidR="0029572E">
              <w:rPr>
                <w:rStyle w:val="Bodytextitalic"/>
              </w:rPr>
              <w:t>:</w:t>
            </w:r>
            <w:r w:rsidRPr="009518BF">
              <w:rPr>
                <w:rStyle w:val="Bodytextitalic"/>
              </w:rPr>
              <w:t xml:space="preserve"> </w:t>
            </w:r>
            <w:r w:rsidR="00263F05">
              <w:rPr>
                <w:rStyle w:val="Bodytextitalic"/>
              </w:rPr>
              <w:br/>
            </w:r>
            <w:r w:rsidRPr="009518BF">
              <w:rPr>
                <w:rStyle w:val="Bodytextitalic"/>
              </w:rPr>
              <w:t>Teaching notes</w:t>
            </w:r>
          </w:p>
        </w:tc>
      </w:tr>
      <w:tr w:rsidR="009518BF" w:rsidRPr="00026540" w:rsidTr="00D2479D">
        <w:trPr>
          <w:trHeight w:val="454"/>
        </w:trPr>
        <w:tc>
          <w:tcPr>
            <w:tcW w:w="483" w:type="dxa"/>
            <w:tcBorders>
              <w:top w:val="nil"/>
              <w:left w:val="nil"/>
              <w:bottom w:val="nil"/>
              <w:right w:val="nil"/>
            </w:tcBorders>
            <w:shd w:val="clear" w:color="auto" w:fill="F2F2F2" w:themeFill="background1" w:themeFillShade="F2"/>
          </w:tcPr>
          <w:p w:rsidR="009518BF" w:rsidRPr="0058103F" w:rsidRDefault="009518BF" w:rsidP="00D2479D">
            <w:pPr>
              <w:pStyle w:val="BodyText0ptspace"/>
            </w:pPr>
            <w:r>
              <w:rPr>
                <w:noProof/>
              </w:rPr>
              <w:drawing>
                <wp:inline distT="0" distB="0" distL="0" distR="0" wp14:anchorId="453DADE0" wp14:editId="6A444423">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09" w:type="dxa"/>
            <w:tcBorders>
              <w:top w:val="nil"/>
              <w:left w:val="nil"/>
              <w:bottom w:val="nil"/>
              <w:right w:val="nil"/>
            </w:tcBorders>
            <w:shd w:val="clear" w:color="auto" w:fill="F2F2F2" w:themeFill="background1" w:themeFillShade="F2"/>
            <w:vAlign w:val="center"/>
          </w:tcPr>
          <w:p w:rsidR="009518BF" w:rsidRPr="00F97CC6" w:rsidRDefault="009518BF" w:rsidP="00D2479D">
            <w:pPr>
              <w:pStyle w:val="BodyText0ptspace"/>
              <w:spacing w:after="120"/>
              <w:rPr>
                <w:rStyle w:val="Bodytextbold"/>
                <w:b w:val="0"/>
              </w:rPr>
            </w:pPr>
            <w:r w:rsidRPr="00F97CC6">
              <w:rPr>
                <w:rStyle w:val="Bodytextbold"/>
                <w:b w:val="0"/>
              </w:rPr>
              <w:t>Significance</w:t>
            </w:r>
          </w:p>
        </w:tc>
        <w:tc>
          <w:tcPr>
            <w:tcW w:w="7371"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9518BF" w:rsidRPr="00026540" w:rsidTr="00D2479D">
        <w:trPr>
          <w:trHeight w:val="454"/>
        </w:trPr>
        <w:tc>
          <w:tcPr>
            <w:tcW w:w="483" w:type="dxa"/>
            <w:tcBorders>
              <w:top w:val="nil"/>
              <w:left w:val="nil"/>
              <w:bottom w:val="nil"/>
              <w:right w:val="nil"/>
            </w:tcBorders>
            <w:shd w:val="clear" w:color="auto" w:fill="F2F2F2" w:themeFill="background1" w:themeFillShade="F2"/>
          </w:tcPr>
          <w:p w:rsidR="009518BF" w:rsidRPr="0058103F" w:rsidRDefault="009518BF" w:rsidP="00D2479D">
            <w:pPr>
              <w:pStyle w:val="BodyText0ptspace"/>
            </w:pPr>
            <w:r>
              <w:rPr>
                <w:noProof/>
              </w:rPr>
              <w:drawing>
                <wp:inline distT="0" distB="0" distL="0" distR="0" wp14:anchorId="69D82163" wp14:editId="2385C2FC">
                  <wp:extent cx="213360" cy="213360"/>
                  <wp:effectExtent l="0" t="0" r="0" b="0"/>
                  <wp:docPr id="12" name="Picture 12"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09" w:type="dxa"/>
            <w:tcBorders>
              <w:top w:val="nil"/>
              <w:left w:val="nil"/>
              <w:bottom w:val="nil"/>
              <w:right w:val="nil"/>
            </w:tcBorders>
            <w:shd w:val="clear" w:color="auto" w:fill="F2F2F2" w:themeFill="background1" w:themeFillShade="F2"/>
            <w:vAlign w:val="center"/>
          </w:tcPr>
          <w:p w:rsidR="009518BF" w:rsidRPr="00F97CC6" w:rsidRDefault="009518BF" w:rsidP="00D2479D">
            <w:pPr>
              <w:pStyle w:val="BodyText0ptspace"/>
              <w:spacing w:after="120"/>
              <w:rPr>
                <w:rStyle w:val="Bodytextbold"/>
                <w:b w:val="0"/>
              </w:rPr>
            </w:pPr>
            <w:r w:rsidRPr="00F97CC6">
              <w:rPr>
                <w:rStyle w:val="Bodytextbold"/>
                <w:b w:val="0"/>
              </w:rPr>
              <w:t>Continuity and change</w:t>
            </w:r>
          </w:p>
        </w:tc>
        <w:tc>
          <w:tcPr>
            <w:tcW w:w="7371"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9518BF" w:rsidRPr="00026540" w:rsidTr="00D2479D">
        <w:trPr>
          <w:trHeight w:val="454"/>
        </w:trPr>
        <w:tc>
          <w:tcPr>
            <w:tcW w:w="483" w:type="dxa"/>
            <w:tcBorders>
              <w:top w:val="nil"/>
              <w:left w:val="nil"/>
              <w:bottom w:val="nil"/>
              <w:right w:val="nil"/>
            </w:tcBorders>
            <w:shd w:val="clear" w:color="auto" w:fill="F2F2F2" w:themeFill="background1" w:themeFillShade="F2"/>
          </w:tcPr>
          <w:p w:rsidR="009518BF" w:rsidRDefault="009518BF" w:rsidP="00D2479D">
            <w:pPr>
              <w:pStyle w:val="BodyText0ptspace"/>
            </w:pPr>
            <w:r>
              <w:rPr>
                <w:noProof/>
              </w:rPr>
              <w:drawing>
                <wp:inline distT="0" distB="0" distL="0" distR="0" wp14:anchorId="63459405" wp14:editId="7F4C7614">
                  <wp:extent cx="213360" cy="213360"/>
                  <wp:effectExtent l="0" t="0" r="0" b="0"/>
                  <wp:docPr id="13" name="Picture 13"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09" w:type="dxa"/>
            <w:tcBorders>
              <w:top w:val="nil"/>
              <w:left w:val="nil"/>
              <w:bottom w:val="nil"/>
              <w:right w:val="nil"/>
            </w:tcBorders>
            <w:shd w:val="clear" w:color="auto" w:fill="F2F2F2" w:themeFill="background1" w:themeFillShade="F2"/>
            <w:vAlign w:val="center"/>
          </w:tcPr>
          <w:p w:rsidR="009518BF" w:rsidRPr="00F97CC6" w:rsidRDefault="009518BF" w:rsidP="00D2479D">
            <w:pPr>
              <w:pStyle w:val="BodyText0ptspace"/>
              <w:spacing w:after="120"/>
              <w:rPr>
                <w:rStyle w:val="Bodytextbold"/>
                <w:b w:val="0"/>
              </w:rPr>
            </w:pPr>
            <w:r w:rsidRPr="00F97CC6">
              <w:rPr>
                <w:rStyle w:val="Bodytextbold"/>
                <w:b w:val="0"/>
              </w:rPr>
              <w:t>Cause and effect</w:t>
            </w:r>
          </w:p>
        </w:tc>
        <w:tc>
          <w:tcPr>
            <w:tcW w:w="7371"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02668A" w:rsidRPr="00026540" w:rsidTr="0029572E">
        <w:trPr>
          <w:trHeight w:val="518"/>
        </w:trPr>
        <w:tc>
          <w:tcPr>
            <w:tcW w:w="2892"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518BF" w:rsidRPr="00544F61" w:rsidTr="009518BF">
              <w:trPr>
                <w:trHeight w:val="340"/>
              </w:trPr>
              <w:tc>
                <w:tcPr>
                  <w:tcW w:w="449" w:type="dxa"/>
                  <w:shd w:val="clear" w:color="auto" w:fill="D9D9D9" w:themeFill="background1" w:themeFillShade="D9"/>
                  <w:vAlign w:val="center"/>
                </w:tcPr>
                <w:p w:rsidR="009518BF" w:rsidRPr="007C4671" w:rsidRDefault="009518BF" w:rsidP="009518BF">
                  <w:pPr>
                    <w:pStyle w:val="Legend"/>
                  </w:pPr>
                  <w:r w:rsidRPr="007C4671">
                    <w:rPr>
                      <w:noProof/>
                    </w:rPr>
                    <w:drawing>
                      <wp:inline distT="0" distB="0" distL="0" distR="0" wp14:anchorId="410B0507" wp14:editId="5ECCA53F">
                        <wp:extent cx="213360" cy="213360"/>
                        <wp:effectExtent l="0" t="0" r="0" b="0"/>
                        <wp:docPr id="10" name="Picture 10"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9518BF" w:rsidRPr="007C4671" w:rsidRDefault="009518BF" w:rsidP="009518BF">
                  <w:pPr>
                    <w:pStyle w:val="Legend"/>
                  </w:pPr>
                  <w:r w:rsidRPr="007C4671">
                    <w:t>For assessment</w:t>
                  </w:r>
                </w:p>
              </w:tc>
            </w:tr>
          </w:tbl>
          <w:p w:rsidR="0002668A" w:rsidRPr="004465FA" w:rsidRDefault="0002668A" w:rsidP="004465FA">
            <w:pPr>
              <w:rPr>
                <w:lang w:eastAsia="en-US"/>
              </w:rPr>
            </w:pPr>
          </w:p>
        </w:tc>
        <w:tc>
          <w:tcPr>
            <w:tcW w:w="7371"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D315CA" w:rsidRDefault="00B35377" w:rsidP="00D315CA">
      <w:pPr>
        <w:pStyle w:val="Blackheader"/>
      </w:pPr>
      <w:r>
        <w:lastRenderedPageBreak/>
        <w:br w:type="page"/>
      </w:r>
      <w:r w:rsidRPr="00D315CA">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FA1C51" w:rsidRDefault="00FA1C51" w:rsidP="002344EE">
            <w:pPr>
              <w:pStyle w:val="Blueheader"/>
              <w:keepNext w:val="0"/>
            </w:pPr>
            <w:r w:rsidRPr="00E8285B">
              <w:t xml:space="preserve">Year </w:t>
            </w:r>
            <w:r w:rsidR="008E63DB">
              <w:t>5</w:t>
            </w:r>
            <w:r w:rsidRPr="00E8285B">
              <w:t xml:space="preserve"> </w:t>
            </w:r>
            <w:r w:rsidR="00045570">
              <w:t>HASS</w:t>
            </w:r>
            <w:r w:rsidRPr="00E8285B">
              <w:t xml:space="preserve"> — Content descriptions</w:t>
            </w:r>
          </w:p>
          <w:p w:rsidR="00F97CC6" w:rsidRDefault="00F97CC6" w:rsidP="00F97CC6">
            <w:pPr>
              <w:pStyle w:val="BodyText6ptspace"/>
            </w:pPr>
            <w:r w:rsidRPr="00C64687">
              <w:t xml:space="preserve">This assessment provides opportunities to gather evidence </w:t>
            </w:r>
            <w:r w:rsidRPr="005D5661">
              <w:t>of</w:t>
            </w:r>
            <w:r w:rsidRPr="00C64687">
              <w:t xml:space="preserve"> student learning in:</w:t>
            </w:r>
          </w:p>
          <w:p w:rsidR="00B35377" w:rsidRPr="00E8285B" w:rsidRDefault="008E63DB" w:rsidP="009424C1">
            <w:pPr>
              <w:pStyle w:val="Blueheader"/>
            </w:pPr>
            <w:r w:rsidRPr="008E63DB">
              <w:t>Knowledge and understanding</w:t>
            </w:r>
          </w:p>
          <w:p w:rsidR="00B35377" w:rsidRPr="001E2CBD" w:rsidRDefault="00947990" w:rsidP="00947990">
            <w:pPr>
              <w:pStyle w:val="BodyText6ptspace"/>
            </w:pPr>
            <w:r w:rsidRPr="00947990">
              <w:t xml:space="preserve">The impact of a significant development or event </w:t>
            </w:r>
            <w:r w:rsidR="00263F05">
              <w:br/>
            </w:r>
            <w:r w:rsidRPr="00947990">
              <w:t>on an Australian colony (ACHASSK108)</w:t>
            </w:r>
          </w:p>
          <w:p w:rsidR="00FE0E73" w:rsidRPr="00E8285B" w:rsidRDefault="008E63DB" w:rsidP="009424C1">
            <w:pPr>
              <w:pStyle w:val="Blueheader"/>
            </w:pPr>
            <w:r w:rsidRPr="008E63DB">
              <w:t>Inquiry and skills</w:t>
            </w:r>
          </w:p>
          <w:p w:rsidR="00947990" w:rsidRPr="00B0543F" w:rsidRDefault="00947990" w:rsidP="00947990">
            <w:pPr>
              <w:pStyle w:val="Blackheaderbold"/>
            </w:pPr>
            <w:r>
              <w:t>Researching</w:t>
            </w:r>
          </w:p>
          <w:p w:rsidR="00947990" w:rsidRDefault="00947990" w:rsidP="00947990">
            <w:pPr>
              <w:pStyle w:val="BodyText6ptspace"/>
            </w:pPr>
            <w:r w:rsidRPr="00947990">
              <w:t xml:space="preserve">Locate and collect relevant information </w:t>
            </w:r>
            <w:r w:rsidRPr="00C12EC6">
              <w:rPr>
                <w:rStyle w:val="Bodytextgrey"/>
              </w:rPr>
              <w:t>and data</w:t>
            </w:r>
            <w:r w:rsidRPr="00947990">
              <w:t xml:space="preserve"> </w:t>
            </w:r>
            <w:r w:rsidR="00263F05">
              <w:br/>
            </w:r>
            <w:r w:rsidRPr="00947990">
              <w:t>from primary and secondary sources (ACHASSI095)</w:t>
            </w:r>
          </w:p>
          <w:p w:rsidR="005D5661" w:rsidRPr="005D5661" w:rsidRDefault="005D5661" w:rsidP="00043949">
            <w:pPr>
              <w:pStyle w:val="BodyText6ptspace"/>
            </w:pPr>
            <w:r w:rsidRPr="005D5661">
              <w:t xml:space="preserve">Sequence information about people’s lives, events, developments </w:t>
            </w:r>
            <w:r w:rsidRPr="005D5661">
              <w:rPr>
                <w:rStyle w:val="Bodytextgrey"/>
              </w:rPr>
              <w:t>and phenomena</w:t>
            </w:r>
            <w:r w:rsidRPr="005D5661">
              <w:t xml:space="preserve"> using a variety of methods including timelines (ACHASSI097)</w:t>
            </w:r>
          </w:p>
          <w:p w:rsidR="00FE0E73" w:rsidRPr="00B0543F" w:rsidRDefault="00C66244" w:rsidP="00FE0E73">
            <w:pPr>
              <w:pStyle w:val="Blackheaderbold"/>
            </w:pPr>
            <w:r w:rsidRPr="00C66244">
              <w:t>Evaluating and reflecting</w:t>
            </w:r>
          </w:p>
          <w:p w:rsidR="00FE0E73" w:rsidRPr="001E2CBD" w:rsidRDefault="00C66244" w:rsidP="001E2CBD">
            <w:pPr>
              <w:pStyle w:val="BodyText6ptspace"/>
            </w:pPr>
            <w:r w:rsidRPr="00C66244">
              <w:t>Evaluate evidence to draw conclusions (ACHASSI101)</w:t>
            </w:r>
          </w:p>
          <w:p w:rsidR="00FE0E73" w:rsidRPr="00107B7C" w:rsidRDefault="00C66244" w:rsidP="00FE0E73">
            <w:pPr>
              <w:pStyle w:val="Blackheaderbold"/>
            </w:pPr>
            <w:r w:rsidRPr="00C66244">
              <w:t>Communicating</w:t>
            </w:r>
          </w:p>
          <w:p w:rsidR="00A4694C" w:rsidRPr="001E2CBD" w:rsidRDefault="00C66244" w:rsidP="001E2CBD">
            <w:pPr>
              <w:pStyle w:val="BodyText6ptspace"/>
            </w:pPr>
            <w:r w:rsidRPr="00C66244">
              <w:t>Present ideas, findings, viewpoints and conclusions in a range of texts and modes that incorporate source materials</w:t>
            </w:r>
            <w:r w:rsidRPr="003E10FC">
              <w:rPr>
                <w:color w:val="A6A6A6" w:themeColor="background1" w:themeShade="A6"/>
              </w:rPr>
              <w:t xml:space="preserve">, </w:t>
            </w:r>
            <w:r w:rsidRPr="00C12EC6">
              <w:rPr>
                <w:rStyle w:val="Bodytextgrey"/>
              </w:rPr>
              <w:t>digital and non-digital representations</w:t>
            </w:r>
            <w:r w:rsidRPr="00C66244">
              <w:t xml:space="preserve"> and discipline-specific terms and conventions (ACHASSI105)</w:t>
            </w:r>
          </w:p>
        </w:tc>
        <w:tc>
          <w:tcPr>
            <w:tcW w:w="5210" w:type="dxa"/>
          </w:tcPr>
          <w:p w:rsidR="00B35377" w:rsidRPr="00E8285B" w:rsidRDefault="00B35377" w:rsidP="009424C1">
            <w:pPr>
              <w:pStyle w:val="Blueheader"/>
            </w:pPr>
            <w:r w:rsidRPr="00E8285B">
              <w:t>General capabilities</w:t>
            </w:r>
          </w:p>
          <w:p w:rsidR="00B35377" w:rsidRPr="00B0543F" w:rsidRDefault="008E63DB" w:rsidP="00B35377">
            <w:pPr>
              <w:pStyle w:val="Blackheaderbold"/>
            </w:pPr>
            <w:r w:rsidRPr="008E63DB">
              <w:t>Literacy</w:t>
            </w:r>
          </w:p>
          <w:p w:rsidR="005D5661" w:rsidRDefault="005D5661" w:rsidP="005D5661">
            <w:pPr>
              <w:pStyle w:val="Bullet3spaceafter"/>
            </w:pPr>
            <w:r>
              <w:t>Comprehending texts through listening, reading and viewing</w:t>
            </w:r>
          </w:p>
          <w:p w:rsidR="005D5661" w:rsidRDefault="005D5661" w:rsidP="005D5661">
            <w:pPr>
              <w:pStyle w:val="Bullet3spaceafter"/>
            </w:pPr>
            <w:r>
              <w:t xml:space="preserve">Composing texts through speaking, writing </w:t>
            </w:r>
            <w:r w:rsidR="00263F05">
              <w:br/>
            </w:r>
            <w:r>
              <w:t>and creating</w:t>
            </w:r>
          </w:p>
          <w:p w:rsidR="005D5661" w:rsidRDefault="005D5661" w:rsidP="005D5661">
            <w:pPr>
              <w:pStyle w:val="Bullet3spaceafter"/>
            </w:pPr>
            <w:r>
              <w:t>Text knowledge</w:t>
            </w:r>
          </w:p>
          <w:p w:rsidR="005D5661" w:rsidRDefault="005D5661" w:rsidP="005D5661">
            <w:pPr>
              <w:pStyle w:val="Bullet3spaceafter"/>
            </w:pPr>
            <w:r>
              <w:t xml:space="preserve">Word </w:t>
            </w:r>
            <w:r w:rsidR="00966AE7">
              <w:t>k</w:t>
            </w:r>
            <w:r>
              <w:t>nowledge</w:t>
            </w:r>
          </w:p>
          <w:p w:rsidR="005D5661" w:rsidRDefault="005D5661" w:rsidP="005D5661">
            <w:pPr>
              <w:pStyle w:val="Bullet3spaceafter"/>
            </w:pPr>
            <w:r>
              <w:t>Visual knowledge</w:t>
            </w:r>
          </w:p>
          <w:p w:rsidR="005D5661" w:rsidRPr="00B0543F" w:rsidRDefault="005D5661" w:rsidP="005D5661">
            <w:pPr>
              <w:pStyle w:val="Blackheaderbold"/>
            </w:pPr>
            <w:r>
              <w:t>Numeracy</w:t>
            </w:r>
          </w:p>
          <w:p w:rsidR="005D5661" w:rsidRDefault="005D5661" w:rsidP="00043949">
            <w:pPr>
              <w:pStyle w:val="Bullet3spaceafter"/>
            </w:pPr>
            <w:r>
              <w:t>Using spatial reasoning</w:t>
            </w:r>
          </w:p>
          <w:p w:rsidR="00C66244" w:rsidRPr="00B0543F" w:rsidRDefault="00C66244" w:rsidP="00C66244">
            <w:pPr>
              <w:pStyle w:val="Blackheaderbold"/>
            </w:pPr>
            <w:r w:rsidRPr="008E63DB">
              <w:t>Critical and creative thinking</w:t>
            </w:r>
          </w:p>
          <w:p w:rsidR="005D5661" w:rsidRDefault="00C66244" w:rsidP="005D5661">
            <w:pPr>
              <w:pStyle w:val="Bullet3spaceafter"/>
            </w:pPr>
            <w:r w:rsidRPr="00C66244">
              <w:t xml:space="preserve">Inquiring </w:t>
            </w:r>
            <w:r w:rsidR="00D81A8D">
              <w:rPr>
                <w:rFonts w:cs="Arial"/>
              </w:rPr>
              <w:t>—</w:t>
            </w:r>
            <w:r w:rsidRPr="00C66244">
              <w:t xml:space="preserve"> identifying, exploring and organising information and ideas</w:t>
            </w:r>
          </w:p>
          <w:p w:rsidR="005D5661" w:rsidRDefault="005D5661" w:rsidP="005D5661">
            <w:pPr>
              <w:pStyle w:val="Bullet3spaceafter"/>
            </w:pPr>
            <w:r>
              <w:t>Reflecting on thinking and processes</w:t>
            </w:r>
          </w:p>
          <w:p w:rsidR="00C66244" w:rsidRPr="00AB6A58" w:rsidRDefault="005D5661" w:rsidP="005D5661">
            <w:pPr>
              <w:pStyle w:val="Bullet3spaceafter"/>
            </w:pPr>
            <w:r>
              <w:t>Analysing, synthesising and evaluating reasoning and procedures</w:t>
            </w:r>
          </w:p>
          <w:p w:rsidR="008B0676" w:rsidRPr="00B0543F" w:rsidRDefault="00C12EC6" w:rsidP="008E63DB">
            <w:pPr>
              <w:pStyle w:val="Blackheaderbold"/>
            </w:pPr>
            <w:r>
              <w:t>Intercultural understanding</w:t>
            </w:r>
          </w:p>
          <w:p w:rsidR="00C12EC6" w:rsidRDefault="00C12EC6" w:rsidP="00C12EC6">
            <w:pPr>
              <w:pStyle w:val="Bullet3spaceafter"/>
            </w:pPr>
            <w:r>
              <w:t>Recognising culture and developing respect</w:t>
            </w:r>
          </w:p>
          <w:p w:rsidR="008B0676" w:rsidRPr="00AB6A58" w:rsidRDefault="00C12EC6" w:rsidP="002A450E">
            <w:pPr>
              <w:pStyle w:val="Bullet3spaceafter"/>
            </w:pPr>
            <w:r>
              <w:t>Interacting and empathising with others</w:t>
            </w:r>
          </w:p>
          <w:p w:rsidR="00B35377" w:rsidRDefault="00B35377" w:rsidP="00B35377">
            <w:pPr>
              <w:pStyle w:val="AClogo"/>
            </w:pPr>
            <w:r>
              <w:rPr>
                <w:lang w:val="en-AU"/>
              </w:rPr>
              <w:drawing>
                <wp:inline distT="0" distB="0" distL="0" distR="0" wp14:anchorId="58D4FD3D" wp14:editId="7E03DFE1">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AB6A58" w:rsidRDefault="00B35377" w:rsidP="00404D35">
            <w:pPr>
              <w:pStyle w:val="Bullet3spaceafter"/>
              <w:numPr>
                <w:ilvl w:val="0"/>
                <w:numId w:val="0"/>
              </w:numPr>
              <w:ind w:left="284" w:hanging="284"/>
            </w:pPr>
          </w:p>
        </w:tc>
      </w:tr>
    </w:tbl>
    <w:p w:rsidR="0002668A" w:rsidRDefault="0002668A" w:rsidP="001E2CBD">
      <w:pPr>
        <w:pStyle w:val="BodyText0ptspace"/>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594" w:rsidRDefault="00B66594" w:rsidP="00AB207A">
      <w:pPr>
        <w:spacing w:after="0" w:line="240" w:lineRule="auto"/>
      </w:pPr>
      <w:r>
        <w:separator/>
      </w:r>
    </w:p>
    <w:p w:rsidR="00B66594" w:rsidRDefault="00B66594"/>
    <w:p w:rsidR="00B66594" w:rsidRDefault="00B66594"/>
  </w:endnote>
  <w:endnote w:type="continuationSeparator" w:id="0">
    <w:p w:rsidR="00B66594" w:rsidRDefault="00B66594" w:rsidP="00AB207A">
      <w:pPr>
        <w:spacing w:after="0" w:line="240" w:lineRule="auto"/>
      </w:pPr>
      <w:r>
        <w:continuationSeparator/>
      </w:r>
    </w:p>
    <w:p w:rsidR="00B66594" w:rsidRDefault="00B66594"/>
    <w:p w:rsidR="00B66594" w:rsidRDefault="00B665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2344EE" w:rsidP="000F41F4">
    <w:pPr>
      <w:pStyle w:val="Footer"/>
    </w:pPr>
    <w:r>
      <w:rPr>
        <w:noProof/>
      </w:rPr>
      <w:drawing>
        <wp:anchor distT="0" distB="0" distL="114300" distR="114300" simplePos="0" relativeHeight="251661312" behindDoc="0" locked="0" layoutInCell="1" allowOverlap="1" wp14:anchorId="3779AAD3" wp14:editId="519B4043">
          <wp:simplePos x="0" y="0"/>
          <wp:positionH relativeFrom="column">
            <wp:posOffset>4892675</wp:posOffset>
          </wp:positionH>
          <wp:positionV relativeFrom="paragraph">
            <wp:posOffset>-22225</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4BFD1B7D" wp14:editId="48145962">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D2479D">
      <w:rPr>
        <w:noProof/>
      </w:rPr>
      <w:t>3</w:t>
    </w:r>
    <w:r w:rsidR="00D5348A" w:rsidRPr="00AB207A">
      <w:fldChar w:fldCharType="end"/>
    </w:r>
    <w:r w:rsidR="00D5348A" w:rsidRPr="00AB207A">
      <w:t xml:space="preserve"> of </w:t>
    </w:r>
    <w:r w:rsidR="00D2479D">
      <w:fldChar w:fldCharType="begin"/>
    </w:r>
    <w:r w:rsidR="00D2479D">
      <w:instrText xml:space="preserve"> NUMPAGES </w:instrText>
    </w:r>
    <w:r w:rsidR="00D2479D">
      <w:fldChar w:fldCharType="separate"/>
    </w:r>
    <w:r w:rsidR="00D2479D">
      <w:rPr>
        <w:noProof/>
      </w:rPr>
      <w:t>3</w:t>
    </w:r>
    <w:r w:rsidR="00D2479D">
      <w:rPr>
        <w:noProof/>
      </w:rPr>
      <w:fldChar w:fldCharType="end"/>
    </w:r>
  </w:p>
  <w:p w:rsidR="00D5348A" w:rsidRPr="003B5F1A" w:rsidRDefault="00E9442F" w:rsidP="000F41F4">
    <w:pPr>
      <w:pStyle w:val="Footergrey"/>
    </w:pPr>
    <w:r>
      <w:fldChar w:fldCharType="begin"/>
    </w:r>
    <w:r w:rsidRPr="003B5F1A">
      <w:instrText xml:space="preserve"> FILENAME   \* MERGEFORMAT </w:instrText>
    </w:r>
    <w:r>
      <w:fldChar w:fldCharType="separate"/>
    </w:r>
    <w:r w:rsidR="00404D35">
      <w:rPr>
        <w:noProof/>
      </w:rPr>
      <w:t>HASS_Y05_U3_LP15-16.docx</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594" w:rsidRDefault="00B66594" w:rsidP="00AB207A">
      <w:pPr>
        <w:spacing w:after="0" w:line="240" w:lineRule="auto"/>
      </w:pPr>
      <w:r>
        <w:separator/>
      </w:r>
    </w:p>
    <w:p w:rsidR="00B66594" w:rsidRDefault="00B66594"/>
    <w:p w:rsidR="00B66594" w:rsidRDefault="00B66594"/>
  </w:footnote>
  <w:footnote w:type="continuationSeparator" w:id="0">
    <w:p w:rsidR="00B66594" w:rsidRDefault="00B66594" w:rsidP="00AB207A">
      <w:pPr>
        <w:spacing w:after="0" w:line="240" w:lineRule="auto"/>
      </w:pPr>
      <w:r>
        <w:continuationSeparator/>
      </w:r>
    </w:p>
    <w:p w:rsidR="00B66594" w:rsidRDefault="00B66594"/>
    <w:p w:rsidR="00B66594" w:rsidRDefault="00B6659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DDFA5DB2"/>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8C26231A"/>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4566E5AC"/>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B22CB738"/>
    <w:lvl w:ilvl="0">
      <w:start w:val="1"/>
      <w:numFmt w:val="bullet"/>
      <w:lvlText w:val="o"/>
      <w:lvlJc w:val="left"/>
      <w:pPr>
        <w:ind w:left="717" w:hanging="360"/>
      </w:pPr>
      <w:rPr>
        <w:rFonts w:ascii="Courier New" w:hAnsi="Courier New" w:hint="default"/>
        <w:sz w:val="16"/>
      </w:rPr>
    </w:lvl>
  </w:abstractNum>
  <w:abstractNum w:abstractNumId="4">
    <w:nsid w:val="FFFFFF89"/>
    <w:multiLevelType w:val="singleLevel"/>
    <w:tmpl w:val="F036E6CE"/>
    <w:lvl w:ilvl="0">
      <w:start w:val="1"/>
      <w:numFmt w:val="bullet"/>
      <w:lvlText w:val=""/>
      <w:lvlJc w:val="left"/>
      <w:pPr>
        <w:tabs>
          <w:tab w:val="num" w:pos="360"/>
        </w:tabs>
        <w:ind w:left="360" w:hanging="360"/>
      </w:pPr>
      <w:rPr>
        <w:rFonts w:ascii="Symbol" w:hAnsi="Symbol" w:hint="default"/>
      </w:rPr>
    </w:lvl>
  </w:abstractNum>
  <w:abstractNum w:abstractNumId="5">
    <w:nsid w:val="00055DE4"/>
    <w:multiLevelType w:val="hybridMultilevel"/>
    <w:tmpl w:val="B41E74A8"/>
    <w:lvl w:ilvl="0" w:tplc="3C481618">
      <w:start w:val="1"/>
      <w:numFmt w:val="bullet"/>
      <w:lvlText w:val=""/>
      <w:lvlJc w:val="left"/>
      <w:pPr>
        <w:ind w:left="720" w:hanging="360"/>
      </w:pPr>
      <w:rPr>
        <w:rFonts w:ascii="Symbol" w:hAnsi="Symbol" w:hint="default"/>
        <w:sz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8A71424"/>
    <w:multiLevelType w:val="hybridMultilevel"/>
    <w:tmpl w:val="B5EEDFEE"/>
    <w:lvl w:ilvl="0" w:tplc="4A74D494">
      <w:start w:val="1"/>
      <w:numFmt w:val="bullet"/>
      <w:lvlText w:val=""/>
      <w:lvlJc w:val="left"/>
      <w:pPr>
        <w:ind w:left="360" w:hanging="360"/>
      </w:pPr>
      <w:rPr>
        <w:rFonts w:ascii="Symbol" w:hAnsi="Symbol" w:hint="default"/>
        <w:color w:val="auto"/>
        <w:sz w:val="16"/>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8F0A62"/>
    <w:multiLevelType w:val="multilevel"/>
    <w:tmpl w:val="A06E28AC"/>
    <w:lvl w:ilvl="0">
      <w:start w:val="1"/>
      <w:numFmt w:val="bullet"/>
      <w:lvlText w:val="o"/>
      <w:lvlJc w:val="left"/>
      <w:pPr>
        <w:ind w:left="720" w:hanging="360"/>
      </w:pPr>
      <w:rPr>
        <w:rFonts w:ascii="Courier New" w:hAnsi="Courier New" w:hint="default"/>
        <w:color w:val="auto"/>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1987BC8"/>
    <w:multiLevelType w:val="hybridMultilevel"/>
    <w:tmpl w:val="15B64F18"/>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0">
    <w:nsid w:val="5D375EC1"/>
    <w:multiLevelType w:val="multilevel"/>
    <w:tmpl w:val="18F27116"/>
    <w:styleLink w:val="Bullets"/>
    <w:lvl w:ilvl="0">
      <w:start w:val="1"/>
      <w:numFmt w:val="bullet"/>
      <w:pStyle w:val="Bullet3spaceafter"/>
      <w:lvlText w:val=""/>
      <w:lvlJc w:val="left"/>
      <w:pPr>
        <w:ind w:left="284" w:hanging="284"/>
      </w:pPr>
      <w:rPr>
        <w:rFonts w:ascii="Symbol" w:hAnsi="Symbol" w:hint="default"/>
        <w:sz w:val="21"/>
      </w:rPr>
    </w:lvl>
    <w:lvl w:ilvl="1">
      <w:start w:val="1"/>
      <w:numFmt w:val="bullet"/>
      <w:pStyle w:val="Bulletindent3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nsid w:val="647A74CB"/>
    <w:multiLevelType w:val="hybridMultilevel"/>
    <w:tmpl w:val="B206315E"/>
    <w:lvl w:ilvl="0" w:tplc="845AEC32">
      <w:start w:val="1"/>
      <w:numFmt w:val="bullet"/>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num w:numId="1">
    <w:abstractNumId w:val="7"/>
  </w:num>
  <w:num w:numId="2">
    <w:abstractNumId w:val="6"/>
  </w:num>
  <w:num w:numId="3">
    <w:abstractNumId w:val="4"/>
  </w:num>
  <w:num w:numId="4">
    <w:abstractNumId w:val="3"/>
  </w:num>
  <w:num w:numId="5">
    <w:abstractNumId w:val="12"/>
  </w:num>
  <w:num w:numId="6">
    <w:abstractNumId w:val="2"/>
  </w:num>
  <w:num w:numId="7">
    <w:abstractNumId w:val="1"/>
  </w:num>
  <w:num w:numId="8">
    <w:abstractNumId w:val="0"/>
  </w:num>
  <w:num w:numId="9">
    <w:abstractNumId w:val="3"/>
  </w:num>
  <w:num w:numId="10">
    <w:abstractNumId w:val="3"/>
  </w:num>
  <w:num w:numId="11">
    <w:abstractNumId w:val="3"/>
  </w:num>
  <w:num w:numId="12">
    <w:abstractNumId w:val="3"/>
  </w:num>
  <w:num w:numId="13">
    <w:abstractNumId w:val="3"/>
  </w:num>
  <w:num w:numId="14">
    <w:abstractNumId w:val="9"/>
  </w:num>
  <w:num w:numId="15">
    <w:abstractNumId w:val="5"/>
  </w:num>
  <w:num w:numId="16">
    <w:abstractNumId w:val="11"/>
  </w:num>
  <w:num w:numId="17">
    <w:abstractNumId w:val="8"/>
  </w:num>
  <w:num w:numId="18">
    <w:abstractNumId w:val="10"/>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3276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594"/>
    <w:rsid w:val="000043C9"/>
    <w:rsid w:val="00014372"/>
    <w:rsid w:val="00015C19"/>
    <w:rsid w:val="00026540"/>
    <w:rsid w:val="0002668A"/>
    <w:rsid w:val="00043949"/>
    <w:rsid w:val="00045570"/>
    <w:rsid w:val="00045F5D"/>
    <w:rsid w:val="000541FC"/>
    <w:rsid w:val="000560D4"/>
    <w:rsid w:val="0006096E"/>
    <w:rsid w:val="0006305E"/>
    <w:rsid w:val="000630EB"/>
    <w:rsid w:val="00065792"/>
    <w:rsid w:val="0006752E"/>
    <w:rsid w:val="00075FF0"/>
    <w:rsid w:val="00085148"/>
    <w:rsid w:val="00092BCD"/>
    <w:rsid w:val="000933CF"/>
    <w:rsid w:val="00093C33"/>
    <w:rsid w:val="00096F3B"/>
    <w:rsid w:val="000A025A"/>
    <w:rsid w:val="000B1CA8"/>
    <w:rsid w:val="000C1BC0"/>
    <w:rsid w:val="000C3D80"/>
    <w:rsid w:val="000D130C"/>
    <w:rsid w:val="000E5A28"/>
    <w:rsid w:val="000E749B"/>
    <w:rsid w:val="000F122C"/>
    <w:rsid w:val="000F2F61"/>
    <w:rsid w:val="000F41F4"/>
    <w:rsid w:val="00107B7C"/>
    <w:rsid w:val="00111B55"/>
    <w:rsid w:val="00121266"/>
    <w:rsid w:val="00125F41"/>
    <w:rsid w:val="00134C80"/>
    <w:rsid w:val="001361FC"/>
    <w:rsid w:val="0014230D"/>
    <w:rsid w:val="00151DD2"/>
    <w:rsid w:val="0015544A"/>
    <w:rsid w:val="0016270C"/>
    <w:rsid w:val="00166B48"/>
    <w:rsid w:val="001864D3"/>
    <w:rsid w:val="00191EF3"/>
    <w:rsid w:val="00192471"/>
    <w:rsid w:val="00195CC0"/>
    <w:rsid w:val="001A2DF8"/>
    <w:rsid w:val="001A5C56"/>
    <w:rsid w:val="001C2697"/>
    <w:rsid w:val="001C5A41"/>
    <w:rsid w:val="001E2CBD"/>
    <w:rsid w:val="002006A2"/>
    <w:rsid w:val="00201A2E"/>
    <w:rsid w:val="002021C1"/>
    <w:rsid w:val="00207299"/>
    <w:rsid w:val="00216B4B"/>
    <w:rsid w:val="0021746A"/>
    <w:rsid w:val="002179DF"/>
    <w:rsid w:val="00217E2E"/>
    <w:rsid w:val="00221A1C"/>
    <w:rsid w:val="00223A18"/>
    <w:rsid w:val="002344EE"/>
    <w:rsid w:val="002355C1"/>
    <w:rsid w:val="00245DE3"/>
    <w:rsid w:val="00253AA8"/>
    <w:rsid w:val="00263F05"/>
    <w:rsid w:val="0028044A"/>
    <w:rsid w:val="002934C7"/>
    <w:rsid w:val="00295250"/>
    <w:rsid w:val="0029572E"/>
    <w:rsid w:val="002A1F9A"/>
    <w:rsid w:val="002A450E"/>
    <w:rsid w:val="002A76BF"/>
    <w:rsid w:val="002B14F9"/>
    <w:rsid w:val="002B351B"/>
    <w:rsid w:val="002C21BF"/>
    <w:rsid w:val="002C4FC6"/>
    <w:rsid w:val="002C5F8A"/>
    <w:rsid w:val="002C6F4C"/>
    <w:rsid w:val="002D6522"/>
    <w:rsid w:val="002D65B4"/>
    <w:rsid w:val="002D74A1"/>
    <w:rsid w:val="002E2E83"/>
    <w:rsid w:val="002E7C76"/>
    <w:rsid w:val="002F094F"/>
    <w:rsid w:val="002F79DA"/>
    <w:rsid w:val="0030310E"/>
    <w:rsid w:val="00307333"/>
    <w:rsid w:val="00311AFF"/>
    <w:rsid w:val="0033326A"/>
    <w:rsid w:val="00391378"/>
    <w:rsid w:val="003A0B1C"/>
    <w:rsid w:val="003A6420"/>
    <w:rsid w:val="003B0FA7"/>
    <w:rsid w:val="003B5CF6"/>
    <w:rsid w:val="003B5F1A"/>
    <w:rsid w:val="003C4C74"/>
    <w:rsid w:val="003E10FC"/>
    <w:rsid w:val="003E3722"/>
    <w:rsid w:val="003E3DA5"/>
    <w:rsid w:val="003E7E93"/>
    <w:rsid w:val="003F4851"/>
    <w:rsid w:val="003F54CA"/>
    <w:rsid w:val="0040384A"/>
    <w:rsid w:val="00404C9D"/>
    <w:rsid w:val="00404D35"/>
    <w:rsid w:val="004131D5"/>
    <w:rsid w:val="00421569"/>
    <w:rsid w:val="00424421"/>
    <w:rsid w:val="00424A0D"/>
    <w:rsid w:val="00427F27"/>
    <w:rsid w:val="004465FA"/>
    <w:rsid w:val="00446CAF"/>
    <w:rsid w:val="00454CC0"/>
    <w:rsid w:val="00456DFD"/>
    <w:rsid w:val="0045795B"/>
    <w:rsid w:val="004622D2"/>
    <w:rsid w:val="004763FA"/>
    <w:rsid w:val="004B2A03"/>
    <w:rsid w:val="004C083C"/>
    <w:rsid w:val="004C687A"/>
    <w:rsid w:val="004D3B7A"/>
    <w:rsid w:val="004D42B9"/>
    <w:rsid w:val="004E1841"/>
    <w:rsid w:val="004F0978"/>
    <w:rsid w:val="00505D37"/>
    <w:rsid w:val="005106C7"/>
    <w:rsid w:val="00510F18"/>
    <w:rsid w:val="005153DD"/>
    <w:rsid w:val="00536D7A"/>
    <w:rsid w:val="00544F61"/>
    <w:rsid w:val="005626ED"/>
    <w:rsid w:val="005641C9"/>
    <w:rsid w:val="00565EC4"/>
    <w:rsid w:val="0056792A"/>
    <w:rsid w:val="00573011"/>
    <w:rsid w:val="005738A9"/>
    <w:rsid w:val="00577D7D"/>
    <w:rsid w:val="0058103F"/>
    <w:rsid w:val="00590BDD"/>
    <w:rsid w:val="005A177A"/>
    <w:rsid w:val="005B2920"/>
    <w:rsid w:val="005B62A1"/>
    <w:rsid w:val="005C1EF4"/>
    <w:rsid w:val="005D0196"/>
    <w:rsid w:val="005D5661"/>
    <w:rsid w:val="005E5DF4"/>
    <w:rsid w:val="005F60A6"/>
    <w:rsid w:val="0060123C"/>
    <w:rsid w:val="00603704"/>
    <w:rsid w:val="00612A3E"/>
    <w:rsid w:val="006202E6"/>
    <w:rsid w:val="0062730E"/>
    <w:rsid w:val="00632113"/>
    <w:rsid w:val="00632CE0"/>
    <w:rsid w:val="0063330C"/>
    <w:rsid w:val="006460FA"/>
    <w:rsid w:val="00646B5D"/>
    <w:rsid w:val="00646C48"/>
    <w:rsid w:val="00646D28"/>
    <w:rsid w:val="006472E7"/>
    <w:rsid w:val="00651946"/>
    <w:rsid w:val="00673FAD"/>
    <w:rsid w:val="00683707"/>
    <w:rsid w:val="00683B5B"/>
    <w:rsid w:val="00686A1C"/>
    <w:rsid w:val="0069030A"/>
    <w:rsid w:val="00695682"/>
    <w:rsid w:val="006A0913"/>
    <w:rsid w:val="006A0E33"/>
    <w:rsid w:val="006A6171"/>
    <w:rsid w:val="006B0AAA"/>
    <w:rsid w:val="006B2553"/>
    <w:rsid w:val="006B3365"/>
    <w:rsid w:val="006B44C5"/>
    <w:rsid w:val="006C7384"/>
    <w:rsid w:val="006D08DC"/>
    <w:rsid w:val="006D2620"/>
    <w:rsid w:val="006D6CFE"/>
    <w:rsid w:val="006F45C6"/>
    <w:rsid w:val="007039F2"/>
    <w:rsid w:val="00713050"/>
    <w:rsid w:val="0072275A"/>
    <w:rsid w:val="007300F6"/>
    <w:rsid w:val="00751E2E"/>
    <w:rsid w:val="00765F0B"/>
    <w:rsid w:val="007715FC"/>
    <w:rsid w:val="00783074"/>
    <w:rsid w:val="00787C27"/>
    <w:rsid w:val="00793529"/>
    <w:rsid w:val="007A7BDB"/>
    <w:rsid w:val="007B7C40"/>
    <w:rsid w:val="007C1695"/>
    <w:rsid w:val="007D1434"/>
    <w:rsid w:val="007D5E14"/>
    <w:rsid w:val="007D5F6F"/>
    <w:rsid w:val="007E06A2"/>
    <w:rsid w:val="007E0FB0"/>
    <w:rsid w:val="007E6765"/>
    <w:rsid w:val="007F361D"/>
    <w:rsid w:val="007F4256"/>
    <w:rsid w:val="007F4508"/>
    <w:rsid w:val="008028D2"/>
    <w:rsid w:val="0081207C"/>
    <w:rsid w:val="008152AE"/>
    <w:rsid w:val="0083315A"/>
    <w:rsid w:val="00853014"/>
    <w:rsid w:val="00860B17"/>
    <w:rsid w:val="00870464"/>
    <w:rsid w:val="00877525"/>
    <w:rsid w:val="0089609E"/>
    <w:rsid w:val="00897A4D"/>
    <w:rsid w:val="008B0676"/>
    <w:rsid w:val="008D16F0"/>
    <w:rsid w:val="008E2E4D"/>
    <w:rsid w:val="008E63DB"/>
    <w:rsid w:val="008F160C"/>
    <w:rsid w:val="008F79EE"/>
    <w:rsid w:val="0090455A"/>
    <w:rsid w:val="00910FE3"/>
    <w:rsid w:val="009402EF"/>
    <w:rsid w:val="0094137F"/>
    <w:rsid w:val="009424C1"/>
    <w:rsid w:val="00944A6D"/>
    <w:rsid w:val="00945E77"/>
    <w:rsid w:val="00947990"/>
    <w:rsid w:val="009518BF"/>
    <w:rsid w:val="0095405D"/>
    <w:rsid w:val="00966AE7"/>
    <w:rsid w:val="00967E6B"/>
    <w:rsid w:val="00970A01"/>
    <w:rsid w:val="0097221D"/>
    <w:rsid w:val="00973B42"/>
    <w:rsid w:val="00980704"/>
    <w:rsid w:val="009831DC"/>
    <w:rsid w:val="00990C4E"/>
    <w:rsid w:val="009918D4"/>
    <w:rsid w:val="00993676"/>
    <w:rsid w:val="009A03B7"/>
    <w:rsid w:val="009A1ADE"/>
    <w:rsid w:val="009B0022"/>
    <w:rsid w:val="009C3A8C"/>
    <w:rsid w:val="009E2A01"/>
    <w:rsid w:val="009F0188"/>
    <w:rsid w:val="00A048D9"/>
    <w:rsid w:val="00A21FC5"/>
    <w:rsid w:val="00A2223A"/>
    <w:rsid w:val="00A2268B"/>
    <w:rsid w:val="00A258E5"/>
    <w:rsid w:val="00A36184"/>
    <w:rsid w:val="00A4477A"/>
    <w:rsid w:val="00A44B15"/>
    <w:rsid w:val="00A4694C"/>
    <w:rsid w:val="00A504B1"/>
    <w:rsid w:val="00A655F5"/>
    <w:rsid w:val="00A70167"/>
    <w:rsid w:val="00A7124A"/>
    <w:rsid w:val="00A770E9"/>
    <w:rsid w:val="00A77122"/>
    <w:rsid w:val="00A81BD4"/>
    <w:rsid w:val="00A8661B"/>
    <w:rsid w:val="00A91F3D"/>
    <w:rsid w:val="00A939DB"/>
    <w:rsid w:val="00A947B7"/>
    <w:rsid w:val="00AA07CB"/>
    <w:rsid w:val="00AA0B04"/>
    <w:rsid w:val="00AB207A"/>
    <w:rsid w:val="00AB6A58"/>
    <w:rsid w:val="00AC1603"/>
    <w:rsid w:val="00AC7A0D"/>
    <w:rsid w:val="00AD0550"/>
    <w:rsid w:val="00AD29A0"/>
    <w:rsid w:val="00AF457F"/>
    <w:rsid w:val="00AF4A0B"/>
    <w:rsid w:val="00B04203"/>
    <w:rsid w:val="00B0543F"/>
    <w:rsid w:val="00B222DB"/>
    <w:rsid w:val="00B22B23"/>
    <w:rsid w:val="00B35377"/>
    <w:rsid w:val="00B4363F"/>
    <w:rsid w:val="00B43BDF"/>
    <w:rsid w:val="00B44934"/>
    <w:rsid w:val="00B46AD5"/>
    <w:rsid w:val="00B555A3"/>
    <w:rsid w:val="00B66594"/>
    <w:rsid w:val="00B67854"/>
    <w:rsid w:val="00B8573A"/>
    <w:rsid w:val="00B9029D"/>
    <w:rsid w:val="00B92432"/>
    <w:rsid w:val="00BA6747"/>
    <w:rsid w:val="00BC056E"/>
    <w:rsid w:val="00BC3E3D"/>
    <w:rsid w:val="00BC4877"/>
    <w:rsid w:val="00BC4F3D"/>
    <w:rsid w:val="00BC4FBE"/>
    <w:rsid w:val="00BC6497"/>
    <w:rsid w:val="00BC72CD"/>
    <w:rsid w:val="00BD474B"/>
    <w:rsid w:val="00BD5852"/>
    <w:rsid w:val="00BE280F"/>
    <w:rsid w:val="00C051DB"/>
    <w:rsid w:val="00C07C0F"/>
    <w:rsid w:val="00C12EC6"/>
    <w:rsid w:val="00C2632D"/>
    <w:rsid w:val="00C33734"/>
    <w:rsid w:val="00C44587"/>
    <w:rsid w:val="00C44849"/>
    <w:rsid w:val="00C45601"/>
    <w:rsid w:val="00C4647F"/>
    <w:rsid w:val="00C57793"/>
    <w:rsid w:val="00C62ADB"/>
    <w:rsid w:val="00C66244"/>
    <w:rsid w:val="00C6640C"/>
    <w:rsid w:val="00C76E06"/>
    <w:rsid w:val="00C80367"/>
    <w:rsid w:val="00C8384B"/>
    <w:rsid w:val="00C850BF"/>
    <w:rsid w:val="00CA4508"/>
    <w:rsid w:val="00CD4255"/>
    <w:rsid w:val="00CE43BE"/>
    <w:rsid w:val="00CE71F8"/>
    <w:rsid w:val="00CE7EF8"/>
    <w:rsid w:val="00CF32CB"/>
    <w:rsid w:val="00CF418F"/>
    <w:rsid w:val="00D21223"/>
    <w:rsid w:val="00D2479D"/>
    <w:rsid w:val="00D259ED"/>
    <w:rsid w:val="00D315CA"/>
    <w:rsid w:val="00D319E6"/>
    <w:rsid w:val="00D5277F"/>
    <w:rsid w:val="00D5348A"/>
    <w:rsid w:val="00D60CF9"/>
    <w:rsid w:val="00D63F1A"/>
    <w:rsid w:val="00D7335E"/>
    <w:rsid w:val="00D753D1"/>
    <w:rsid w:val="00D81A8D"/>
    <w:rsid w:val="00D83F95"/>
    <w:rsid w:val="00D871E4"/>
    <w:rsid w:val="00D879A4"/>
    <w:rsid w:val="00DB4799"/>
    <w:rsid w:val="00DB4B5B"/>
    <w:rsid w:val="00DB7B10"/>
    <w:rsid w:val="00DC41E3"/>
    <w:rsid w:val="00DC6925"/>
    <w:rsid w:val="00DF34D7"/>
    <w:rsid w:val="00E0214C"/>
    <w:rsid w:val="00E02D5E"/>
    <w:rsid w:val="00E043CE"/>
    <w:rsid w:val="00E412F2"/>
    <w:rsid w:val="00E51FF7"/>
    <w:rsid w:val="00E53661"/>
    <w:rsid w:val="00E6229A"/>
    <w:rsid w:val="00E62921"/>
    <w:rsid w:val="00E7656E"/>
    <w:rsid w:val="00E77F68"/>
    <w:rsid w:val="00E8285B"/>
    <w:rsid w:val="00E84EBD"/>
    <w:rsid w:val="00E908A8"/>
    <w:rsid w:val="00E9442F"/>
    <w:rsid w:val="00EA3EEF"/>
    <w:rsid w:val="00EA44D9"/>
    <w:rsid w:val="00EB08D8"/>
    <w:rsid w:val="00EB1A2C"/>
    <w:rsid w:val="00EB4E3F"/>
    <w:rsid w:val="00EB57D5"/>
    <w:rsid w:val="00EC6148"/>
    <w:rsid w:val="00ED0BAB"/>
    <w:rsid w:val="00EF2B15"/>
    <w:rsid w:val="00F17612"/>
    <w:rsid w:val="00F26C18"/>
    <w:rsid w:val="00F270E8"/>
    <w:rsid w:val="00F35C08"/>
    <w:rsid w:val="00F55FE6"/>
    <w:rsid w:val="00F56293"/>
    <w:rsid w:val="00F617A6"/>
    <w:rsid w:val="00F661B0"/>
    <w:rsid w:val="00F666A6"/>
    <w:rsid w:val="00F70B19"/>
    <w:rsid w:val="00F71ECA"/>
    <w:rsid w:val="00F82DB5"/>
    <w:rsid w:val="00F96560"/>
    <w:rsid w:val="00F9798C"/>
    <w:rsid w:val="00F97B51"/>
    <w:rsid w:val="00F97CC6"/>
    <w:rsid w:val="00FA1C51"/>
    <w:rsid w:val="00FA6E0B"/>
    <w:rsid w:val="00FB3E4C"/>
    <w:rsid w:val="00FB4022"/>
    <w:rsid w:val="00FB5A8F"/>
    <w:rsid w:val="00FB7C4C"/>
    <w:rsid w:val="00FC3BDE"/>
    <w:rsid w:val="00FC7061"/>
    <w:rsid w:val="00FD5ED7"/>
    <w:rsid w:val="00FD6D74"/>
    <w:rsid w:val="00FE036C"/>
    <w:rsid w:val="00FE0E73"/>
    <w:rsid w:val="00FF30F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60B17"/>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ondensed">
    <w:name w:val="Body text_condensed"/>
    <w:uiPriority w:val="1"/>
    <w:rsid w:val="001E2CBD"/>
    <w:rPr>
      <w:spacing w:val="-2"/>
    </w:rPr>
  </w:style>
  <w:style w:type="paragraph" w:customStyle="1" w:styleId="Bullet3spaceafter">
    <w:name w:val="Bullet 3 space after"/>
    <w:basedOn w:val="Normal"/>
    <w:rsid w:val="002A450E"/>
    <w:pPr>
      <w:numPr>
        <w:numId w:val="18"/>
      </w:numPr>
      <w:spacing w:after="60"/>
    </w:p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1E2CBD"/>
    <w:pPr>
      <w:spacing w:after="0" w:line="240" w:lineRule="auto"/>
    </w:pPr>
    <w:rPr>
      <w:sz w:val="14"/>
    </w:rPr>
  </w:style>
  <w:style w:type="character" w:customStyle="1" w:styleId="FooterChar">
    <w:name w:val="Footer Char"/>
    <w:basedOn w:val="DefaultParagraphFont"/>
    <w:link w:val="Footer"/>
    <w:uiPriority w:val="99"/>
    <w:locked/>
    <w:rsid w:val="001E2CBD"/>
    <w:rPr>
      <w:rFonts w:ascii="Arial" w:hAnsi="Arial"/>
      <w:sz w:val="14"/>
      <w:szCs w:val="22"/>
    </w:rPr>
  </w:style>
  <w:style w:type="paragraph" w:customStyle="1" w:styleId="Legend">
    <w:name w:val="Legend"/>
    <w:basedOn w:val="Normal"/>
    <w:next w:val="Normal"/>
    <w:rsid w:val="001E2CBD"/>
    <w:pPr>
      <w:spacing w:after="0" w:line="240" w:lineRule="auto"/>
    </w:pPr>
    <w:rPr>
      <w:sz w:val="16"/>
      <w:szCs w:val="16"/>
    </w:rPr>
  </w:style>
  <w:style w:type="paragraph" w:customStyle="1" w:styleId="Blueheader">
    <w:name w:val="Blue header"/>
    <w:basedOn w:val="Normal"/>
    <w:next w:val="Normal"/>
    <w:qFormat/>
    <w:rsid w:val="001E2CBD"/>
    <w:pPr>
      <w:keepNext/>
      <w:spacing w:before="120"/>
    </w:pPr>
    <w:rPr>
      <w:rFonts w:cs="Arial"/>
      <w:b/>
      <w:color w:val="000099"/>
      <w:sz w:val="22"/>
      <w:lang w:eastAsia="en-US"/>
    </w:rPr>
  </w:style>
  <w:style w:type="paragraph" w:customStyle="1" w:styleId="Whiteheaderbanner">
    <w:name w:val="White header banner"/>
    <w:basedOn w:val="Normal"/>
    <w:next w:val="BodyText6ptspace"/>
    <w:rsid w:val="001E2CBD"/>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1E2CBD"/>
    <w:pPr>
      <w:spacing w:after="0" w:line="240" w:lineRule="auto"/>
    </w:pPr>
    <w:rPr>
      <w:rFonts w:cs="Arial"/>
      <w:b/>
      <w:sz w:val="24"/>
      <w:szCs w:val="24"/>
    </w:rPr>
  </w:style>
  <w:style w:type="paragraph" w:customStyle="1" w:styleId="Bulletindent3spaceafter">
    <w:name w:val="Bullet_indent 3 space after"/>
    <w:basedOn w:val="Normal"/>
    <w:rsid w:val="002A450E"/>
    <w:pPr>
      <w:numPr>
        <w:ilvl w:val="1"/>
        <w:numId w:val="18"/>
      </w:numPr>
      <w:spacing w:after="60"/>
    </w:pPr>
  </w:style>
  <w:style w:type="paragraph" w:customStyle="1" w:styleId="Blackheader">
    <w:name w:val="Black header"/>
    <w:basedOn w:val="Normal"/>
    <w:next w:val="Normal"/>
    <w:qFormat/>
    <w:rsid w:val="001E2CBD"/>
    <w:pPr>
      <w:spacing w:before="120"/>
    </w:pPr>
    <w:rPr>
      <w:rFonts w:eastAsia="MS ????" w:cs="Arial"/>
      <w:b/>
      <w:bCs/>
      <w:iCs/>
      <w:sz w:val="22"/>
      <w:szCs w:val="24"/>
    </w:rPr>
  </w:style>
  <w:style w:type="paragraph" w:styleId="Header">
    <w:name w:val="header"/>
    <w:basedOn w:val="Normal"/>
    <w:link w:val="HeaderChar"/>
    <w:uiPriority w:val="99"/>
    <w:unhideWhenUsed/>
    <w:rsid w:val="00E51FF7"/>
    <w:pPr>
      <w:tabs>
        <w:tab w:val="center" w:pos="4513"/>
        <w:tab w:val="right" w:pos="9026"/>
      </w:tabs>
      <w:spacing w:after="0" w:line="240" w:lineRule="auto"/>
    </w:pPr>
  </w:style>
  <w:style w:type="paragraph" w:customStyle="1" w:styleId="Blackheaderbold">
    <w:name w:val="Black header bold"/>
    <w:basedOn w:val="Normal"/>
    <w:next w:val="Normal"/>
    <w:qFormat/>
    <w:rsid w:val="00D315CA"/>
    <w:pPr>
      <w:spacing w:before="120"/>
    </w:pPr>
    <w:rPr>
      <w:b/>
    </w:rPr>
  </w:style>
  <w:style w:type="paragraph" w:customStyle="1" w:styleId="AClogo">
    <w:name w:val="AC logo"/>
    <w:basedOn w:val="Normal"/>
    <w:next w:val="Normal"/>
    <w:rsid w:val="001E2CBD"/>
    <w:pPr>
      <w:spacing w:after="0"/>
      <w:jc w:val="right"/>
    </w:pPr>
    <w:rPr>
      <w:noProof/>
      <w:lang w:val="en-US"/>
    </w:rPr>
  </w:style>
  <w:style w:type="character" w:customStyle="1" w:styleId="HeaderChar">
    <w:name w:val="Header Char"/>
    <w:basedOn w:val="DefaultParagraphFont"/>
    <w:link w:val="Header"/>
    <w:uiPriority w:val="99"/>
    <w:rsid w:val="00E51FF7"/>
    <w:rPr>
      <w:rFonts w:ascii="Arial" w:hAnsi="Arial"/>
      <w:sz w:val="21"/>
      <w:szCs w:val="22"/>
    </w:rPr>
  </w:style>
  <w:style w:type="paragraph" w:customStyle="1" w:styleId="Blackheaderitalic">
    <w:name w:val="Black header italic"/>
    <w:basedOn w:val="Normal"/>
    <w:next w:val="Normal"/>
    <w:rsid w:val="001E2CBD"/>
    <w:pPr>
      <w:spacing w:before="120"/>
    </w:pPr>
    <w:rPr>
      <w:b/>
      <w:i/>
      <w:sz w:val="22"/>
    </w:rPr>
  </w:style>
  <w:style w:type="paragraph" w:customStyle="1" w:styleId="Footergrey">
    <w:name w:val="Footer grey"/>
    <w:basedOn w:val="Normal"/>
    <w:rsid w:val="001E2CBD"/>
    <w:pPr>
      <w:spacing w:after="0" w:line="240" w:lineRule="auto"/>
    </w:pPr>
    <w:rPr>
      <w:color w:val="808080"/>
      <w:sz w:val="14"/>
    </w:rPr>
  </w:style>
  <w:style w:type="paragraph" w:customStyle="1" w:styleId="BlueheaderLessonconcepts">
    <w:name w:val="Blue header_Lesson concepts"/>
    <w:basedOn w:val="Normal"/>
    <w:next w:val="Normal"/>
    <w:rsid w:val="002006A2"/>
    <w:pPr>
      <w:spacing w:before="120" w:after="0"/>
    </w:pPr>
    <w:rPr>
      <w:rFonts w:ascii="Arial Bold" w:hAnsi="Arial Bold"/>
      <w:b/>
      <w:color w:val="000099"/>
      <w:sz w:val="22"/>
    </w:rPr>
  </w:style>
  <w:style w:type="character" w:customStyle="1" w:styleId="Bodytextgrey">
    <w:name w:val="Body text_grey"/>
    <w:basedOn w:val="DefaultParagraphFont"/>
    <w:uiPriority w:val="1"/>
    <w:qFormat/>
    <w:rsid w:val="001E2CBD"/>
    <w:rPr>
      <w:color w:val="A6A6A6" w:themeColor="background1" w:themeShade="A6"/>
    </w:rPr>
  </w:style>
  <w:style w:type="numbering" w:customStyle="1" w:styleId="Bullets">
    <w:name w:val="Bullets"/>
    <w:uiPriority w:val="99"/>
    <w:rsid w:val="002A450E"/>
    <w:pPr>
      <w:numPr>
        <w:numId w:val="18"/>
      </w:numPr>
    </w:pPr>
  </w:style>
  <w:style w:type="paragraph" w:customStyle="1" w:styleId="WhiteheaderbannerAlignright">
    <w:name w:val="White header banner Align_right"/>
    <w:next w:val="BodyText6ptspace"/>
    <w:rsid w:val="001E2CBD"/>
    <w:pPr>
      <w:jc w:val="right"/>
    </w:pPr>
    <w:rPr>
      <w:rFonts w:ascii="Arial" w:eastAsia="Arial Unicode MS" w:hAnsi="Arial" w:cs="Arial"/>
      <w:b/>
      <w:color w:val="FFFFFF" w:themeColor="background1"/>
      <w:sz w:val="28"/>
      <w:szCs w:val="28"/>
      <w:lang w:eastAsia="en-AU"/>
    </w:rPr>
  </w:style>
  <w:style w:type="paragraph" w:styleId="NormalWeb">
    <w:name w:val="Normal (Web)"/>
    <w:basedOn w:val="Normal"/>
    <w:uiPriority w:val="99"/>
    <w:semiHidden/>
    <w:unhideWhenUsed/>
    <w:rsid w:val="00A7124A"/>
    <w:rPr>
      <w:rFonts w:ascii="Times New Roman" w:hAnsi="Times New Roman"/>
      <w:sz w:val="24"/>
      <w:szCs w:val="24"/>
    </w:rPr>
  </w:style>
  <w:style w:type="paragraph" w:customStyle="1" w:styleId="BodyText0ptspace">
    <w:name w:val="Body Text 0pt space"/>
    <w:basedOn w:val="Normal"/>
    <w:next w:val="Normal"/>
    <w:rsid w:val="001E2CBD"/>
    <w:pPr>
      <w:spacing w:after="0"/>
    </w:pPr>
  </w:style>
  <w:style w:type="paragraph" w:customStyle="1" w:styleId="BodyText6ptspace">
    <w:name w:val="Body Text 6pt space"/>
    <w:basedOn w:val="Normal"/>
    <w:next w:val="Normal"/>
    <w:link w:val="BodyText6ptspaceChar"/>
    <w:uiPriority w:val="99"/>
    <w:qFormat/>
    <w:rsid w:val="001E2CBD"/>
    <w:rPr>
      <w:szCs w:val="24"/>
      <w:lang w:eastAsia="en-US"/>
    </w:rPr>
  </w:style>
  <w:style w:type="character" w:customStyle="1" w:styleId="BodyText6ptspaceChar">
    <w:name w:val="Body Text 6pt space Char"/>
    <w:link w:val="BodyText6ptspace"/>
    <w:uiPriority w:val="99"/>
    <w:locked/>
    <w:rsid w:val="001E2CBD"/>
    <w:rPr>
      <w:rFonts w:ascii="Arial" w:hAnsi="Arial"/>
      <w:sz w:val="21"/>
      <w:lang w:eastAsia="en-US"/>
    </w:rPr>
  </w:style>
  <w:style w:type="character" w:customStyle="1" w:styleId="Bodytextgreyitalic">
    <w:name w:val="Body text_grey italic"/>
    <w:basedOn w:val="DefaultParagraphFont"/>
    <w:uiPriority w:val="1"/>
    <w:rsid w:val="007F4256"/>
    <w:rPr>
      <w:i/>
      <w:color w:val="A6A6A6" w:themeColor="background1" w:themeShade="A6"/>
    </w:rPr>
  </w:style>
  <w:style w:type="character" w:customStyle="1" w:styleId="Bodytextgreybold">
    <w:name w:val="Body text_grey bold"/>
    <w:basedOn w:val="DefaultParagraphFont"/>
    <w:uiPriority w:val="1"/>
    <w:qFormat/>
    <w:rsid w:val="00C07C0F"/>
    <w:rPr>
      <w:b/>
      <w:color w:val="A6A6A6" w:themeColor="background1" w:themeShade="A6"/>
    </w:rPr>
  </w:style>
  <w:style w:type="character" w:customStyle="1" w:styleId="Bodytextgreyunderline">
    <w:name w:val="Body text_grey underline"/>
    <w:basedOn w:val="DefaultParagraphFont"/>
    <w:uiPriority w:val="1"/>
    <w:qFormat/>
    <w:rsid w:val="00C07C0F"/>
    <w:rPr>
      <w:color w:val="A6A6A6" w:themeColor="background1" w:themeShade="A6"/>
      <w:u w:val="single"/>
    </w:rPr>
  </w:style>
  <w:style w:type="character" w:customStyle="1" w:styleId="Bodytextbold">
    <w:name w:val="Body text_bold"/>
    <w:uiPriority w:val="1"/>
    <w:rsid w:val="002A450E"/>
    <w:rPr>
      <w:b/>
    </w:rPr>
  </w:style>
  <w:style w:type="character" w:customStyle="1" w:styleId="Bodytextbolditalic">
    <w:name w:val="Body text_bold italic"/>
    <w:uiPriority w:val="1"/>
    <w:rsid w:val="002A450E"/>
    <w:rPr>
      <w:b/>
      <w:i/>
    </w:rPr>
  </w:style>
  <w:style w:type="character" w:customStyle="1" w:styleId="Bodytexthyperlinkgreen">
    <w:name w:val="Body text_hyperlink green"/>
    <w:uiPriority w:val="1"/>
    <w:rsid w:val="002A450E"/>
    <w:rPr>
      <w:color w:val="00B050"/>
    </w:rPr>
  </w:style>
  <w:style w:type="character" w:customStyle="1" w:styleId="Bodytextitalic">
    <w:name w:val="Body text_italic"/>
    <w:uiPriority w:val="1"/>
    <w:rsid w:val="002A450E"/>
    <w:rPr>
      <w:i/>
    </w:rPr>
  </w:style>
  <w:style w:type="character" w:customStyle="1" w:styleId="Bodytextunderline">
    <w:name w:val="Body text_underline"/>
    <w:uiPriority w:val="1"/>
    <w:qFormat/>
    <w:rsid w:val="002A450E"/>
    <w:rPr>
      <w:u w:val="single"/>
    </w:rPr>
  </w:style>
  <w:style w:type="paragraph" w:customStyle="1" w:styleId="Bodytext6space">
    <w:name w:val="Body text 6 space"/>
    <w:basedOn w:val="Normal"/>
    <w:link w:val="Bodytext6spaceChar"/>
    <w:uiPriority w:val="99"/>
    <w:rsid w:val="009518BF"/>
    <w:rPr>
      <w:szCs w:val="24"/>
      <w:lang w:eastAsia="en-US"/>
    </w:rPr>
  </w:style>
  <w:style w:type="character" w:customStyle="1" w:styleId="Bodytext6spaceChar">
    <w:name w:val="Body text 6 space Char"/>
    <w:link w:val="Bodytext6space"/>
    <w:uiPriority w:val="99"/>
    <w:locked/>
    <w:rsid w:val="009518BF"/>
    <w:rPr>
      <w:rFonts w:ascii="Arial" w:hAnsi="Arial"/>
      <w:sz w:val="21"/>
      <w:lang w:eastAsia="en-US"/>
    </w:rPr>
  </w:style>
  <w:style w:type="paragraph" w:customStyle="1" w:styleId="Bullet3space">
    <w:name w:val="Bullet 3 space"/>
    <w:basedOn w:val="Normal"/>
    <w:rsid w:val="009518BF"/>
    <w:pPr>
      <w:tabs>
        <w:tab w:val="num" w:pos="284"/>
      </w:tabs>
      <w:spacing w:after="60"/>
      <w:ind w:left="284" w:hanging="284"/>
    </w:pPr>
    <w:rPr>
      <w:rFonts w:cs="Ari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60B17"/>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ondensed">
    <w:name w:val="Body text_condensed"/>
    <w:uiPriority w:val="1"/>
    <w:rsid w:val="001E2CBD"/>
    <w:rPr>
      <w:spacing w:val="-2"/>
    </w:rPr>
  </w:style>
  <w:style w:type="paragraph" w:customStyle="1" w:styleId="Bullet3spaceafter">
    <w:name w:val="Bullet 3 space after"/>
    <w:basedOn w:val="Normal"/>
    <w:rsid w:val="002A450E"/>
    <w:pPr>
      <w:numPr>
        <w:numId w:val="18"/>
      </w:numPr>
      <w:spacing w:after="60"/>
    </w:p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1E2CBD"/>
    <w:pPr>
      <w:spacing w:after="0" w:line="240" w:lineRule="auto"/>
    </w:pPr>
    <w:rPr>
      <w:sz w:val="14"/>
    </w:rPr>
  </w:style>
  <w:style w:type="character" w:customStyle="1" w:styleId="FooterChar">
    <w:name w:val="Footer Char"/>
    <w:basedOn w:val="DefaultParagraphFont"/>
    <w:link w:val="Footer"/>
    <w:uiPriority w:val="99"/>
    <w:locked/>
    <w:rsid w:val="001E2CBD"/>
    <w:rPr>
      <w:rFonts w:ascii="Arial" w:hAnsi="Arial"/>
      <w:sz w:val="14"/>
      <w:szCs w:val="22"/>
    </w:rPr>
  </w:style>
  <w:style w:type="paragraph" w:customStyle="1" w:styleId="Legend">
    <w:name w:val="Legend"/>
    <w:basedOn w:val="Normal"/>
    <w:next w:val="Normal"/>
    <w:rsid w:val="001E2CBD"/>
    <w:pPr>
      <w:spacing w:after="0" w:line="240" w:lineRule="auto"/>
    </w:pPr>
    <w:rPr>
      <w:sz w:val="16"/>
      <w:szCs w:val="16"/>
    </w:rPr>
  </w:style>
  <w:style w:type="paragraph" w:customStyle="1" w:styleId="Blueheader">
    <w:name w:val="Blue header"/>
    <w:basedOn w:val="Normal"/>
    <w:next w:val="Normal"/>
    <w:qFormat/>
    <w:rsid w:val="001E2CBD"/>
    <w:pPr>
      <w:keepNext/>
      <w:spacing w:before="120"/>
    </w:pPr>
    <w:rPr>
      <w:rFonts w:cs="Arial"/>
      <w:b/>
      <w:color w:val="000099"/>
      <w:sz w:val="22"/>
      <w:lang w:eastAsia="en-US"/>
    </w:rPr>
  </w:style>
  <w:style w:type="paragraph" w:customStyle="1" w:styleId="Whiteheaderbanner">
    <w:name w:val="White header banner"/>
    <w:basedOn w:val="Normal"/>
    <w:next w:val="BodyText6ptspace"/>
    <w:rsid w:val="001E2CBD"/>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1E2CBD"/>
    <w:pPr>
      <w:spacing w:after="0" w:line="240" w:lineRule="auto"/>
    </w:pPr>
    <w:rPr>
      <w:rFonts w:cs="Arial"/>
      <w:b/>
      <w:sz w:val="24"/>
      <w:szCs w:val="24"/>
    </w:rPr>
  </w:style>
  <w:style w:type="paragraph" w:customStyle="1" w:styleId="Bulletindent3spaceafter">
    <w:name w:val="Bullet_indent 3 space after"/>
    <w:basedOn w:val="Normal"/>
    <w:rsid w:val="002A450E"/>
    <w:pPr>
      <w:numPr>
        <w:ilvl w:val="1"/>
        <w:numId w:val="18"/>
      </w:numPr>
      <w:spacing w:after="60"/>
    </w:pPr>
  </w:style>
  <w:style w:type="paragraph" w:customStyle="1" w:styleId="Blackheader">
    <w:name w:val="Black header"/>
    <w:basedOn w:val="Normal"/>
    <w:next w:val="Normal"/>
    <w:qFormat/>
    <w:rsid w:val="001E2CBD"/>
    <w:pPr>
      <w:spacing w:before="120"/>
    </w:pPr>
    <w:rPr>
      <w:rFonts w:eastAsia="MS ????" w:cs="Arial"/>
      <w:b/>
      <w:bCs/>
      <w:iCs/>
      <w:sz w:val="22"/>
      <w:szCs w:val="24"/>
    </w:rPr>
  </w:style>
  <w:style w:type="paragraph" w:styleId="Header">
    <w:name w:val="header"/>
    <w:basedOn w:val="Normal"/>
    <w:link w:val="HeaderChar"/>
    <w:uiPriority w:val="99"/>
    <w:unhideWhenUsed/>
    <w:rsid w:val="00E51FF7"/>
    <w:pPr>
      <w:tabs>
        <w:tab w:val="center" w:pos="4513"/>
        <w:tab w:val="right" w:pos="9026"/>
      </w:tabs>
      <w:spacing w:after="0" w:line="240" w:lineRule="auto"/>
    </w:pPr>
  </w:style>
  <w:style w:type="paragraph" w:customStyle="1" w:styleId="Blackheaderbold">
    <w:name w:val="Black header bold"/>
    <w:basedOn w:val="Normal"/>
    <w:next w:val="Normal"/>
    <w:qFormat/>
    <w:rsid w:val="00D315CA"/>
    <w:pPr>
      <w:spacing w:before="120"/>
    </w:pPr>
    <w:rPr>
      <w:b/>
    </w:rPr>
  </w:style>
  <w:style w:type="paragraph" w:customStyle="1" w:styleId="AClogo">
    <w:name w:val="AC logo"/>
    <w:basedOn w:val="Normal"/>
    <w:next w:val="Normal"/>
    <w:rsid w:val="001E2CBD"/>
    <w:pPr>
      <w:spacing w:after="0"/>
      <w:jc w:val="right"/>
    </w:pPr>
    <w:rPr>
      <w:noProof/>
      <w:lang w:val="en-US"/>
    </w:rPr>
  </w:style>
  <w:style w:type="character" w:customStyle="1" w:styleId="HeaderChar">
    <w:name w:val="Header Char"/>
    <w:basedOn w:val="DefaultParagraphFont"/>
    <w:link w:val="Header"/>
    <w:uiPriority w:val="99"/>
    <w:rsid w:val="00E51FF7"/>
    <w:rPr>
      <w:rFonts w:ascii="Arial" w:hAnsi="Arial"/>
      <w:sz w:val="21"/>
      <w:szCs w:val="22"/>
    </w:rPr>
  </w:style>
  <w:style w:type="paragraph" w:customStyle="1" w:styleId="Blackheaderitalic">
    <w:name w:val="Black header italic"/>
    <w:basedOn w:val="Normal"/>
    <w:next w:val="Normal"/>
    <w:rsid w:val="001E2CBD"/>
    <w:pPr>
      <w:spacing w:before="120"/>
    </w:pPr>
    <w:rPr>
      <w:b/>
      <w:i/>
      <w:sz w:val="22"/>
    </w:rPr>
  </w:style>
  <w:style w:type="paragraph" w:customStyle="1" w:styleId="Footergrey">
    <w:name w:val="Footer grey"/>
    <w:basedOn w:val="Normal"/>
    <w:rsid w:val="001E2CBD"/>
    <w:pPr>
      <w:spacing w:after="0" w:line="240" w:lineRule="auto"/>
    </w:pPr>
    <w:rPr>
      <w:color w:val="808080"/>
      <w:sz w:val="14"/>
    </w:rPr>
  </w:style>
  <w:style w:type="paragraph" w:customStyle="1" w:styleId="BlueheaderLessonconcepts">
    <w:name w:val="Blue header_Lesson concepts"/>
    <w:basedOn w:val="Normal"/>
    <w:next w:val="Normal"/>
    <w:rsid w:val="002006A2"/>
    <w:pPr>
      <w:spacing w:before="120" w:after="0"/>
    </w:pPr>
    <w:rPr>
      <w:rFonts w:ascii="Arial Bold" w:hAnsi="Arial Bold"/>
      <w:b/>
      <w:color w:val="000099"/>
      <w:sz w:val="22"/>
    </w:rPr>
  </w:style>
  <w:style w:type="character" w:customStyle="1" w:styleId="Bodytextgrey">
    <w:name w:val="Body text_grey"/>
    <w:basedOn w:val="DefaultParagraphFont"/>
    <w:uiPriority w:val="1"/>
    <w:qFormat/>
    <w:rsid w:val="001E2CBD"/>
    <w:rPr>
      <w:color w:val="A6A6A6" w:themeColor="background1" w:themeShade="A6"/>
    </w:rPr>
  </w:style>
  <w:style w:type="numbering" w:customStyle="1" w:styleId="Bullets">
    <w:name w:val="Bullets"/>
    <w:uiPriority w:val="99"/>
    <w:rsid w:val="002A450E"/>
    <w:pPr>
      <w:numPr>
        <w:numId w:val="18"/>
      </w:numPr>
    </w:pPr>
  </w:style>
  <w:style w:type="paragraph" w:customStyle="1" w:styleId="WhiteheaderbannerAlignright">
    <w:name w:val="White header banner Align_right"/>
    <w:next w:val="BodyText6ptspace"/>
    <w:rsid w:val="001E2CBD"/>
    <w:pPr>
      <w:jc w:val="right"/>
    </w:pPr>
    <w:rPr>
      <w:rFonts w:ascii="Arial" w:eastAsia="Arial Unicode MS" w:hAnsi="Arial" w:cs="Arial"/>
      <w:b/>
      <w:color w:val="FFFFFF" w:themeColor="background1"/>
      <w:sz w:val="28"/>
      <w:szCs w:val="28"/>
      <w:lang w:eastAsia="en-AU"/>
    </w:rPr>
  </w:style>
  <w:style w:type="paragraph" w:styleId="NormalWeb">
    <w:name w:val="Normal (Web)"/>
    <w:basedOn w:val="Normal"/>
    <w:uiPriority w:val="99"/>
    <w:semiHidden/>
    <w:unhideWhenUsed/>
    <w:rsid w:val="00A7124A"/>
    <w:rPr>
      <w:rFonts w:ascii="Times New Roman" w:hAnsi="Times New Roman"/>
      <w:sz w:val="24"/>
      <w:szCs w:val="24"/>
    </w:rPr>
  </w:style>
  <w:style w:type="paragraph" w:customStyle="1" w:styleId="BodyText0ptspace">
    <w:name w:val="Body Text 0pt space"/>
    <w:basedOn w:val="Normal"/>
    <w:next w:val="Normal"/>
    <w:rsid w:val="001E2CBD"/>
    <w:pPr>
      <w:spacing w:after="0"/>
    </w:pPr>
  </w:style>
  <w:style w:type="paragraph" w:customStyle="1" w:styleId="BodyText6ptspace">
    <w:name w:val="Body Text 6pt space"/>
    <w:basedOn w:val="Normal"/>
    <w:next w:val="Normal"/>
    <w:link w:val="BodyText6ptspaceChar"/>
    <w:uiPriority w:val="99"/>
    <w:qFormat/>
    <w:rsid w:val="001E2CBD"/>
    <w:rPr>
      <w:szCs w:val="24"/>
      <w:lang w:eastAsia="en-US"/>
    </w:rPr>
  </w:style>
  <w:style w:type="character" w:customStyle="1" w:styleId="BodyText6ptspaceChar">
    <w:name w:val="Body Text 6pt space Char"/>
    <w:link w:val="BodyText6ptspace"/>
    <w:uiPriority w:val="99"/>
    <w:locked/>
    <w:rsid w:val="001E2CBD"/>
    <w:rPr>
      <w:rFonts w:ascii="Arial" w:hAnsi="Arial"/>
      <w:sz w:val="21"/>
      <w:lang w:eastAsia="en-US"/>
    </w:rPr>
  </w:style>
  <w:style w:type="character" w:customStyle="1" w:styleId="Bodytextgreyitalic">
    <w:name w:val="Body text_grey italic"/>
    <w:basedOn w:val="DefaultParagraphFont"/>
    <w:uiPriority w:val="1"/>
    <w:rsid w:val="007F4256"/>
    <w:rPr>
      <w:i/>
      <w:color w:val="A6A6A6" w:themeColor="background1" w:themeShade="A6"/>
    </w:rPr>
  </w:style>
  <w:style w:type="character" w:customStyle="1" w:styleId="Bodytextgreybold">
    <w:name w:val="Body text_grey bold"/>
    <w:basedOn w:val="DefaultParagraphFont"/>
    <w:uiPriority w:val="1"/>
    <w:qFormat/>
    <w:rsid w:val="00C07C0F"/>
    <w:rPr>
      <w:b/>
      <w:color w:val="A6A6A6" w:themeColor="background1" w:themeShade="A6"/>
    </w:rPr>
  </w:style>
  <w:style w:type="character" w:customStyle="1" w:styleId="Bodytextgreyunderline">
    <w:name w:val="Body text_grey underline"/>
    <w:basedOn w:val="DefaultParagraphFont"/>
    <w:uiPriority w:val="1"/>
    <w:qFormat/>
    <w:rsid w:val="00C07C0F"/>
    <w:rPr>
      <w:color w:val="A6A6A6" w:themeColor="background1" w:themeShade="A6"/>
      <w:u w:val="single"/>
    </w:rPr>
  </w:style>
  <w:style w:type="character" w:customStyle="1" w:styleId="Bodytextbold">
    <w:name w:val="Body text_bold"/>
    <w:uiPriority w:val="1"/>
    <w:rsid w:val="002A450E"/>
    <w:rPr>
      <w:b/>
    </w:rPr>
  </w:style>
  <w:style w:type="character" w:customStyle="1" w:styleId="Bodytextbolditalic">
    <w:name w:val="Body text_bold italic"/>
    <w:uiPriority w:val="1"/>
    <w:rsid w:val="002A450E"/>
    <w:rPr>
      <w:b/>
      <w:i/>
    </w:rPr>
  </w:style>
  <w:style w:type="character" w:customStyle="1" w:styleId="Bodytexthyperlinkgreen">
    <w:name w:val="Body text_hyperlink green"/>
    <w:uiPriority w:val="1"/>
    <w:rsid w:val="002A450E"/>
    <w:rPr>
      <w:color w:val="00B050"/>
    </w:rPr>
  </w:style>
  <w:style w:type="character" w:customStyle="1" w:styleId="Bodytextitalic">
    <w:name w:val="Body text_italic"/>
    <w:uiPriority w:val="1"/>
    <w:rsid w:val="002A450E"/>
    <w:rPr>
      <w:i/>
    </w:rPr>
  </w:style>
  <w:style w:type="character" w:customStyle="1" w:styleId="Bodytextunderline">
    <w:name w:val="Body text_underline"/>
    <w:uiPriority w:val="1"/>
    <w:qFormat/>
    <w:rsid w:val="002A450E"/>
    <w:rPr>
      <w:u w:val="single"/>
    </w:rPr>
  </w:style>
  <w:style w:type="paragraph" w:customStyle="1" w:styleId="Bodytext6space">
    <w:name w:val="Body text 6 space"/>
    <w:basedOn w:val="Normal"/>
    <w:link w:val="Bodytext6spaceChar"/>
    <w:uiPriority w:val="99"/>
    <w:rsid w:val="009518BF"/>
    <w:rPr>
      <w:szCs w:val="24"/>
      <w:lang w:eastAsia="en-US"/>
    </w:rPr>
  </w:style>
  <w:style w:type="character" w:customStyle="1" w:styleId="Bodytext6spaceChar">
    <w:name w:val="Body text 6 space Char"/>
    <w:link w:val="Bodytext6space"/>
    <w:uiPriority w:val="99"/>
    <w:locked/>
    <w:rsid w:val="009518BF"/>
    <w:rPr>
      <w:rFonts w:ascii="Arial" w:hAnsi="Arial"/>
      <w:sz w:val="21"/>
      <w:lang w:eastAsia="en-US"/>
    </w:rPr>
  </w:style>
  <w:style w:type="paragraph" w:customStyle="1" w:styleId="Bullet3space">
    <w:name w:val="Bullet 3 space"/>
    <w:basedOn w:val="Normal"/>
    <w:rsid w:val="009518BF"/>
    <w:pPr>
      <w:tabs>
        <w:tab w:val="num" w:pos="284"/>
      </w:tabs>
      <w:spacing w:after="60"/>
      <w:ind w:left="284" w:hanging="284"/>
    </w:pPr>
    <w:rPr>
      <w:rFonts w:cs="Ari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178383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39397E85.dotm</Template>
  <TotalTime>13</TotalTime>
  <Pages>3</Pages>
  <Words>704</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LANGDALE, Susann</dc:creator>
  <cp:lastModifiedBy>SWALLING, Deborah</cp:lastModifiedBy>
  <cp:revision>21</cp:revision>
  <cp:lastPrinted>2017-01-20T01:56:00Z</cp:lastPrinted>
  <dcterms:created xsi:type="dcterms:W3CDTF">2017-04-10T02:16:00Z</dcterms:created>
  <dcterms:modified xsi:type="dcterms:W3CDTF">2017-04-24T05:54:00Z</dcterms:modified>
</cp:coreProperties>
</file>