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A choice and a reason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Character Verdict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Choose a character, a choice and a describing word. Then give one reason. You may point, speak, copy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VERDICT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Malia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She waits before signing.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brave / worried / responsible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brave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worried</w:t>
            </w:r>
          </w:p>
        </w:tc>
        <w:tc>
          <w:tcPr>
            <w:tcW w:type="dxa" w:w="344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responsible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Malia chooses to 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I think this is 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My reason is ____________________________________________.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16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16 - Lucas Organiser</dc:title>
  <dc:creator>Joshua English Unit 3</dc:creator>
  <dc:description>The Character Verdict classroom workbook insert.</dc:description>
  <cp:lastModifiedBy>Un-named</cp:lastModifiedBy>
  <cp:revision>1</cp:revision>
  <dcterms:created xsi:type="dcterms:W3CDTF">2026-07-29T09:51:57.120Z</dcterms:created>
  <dcterms:modified xsi:type="dcterms:W3CDTF">2026-07-29T09:51:57.120Z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