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1404" w:type="dxa"/>
        <w:tblLayout w:type="fixed"/>
        <w:tblLook w:val="04A0" w:firstRow="1" w:lastRow="0" w:firstColumn="1" w:lastColumn="0" w:noHBand="0" w:noVBand="1"/>
      </w:tblPr>
      <w:tblGrid>
        <w:gridCol w:w="1411"/>
        <w:gridCol w:w="3242"/>
        <w:gridCol w:w="678"/>
        <w:gridCol w:w="945"/>
        <w:gridCol w:w="1522"/>
        <w:gridCol w:w="3242"/>
        <w:gridCol w:w="200"/>
        <w:gridCol w:w="505"/>
        <w:gridCol w:w="2031"/>
        <w:gridCol w:w="135"/>
        <w:gridCol w:w="1478"/>
        <w:gridCol w:w="1324"/>
        <w:gridCol w:w="4691"/>
      </w:tblGrid>
      <w:tr w:rsidR="003D119C" w:rsidRPr="00D90C2F" w14:paraId="377DC67F" w14:textId="77777777" w:rsidTr="6F7B05D8">
        <w:tc>
          <w:tcPr>
            <w:tcW w:w="21404" w:type="dxa"/>
            <w:gridSpan w:val="13"/>
          </w:tcPr>
          <w:p w14:paraId="01447D3F" w14:textId="77777777" w:rsidR="003244E4" w:rsidRDefault="003244E4"/>
        </w:tc>
      </w:tr>
      <w:tr w:rsidR="003D119C" w:rsidRPr="00D90C2F" w14:paraId="27F33E89" w14:textId="77777777" w:rsidTr="6F7B05D8">
        <w:tc>
          <w:tcPr>
            <w:tcW w:w="4653" w:type="dxa"/>
            <w:gridSpan w:val="2"/>
          </w:tcPr>
          <w:p w14:paraId="5CAF9B69" w14:textId="3FAFF0B9" w:rsidR="003D119C" w:rsidRDefault="003D119C" w:rsidP="00D90C2F">
            <w:pPr>
              <w:spacing w:after="160" w:line="259" w:lineRule="auto"/>
              <w:rPr>
                <w:b/>
                <w:sz w:val="28"/>
                <w:szCs w:val="28"/>
              </w:rPr>
            </w:pPr>
            <w:r w:rsidRPr="00D90C2F">
              <w:rPr>
                <w:b/>
                <w:sz w:val="28"/>
                <w:szCs w:val="28"/>
              </w:rPr>
              <w:t>Year level</w:t>
            </w:r>
            <w:r>
              <w:rPr>
                <w:b/>
                <w:sz w:val="28"/>
                <w:szCs w:val="28"/>
              </w:rPr>
              <w:t xml:space="preserve"> </w:t>
            </w:r>
            <w:r w:rsidR="006310D9">
              <w:rPr>
                <w:b/>
                <w:sz w:val="28"/>
                <w:szCs w:val="28"/>
              </w:rPr>
              <w:t>- 3</w:t>
            </w:r>
            <w:r>
              <w:rPr>
                <w:b/>
                <w:sz w:val="28"/>
                <w:szCs w:val="28"/>
              </w:rPr>
              <w:t xml:space="preserve"> &amp; 4                K-6 Unit </w:t>
            </w:r>
            <w:r w:rsidR="00F34260">
              <w:rPr>
                <w:b/>
                <w:sz w:val="28"/>
                <w:szCs w:val="28"/>
              </w:rPr>
              <w:t>1</w:t>
            </w:r>
          </w:p>
          <w:p w14:paraId="6F34D093" w14:textId="37F3C18C" w:rsidR="00A57B68" w:rsidRPr="00D90C2F" w:rsidRDefault="00A57B68" w:rsidP="00D90C2F">
            <w:pPr>
              <w:spacing w:after="160" w:line="259" w:lineRule="auto"/>
              <w:rPr>
                <w:b/>
                <w:sz w:val="28"/>
                <w:szCs w:val="28"/>
              </w:rPr>
            </w:pPr>
            <w:r>
              <w:rPr>
                <w:b/>
                <w:sz w:val="28"/>
                <w:szCs w:val="28"/>
              </w:rPr>
              <w:t xml:space="preserve">                        </w:t>
            </w:r>
          </w:p>
        </w:tc>
        <w:tc>
          <w:tcPr>
            <w:tcW w:w="7092" w:type="dxa"/>
            <w:gridSpan w:val="6"/>
          </w:tcPr>
          <w:p w14:paraId="0EA386BB" w14:textId="77777777" w:rsidR="003244E4" w:rsidRDefault="003244E4"/>
        </w:tc>
        <w:tc>
          <w:tcPr>
            <w:tcW w:w="3644" w:type="dxa"/>
            <w:gridSpan w:val="3"/>
          </w:tcPr>
          <w:p w14:paraId="2390B971" w14:textId="6CC9A821" w:rsidR="003D119C" w:rsidRPr="00D90C2F" w:rsidRDefault="003D119C" w:rsidP="00D90C2F">
            <w:pPr>
              <w:spacing w:after="160" w:line="259" w:lineRule="auto"/>
              <w:rPr>
                <w:b/>
                <w:sz w:val="28"/>
                <w:szCs w:val="28"/>
              </w:rPr>
            </w:pPr>
            <w:r w:rsidRPr="00D90C2F">
              <w:rPr>
                <w:b/>
                <w:sz w:val="28"/>
                <w:szCs w:val="28"/>
              </w:rPr>
              <w:t>Unit Title</w:t>
            </w:r>
            <w:r>
              <w:rPr>
                <w:b/>
                <w:sz w:val="28"/>
                <w:szCs w:val="28"/>
              </w:rPr>
              <w:t xml:space="preserve"> – Examining a</w:t>
            </w:r>
            <w:r w:rsidR="00F34260">
              <w:rPr>
                <w:b/>
                <w:sz w:val="28"/>
                <w:szCs w:val="28"/>
              </w:rPr>
              <w:t>nd creating imaginative literary texts</w:t>
            </w:r>
          </w:p>
        </w:tc>
        <w:tc>
          <w:tcPr>
            <w:tcW w:w="6015" w:type="dxa"/>
            <w:gridSpan w:val="2"/>
          </w:tcPr>
          <w:p w14:paraId="0226DCDA" w14:textId="5D267EE7" w:rsidR="003D119C" w:rsidRPr="00D90C2F" w:rsidRDefault="003D119C" w:rsidP="00D90C2F">
            <w:pPr>
              <w:spacing w:after="160" w:line="259" w:lineRule="auto"/>
              <w:rPr>
                <w:b/>
                <w:sz w:val="28"/>
                <w:szCs w:val="28"/>
              </w:rPr>
            </w:pPr>
            <w:r w:rsidRPr="00D90C2F">
              <w:rPr>
                <w:b/>
                <w:sz w:val="28"/>
                <w:szCs w:val="28"/>
              </w:rPr>
              <w:t>Duration of Unit</w:t>
            </w:r>
            <w:r>
              <w:rPr>
                <w:b/>
                <w:sz w:val="28"/>
                <w:szCs w:val="28"/>
              </w:rPr>
              <w:t xml:space="preserve"> – Term 4– 10 Weeks</w:t>
            </w:r>
          </w:p>
        </w:tc>
      </w:tr>
      <w:tr w:rsidR="003D119C" w14:paraId="3271BC06" w14:textId="77777777" w:rsidTr="6F7B05D8">
        <w:trPr>
          <w:trHeight w:val="505"/>
        </w:trPr>
        <w:tc>
          <w:tcPr>
            <w:tcW w:w="1411" w:type="dxa"/>
          </w:tcPr>
          <w:p w14:paraId="109167B4" w14:textId="77777777" w:rsidR="003D119C" w:rsidRPr="00D90C2F" w:rsidRDefault="003D119C">
            <w:pPr>
              <w:rPr>
                <w:b/>
                <w:sz w:val="28"/>
                <w:szCs w:val="28"/>
              </w:rPr>
            </w:pPr>
          </w:p>
        </w:tc>
        <w:tc>
          <w:tcPr>
            <w:tcW w:w="10334" w:type="dxa"/>
            <w:gridSpan w:val="7"/>
            <w:shd w:val="clear" w:color="auto" w:fill="70AD47" w:themeFill="accent6"/>
          </w:tcPr>
          <w:p w14:paraId="2F5D89B4" w14:textId="77777777" w:rsidR="003244E4" w:rsidRDefault="003244E4"/>
        </w:tc>
        <w:tc>
          <w:tcPr>
            <w:tcW w:w="9659" w:type="dxa"/>
            <w:gridSpan w:val="5"/>
            <w:shd w:val="clear" w:color="auto" w:fill="5B9BD5" w:themeFill="accent1"/>
          </w:tcPr>
          <w:p w14:paraId="65777288" w14:textId="5D3090E6" w:rsidR="003D119C" w:rsidRPr="00DA48BE" w:rsidRDefault="003D119C" w:rsidP="00DA48BE">
            <w:pPr>
              <w:pStyle w:val="BodyText3pt"/>
              <w:jc w:val="center"/>
              <w:rPr>
                <w:rFonts w:asciiTheme="minorHAnsi" w:hAnsiTheme="minorHAnsi" w:cstheme="minorHAnsi"/>
                <w:sz w:val="36"/>
                <w:szCs w:val="36"/>
              </w:rPr>
            </w:pPr>
            <w:r>
              <w:rPr>
                <w:rFonts w:asciiTheme="minorHAnsi" w:hAnsiTheme="minorHAnsi" w:cstheme="minorHAnsi"/>
                <w:sz w:val="36"/>
                <w:szCs w:val="36"/>
              </w:rPr>
              <w:t>Year 4</w:t>
            </w:r>
          </w:p>
        </w:tc>
      </w:tr>
      <w:tr w:rsidR="003D119C" w14:paraId="68F847B0" w14:textId="77777777" w:rsidTr="6F7B05D8">
        <w:trPr>
          <w:trHeight w:val="1561"/>
        </w:trPr>
        <w:tc>
          <w:tcPr>
            <w:tcW w:w="1411" w:type="dxa"/>
          </w:tcPr>
          <w:p w14:paraId="3C3948A8" w14:textId="77777777" w:rsidR="003D119C" w:rsidRPr="00D90C2F" w:rsidRDefault="003D119C">
            <w:pPr>
              <w:rPr>
                <w:b/>
                <w:sz w:val="28"/>
                <w:szCs w:val="28"/>
              </w:rPr>
            </w:pPr>
            <w:r w:rsidRPr="00D90C2F">
              <w:rPr>
                <w:b/>
                <w:sz w:val="28"/>
                <w:szCs w:val="28"/>
              </w:rPr>
              <w:t>Overview of Unit</w:t>
            </w:r>
          </w:p>
        </w:tc>
        <w:tc>
          <w:tcPr>
            <w:tcW w:w="10334" w:type="dxa"/>
            <w:gridSpan w:val="7"/>
          </w:tcPr>
          <w:p w14:paraId="1D6D75DA" w14:textId="77777777" w:rsidR="003244E4" w:rsidRDefault="003244E4"/>
        </w:tc>
        <w:tc>
          <w:tcPr>
            <w:tcW w:w="9659" w:type="dxa"/>
            <w:gridSpan w:val="5"/>
          </w:tcPr>
          <w:p w14:paraId="4FA49E3D" w14:textId="77777777" w:rsidR="00F34260" w:rsidRDefault="00F34260" w:rsidP="00F34260">
            <w:pPr>
              <w:pStyle w:val="Alignmenttext"/>
            </w:pPr>
            <w:r>
              <w:t>Students engage with a variety of texts for enjoyment, including short chapter fiction books, picture books, print, digital and oral texts. Texts include classic or contemporary literature by Australian and world authors, including texts from and about Asia, and the oral narrative traditions and literature of First Nations Australians. Texts describe sequences of events and unusual happenings, and support or extend students as independent readers.</w:t>
            </w:r>
          </w:p>
          <w:p w14:paraId="79575F20" w14:textId="77777777" w:rsidR="00F34260" w:rsidRDefault="00F34260" w:rsidP="00F34260">
            <w:pPr>
              <w:pStyle w:val="Alignmenttext"/>
            </w:pPr>
            <w:r>
              <w:t xml:space="preserve">Students describe how ideas are developed through characters and events and how texts reflect contexts. </w:t>
            </w:r>
          </w:p>
          <w:p w14:paraId="7CA5353C" w14:textId="27E94E14" w:rsidR="003D119C" w:rsidRPr="00F34260" w:rsidRDefault="00F34260" w:rsidP="00F34260">
            <w:pPr>
              <w:pStyle w:val="Tabletext9singleafter2"/>
              <w:rPr>
                <w:color w:val="5B9BD5" w:themeColor="accent1"/>
              </w:rPr>
            </w:pPr>
            <w:r>
              <w:t>Students use these texts as models to create imaginative adaptations of a narrative and discuss their ideas.</w:t>
            </w:r>
          </w:p>
        </w:tc>
      </w:tr>
      <w:tr w:rsidR="003D119C" w:rsidRPr="008C75AB" w14:paraId="2E193803" w14:textId="77777777" w:rsidTr="6F7B05D8">
        <w:tc>
          <w:tcPr>
            <w:tcW w:w="1411" w:type="dxa"/>
          </w:tcPr>
          <w:p w14:paraId="17E325BF" w14:textId="61DE04C0" w:rsidR="003D119C" w:rsidRPr="0009469C" w:rsidRDefault="003D119C">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10334" w:type="dxa"/>
            <w:gridSpan w:val="7"/>
          </w:tcPr>
          <w:p w14:paraId="6FA0C357" w14:textId="77777777" w:rsidR="003244E4" w:rsidRDefault="003244E4"/>
        </w:tc>
        <w:tc>
          <w:tcPr>
            <w:tcW w:w="9659" w:type="dxa"/>
            <w:gridSpan w:val="5"/>
          </w:tcPr>
          <w:p w14:paraId="1F6C5266" w14:textId="77777777" w:rsidR="00F34260" w:rsidRDefault="00F34260" w:rsidP="00F34260">
            <w:pPr>
              <w:pStyle w:val="Achievementstandardheading"/>
            </w:pPr>
            <w:r>
              <w:t>Assessment: 1.1</w:t>
            </w:r>
          </w:p>
          <w:p w14:paraId="19A1D359" w14:textId="77777777" w:rsidR="00F34260" w:rsidRPr="006B311C" w:rsidRDefault="00F34260" w:rsidP="00F34260">
            <w:pPr>
              <w:pStyle w:val="Alignmenttext"/>
              <w:rPr>
                <w:rStyle w:val="Italic"/>
              </w:rPr>
            </w:pPr>
            <w:r w:rsidRPr="006B311C">
              <w:rPr>
                <w:rStyle w:val="Italic"/>
              </w:rPr>
              <w:t>Responding to literature</w:t>
            </w:r>
          </w:p>
          <w:p w14:paraId="675A03FC" w14:textId="7035AAF6" w:rsidR="003D119C" w:rsidRPr="00090A12" w:rsidRDefault="00F34260" w:rsidP="00F34260">
            <w:pPr>
              <w:pStyle w:val="Tabletext9after3"/>
              <w:rPr>
                <w:color w:val="7030A0"/>
                <w:sz w:val="20"/>
                <w:szCs w:val="20"/>
              </w:rPr>
            </w:pPr>
            <w:r w:rsidRPr="006B311C">
              <w:rPr>
                <w:rStyle w:val="Bold"/>
              </w:rPr>
              <w:t>Assessment purpose:</w:t>
            </w:r>
            <w:r>
              <w:t xml:space="preserve"> To read, view and comprehend an imaginative text. To create a written and/or multimodal imaginative text developing storylines, characters and settings.</w:t>
            </w:r>
          </w:p>
        </w:tc>
      </w:tr>
      <w:tr w:rsidR="003D119C" w14:paraId="6A366B3C" w14:textId="77777777" w:rsidTr="6F7B05D8">
        <w:trPr>
          <w:trHeight w:val="699"/>
        </w:trPr>
        <w:tc>
          <w:tcPr>
            <w:tcW w:w="1411" w:type="dxa"/>
          </w:tcPr>
          <w:p w14:paraId="3AADF128" w14:textId="788FB3A6" w:rsidR="00F34260" w:rsidRPr="0009469C" w:rsidRDefault="003D119C" w:rsidP="00F34260">
            <w:pPr>
              <w:rPr>
                <w:sz w:val="28"/>
                <w:szCs w:val="28"/>
              </w:rPr>
            </w:pPr>
            <w:r w:rsidRPr="001C0F6B">
              <w:rPr>
                <w:b/>
                <w:sz w:val="28"/>
                <w:szCs w:val="28"/>
              </w:rPr>
              <w:t>Achievement Standard</w:t>
            </w:r>
            <w:r>
              <w:rPr>
                <w:sz w:val="28"/>
                <w:szCs w:val="28"/>
              </w:rPr>
              <w:t xml:space="preserve"> – </w:t>
            </w:r>
          </w:p>
          <w:p w14:paraId="34218FDA" w14:textId="15B5BB6D" w:rsidR="00F34260" w:rsidRDefault="00F34260" w:rsidP="00F34260">
            <w:pPr>
              <w:spacing w:after="120"/>
            </w:pPr>
            <w:r w:rsidRPr="006B311C">
              <w:t xml:space="preserve">The </w:t>
            </w:r>
            <w:r w:rsidRPr="006B311C">
              <w:rPr>
                <w:rStyle w:val="HighlightBluebold"/>
              </w:rPr>
              <w:t>bolded</w:t>
            </w:r>
            <w:r>
              <w:rPr>
                <w:rStyle w:val="HighlightBluebold"/>
              </w:rPr>
              <w:t xml:space="preserve"> coloured</w:t>
            </w:r>
            <w:r w:rsidRPr="006B311C">
              <w:t xml:space="preserve"> aspects of the achievement standard are </w:t>
            </w:r>
            <w:proofErr w:type="spellStart"/>
            <w:r w:rsidRPr="006B311C">
              <w:t>summatively</w:t>
            </w:r>
            <w:proofErr w:type="spellEnd"/>
            <w:r w:rsidRPr="006B311C">
              <w:t xml:space="preserve"> assessed in this unit. Monitoring strategies for this unit have been identified in the </w:t>
            </w:r>
            <w:r w:rsidRPr="006B311C">
              <w:rPr>
                <w:rStyle w:val="underlineblack"/>
              </w:rPr>
              <w:t>underlined</w:t>
            </w:r>
            <w:r w:rsidRPr="006B311C">
              <w:t xml:space="preserve"> achievement standard aspects.</w:t>
            </w:r>
          </w:p>
          <w:p w14:paraId="1886A4B5" w14:textId="40781C14" w:rsidR="003D119C" w:rsidRPr="0009469C" w:rsidRDefault="003D119C">
            <w:pPr>
              <w:rPr>
                <w:sz w:val="28"/>
                <w:szCs w:val="28"/>
              </w:rPr>
            </w:pPr>
          </w:p>
        </w:tc>
        <w:tc>
          <w:tcPr>
            <w:tcW w:w="10334" w:type="dxa"/>
            <w:gridSpan w:val="7"/>
          </w:tcPr>
          <w:p w14:paraId="72273EC2" w14:textId="77777777" w:rsidR="003244E4" w:rsidRDefault="003244E4"/>
        </w:tc>
        <w:tc>
          <w:tcPr>
            <w:tcW w:w="9659" w:type="dxa"/>
            <w:gridSpan w:val="5"/>
          </w:tcPr>
          <w:p w14:paraId="635206BF" w14:textId="50316A21" w:rsidR="003D119C" w:rsidRPr="006310D9" w:rsidRDefault="003D119C" w:rsidP="00466B75">
            <w:pPr>
              <w:rPr>
                <w:rFonts w:ascii="Arial" w:hAnsi="Arial" w:cs="Arial"/>
                <w:b/>
                <w:bCs/>
                <w:color w:val="0070C0"/>
                <w:sz w:val="18"/>
                <w:szCs w:val="18"/>
              </w:rPr>
            </w:pPr>
            <w:r w:rsidRPr="006310D9">
              <w:rPr>
                <w:rFonts w:ascii="Arial" w:hAnsi="Arial" w:cs="Arial"/>
                <w:b/>
                <w:bCs/>
                <w:color w:val="0070C0"/>
                <w:sz w:val="18"/>
                <w:szCs w:val="18"/>
              </w:rPr>
              <w:t xml:space="preserve">Year 4 </w:t>
            </w:r>
          </w:p>
          <w:p w14:paraId="58A392B1" w14:textId="77777777" w:rsidR="003D119C" w:rsidRPr="00F34260" w:rsidRDefault="003D119C" w:rsidP="00EC45D6">
            <w:pPr>
              <w:pStyle w:val="Intabletextheading"/>
              <w:rPr>
                <w:rFonts w:ascii="Arial" w:hAnsi="Arial" w:cs="Arial"/>
                <w:szCs w:val="18"/>
              </w:rPr>
            </w:pPr>
            <w:r w:rsidRPr="00F34260">
              <w:rPr>
                <w:rFonts w:ascii="Arial" w:hAnsi="Arial" w:cs="Arial"/>
                <w:szCs w:val="18"/>
              </w:rPr>
              <w:t>Speaking and listening</w:t>
            </w:r>
          </w:p>
          <w:p w14:paraId="5798CC40" w14:textId="053955CC" w:rsidR="003D119C" w:rsidRDefault="003D119C" w:rsidP="00EC45D6">
            <w:pPr>
              <w:rPr>
                <w:rFonts w:ascii="Arial" w:hAnsi="Arial" w:cs="Arial"/>
                <w:sz w:val="18"/>
                <w:szCs w:val="18"/>
              </w:rPr>
            </w:pPr>
            <w:r w:rsidRPr="00860B7C">
              <w:rPr>
                <w:rFonts w:ascii="Arial" w:hAnsi="Arial" w:cs="Arial"/>
                <w:color w:val="5B9BD5" w:themeColor="accent1"/>
                <w:sz w:val="18"/>
                <w:szCs w:val="18"/>
              </w:rPr>
              <w:t>By the end of Year 4</w:t>
            </w:r>
            <w:r w:rsidRPr="00F34260">
              <w:rPr>
                <w:rFonts w:ascii="Arial" w:hAnsi="Arial" w:cs="Arial"/>
                <w:sz w:val="18"/>
                <w:szCs w:val="18"/>
              </w:rPr>
              <w:t xml:space="preserve">, </w:t>
            </w:r>
            <w:r w:rsidRPr="00860B7C">
              <w:rPr>
                <w:rFonts w:ascii="Arial" w:hAnsi="Arial" w:cs="Arial"/>
                <w:sz w:val="18"/>
                <w:szCs w:val="18"/>
                <w:u w:val="single"/>
              </w:rPr>
              <w:t xml:space="preserve">students interact with </w:t>
            </w:r>
            <w:proofErr w:type="gramStart"/>
            <w:r w:rsidR="00860B7C" w:rsidRPr="00860B7C">
              <w:rPr>
                <w:rFonts w:ascii="Arial" w:hAnsi="Arial" w:cs="Arial"/>
                <w:sz w:val="18"/>
                <w:szCs w:val="18"/>
                <w:u w:val="single"/>
              </w:rPr>
              <w:t>others</w:t>
            </w:r>
            <w:r w:rsidR="006310D9">
              <w:rPr>
                <w:rFonts w:ascii="Arial" w:hAnsi="Arial" w:cs="Arial"/>
                <w:sz w:val="18"/>
                <w:szCs w:val="18"/>
                <w:u w:val="single"/>
              </w:rPr>
              <w:t>,</w:t>
            </w:r>
            <w:r w:rsidR="00860B7C" w:rsidRPr="00860B7C">
              <w:rPr>
                <w:rFonts w:ascii="Arial" w:hAnsi="Arial" w:cs="Arial"/>
                <w:sz w:val="18"/>
                <w:szCs w:val="18"/>
                <w:u w:val="single"/>
              </w:rPr>
              <w:t xml:space="preserve"> and</w:t>
            </w:r>
            <w:proofErr w:type="gramEnd"/>
            <w:r w:rsidRPr="00860B7C">
              <w:rPr>
                <w:rFonts w:ascii="Arial" w:hAnsi="Arial" w:cs="Arial"/>
                <w:sz w:val="18"/>
                <w:szCs w:val="18"/>
                <w:u w:val="single"/>
              </w:rPr>
              <w:t xml:space="preserve"> listen to and create spoken and/or multimodal texts including stories.</w:t>
            </w:r>
            <w:r w:rsidRPr="00F34260">
              <w:rPr>
                <w:rFonts w:ascii="Arial" w:hAnsi="Arial" w:cs="Arial"/>
                <w:sz w:val="18"/>
                <w:szCs w:val="18"/>
              </w:rPr>
              <w:t xml:space="preserve"> They share and extend ideas, opinions and information with audiences, using relevant details from learnt topics, topics of interest or texts. They use text structures to organise and link ideas. They use language features including subjective and objective language, topic-specific vocabulary and literary devices, and/or visual features and features of voice.</w:t>
            </w:r>
          </w:p>
          <w:p w14:paraId="2A42D980" w14:textId="77777777" w:rsidR="00A57B68" w:rsidRPr="00F34260" w:rsidRDefault="00A57B68" w:rsidP="00EC45D6">
            <w:pPr>
              <w:rPr>
                <w:rFonts w:ascii="Arial" w:hAnsi="Arial" w:cs="Arial"/>
                <w:sz w:val="18"/>
                <w:szCs w:val="18"/>
              </w:rPr>
            </w:pPr>
          </w:p>
          <w:p w14:paraId="1BE08B38" w14:textId="77777777" w:rsidR="003D119C" w:rsidRPr="00F34260" w:rsidRDefault="003D119C" w:rsidP="00EC45D6">
            <w:pPr>
              <w:pStyle w:val="Intabletextheading"/>
              <w:rPr>
                <w:rFonts w:ascii="Arial" w:hAnsi="Arial" w:cs="Arial"/>
                <w:szCs w:val="18"/>
              </w:rPr>
            </w:pPr>
            <w:r w:rsidRPr="00F34260">
              <w:rPr>
                <w:rFonts w:ascii="Arial" w:hAnsi="Arial" w:cs="Arial"/>
                <w:szCs w:val="18"/>
              </w:rPr>
              <w:t>Reading and viewing</w:t>
            </w:r>
          </w:p>
          <w:p w14:paraId="4580BF44" w14:textId="77777777" w:rsidR="003D119C" w:rsidRPr="00860B7C" w:rsidRDefault="003D119C" w:rsidP="00EC45D6">
            <w:pPr>
              <w:rPr>
                <w:rFonts w:ascii="Arial" w:hAnsi="Arial" w:cs="Arial"/>
                <w:sz w:val="18"/>
                <w:szCs w:val="18"/>
                <w:u w:val="single"/>
              </w:rPr>
            </w:pPr>
            <w:r w:rsidRPr="00F34260">
              <w:rPr>
                <w:rStyle w:val="HighlightBluebold"/>
                <w:rFonts w:ascii="Arial" w:hAnsi="Arial" w:cs="Arial"/>
                <w:color w:val="5B9BD5" w:themeColor="accent1"/>
                <w:sz w:val="18"/>
                <w:szCs w:val="18"/>
              </w:rPr>
              <w:t>They read, view and comprehend texts created to</w:t>
            </w:r>
            <w:r w:rsidRPr="00F34260">
              <w:rPr>
                <w:rFonts w:ascii="Arial" w:hAnsi="Arial" w:cs="Arial"/>
                <w:color w:val="5B9BD5" w:themeColor="accent1"/>
                <w:sz w:val="18"/>
                <w:szCs w:val="18"/>
              </w:rPr>
              <w:t xml:space="preserve"> </w:t>
            </w:r>
            <w:r w:rsidRPr="00F34260">
              <w:rPr>
                <w:rFonts w:ascii="Arial" w:hAnsi="Arial" w:cs="Arial"/>
                <w:sz w:val="18"/>
                <w:szCs w:val="18"/>
              </w:rPr>
              <w:t xml:space="preserve">inform, influence and/or </w:t>
            </w:r>
            <w:r w:rsidRPr="00860B7C">
              <w:rPr>
                <w:rStyle w:val="HighlightBluebold"/>
                <w:rFonts w:ascii="Arial" w:hAnsi="Arial" w:cs="Arial"/>
                <w:color w:val="5B9BD5" w:themeColor="accent1"/>
                <w:sz w:val="18"/>
                <w:szCs w:val="18"/>
              </w:rPr>
              <w:t>engage audiences</w:t>
            </w:r>
            <w:r w:rsidRPr="00F34260">
              <w:rPr>
                <w:rStyle w:val="HighlightBluebold"/>
                <w:rFonts w:ascii="Arial" w:hAnsi="Arial" w:cs="Arial"/>
                <w:color w:val="5B9BD5" w:themeColor="accent1"/>
                <w:sz w:val="18"/>
                <w:szCs w:val="18"/>
              </w:rPr>
              <w:t>.</w:t>
            </w:r>
            <w:r w:rsidRPr="00F34260">
              <w:rPr>
                <w:rFonts w:ascii="Arial" w:hAnsi="Arial" w:cs="Arial"/>
                <w:color w:val="5B9BD5" w:themeColor="accent1"/>
                <w:sz w:val="18"/>
                <w:szCs w:val="18"/>
              </w:rPr>
              <w:t xml:space="preserve"> </w:t>
            </w:r>
            <w:r w:rsidRPr="00F34260">
              <w:rPr>
                <w:rFonts w:ascii="Arial" w:hAnsi="Arial" w:cs="Arial"/>
                <w:sz w:val="18"/>
                <w:szCs w:val="18"/>
              </w:rPr>
              <w:t xml:space="preserve">They describe how ideas are developed including through characters and events, and how texts reflect contexts. </w:t>
            </w:r>
            <w:r w:rsidRPr="00F34260">
              <w:rPr>
                <w:rStyle w:val="HighlightBluebold"/>
                <w:rFonts w:ascii="Arial" w:hAnsi="Arial" w:cs="Arial"/>
                <w:color w:val="5B9BD5" w:themeColor="accent1"/>
                <w:sz w:val="18"/>
                <w:szCs w:val="18"/>
              </w:rPr>
              <w:t>They describe the characteristic features of different text structures. They describe how language features including literary devices</w:t>
            </w:r>
            <w:r w:rsidRPr="00F34260">
              <w:rPr>
                <w:rStyle w:val="HighlightBluebold"/>
                <w:rFonts w:ascii="Arial" w:hAnsi="Arial" w:cs="Arial"/>
                <w:sz w:val="18"/>
                <w:szCs w:val="18"/>
              </w:rPr>
              <w:t>,</w:t>
            </w:r>
            <w:r w:rsidRPr="00F34260">
              <w:rPr>
                <w:rFonts w:ascii="Arial" w:hAnsi="Arial" w:cs="Arial"/>
                <w:sz w:val="18"/>
                <w:szCs w:val="18"/>
              </w:rPr>
              <w:t xml:space="preserve"> and visual features </w:t>
            </w:r>
            <w:r w:rsidRPr="00F34260">
              <w:rPr>
                <w:rStyle w:val="HighlightBluebold"/>
                <w:rFonts w:ascii="Arial" w:hAnsi="Arial" w:cs="Arial"/>
                <w:color w:val="5B9BD5" w:themeColor="accent1"/>
                <w:sz w:val="18"/>
                <w:szCs w:val="18"/>
              </w:rPr>
              <w:t>shape meaning.</w:t>
            </w:r>
            <w:r w:rsidRPr="00F34260">
              <w:rPr>
                <w:rFonts w:ascii="Arial" w:hAnsi="Arial" w:cs="Arial"/>
                <w:color w:val="5B9BD5" w:themeColor="accent1"/>
                <w:sz w:val="18"/>
                <w:szCs w:val="18"/>
              </w:rPr>
              <w:t xml:space="preserve"> </w:t>
            </w:r>
            <w:r w:rsidRPr="00860B7C">
              <w:rPr>
                <w:rFonts w:ascii="Arial" w:hAnsi="Arial" w:cs="Arial"/>
                <w:sz w:val="18"/>
                <w:szCs w:val="18"/>
                <w:u w:val="single"/>
              </w:rPr>
              <w:t>They read fluently and accurately, integrating phonic, morphemic, grammatical and punctuation knowledge.</w:t>
            </w:r>
          </w:p>
          <w:p w14:paraId="25E62C8E" w14:textId="77777777" w:rsidR="00A57B68" w:rsidRDefault="00A57B68" w:rsidP="00EC45D6">
            <w:pPr>
              <w:rPr>
                <w:rFonts w:ascii="Arial" w:hAnsi="Arial" w:cs="Arial"/>
                <w:sz w:val="18"/>
                <w:szCs w:val="18"/>
                <w:u w:val="single"/>
              </w:rPr>
            </w:pPr>
          </w:p>
          <w:p w14:paraId="74C90B54" w14:textId="77777777" w:rsidR="006310D9" w:rsidRPr="00860B7C" w:rsidRDefault="006310D9" w:rsidP="00EC45D6">
            <w:pPr>
              <w:rPr>
                <w:rFonts w:ascii="Arial" w:hAnsi="Arial" w:cs="Arial"/>
                <w:sz w:val="18"/>
                <w:szCs w:val="18"/>
                <w:u w:val="single"/>
              </w:rPr>
            </w:pPr>
          </w:p>
          <w:p w14:paraId="299AE415" w14:textId="77777777" w:rsidR="00A57B68" w:rsidRDefault="00F34260" w:rsidP="00A57B68">
            <w:pPr>
              <w:pStyle w:val="Intabletextheading"/>
              <w:spacing w:after="0"/>
              <w:rPr>
                <w:rFonts w:ascii="Arial" w:hAnsi="Arial" w:cs="Arial"/>
                <w:bCs/>
                <w:szCs w:val="18"/>
              </w:rPr>
            </w:pPr>
            <w:r w:rsidRPr="00F34260">
              <w:rPr>
                <w:rFonts w:ascii="Arial" w:hAnsi="Arial" w:cs="Arial"/>
                <w:bCs/>
                <w:szCs w:val="18"/>
              </w:rPr>
              <w:t>Writing and creating</w:t>
            </w:r>
          </w:p>
          <w:p w14:paraId="00697EE9" w14:textId="77A254C4" w:rsidR="00F34260" w:rsidRPr="00A57B68" w:rsidRDefault="00417E83" w:rsidP="00A57B68">
            <w:pPr>
              <w:pStyle w:val="Intabletextheading"/>
              <w:spacing w:after="0"/>
              <w:rPr>
                <w:rFonts w:ascii="Arial" w:hAnsi="Arial" w:cs="Arial"/>
                <w:bCs/>
                <w:szCs w:val="18"/>
              </w:rPr>
            </w:pPr>
            <w:r w:rsidRPr="00860B7C">
              <w:rPr>
                <w:rStyle w:val="HighlightBluebold"/>
                <w:color w:val="5B9BD5" w:themeColor="accent1"/>
              </w:rPr>
              <w:t>They create written and/or multimodal texts including stories for purposes and audiences, where they develop ideas using details from learnt topics, topics of interest or texts. They use paragraphs to organise and link ideas. They use language features including complex sentences, topic-specific vocabulary and literary devices</w:t>
            </w:r>
            <w:r w:rsidRPr="00004ADC">
              <w:t xml:space="preserve">, </w:t>
            </w:r>
            <w:r w:rsidRPr="00860B7C">
              <w:rPr>
                <w:b w:val="0"/>
                <w:bCs/>
              </w:rPr>
              <w:t>and/or visual features. They write texts using clearly formed letters with developing fluency. They spell words including multisyllabic and multimorphemic words with irregular spelling patterns, using phonic, morphemic and grammatical knowledge.</w:t>
            </w:r>
          </w:p>
        </w:tc>
      </w:tr>
      <w:tr w:rsidR="003D119C" w14:paraId="4E5454A1" w14:textId="77777777" w:rsidTr="6F7B05D8">
        <w:trPr>
          <w:trHeight w:val="695"/>
        </w:trPr>
        <w:tc>
          <w:tcPr>
            <w:tcW w:w="1411" w:type="dxa"/>
          </w:tcPr>
          <w:p w14:paraId="20901B49" w14:textId="77777777" w:rsidR="003D119C" w:rsidRDefault="003D119C" w:rsidP="00D25055">
            <w:pPr>
              <w:rPr>
                <w:b/>
                <w:color w:val="000000" w:themeColor="text1"/>
                <w:sz w:val="28"/>
                <w:szCs w:val="28"/>
              </w:rPr>
            </w:pPr>
          </w:p>
          <w:p w14:paraId="0824FE9E" w14:textId="77777777" w:rsidR="003D119C" w:rsidRPr="00092875" w:rsidRDefault="003D119C" w:rsidP="00D25055">
            <w:pPr>
              <w:rPr>
                <w:b/>
                <w:color w:val="000000" w:themeColor="text1"/>
                <w:sz w:val="28"/>
                <w:szCs w:val="28"/>
              </w:rPr>
            </w:pPr>
          </w:p>
        </w:tc>
        <w:tc>
          <w:tcPr>
            <w:tcW w:w="10334" w:type="dxa"/>
            <w:gridSpan w:val="7"/>
            <w:shd w:val="clear" w:color="auto" w:fill="70AD47" w:themeFill="accent6"/>
          </w:tcPr>
          <w:p w14:paraId="6CF9E8B3" w14:textId="77777777" w:rsidR="003244E4" w:rsidRDefault="003244E4"/>
        </w:tc>
        <w:tc>
          <w:tcPr>
            <w:tcW w:w="9659" w:type="dxa"/>
            <w:gridSpan w:val="5"/>
            <w:shd w:val="clear" w:color="auto" w:fill="5B9BD5" w:themeFill="accent1"/>
          </w:tcPr>
          <w:p w14:paraId="38D13E6B" w14:textId="6E9FEE36" w:rsidR="003D119C" w:rsidRPr="00090A12" w:rsidRDefault="003D119C" w:rsidP="00D25055">
            <w:pPr>
              <w:jc w:val="center"/>
              <w:rPr>
                <w:rFonts w:ascii="Arial" w:hAnsi="Arial" w:cs="Arial"/>
                <w:b/>
                <w:bCs/>
                <w:color w:val="7030A0"/>
                <w:sz w:val="24"/>
                <w:szCs w:val="24"/>
              </w:rPr>
            </w:pPr>
            <w:r w:rsidRPr="00DC5BC5">
              <w:rPr>
                <w:rFonts w:ascii="Arial" w:hAnsi="Arial" w:cs="Arial"/>
                <w:b/>
                <w:bCs/>
                <w:sz w:val="24"/>
                <w:szCs w:val="24"/>
              </w:rPr>
              <w:t>Y</w:t>
            </w:r>
            <w:r>
              <w:rPr>
                <w:rFonts w:ascii="Arial" w:hAnsi="Arial" w:cs="Arial"/>
                <w:b/>
                <w:bCs/>
                <w:sz w:val="24"/>
                <w:szCs w:val="24"/>
              </w:rPr>
              <w:t>ear 4</w:t>
            </w:r>
          </w:p>
        </w:tc>
      </w:tr>
      <w:tr w:rsidR="003D119C" w14:paraId="667E64BF" w14:textId="77777777" w:rsidTr="6F7B05D8">
        <w:trPr>
          <w:trHeight w:val="695"/>
        </w:trPr>
        <w:tc>
          <w:tcPr>
            <w:tcW w:w="1411" w:type="dxa"/>
            <w:vMerge w:val="restart"/>
          </w:tcPr>
          <w:p w14:paraId="44BCDEA6" w14:textId="77777777" w:rsidR="003D119C" w:rsidRPr="0009469C" w:rsidRDefault="003D119C" w:rsidP="00D25055">
            <w:pPr>
              <w:rPr>
                <w:sz w:val="28"/>
                <w:szCs w:val="28"/>
              </w:rPr>
            </w:pPr>
            <w:r w:rsidRPr="001C0F6B">
              <w:rPr>
                <w:b/>
                <w:sz w:val="28"/>
                <w:szCs w:val="28"/>
              </w:rPr>
              <w:t>Content descriptions</w:t>
            </w:r>
            <w:r w:rsidRPr="0009469C">
              <w:rPr>
                <w:sz w:val="28"/>
                <w:szCs w:val="28"/>
              </w:rPr>
              <w:t xml:space="preserve"> </w:t>
            </w:r>
            <w:r w:rsidRPr="00DE763E">
              <w:rPr>
                <w:i/>
                <w:sz w:val="24"/>
                <w:szCs w:val="24"/>
              </w:rPr>
              <w:t xml:space="preserve">that guide teaching and learning leading to </w:t>
            </w:r>
            <w:r w:rsidRPr="00DE763E">
              <w:rPr>
                <w:i/>
                <w:sz w:val="24"/>
                <w:szCs w:val="24"/>
              </w:rPr>
              <w:lastRenderedPageBreak/>
              <w:t>the assessment</w:t>
            </w:r>
          </w:p>
        </w:tc>
        <w:tc>
          <w:tcPr>
            <w:tcW w:w="10334" w:type="dxa"/>
            <w:gridSpan w:val="7"/>
          </w:tcPr>
          <w:p w14:paraId="3007E4B5" w14:textId="77777777" w:rsidR="003244E4" w:rsidRDefault="003244E4"/>
        </w:tc>
        <w:tc>
          <w:tcPr>
            <w:tcW w:w="9659" w:type="dxa"/>
            <w:gridSpan w:val="5"/>
          </w:tcPr>
          <w:p w14:paraId="7A09056E" w14:textId="77777777" w:rsidR="003D119C" w:rsidRPr="00524F24" w:rsidRDefault="003D119C" w:rsidP="00C76AEA">
            <w:pPr>
              <w:rPr>
                <w:rFonts w:ascii="Arial" w:hAnsi="Arial" w:cs="Arial"/>
                <w:b/>
                <w:bCs/>
                <w:color w:val="5B9BD5" w:themeColor="accent1"/>
                <w:sz w:val="18"/>
                <w:szCs w:val="18"/>
              </w:rPr>
            </w:pPr>
            <w:r w:rsidRPr="00524F24">
              <w:rPr>
                <w:rFonts w:ascii="Arial" w:hAnsi="Arial" w:cs="Arial"/>
                <w:b/>
                <w:bCs/>
                <w:color w:val="5B9BD5" w:themeColor="accent1"/>
                <w:sz w:val="18"/>
                <w:szCs w:val="18"/>
              </w:rPr>
              <w:t>Language</w:t>
            </w:r>
          </w:p>
          <w:p w14:paraId="7924F9FC" w14:textId="7C997F58" w:rsidR="003D119C" w:rsidRDefault="003D119C" w:rsidP="00F370E5">
            <w:pPr>
              <w:pStyle w:val="Heading2"/>
              <w:rPr>
                <w:rFonts w:ascii="Arial" w:hAnsi="Arial" w:cs="Arial"/>
                <w:b/>
                <w:bCs/>
                <w:color w:val="auto"/>
                <w:sz w:val="18"/>
                <w:szCs w:val="18"/>
              </w:rPr>
            </w:pPr>
            <w:r w:rsidRPr="00524F24">
              <w:rPr>
                <w:rFonts w:ascii="Arial" w:hAnsi="Arial" w:cs="Arial"/>
                <w:b/>
                <w:bCs/>
                <w:color w:val="auto"/>
                <w:sz w:val="18"/>
                <w:szCs w:val="18"/>
              </w:rPr>
              <w:t>Language for interacting with others</w:t>
            </w:r>
          </w:p>
          <w:p w14:paraId="020FA2ED" w14:textId="6A47A83B" w:rsidR="00F629CE" w:rsidRPr="00F629CE" w:rsidRDefault="00F629CE" w:rsidP="00F629CE">
            <w:pPr>
              <w:pStyle w:val="ListParagraph"/>
              <w:numPr>
                <w:ilvl w:val="0"/>
                <w:numId w:val="115"/>
              </w:numPr>
              <w:rPr>
                <w:rFonts w:ascii="Arial" w:hAnsi="Arial" w:cs="Arial"/>
                <w:i/>
                <w:iCs/>
                <w:color w:val="FFFFFF" w:themeColor="background1"/>
                <w:sz w:val="18"/>
                <w:szCs w:val="18"/>
                <w:shd w:val="clear" w:color="auto" w:fill="414B52"/>
              </w:rPr>
            </w:pPr>
            <w:r>
              <w:t>explore language used to develop relationships in formal and informal situations (AC9E4LA01</w:t>
            </w:r>
            <w:r w:rsidRPr="00F629CE">
              <w:rPr>
                <w:shd w:val="clear" w:color="auto" w:fill="D9E2F3" w:themeFill="accent5" w:themeFillTint="33"/>
              </w:rPr>
              <w:t>)</w:t>
            </w:r>
            <w:r w:rsidRPr="00F629CE">
              <w:rPr>
                <w:rFonts w:ascii="Arial" w:hAnsi="Arial" w:cs="Arial"/>
                <w:sz w:val="18"/>
                <w:szCs w:val="18"/>
                <w:shd w:val="clear" w:color="auto" w:fill="D9E2F3" w:themeFill="accent5" w:themeFillTint="33"/>
              </w:rPr>
              <w:t xml:space="preserve"> </w:t>
            </w:r>
            <w:r w:rsidRPr="00F629CE">
              <w:rPr>
                <w:rStyle w:val="MonitoringStrat"/>
                <w:rFonts w:ascii="Arial" w:hAnsi="Arial" w:cs="Arial"/>
                <w:color w:val="auto"/>
                <w:sz w:val="18"/>
                <w:szCs w:val="18"/>
                <w:shd w:val="clear" w:color="auto" w:fill="D9E2F3" w:themeFill="accent5" w:themeFillTint="33"/>
              </w:rPr>
              <w:t>Monitoring strategy –</w:t>
            </w:r>
            <w:r w:rsidRPr="00F629CE">
              <w:rPr>
                <w:rStyle w:val="MonitoringStrat"/>
                <w:rFonts w:ascii="Arial" w:hAnsi="Arial" w:cs="Arial"/>
                <w:color w:val="auto"/>
                <w:sz w:val="18"/>
                <w:szCs w:val="18"/>
                <w:shd w:val="clear" w:color="auto" w:fill="E2EFD9" w:themeFill="accent6" w:themeFillTint="33"/>
              </w:rPr>
              <w:t xml:space="preserve"> </w:t>
            </w:r>
            <w:r w:rsidRPr="00F629CE">
              <w:rPr>
                <w:rStyle w:val="MonitoringStrat-Italics"/>
                <w:rFonts w:ascii="Arial" w:hAnsi="Arial" w:cs="Arial"/>
                <w:color w:val="auto"/>
                <w:sz w:val="18"/>
                <w:szCs w:val="18"/>
                <w:shd w:val="clear" w:color="auto" w:fill="D9E2F3" w:themeFill="accent5" w:themeFillTint="33"/>
              </w:rPr>
              <w:t>Speaking and listening</w:t>
            </w:r>
          </w:p>
          <w:p w14:paraId="40BC1CC3" w14:textId="6A76F2C0" w:rsidR="003D119C" w:rsidRPr="00524F24" w:rsidRDefault="003D119C" w:rsidP="00F629CE">
            <w:pPr>
              <w:pStyle w:val="TableText9pt-3ptSpaceatleast11"/>
              <w:numPr>
                <w:ilvl w:val="0"/>
                <w:numId w:val="111"/>
              </w:numPr>
              <w:rPr>
                <w:rFonts w:cs="Arial"/>
                <w:szCs w:val="18"/>
              </w:rPr>
            </w:pPr>
            <w:r w:rsidRPr="00524F24">
              <w:rPr>
                <w:rFonts w:cs="Arial"/>
                <w:szCs w:val="18"/>
              </w:rPr>
              <w:t>identify the subjective language of opinion and feeling, and the objective language of factual reporting AC9E4LA02</w:t>
            </w:r>
          </w:p>
          <w:p w14:paraId="3AECB384" w14:textId="77777777" w:rsidR="00F629CE" w:rsidRDefault="00F629CE" w:rsidP="00F370E5">
            <w:pPr>
              <w:pStyle w:val="Heading2"/>
              <w:rPr>
                <w:rFonts w:ascii="Arial" w:hAnsi="Arial" w:cs="Arial"/>
                <w:b/>
                <w:bCs/>
                <w:color w:val="auto"/>
                <w:sz w:val="18"/>
                <w:szCs w:val="18"/>
              </w:rPr>
            </w:pPr>
          </w:p>
          <w:p w14:paraId="5BA9AAEC" w14:textId="77777777" w:rsidR="00F629CE" w:rsidRDefault="00F629CE" w:rsidP="00F370E5">
            <w:pPr>
              <w:pStyle w:val="Heading2"/>
              <w:rPr>
                <w:rFonts w:ascii="Arial" w:hAnsi="Arial" w:cs="Arial"/>
                <w:b/>
                <w:bCs/>
                <w:color w:val="auto"/>
                <w:sz w:val="18"/>
                <w:szCs w:val="18"/>
              </w:rPr>
            </w:pPr>
          </w:p>
          <w:p w14:paraId="1A972DBD" w14:textId="25AF9311" w:rsidR="003D119C" w:rsidRPr="00524F24" w:rsidRDefault="003D119C" w:rsidP="00F370E5">
            <w:pPr>
              <w:pStyle w:val="Heading2"/>
              <w:rPr>
                <w:rFonts w:ascii="Arial" w:hAnsi="Arial" w:cs="Arial"/>
                <w:b/>
                <w:bCs/>
                <w:color w:val="auto"/>
                <w:sz w:val="18"/>
                <w:szCs w:val="18"/>
              </w:rPr>
            </w:pPr>
            <w:r w:rsidRPr="00524F24">
              <w:rPr>
                <w:rFonts w:ascii="Arial" w:hAnsi="Arial" w:cs="Arial"/>
                <w:b/>
                <w:bCs/>
                <w:color w:val="auto"/>
                <w:sz w:val="18"/>
                <w:szCs w:val="18"/>
              </w:rPr>
              <w:t>Text structure and organisation</w:t>
            </w:r>
          </w:p>
          <w:p w14:paraId="34C2626F" w14:textId="37CED2C4" w:rsidR="003D119C" w:rsidRPr="00F629CE" w:rsidRDefault="003D119C" w:rsidP="00F629CE">
            <w:pPr>
              <w:pStyle w:val="ListParagraph"/>
              <w:numPr>
                <w:ilvl w:val="0"/>
                <w:numId w:val="111"/>
              </w:numPr>
              <w:shd w:val="clear" w:color="auto" w:fill="5B9BD5" w:themeFill="accent1"/>
              <w:rPr>
                <w:rFonts w:ascii="Arial" w:hAnsi="Arial" w:cs="Arial"/>
                <w:sz w:val="18"/>
                <w:szCs w:val="18"/>
              </w:rPr>
            </w:pPr>
            <w:bookmarkStart w:id="0" w:name="_Hlk207450936"/>
            <w:r w:rsidRPr="00F629CE">
              <w:rPr>
                <w:rFonts w:ascii="Arial" w:hAnsi="Arial" w:cs="Arial"/>
                <w:sz w:val="18"/>
                <w:szCs w:val="18"/>
              </w:rPr>
              <w:t xml:space="preserve">identify </w:t>
            </w:r>
            <w:bookmarkEnd w:id="0"/>
            <w:r w:rsidRPr="00F629CE">
              <w:rPr>
                <w:rFonts w:ascii="Arial" w:hAnsi="Arial" w:cs="Arial"/>
                <w:sz w:val="18"/>
                <w:szCs w:val="18"/>
              </w:rPr>
              <w:t>how texts across the curriculum have different language features and are typically organised into characteristic stages depending on purposes (AC9E4LA03)</w:t>
            </w:r>
            <w:r w:rsidR="00F629CE">
              <w:rPr>
                <w:rFonts w:ascii="Arial" w:hAnsi="Arial" w:cs="Arial"/>
                <w:sz w:val="18"/>
                <w:szCs w:val="18"/>
              </w:rPr>
              <w:t xml:space="preserve"> Reading &amp; viewing Writing &amp; creating</w:t>
            </w:r>
          </w:p>
          <w:p w14:paraId="20470DB3" w14:textId="50CE160D" w:rsidR="003D119C" w:rsidRPr="00F629CE" w:rsidRDefault="003D119C" w:rsidP="00F629CE">
            <w:pPr>
              <w:pStyle w:val="ListParagraph"/>
              <w:numPr>
                <w:ilvl w:val="0"/>
                <w:numId w:val="111"/>
              </w:numPr>
              <w:shd w:val="clear" w:color="auto" w:fill="5B9BD5" w:themeFill="accent1"/>
              <w:rPr>
                <w:rFonts w:ascii="Arial" w:hAnsi="Arial" w:cs="Arial"/>
                <w:sz w:val="18"/>
                <w:szCs w:val="18"/>
              </w:rPr>
            </w:pPr>
            <w:r w:rsidRPr="00F629CE">
              <w:rPr>
                <w:rFonts w:ascii="Arial" w:hAnsi="Arial" w:cs="Arial"/>
                <w:sz w:val="18"/>
                <w:szCs w:val="18"/>
              </w:rPr>
              <w:lastRenderedPageBreak/>
              <w:t>identify how text connectives—including temporal and conditional words—and topic word associations are used to sequence and connect ideas (AC9E4LA04)</w:t>
            </w:r>
            <w:r w:rsidR="00F629CE">
              <w:rPr>
                <w:rFonts w:ascii="Arial" w:hAnsi="Arial" w:cs="Arial"/>
                <w:sz w:val="18"/>
                <w:szCs w:val="18"/>
              </w:rPr>
              <w:t xml:space="preserve"> Reading &amp; viewing Writing &amp; creating</w:t>
            </w:r>
          </w:p>
          <w:p w14:paraId="6DDFD182" w14:textId="3617145A" w:rsidR="003D119C" w:rsidRPr="00F629CE" w:rsidRDefault="003D119C" w:rsidP="00F629CE">
            <w:pPr>
              <w:pStyle w:val="TableText9pt-3ptSpaceatleast11"/>
              <w:numPr>
                <w:ilvl w:val="0"/>
                <w:numId w:val="111"/>
              </w:numPr>
              <w:rPr>
                <w:rFonts w:cs="Arial"/>
                <w:color w:val="5B9BD5" w:themeColor="accent1"/>
                <w:szCs w:val="18"/>
              </w:rPr>
            </w:pPr>
            <w:r w:rsidRPr="00F629CE">
              <w:rPr>
                <w:rFonts w:cs="Arial"/>
                <w:color w:val="5B9BD5" w:themeColor="accent1"/>
                <w:szCs w:val="18"/>
              </w:rPr>
              <w:t>identify text navigation features of online texts that enhance readability including headlines, drop-down menus, links, graphics and layout AC9E4LA05</w:t>
            </w:r>
            <w:r w:rsidR="00F629CE">
              <w:rPr>
                <w:rFonts w:cs="Arial"/>
                <w:color w:val="5B9BD5" w:themeColor="accent1"/>
                <w:szCs w:val="18"/>
              </w:rPr>
              <w:t xml:space="preserve"> Reading &amp; viewing</w:t>
            </w:r>
          </w:p>
          <w:p w14:paraId="1EACA81A" w14:textId="77777777" w:rsidR="00F629CE" w:rsidRDefault="00F629CE" w:rsidP="00F370E5">
            <w:pPr>
              <w:pStyle w:val="Heading2"/>
              <w:rPr>
                <w:rFonts w:ascii="Arial" w:hAnsi="Arial" w:cs="Arial"/>
                <w:b/>
                <w:bCs/>
                <w:color w:val="auto"/>
                <w:sz w:val="18"/>
                <w:szCs w:val="18"/>
              </w:rPr>
            </w:pPr>
          </w:p>
          <w:p w14:paraId="60E5498B" w14:textId="22AB142D" w:rsidR="003D119C" w:rsidRPr="00524F24" w:rsidRDefault="003D119C" w:rsidP="00F370E5">
            <w:pPr>
              <w:pStyle w:val="Heading2"/>
              <w:rPr>
                <w:rFonts w:ascii="Arial" w:hAnsi="Arial" w:cs="Arial"/>
                <w:b/>
                <w:bCs/>
                <w:color w:val="auto"/>
                <w:sz w:val="18"/>
                <w:szCs w:val="18"/>
              </w:rPr>
            </w:pPr>
            <w:r w:rsidRPr="00524F24">
              <w:rPr>
                <w:rFonts w:ascii="Arial" w:hAnsi="Arial" w:cs="Arial"/>
                <w:b/>
                <w:bCs/>
                <w:color w:val="auto"/>
                <w:sz w:val="18"/>
                <w:szCs w:val="18"/>
              </w:rPr>
              <w:t>Language for expressing and developing ideas</w:t>
            </w:r>
          </w:p>
          <w:p w14:paraId="092ECE24" w14:textId="36531CB8" w:rsidR="003D119C" w:rsidRPr="00F629CE" w:rsidRDefault="003D119C" w:rsidP="00F629CE">
            <w:pPr>
              <w:pStyle w:val="ListParagraph"/>
              <w:numPr>
                <w:ilvl w:val="0"/>
                <w:numId w:val="111"/>
              </w:numPr>
              <w:shd w:val="clear" w:color="auto" w:fill="5B9BD5" w:themeFill="accent1"/>
              <w:rPr>
                <w:rFonts w:ascii="Arial" w:hAnsi="Arial" w:cs="Arial"/>
                <w:sz w:val="18"/>
                <w:szCs w:val="18"/>
              </w:rPr>
            </w:pPr>
            <w:r w:rsidRPr="00F629CE">
              <w:rPr>
                <w:rFonts w:ascii="Arial" w:hAnsi="Arial" w:cs="Arial"/>
                <w:sz w:val="18"/>
                <w:szCs w:val="18"/>
              </w:rPr>
              <w:t>understand that complex sentences contain one independent clause and at least one dependent clause, typically joined by a subordinating conjunction, to create relationships such as time and causality (AC9E4LA06)</w:t>
            </w:r>
            <w:r w:rsidR="00F629CE">
              <w:rPr>
                <w:rFonts w:ascii="Arial" w:hAnsi="Arial" w:cs="Arial"/>
                <w:sz w:val="18"/>
                <w:szCs w:val="18"/>
              </w:rPr>
              <w:t xml:space="preserve"> Writing &amp; creating</w:t>
            </w:r>
          </w:p>
          <w:p w14:paraId="63A6F6CB" w14:textId="0FFB99B8" w:rsidR="003D119C" w:rsidRPr="00F629CE" w:rsidRDefault="003D119C" w:rsidP="00F629CE">
            <w:pPr>
              <w:pStyle w:val="ListParagraph"/>
              <w:numPr>
                <w:ilvl w:val="0"/>
                <w:numId w:val="111"/>
              </w:numPr>
              <w:shd w:val="clear" w:color="auto" w:fill="5B9BD5" w:themeFill="accent1"/>
              <w:rPr>
                <w:rFonts w:ascii="Arial" w:hAnsi="Arial" w:cs="Arial"/>
                <w:sz w:val="18"/>
                <w:szCs w:val="18"/>
              </w:rPr>
            </w:pPr>
            <w:r w:rsidRPr="00F629CE">
              <w:rPr>
                <w:rFonts w:ascii="Arial" w:hAnsi="Arial" w:cs="Arial"/>
                <w:sz w:val="18"/>
                <w:szCs w:val="18"/>
              </w:rPr>
              <w:t>investigate how quoted (direct) and reported (indirect) speech are used (AC9E4LA07)</w:t>
            </w:r>
            <w:r w:rsidR="00F629CE">
              <w:rPr>
                <w:rFonts w:ascii="Arial" w:hAnsi="Arial" w:cs="Arial"/>
                <w:sz w:val="18"/>
                <w:szCs w:val="18"/>
              </w:rPr>
              <w:t xml:space="preserve"> Writing &amp; creating</w:t>
            </w:r>
          </w:p>
          <w:p w14:paraId="1756C109" w14:textId="33C4C541" w:rsidR="003D119C" w:rsidRPr="00F629CE" w:rsidRDefault="003D119C" w:rsidP="00F629CE">
            <w:pPr>
              <w:pStyle w:val="ListParagraph"/>
              <w:numPr>
                <w:ilvl w:val="0"/>
                <w:numId w:val="111"/>
              </w:numPr>
              <w:shd w:val="clear" w:color="auto" w:fill="5B9BD5" w:themeFill="accent1"/>
              <w:rPr>
                <w:rFonts w:ascii="Arial" w:hAnsi="Arial" w:cs="Arial"/>
                <w:sz w:val="18"/>
                <w:szCs w:val="18"/>
              </w:rPr>
            </w:pPr>
            <w:r w:rsidRPr="00F629CE">
              <w:rPr>
                <w:rFonts w:ascii="Arial" w:hAnsi="Arial" w:cs="Arial"/>
                <w:sz w:val="18"/>
                <w:szCs w:val="18"/>
              </w:rPr>
              <w:t>understand how adverb groups/phrases and prepositional phrases work in different ways to provide circumstantial details about an activity (AC9E4LA08)</w:t>
            </w:r>
            <w:r w:rsidR="00F629CE">
              <w:rPr>
                <w:rFonts w:ascii="Arial" w:hAnsi="Arial" w:cs="Arial"/>
                <w:sz w:val="18"/>
                <w:szCs w:val="18"/>
              </w:rPr>
              <w:t xml:space="preserve"> Writing &amp; creating</w:t>
            </w:r>
          </w:p>
          <w:p w14:paraId="64A34AAD" w14:textId="09E8A120" w:rsidR="003D119C" w:rsidRPr="00F629CE" w:rsidRDefault="003D119C" w:rsidP="00F629CE">
            <w:pPr>
              <w:pStyle w:val="ListParagraph"/>
              <w:numPr>
                <w:ilvl w:val="0"/>
                <w:numId w:val="111"/>
              </w:numPr>
              <w:shd w:val="clear" w:color="auto" w:fill="5B9BD5" w:themeFill="accent1"/>
              <w:rPr>
                <w:rFonts w:ascii="Arial" w:hAnsi="Arial" w:cs="Arial"/>
                <w:sz w:val="18"/>
                <w:szCs w:val="18"/>
              </w:rPr>
            </w:pPr>
            <w:r w:rsidRPr="00F629CE">
              <w:rPr>
                <w:rFonts w:ascii="Arial" w:hAnsi="Arial" w:cs="Arial"/>
                <w:sz w:val="18"/>
                <w:szCs w:val="18"/>
              </w:rPr>
              <w:t>understand past, present and future tenses and their impact on meaning in a sentence (AC9E4LA09)</w:t>
            </w:r>
            <w:r w:rsidR="00F629CE">
              <w:rPr>
                <w:rFonts w:ascii="Arial" w:hAnsi="Arial" w:cs="Arial"/>
                <w:sz w:val="18"/>
                <w:szCs w:val="18"/>
              </w:rPr>
              <w:t xml:space="preserve"> Writing &amp; creating</w:t>
            </w:r>
          </w:p>
          <w:p w14:paraId="603118E2" w14:textId="3014CBA6" w:rsidR="003D119C" w:rsidRPr="00F629CE" w:rsidRDefault="003D119C" w:rsidP="00F629CE">
            <w:pPr>
              <w:pStyle w:val="TableText9pt-3ptSpaceatleast11"/>
              <w:numPr>
                <w:ilvl w:val="0"/>
                <w:numId w:val="111"/>
              </w:numPr>
              <w:rPr>
                <w:rFonts w:cs="Arial"/>
                <w:color w:val="5B9BD5" w:themeColor="accent1"/>
                <w:szCs w:val="18"/>
              </w:rPr>
            </w:pPr>
            <w:r w:rsidRPr="00F629CE">
              <w:rPr>
                <w:rFonts w:cs="Arial"/>
                <w:color w:val="5B9BD5" w:themeColor="accent1"/>
                <w:szCs w:val="18"/>
              </w:rPr>
              <w:t>explore the effect of choices when framing an image, placement of elements in the image and salience on composition of still and moving images in texts AC9E4LA10</w:t>
            </w:r>
            <w:r w:rsidR="00F629CE">
              <w:rPr>
                <w:rFonts w:cs="Arial"/>
                <w:color w:val="5B9BD5" w:themeColor="accent1"/>
                <w:szCs w:val="18"/>
              </w:rPr>
              <w:t xml:space="preserve"> Reading &amp; viewing Writing &amp; creating</w:t>
            </w:r>
          </w:p>
          <w:p w14:paraId="56947F00" w14:textId="117CD108" w:rsidR="003D119C" w:rsidRPr="00F629CE" w:rsidRDefault="003D119C" w:rsidP="00F629CE">
            <w:pPr>
              <w:pStyle w:val="ListParagraph"/>
              <w:numPr>
                <w:ilvl w:val="0"/>
                <w:numId w:val="111"/>
              </w:numPr>
              <w:shd w:val="clear" w:color="auto" w:fill="5B9BD5" w:themeFill="accent1"/>
              <w:rPr>
                <w:rFonts w:ascii="Arial" w:hAnsi="Arial" w:cs="Arial"/>
                <w:sz w:val="18"/>
                <w:szCs w:val="18"/>
              </w:rPr>
            </w:pPr>
            <w:r w:rsidRPr="00F629CE">
              <w:rPr>
                <w:rFonts w:ascii="Arial" w:hAnsi="Arial" w:cs="Arial"/>
                <w:sz w:val="18"/>
                <w:szCs w:val="18"/>
              </w:rPr>
              <w:t>expand vocabulary by exploring a range of synonyms and antonyms, and using words encountered in a range of sources (AC9E4LA11)</w:t>
            </w:r>
          </w:p>
          <w:p w14:paraId="5EE3DC11" w14:textId="5EBE70CB" w:rsidR="00F629CE" w:rsidRPr="00F629CE" w:rsidRDefault="00F629CE" w:rsidP="00F629CE">
            <w:pPr>
              <w:pStyle w:val="Alignmenttext"/>
              <w:numPr>
                <w:ilvl w:val="0"/>
                <w:numId w:val="111"/>
              </w:numPr>
            </w:pPr>
            <w:r w:rsidRPr="00B400DB">
              <w:rPr>
                <w:shd w:val="clear" w:color="auto" w:fill="5B9BD5" w:themeFill="accent1"/>
              </w:rPr>
              <w:t>understand that punctuation signals dialogue through quotation marks and that dialogue follows conventions for the use of capital letters, commas and boundary punctuation (AC9E4LA12) Writing &amp; creating</w:t>
            </w:r>
            <w:r w:rsidR="00B400DB">
              <w:t xml:space="preserve"> </w:t>
            </w:r>
            <w:r w:rsidR="00B400DB" w:rsidRPr="00B400DB">
              <w:rPr>
                <w:shd w:val="clear" w:color="auto" w:fill="DEEAF6" w:themeFill="accent1" w:themeFillTint="33"/>
              </w:rPr>
              <w:t>Monitoring strategy -Reading &amp;</w:t>
            </w:r>
            <w:r w:rsidR="00B400DB">
              <w:t xml:space="preserve"> </w:t>
            </w:r>
            <w:r w:rsidR="00B400DB" w:rsidRPr="00B400DB">
              <w:rPr>
                <w:shd w:val="clear" w:color="auto" w:fill="DEEAF6" w:themeFill="accent1" w:themeFillTint="33"/>
              </w:rPr>
              <w:t>viewing</w:t>
            </w:r>
            <w:r w:rsidR="00B400DB">
              <w:t xml:space="preserve"> </w:t>
            </w:r>
          </w:p>
        </w:tc>
      </w:tr>
      <w:tr w:rsidR="003D119C" w14:paraId="477E274B" w14:textId="77777777" w:rsidTr="6F7B05D8">
        <w:trPr>
          <w:trHeight w:val="70"/>
        </w:trPr>
        <w:tc>
          <w:tcPr>
            <w:tcW w:w="1411" w:type="dxa"/>
            <w:vMerge/>
          </w:tcPr>
          <w:p w14:paraId="4FACB452" w14:textId="77777777" w:rsidR="003D119C" w:rsidRPr="001C0F6B" w:rsidRDefault="003D119C" w:rsidP="00D25055">
            <w:pPr>
              <w:rPr>
                <w:b/>
                <w:sz w:val="28"/>
                <w:szCs w:val="28"/>
              </w:rPr>
            </w:pPr>
          </w:p>
        </w:tc>
        <w:tc>
          <w:tcPr>
            <w:tcW w:w="10334" w:type="dxa"/>
            <w:gridSpan w:val="7"/>
          </w:tcPr>
          <w:p w14:paraId="4447606D" w14:textId="77777777" w:rsidR="003244E4" w:rsidRDefault="003244E4"/>
        </w:tc>
        <w:tc>
          <w:tcPr>
            <w:tcW w:w="9659" w:type="dxa"/>
            <w:gridSpan w:val="5"/>
          </w:tcPr>
          <w:p w14:paraId="114B506E" w14:textId="77777777" w:rsidR="003D119C" w:rsidRPr="00524F24" w:rsidRDefault="003D119C" w:rsidP="003D77FE">
            <w:pPr>
              <w:pStyle w:val="Heading1"/>
              <w:spacing w:before="0"/>
              <w:rPr>
                <w:rFonts w:ascii="Arial" w:hAnsi="Arial" w:cs="Arial"/>
                <w:sz w:val="18"/>
                <w:szCs w:val="18"/>
              </w:rPr>
            </w:pPr>
            <w:r w:rsidRPr="00524F24">
              <w:rPr>
                <w:rFonts w:ascii="Arial" w:hAnsi="Arial" w:cs="Arial"/>
                <w:sz w:val="18"/>
                <w:szCs w:val="18"/>
              </w:rPr>
              <w:t>Literature</w:t>
            </w:r>
          </w:p>
          <w:p w14:paraId="11593D58" w14:textId="77777777" w:rsidR="003D119C" w:rsidRPr="00524F24" w:rsidRDefault="003D119C" w:rsidP="003D77FE">
            <w:pPr>
              <w:pStyle w:val="Heading2"/>
              <w:spacing w:before="0"/>
              <w:rPr>
                <w:rFonts w:ascii="Arial" w:hAnsi="Arial" w:cs="Arial"/>
                <w:b/>
                <w:bCs/>
                <w:color w:val="auto"/>
                <w:sz w:val="18"/>
                <w:szCs w:val="18"/>
              </w:rPr>
            </w:pPr>
            <w:r w:rsidRPr="00524F24">
              <w:rPr>
                <w:rFonts w:ascii="Arial" w:hAnsi="Arial" w:cs="Arial"/>
                <w:b/>
                <w:bCs/>
                <w:color w:val="auto"/>
                <w:sz w:val="18"/>
                <w:szCs w:val="18"/>
              </w:rPr>
              <w:t>Literature and contexts</w:t>
            </w:r>
          </w:p>
          <w:p w14:paraId="279300FB" w14:textId="56C48011" w:rsidR="003D119C" w:rsidRDefault="003D119C" w:rsidP="00B400DB">
            <w:pPr>
              <w:pStyle w:val="ListParagraph"/>
              <w:numPr>
                <w:ilvl w:val="0"/>
                <w:numId w:val="103"/>
              </w:numPr>
              <w:shd w:val="clear" w:color="auto" w:fill="5B9BD5" w:themeFill="accent1"/>
              <w:rPr>
                <w:rFonts w:ascii="Arial" w:hAnsi="Arial" w:cs="Arial"/>
                <w:sz w:val="18"/>
                <w:szCs w:val="18"/>
              </w:rPr>
            </w:pPr>
            <w:r w:rsidRPr="00F629CE">
              <w:rPr>
                <w:rFonts w:ascii="Arial" w:hAnsi="Arial" w:cs="Arial"/>
                <w:sz w:val="18"/>
                <w:szCs w:val="18"/>
              </w:rPr>
              <w:t>recognise similar storylines, ideas and relationships in different contexts in literary texts by First Nations Australian, and wide-ranging Australian and world authors (AC9E4LE01)</w:t>
            </w:r>
            <w:r w:rsidR="00B400DB">
              <w:rPr>
                <w:rFonts w:ascii="Arial" w:hAnsi="Arial" w:cs="Arial"/>
                <w:sz w:val="18"/>
                <w:szCs w:val="18"/>
              </w:rPr>
              <w:t xml:space="preserve"> Reading &amp; viewing</w:t>
            </w:r>
          </w:p>
          <w:p w14:paraId="625D5739" w14:textId="77777777" w:rsidR="00B400DB" w:rsidRPr="00F629CE" w:rsidRDefault="00B400DB" w:rsidP="00B400DB">
            <w:pPr>
              <w:pStyle w:val="ListParagraph"/>
              <w:rPr>
                <w:rFonts w:ascii="Arial" w:hAnsi="Arial" w:cs="Arial"/>
                <w:sz w:val="18"/>
                <w:szCs w:val="18"/>
              </w:rPr>
            </w:pPr>
          </w:p>
          <w:p w14:paraId="51A1FF6B" w14:textId="77777777" w:rsidR="00A05596" w:rsidRDefault="00A05596" w:rsidP="003D77FE">
            <w:pPr>
              <w:pStyle w:val="Heading2"/>
              <w:spacing w:before="0"/>
              <w:rPr>
                <w:rFonts w:ascii="Arial" w:hAnsi="Arial" w:cs="Arial"/>
                <w:b/>
                <w:bCs/>
                <w:color w:val="auto"/>
                <w:sz w:val="18"/>
                <w:szCs w:val="18"/>
              </w:rPr>
            </w:pPr>
          </w:p>
          <w:p w14:paraId="349A3B44" w14:textId="77777777" w:rsidR="00A05596" w:rsidRDefault="00A05596" w:rsidP="003D77FE">
            <w:pPr>
              <w:pStyle w:val="Heading2"/>
              <w:spacing w:before="0"/>
              <w:rPr>
                <w:rFonts w:ascii="Arial" w:hAnsi="Arial" w:cs="Arial"/>
                <w:b/>
                <w:bCs/>
                <w:color w:val="auto"/>
                <w:sz w:val="18"/>
                <w:szCs w:val="18"/>
              </w:rPr>
            </w:pPr>
          </w:p>
          <w:p w14:paraId="4D9976DF" w14:textId="4ED0A016" w:rsidR="003D119C" w:rsidRPr="00A05596" w:rsidRDefault="003D119C" w:rsidP="003D77FE">
            <w:pPr>
              <w:pStyle w:val="Heading2"/>
              <w:spacing w:before="0"/>
              <w:rPr>
                <w:rFonts w:ascii="Arial" w:hAnsi="Arial" w:cs="Arial"/>
                <w:b/>
                <w:bCs/>
                <w:color w:val="auto"/>
                <w:sz w:val="18"/>
                <w:szCs w:val="18"/>
              </w:rPr>
            </w:pPr>
            <w:r w:rsidRPr="00A05596">
              <w:rPr>
                <w:rFonts w:ascii="Arial" w:hAnsi="Arial" w:cs="Arial"/>
                <w:b/>
                <w:bCs/>
                <w:color w:val="auto"/>
                <w:sz w:val="18"/>
                <w:szCs w:val="18"/>
              </w:rPr>
              <w:t xml:space="preserve">Engaging with and responding to literature </w:t>
            </w:r>
          </w:p>
          <w:p w14:paraId="2833AB63" w14:textId="559B10E4" w:rsidR="00B400DB" w:rsidRPr="00B400DB" w:rsidRDefault="00B400DB" w:rsidP="00B400DB">
            <w:pPr>
              <w:pStyle w:val="ListParagraph"/>
              <w:numPr>
                <w:ilvl w:val="0"/>
                <w:numId w:val="103"/>
              </w:numPr>
            </w:pPr>
            <w:r w:rsidRPr="002D0DFF">
              <w:t xml:space="preserve">describe the effects of text structures and language features in literary texts when responding to and sharing opinions </w:t>
            </w:r>
            <w:r>
              <w:t>(</w:t>
            </w:r>
            <w:r w:rsidRPr="002D0DFF">
              <w:t>AC9E4LE02</w:t>
            </w:r>
            <w:r>
              <w:t>)</w:t>
            </w:r>
          </w:p>
          <w:p w14:paraId="1F1F9ACE" w14:textId="77777777" w:rsidR="003D119C" w:rsidRPr="00A05596" w:rsidRDefault="003D119C" w:rsidP="003D77FE">
            <w:pPr>
              <w:pStyle w:val="Heading2"/>
              <w:spacing w:before="0"/>
              <w:rPr>
                <w:rFonts w:ascii="Arial" w:hAnsi="Arial" w:cs="Arial"/>
                <w:b/>
                <w:bCs/>
                <w:color w:val="auto"/>
                <w:sz w:val="18"/>
                <w:szCs w:val="18"/>
              </w:rPr>
            </w:pPr>
            <w:r w:rsidRPr="00A05596">
              <w:rPr>
                <w:rFonts w:ascii="Arial" w:hAnsi="Arial" w:cs="Arial"/>
                <w:b/>
                <w:bCs/>
                <w:color w:val="auto"/>
                <w:sz w:val="18"/>
                <w:szCs w:val="18"/>
              </w:rPr>
              <w:t>Examining literature</w:t>
            </w:r>
          </w:p>
          <w:p w14:paraId="1A829E50" w14:textId="5F6562D9" w:rsidR="003D119C" w:rsidRDefault="003D119C" w:rsidP="00B400DB">
            <w:pPr>
              <w:pStyle w:val="ListParagraph"/>
              <w:numPr>
                <w:ilvl w:val="0"/>
                <w:numId w:val="103"/>
              </w:numPr>
              <w:shd w:val="clear" w:color="auto" w:fill="5B9BD5" w:themeFill="accent1"/>
              <w:rPr>
                <w:rFonts w:ascii="Arial" w:hAnsi="Arial" w:cs="Arial"/>
                <w:sz w:val="18"/>
                <w:szCs w:val="18"/>
              </w:rPr>
            </w:pPr>
            <w:r w:rsidRPr="00F629CE">
              <w:rPr>
                <w:rFonts w:ascii="Arial" w:hAnsi="Arial" w:cs="Arial"/>
                <w:sz w:val="18"/>
                <w:szCs w:val="18"/>
              </w:rPr>
              <w:t>discuss how authors and illustrators make stories engaging by the way they develop character, setting and plot tensions (AC9E4LE03)</w:t>
            </w:r>
            <w:r w:rsidR="00B400DB">
              <w:rPr>
                <w:rFonts w:ascii="Arial" w:hAnsi="Arial" w:cs="Arial"/>
                <w:sz w:val="18"/>
                <w:szCs w:val="18"/>
              </w:rPr>
              <w:t xml:space="preserve"> Reading &amp; viewing </w:t>
            </w:r>
          </w:p>
          <w:p w14:paraId="200035DC" w14:textId="42ABEEEC" w:rsidR="003D119C" w:rsidRPr="00B400DB" w:rsidRDefault="003D119C" w:rsidP="00B400DB">
            <w:pPr>
              <w:shd w:val="clear" w:color="auto" w:fill="5B9BD5" w:themeFill="accent1"/>
              <w:ind w:left="360"/>
              <w:rPr>
                <w:rFonts w:ascii="Arial" w:hAnsi="Arial" w:cs="Arial"/>
                <w:sz w:val="18"/>
                <w:szCs w:val="18"/>
              </w:rPr>
            </w:pPr>
          </w:p>
          <w:p w14:paraId="16C5B66C" w14:textId="4E03F416" w:rsidR="00B400DB" w:rsidRPr="00B400DB" w:rsidRDefault="00B400DB" w:rsidP="00B400DB">
            <w:pPr>
              <w:pStyle w:val="Alignmenttext"/>
              <w:numPr>
                <w:ilvl w:val="0"/>
                <w:numId w:val="103"/>
              </w:numPr>
            </w:pPr>
            <w:r w:rsidRPr="00B400DB">
              <w:rPr>
                <w:color w:val="5B9BD5" w:themeColor="accent1"/>
              </w:rPr>
              <w:t xml:space="preserve">examine the use of literary devices and deliberate word play in literary texts, including poetry, to shape meaning (AC9E4LE04) </w:t>
            </w:r>
            <w:r w:rsidRPr="00B400DB">
              <w:rPr>
                <w:rStyle w:val="Italic"/>
                <w:color w:val="5B9BD5" w:themeColor="accent1"/>
              </w:rPr>
              <w:t>Reading and viewing</w:t>
            </w:r>
            <w:r>
              <w:rPr>
                <w:rStyle w:val="Italic"/>
                <w:color w:val="5B9BD5" w:themeColor="accent1"/>
              </w:rPr>
              <w:t xml:space="preserve"> </w:t>
            </w:r>
            <w:r w:rsidRPr="00B400DB">
              <w:rPr>
                <w:shd w:val="clear" w:color="auto" w:fill="DEEAF6" w:themeFill="accent1" w:themeFillTint="33"/>
              </w:rPr>
              <w:t>Monitoring strategy -</w:t>
            </w:r>
            <w:r>
              <w:rPr>
                <w:shd w:val="clear" w:color="auto" w:fill="DEEAF6" w:themeFill="accent1" w:themeFillTint="33"/>
              </w:rPr>
              <w:t>Speaking &amp; listening</w:t>
            </w:r>
          </w:p>
          <w:p w14:paraId="431F07BF" w14:textId="6D41C718" w:rsidR="003D119C" w:rsidRDefault="003D119C" w:rsidP="003D77FE">
            <w:pPr>
              <w:pStyle w:val="Heading2"/>
              <w:spacing w:before="0"/>
              <w:rPr>
                <w:rFonts w:ascii="Arial" w:hAnsi="Arial" w:cs="Arial"/>
                <w:b/>
                <w:bCs/>
                <w:color w:val="auto"/>
                <w:sz w:val="18"/>
                <w:szCs w:val="18"/>
              </w:rPr>
            </w:pPr>
            <w:r w:rsidRPr="00B400DB">
              <w:rPr>
                <w:rFonts w:ascii="Arial" w:hAnsi="Arial" w:cs="Arial"/>
                <w:b/>
                <w:bCs/>
                <w:color w:val="auto"/>
                <w:sz w:val="18"/>
                <w:szCs w:val="18"/>
              </w:rPr>
              <w:t xml:space="preserve">Creating literature </w:t>
            </w:r>
          </w:p>
          <w:p w14:paraId="3491A3AB" w14:textId="7145BCDA" w:rsidR="003D119C" w:rsidRPr="00A05596" w:rsidRDefault="00B400DB" w:rsidP="00A05596">
            <w:pPr>
              <w:pStyle w:val="ContentdescriptionNoBullet"/>
              <w:numPr>
                <w:ilvl w:val="0"/>
                <w:numId w:val="117"/>
              </w:numPr>
              <w:shd w:val="clear" w:color="auto" w:fill="5B9BD5" w:themeFill="accent1"/>
            </w:pPr>
            <w:r>
              <w:t>create and edit literary texts by developing storylines, characters and settings (AC9E4LE05)</w:t>
            </w:r>
            <w:r w:rsidR="00A05596">
              <w:t xml:space="preserve"> Writing &amp; creating</w:t>
            </w:r>
            <w:r>
              <w:t xml:space="preserve"> </w:t>
            </w:r>
            <w:r w:rsidR="00A05596" w:rsidRPr="00B400DB">
              <w:rPr>
                <w:shd w:val="clear" w:color="auto" w:fill="DEEAF6" w:themeFill="accent1" w:themeFillTint="33"/>
              </w:rPr>
              <w:t>Monitoring strategy -</w:t>
            </w:r>
            <w:r w:rsidR="00A05596">
              <w:rPr>
                <w:shd w:val="clear" w:color="auto" w:fill="DEEAF6" w:themeFill="accent1" w:themeFillTint="33"/>
              </w:rPr>
              <w:t>Speaking &amp; listening</w:t>
            </w:r>
          </w:p>
          <w:p w14:paraId="24477181" w14:textId="77777777" w:rsidR="00524F24" w:rsidRPr="00524F24" w:rsidRDefault="00524F24" w:rsidP="00524F24">
            <w:pPr>
              <w:rPr>
                <w:rFonts w:ascii="Arial" w:hAnsi="Arial" w:cs="Arial"/>
                <w:b/>
                <w:bCs/>
                <w:color w:val="000000" w:themeColor="text1"/>
                <w:sz w:val="18"/>
                <w:szCs w:val="18"/>
              </w:rPr>
            </w:pPr>
          </w:p>
          <w:p w14:paraId="153112EB" w14:textId="65FA70DC" w:rsidR="00524F24" w:rsidRPr="00524F24" w:rsidRDefault="00524F24" w:rsidP="00524F24">
            <w:pPr>
              <w:rPr>
                <w:rFonts w:ascii="Arial" w:hAnsi="Arial" w:cs="Arial"/>
                <w:b/>
                <w:bCs/>
                <w:sz w:val="18"/>
                <w:szCs w:val="18"/>
              </w:rPr>
            </w:pPr>
          </w:p>
          <w:p w14:paraId="2A952286" w14:textId="77777777" w:rsidR="003D119C" w:rsidRPr="00524F24" w:rsidRDefault="003D119C" w:rsidP="00C5616F">
            <w:pPr>
              <w:rPr>
                <w:rFonts w:ascii="Arial" w:hAnsi="Arial" w:cs="Arial"/>
                <w:color w:val="7030A0"/>
                <w:sz w:val="18"/>
                <w:szCs w:val="18"/>
              </w:rPr>
            </w:pPr>
          </w:p>
          <w:p w14:paraId="09F6433D" w14:textId="66FEF044" w:rsidR="003D119C" w:rsidRPr="000A7717" w:rsidRDefault="003D119C" w:rsidP="000449E1">
            <w:pPr>
              <w:rPr>
                <w:rFonts w:ascii="Calibri" w:hAnsi="Calibri" w:cs="Calibri"/>
                <w:i/>
                <w:iCs/>
                <w:color w:val="7030A0"/>
                <w:sz w:val="20"/>
                <w:szCs w:val="20"/>
              </w:rPr>
            </w:pPr>
          </w:p>
        </w:tc>
      </w:tr>
      <w:tr w:rsidR="003D119C" w14:paraId="05C1F80B" w14:textId="77777777" w:rsidTr="6F7B05D8">
        <w:trPr>
          <w:trHeight w:val="5133"/>
        </w:trPr>
        <w:tc>
          <w:tcPr>
            <w:tcW w:w="1411" w:type="dxa"/>
            <w:vMerge/>
          </w:tcPr>
          <w:p w14:paraId="78AB6473" w14:textId="77777777" w:rsidR="003D119C" w:rsidRPr="001C0F6B" w:rsidRDefault="003D119C" w:rsidP="00D25055">
            <w:pPr>
              <w:rPr>
                <w:b/>
                <w:sz w:val="28"/>
                <w:szCs w:val="28"/>
              </w:rPr>
            </w:pPr>
          </w:p>
        </w:tc>
        <w:tc>
          <w:tcPr>
            <w:tcW w:w="10334" w:type="dxa"/>
            <w:gridSpan w:val="7"/>
          </w:tcPr>
          <w:p w14:paraId="42800430" w14:textId="77777777" w:rsidR="003244E4" w:rsidRDefault="003244E4"/>
        </w:tc>
        <w:tc>
          <w:tcPr>
            <w:tcW w:w="9659" w:type="dxa"/>
            <w:gridSpan w:val="5"/>
          </w:tcPr>
          <w:p w14:paraId="3E2A7D55" w14:textId="77777777" w:rsidR="003D119C" w:rsidRPr="00524F24" w:rsidRDefault="003D119C" w:rsidP="00D444CA">
            <w:pPr>
              <w:rPr>
                <w:rFonts w:ascii="Arial" w:hAnsi="Arial" w:cs="Arial"/>
                <w:b/>
                <w:bCs/>
                <w:color w:val="5B9BD5" w:themeColor="accent1"/>
                <w:sz w:val="18"/>
                <w:szCs w:val="18"/>
              </w:rPr>
            </w:pPr>
            <w:r w:rsidRPr="00524F24">
              <w:rPr>
                <w:rFonts w:ascii="Arial" w:hAnsi="Arial" w:cs="Arial"/>
                <w:b/>
                <w:bCs/>
                <w:color w:val="5B9BD5" w:themeColor="accent1"/>
                <w:sz w:val="18"/>
                <w:szCs w:val="18"/>
              </w:rPr>
              <w:t xml:space="preserve">Literacy </w:t>
            </w:r>
          </w:p>
          <w:p w14:paraId="16D450BD" w14:textId="3D2F7788" w:rsidR="003D119C" w:rsidRDefault="003D119C" w:rsidP="00321421">
            <w:pPr>
              <w:rPr>
                <w:rFonts w:ascii="Arial" w:hAnsi="Arial" w:cs="Arial"/>
                <w:b/>
                <w:bCs/>
                <w:sz w:val="18"/>
                <w:szCs w:val="18"/>
              </w:rPr>
            </w:pPr>
            <w:r w:rsidRPr="00524F24">
              <w:rPr>
                <w:rFonts w:ascii="Arial" w:hAnsi="Arial" w:cs="Arial"/>
                <w:b/>
                <w:bCs/>
                <w:sz w:val="18"/>
                <w:szCs w:val="18"/>
              </w:rPr>
              <w:t>Texts in context</w:t>
            </w:r>
          </w:p>
          <w:p w14:paraId="4132B5C5" w14:textId="230CFDAE" w:rsidR="00321421" w:rsidRPr="00321421" w:rsidRDefault="00321421" w:rsidP="00321421">
            <w:pPr>
              <w:pStyle w:val="Alignmenttext"/>
              <w:numPr>
                <w:ilvl w:val="0"/>
                <w:numId w:val="119"/>
              </w:numPr>
              <w:rPr>
                <w:color w:val="5B9BD5" w:themeColor="accent1"/>
              </w:rPr>
            </w:pPr>
            <w:r w:rsidRPr="00321421">
              <w:rPr>
                <w:color w:val="5B9BD5" w:themeColor="accent1"/>
              </w:rPr>
              <w:t xml:space="preserve">compare texts from different times with similar purposes and audiences to identify similarities and differences in their depictions of events (AC9E4LY01) </w:t>
            </w:r>
            <w:r w:rsidRPr="00321421">
              <w:rPr>
                <w:rStyle w:val="Italic"/>
                <w:color w:val="5B9BD5" w:themeColor="accent1"/>
              </w:rPr>
              <w:t>Reading and viewing</w:t>
            </w:r>
          </w:p>
          <w:p w14:paraId="6F492439" w14:textId="32914812" w:rsidR="003D119C" w:rsidRDefault="003D119C" w:rsidP="00B44244">
            <w:pPr>
              <w:rPr>
                <w:rFonts w:ascii="Arial" w:hAnsi="Arial" w:cs="Arial"/>
                <w:b/>
                <w:bCs/>
                <w:sz w:val="18"/>
                <w:szCs w:val="18"/>
              </w:rPr>
            </w:pPr>
            <w:r w:rsidRPr="00524F24">
              <w:rPr>
                <w:rFonts w:ascii="Arial" w:hAnsi="Arial" w:cs="Arial"/>
                <w:b/>
                <w:bCs/>
                <w:sz w:val="18"/>
                <w:szCs w:val="18"/>
              </w:rPr>
              <w:t xml:space="preserve">Interacting with others </w:t>
            </w:r>
          </w:p>
          <w:p w14:paraId="4C193C96" w14:textId="5581E578" w:rsidR="00321421" w:rsidRPr="00B44244" w:rsidRDefault="00321421" w:rsidP="00B44244">
            <w:pPr>
              <w:pStyle w:val="Alignmenttext"/>
              <w:numPr>
                <w:ilvl w:val="0"/>
                <w:numId w:val="119"/>
              </w:numPr>
            </w:pPr>
            <w:r>
              <w:t xml:space="preserve">listen for key points and information to carry out tasks and contribute to discussions, acknowledging another opinion, linking a response to the topic, and sharing and extending ideas and information (AC9E4LY02) </w:t>
            </w:r>
            <w:r w:rsidRPr="00B400DB">
              <w:rPr>
                <w:shd w:val="clear" w:color="auto" w:fill="DEEAF6" w:themeFill="accent1" w:themeFillTint="33"/>
              </w:rPr>
              <w:t>Monitoring strategy -</w:t>
            </w:r>
            <w:r>
              <w:rPr>
                <w:shd w:val="clear" w:color="auto" w:fill="DEEAF6" w:themeFill="accent1" w:themeFillTint="33"/>
              </w:rPr>
              <w:t>Speaking &amp; listening</w:t>
            </w:r>
          </w:p>
          <w:p w14:paraId="47193F31" w14:textId="2611E03D" w:rsidR="003D119C" w:rsidRDefault="003D119C" w:rsidP="00B44244">
            <w:pPr>
              <w:rPr>
                <w:rFonts w:ascii="Arial" w:hAnsi="Arial" w:cs="Arial"/>
                <w:b/>
                <w:bCs/>
                <w:sz w:val="18"/>
                <w:szCs w:val="18"/>
              </w:rPr>
            </w:pPr>
            <w:r w:rsidRPr="00524F24">
              <w:rPr>
                <w:rFonts w:ascii="Arial" w:hAnsi="Arial" w:cs="Arial"/>
                <w:b/>
                <w:bCs/>
                <w:sz w:val="18"/>
                <w:szCs w:val="18"/>
              </w:rPr>
              <w:t>Analysing, interpreting and evaluating</w:t>
            </w:r>
          </w:p>
          <w:p w14:paraId="5133AC19" w14:textId="7E185315" w:rsidR="00B44244" w:rsidRPr="00B44244" w:rsidRDefault="00B44244" w:rsidP="00B44244">
            <w:pPr>
              <w:pStyle w:val="Alignmenttext"/>
              <w:numPr>
                <w:ilvl w:val="0"/>
                <w:numId w:val="121"/>
              </w:numPr>
              <w:shd w:val="clear" w:color="auto" w:fill="5B9BD5" w:themeFill="accent1"/>
            </w:pPr>
            <w:r w:rsidRPr="001E78FF">
              <w:t xml:space="preserve">identify the characteristic features used in imaginative, informative and persuasive texts to meet the purpose of the text </w:t>
            </w:r>
            <w:r>
              <w:t>(</w:t>
            </w:r>
            <w:r w:rsidRPr="001E78FF">
              <w:t>AC9E4LY</w:t>
            </w:r>
            <w:proofErr w:type="gramStart"/>
            <w:r w:rsidRPr="001E78FF">
              <w:t>03</w:t>
            </w:r>
            <w:r>
              <w:t>)</w:t>
            </w:r>
            <w:r w:rsidRPr="001E78FF">
              <w:rPr>
                <w:rStyle w:val="Italic"/>
              </w:rPr>
              <w:t>Reading</w:t>
            </w:r>
            <w:proofErr w:type="gramEnd"/>
            <w:r w:rsidRPr="001E78FF">
              <w:rPr>
                <w:rStyle w:val="Italic"/>
              </w:rPr>
              <w:t xml:space="preserve"> and viewing</w:t>
            </w:r>
          </w:p>
          <w:p w14:paraId="60F5BD84" w14:textId="5FF11422" w:rsidR="00B44244" w:rsidRPr="00B44244" w:rsidRDefault="00B44244" w:rsidP="00B44244">
            <w:pPr>
              <w:pStyle w:val="Alignmenttext"/>
              <w:numPr>
                <w:ilvl w:val="0"/>
                <w:numId w:val="121"/>
              </w:numPr>
              <w:rPr>
                <w:rStyle w:val="Italic"/>
                <w:i w:val="0"/>
                <w:color w:val="5B9BD5" w:themeColor="accent1"/>
              </w:rPr>
            </w:pPr>
            <w:r w:rsidRPr="00B44244">
              <w:rPr>
                <w:color w:val="5B9BD5" w:themeColor="accent1"/>
              </w:rPr>
              <w:t>read different types of texts, integrating phonic, semantic and grammatical knowledge to read accurately and fluently, re-reading and self-correcting when needed (AC9E4LY04)</w:t>
            </w:r>
            <w:r>
              <w:rPr>
                <w:color w:val="5B9BD5" w:themeColor="accent1"/>
              </w:rPr>
              <w:t xml:space="preserve"> </w:t>
            </w:r>
            <w:r w:rsidRPr="00B44244">
              <w:rPr>
                <w:rStyle w:val="Italic"/>
                <w:color w:val="5B9BD5" w:themeColor="accent1"/>
              </w:rPr>
              <w:t>Reading and viewing</w:t>
            </w:r>
            <w:r>
              <w:rPr>
                <w:rStyle w:val="Italic"/>
                <w:color w:val="5B9BD5" w:themeColor="accent1"/>
              </w:rPr>
              <w:t xml:space="preserve"> </w:t>
            </w:r>
            <w:r w:rsidRPr="00B400DB">
              <w:rPr>
                <w:shd w:val="clear" w:color="auto" w:fill="DEEAF6" w:themeFill="accent1" w:themeFillTint="33"/>
              </w:rPr>
              <w:t>Monitoring strategy -Reading &amp;</w:t>
            </w:r>
            <w:r>
              <w:t xml:space="preserve"> </w:t>
            </w:r>
            <w:r w:rsidRPr="00B400DB">
              <w:rPr>
                <w:shd w:val="clear" w:color="auto" w:fill="DEEAF6" w:themeFill="accent1" w:themeFillTint="33"/>
              </w:rPr>
              <w:t>viewing</w:t>
            </w:r>
          </w:p>
          <w:p w14:paraId="630278DB" w14:textId="02BA9832" w:rsidR="00B44244" w:rsidRPr="00150088" w:rsidRDefault="00B44244" w:rsidP="00150088">
            <w:pPr>
              <w:pStyle w:val="Alignmenttext"/>
              <w:numPr>
                <w:ilvl w:val="0"/>
                <w:numId w:val="119"/>
              </w:numPr>
              <w:shd w:val="clear" w:color="auto" w:fill="5B9BD5" w:themeFill="accent1"/>
              <w:rPr>
                <w:rStyle w:val="Italic"/>
                <w:i w:val="0"/>
              </w:rPr>
            </w:pPr>
            <w:r>
              <w:t xml:space="preserve">use comprehension strategies such as visualising, predicting, connecting, summarising, monitoring and questioning to build literal and inferred meaning, to expand topic knowledge and ideas, and evaluate texts (AC9E4LY05) </w:t>
            </w:r>
            <w:r w:rsidRPr="00715232">
              <w:rPr>
                <w:rStyle w:val="Italic"/>
              </w:rPr>
              <w:t>Reading and viewing</w:t>
            </w:r>
            <w:r>
              <w:rPr>
                <w:rStyle w:val="Italic"/>
              </w:rPr>
              <w:t xml:space="preserve"> </w:t>
            </w:r>
            <w:r w:rsidRPr="00B400DB">
              <w:rPr>
                <w:shd w:val="clear" w:color="auto" w:fill="DEEAF6" w:themeFill="accent1" w:themeFillTint="33"/>
              </w:rPr>
              <w:t>Monitoring strategy -</w:t>
            </w:r>
            <w:r>
              <w:rPr>
                <w:shd w:val="clear" w:color="auto" w:fill="DEEAF6" w:themeFill="accent1" w:themeFillTint="33"/>
              </w:rPr>
              <w:t>Speaking &amp; listening</w:t>
            </w:r>
          </w:p>
          <w:p w14:paraId="734BAC2A" w14:textId="7CE8A4D6" w:rsidR="003D119C" w:rsidRDefault="003D119C" w:rsidP="00D444CA">
            <w:pPr>
              <w:pStyle w:val="Heading2"/>
              <w:rPr>
                <w:rFonts w:ascii="Arial" w:hAnsi="Arial" w:cs="Arial"/>
                <w:b/>
                <w:bCs/>
                <w:color w:val="auto"/>
                <w:sz w:val="18"/>
                <w:szCs w:val="18"/>
              </w:rPr>
            </w:pPr>
            <w:r w:rsidRPr="00524F24">
              <w:rPr>
                <w:rFonts w:ascii="Arial" w:hAnsi="Arial" w:cs="Arial"/>
                <w:b/>
                <w:bCs/>
                <w:color w:val="auto"/>
                <w:sz w:val="18"/>
                <w:szCs w:val="18"/>
              </w:rPr>
              <w:t xml:space="preserve">Creating texts </w:t>
            </w:r>
          </w:p>
          <w:p w14:paraId="5AC1FA1A" w14:textId="24A5D05A" w:rsidR="00B232C8" w:rsidRPr="00B232C8" w:rsidRDefault="00B232C8" w:rsidP="00150088">
            <w:pPr>
              <w:pStyle w:val="Alignmenttext"/>
              <w:numPr>
                <w:ilvl w:val="0"/>
                <w:numId w:val="119"/>
              </w:numPr>
              <w:shd w:val="clear" w:color="auto" w:fill="5B9BD5" w:themeFill="accent1"/>
              <w:spacing w:after="0"/>
            </w:pPr>
            <w:r w:rsidRPr="000713A9">
              <w:t xml:space="preserve">plan, create, edit and publish written and multimodal imaginative, informative and persuasive texts, using visual features, relevant linked ideas, complex sentences, appropriate tense, synonyms and antonyms, correct spelling of multisyllabic words and simple punctuation </w:t>
            </w:r>
            <w:r>
              <w:t>(</w:t>
            </w:r>
            <w:r w:rsidRPr="000713A9">
              <w:t>AC9E4LY06</w:t>
            </w:r>
            <w:r>
              <w:t xml:space="preserve">) </w:t>
            </w:r>
            <w:r w:rsidRPr="00724A8C">
              <w:rPr>
                <w:rStyle w:val="Italic"/>
              </w:rPr>
              <w:t>Writing and creating</w:t>
            </w:r>
          </w:p>
          <w:p w14:paraId="75349670" w14:textId="2C605646" w:rsidR="00B232C8" w:rsidRPr="00B232C8" w:rsidRDefault="00B232C8" w:rsidP="00150088">
            <w:pPr>
              <w:pStyle w:val="Alignmenttext"/>
              <w:numPr>
                <w:ilvl w:val="0"/>
                <w:numId w:val="119"/>
              </w:numPr>
              <w:spacing w:after="0"/>
            </w:pPr>
            <w:r w:rsidRPr="000713A9">
              <w:lastRenderedPageBreak/>
              <w:t xml:space="preserve">plan, create, rehearse and deliver structured oral and/or multimodal presentations to report on a topic, tell a story, recount events or present an argument using subjective and objective language, complex sentences, visual features, tone, pace, pitch and volume </w:t>
            </w:r>
            <w:r>
              <w:t>(</w:t>
            </w:r>
            <w:r w:rsidRPr="000713A9">
              <w:t>AC9E4LY07</w:t>
            </w:r>
            <w:r>
              <w:t>)</w:t>
            </w:r>
            <w:r w:rsidRPr="00B400DB">
              <w:rPr>
                <w:shd w:val="clear" w:color="auto" w:fill="DEEAF6" w:themeFill="accent1" w:themeFillTint="33"/>
              </w:rPr>
              <w:t xml:space="preserve"> Monitoring strategy -</w:t>
            </w:r>
            <w:r>
              <w:rPr>
                <w:shd w:val="clear" w:color="auto" w:fill="DEEAF6" w:themeFill="accent1" w:themeFillTint="33"/>
              </w:rPr>
              <w:t>Speaking &amp; listening</w:t>
            </w:r>
          </w:p>
          <w:p w14:paraId="59FE503B" w14:textId="5D0CA21A" w:rsidR="00524F24" w:rsidRPr="00B232C8" w:rsidRDefault="00B232C8" w:rsidP="00150088">
            <w:pPr>
              <w:pStyle w:val="Alignmenttext"/>
              <w:numPr>
                <w:ilvl w:val="0"/>
                <w:numId w:val="119"/>
              </w:numPr>
              <w:spacing w:after="0"/>
            </w:pPr>
            <w:r w:rsidRPr="000713A9">
              <w:t xml:space="preserve">write words using clearly formed joined letters, with developing fluency and automaticity </w:t>
            </w:r>
            <w:r>
              <w:t>(</w:t>
            </w:r>
            <w:r w:rsidRPr="000713A9">
              <w:t>AC9E4LY08</w:t>
            </w:r>
            <w:r>
              <w:t>)</w:t>
            </w:r>
          </w:p>
          <w:p w14:paraId="67644BA4" w14:textId="240DA597" w:rsidR="003D119C" w:rsidRPr="00524F24" w:rsidRDefault="003D119C" w:rsidP="00D444CA">
            <w:pPr>
              <w:rPr>
                <w:rFonts w:ascii="Arial" w:hAnsi="Arial" w:cs="Arial"/>
                <w:b/>
                <w:bCs/>
                <w:sz w:val="18"/>
                <w:szCs w:val="18"/>
              </w:rPr>
            </w:pPr>
            <w:r w:rsidRPr="00524F24">
              <w:rPr>
                <w:rFonts w:ascii="Arial" w:hAnsi="Arial" w:cs="Arial"/>
                <w:b/>
                <w:bCs/>
                <w:sz w:val="18"/>
                <w:szCs w:val="18"/>
              </w:rPr>
              <w:t>Phonic and word knowledge</w:t>
            </w:r>
          </w:p>
          <w:p w14:paraId="34B38E87" w14:textId="34FA5756" w:rsidR="003D119C" w:rsidRPr="00B232C8" w:rsidRDefault="003D119C" w:rsidP="00F629CE">
            <w:pPr>
              <w:pStyle w:val="ListParagraph"/>
              <w:numPr>
                <w:ilvl w:val="0"/>
                <w:numId w:val="108"/>
              </w:numPr>
              <w:rPr>
                <w:rFonts w:ascii="Arial" w:hAnsi="Arial" w:cs="Arial"/>
                <w:sz w:val="18"/>
                <w:szCs w:val="18"/>
              </w:rPr>
            </w:pPr>
            <w:r w:rsidRPr="00F629CE">
              <w:rPr>
                <w:rFonts w:ascii="Arial" w:hAnsi="Arial" w:cs="Arial"/>
                <w:sz w:val="18"/>
                <w:szCs w:val="18"/>
              </w:rPr>
              <w:t xml:space="preserve">understand how to use and apply phonological and morphological knowledge to read and write multisyllabic words with more complex letter combinations, including a variety of vowel sounds and known prefixes and suffixes (AC9E4LY09) </w:t>
            </w:r>
            <w:r w:rsidR="00B232C8" w:rsidRPr="00B400DB">
              <w:rPr>
                <w:shd w:val="clear" w:color="auto" w:fill="DEEAF6" w:themeFill="accent1" w:themeFillTint="33"/>
              </w:rPr>
              <w:t>Monitoring strategy -</w:t>
            </w:r>
            <w:r w:rsidR="00B232C8">
              <w:rPr>
                <w:shd w:val="clear" w:color="auto" w:fill="DEEAF6" w:themeFill="accent1" w:themeFillTint="33"/>
              </w:rPr>
              <w:t>Reading &amp; viewing</w:t>
            </w:r>
          </w:p>
          <w:p w14:paraId="182FDB97" w14:textId="2FE6A675" w:rsidR="00B232C8" w:rsidRPr="00F629CE" w:rsidRDefault="00B232C8" w:rsidP="00F629CE">
            <w:pPr>
              <w:pStyle w:val="ListParagraph"/>
              <w:numPr>
                <w:ilvl w:val="0"/>
                <w:numId w:val="108"/>
              </w:numPr>
              <w:rPr>
                <w:rFonts w:ascii="Arial" w:hAnsi="Arial" w:cs="Arial"/>
                <w:sz w:val="18"/>
                <w:szCs w:val="18"/>
              </w:rPr>
            </w:pPr>
            <w:r w:rsidRPr="0081281F">
              <w:t xml:space="preserve">understand how to use knowledge of letter patterns, including double letters, spelling generalisations, morphological word families, common prefixes and suffixes, and word origins, to spell more complex words </w:t>
            </w:r>
            <w:r>
              <w:t>(</w:t>
            </w:r>
            <w:r w:rsidRPr="0081281F">
              <w:t>AC9E4LY10</w:t>
            </w:r>
            <w:r>
              <w:t>)</w:t>
            </w:r>
          </w:p>
          <w:p w14:paraId="676F911B" w14:textId="12FCFA1F" w:rsidR="003D119C" w:rsidRPr="00F629CE" w:rsidRDefault="003D119C" w:rsidP="00F629CE">
            <w:pPr>
              <w:pStyle w:val="ListParagraph"/>
              <w:numPr>
                <w:ilvl w:val="0"/>
                <w:numId w:val="108"/>
              </w:numPr>
              <w:rPr>
                <w:rFonts w:ascii="Arial" w:hAnsi="Arial" w:cs="Arial"/>
                <w:sz w:val="18"/>
                <w:szCs w:val="18"/>
              </w:rPr>
            </w:pPr>
            <w:r w:rsidRPr="00F629CE">
              <w:rPr>
                <w:rFonts w:ascii="Arial" w:hAnsi="Arial" w:cs="Arial"/>
                <w:sz w:val="18"/>
                <w:szCs w:val="18"/>
              </w:rPr>
              <w:t xml:space="preserve">read and write high-frequency words including homophones and know how to use context to identify the correct spelling (AC9E4LY11) </w:t>
            </w:r>
            <w:r w:rsidR="00B232C8" w:rsidRPr="00B400DB">
              <w:rPr>
                <w:shd w:val="clear" w:color="auto" w:fill="DEEAF6" w:themeFill="accent1" w:themeFillTint="33"/>
              </w:rPr>
              <w:t>Monitoring strategy -</w:t>
            </w:r>
            <w:r w:rsidR="00B232C8">
              <w:rPr>
                <w:shd w:val="clear" w:color="auto" w:fill="DEEAF6" w:themeFill="accent1" w:themeFillTint="33"/>
              </w:rPr>
              <w:t>Reading &amp; viewing</w:t>
            </w:r>
          </w:p>
          <w:p w14:paraId="6987472A" w14:textId="47201F75" w:rsidR="003D119C" w:rsidRPr="00D444CA" w:rsidRDefault="003D119C" w:rsidP="00D444CA">
            <w:pPr>
              <w:rPr>
                <w:rFonts w:ascii="Calibri" w:hAnsi="Calibri" w:cs="Calibri"/>
                <w:color w:val="7030A0"/>
                <w:sz w:val="20"/>
                <w:szCs w:val="20"/>
              </w:rPr>
            </w:pPr>
          </w:p>
        </w:tc>
      </w:tr>
      <w:tr w:rsidR="003D119C" w14:paraId="7FF9ABB4" w14:textId="77777777" w:rsidTr="6F7B05D8">
        <w:trPr>
          <w:trHeight w:val="5133"/>
        </w:trPr>
        <w:tc>
          <w:tcPr>
            <w:tcW w:w="1411" w:type="dxa"/>
          </w:tcPr>
          <w:p w14:paraId="71AB49BB" w14:textId="39F34E81" w:rsidR="003D119C" w:rsidRPr="001C0F6B" w:rsidRDefault="003D119C" w:rsidP="00D25055">
            <w:pPr>
              <w:rPr>
                <w:b/>
                <w:sz w:val="28"/>
                <w:szCs w:val="28"/>
              </w:rPr>
            </w:pPr>
            <w:r w:rsidRPr="001C0F6B">
              <w:rPr>
                <w:b/>
                <w:sz w:val="28"/>
                <w:szCs w:val="28"/>
              </w:rPr>
              <w:lastRenderedPageBreak/>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4865" w:type="dxa"/>
            <w:gridSpan w:val="3"/>
          </w:tcPr>
          <w:p w14:paraId="1AB5E477" w14:textId="77777777" w:rsidR="003D119C" w:rsidRDefault="003D119C" w:rsidP="00A131FC">
            <w:pPr>
              <w:pStyle w:val="TableText9pt-3ptSpaceatleast11"/>
              <w:rPr>
                <w:b/>
                <w:sz w:val="24"/>
              </w:rPr>
            </w:pPr>
            <w:r w:rsidRPr="001C0F6B">
              <w:rPr>
                <w:b/>
                <w:sz w:val="24"/>
              </w:rPr>
              <w:t>Before</w:t>
            </w:r>
            <w:r>
              <w:rPr>
                <w:b/>
                <w:sz w:val="24"/>
              </w:rPr>
              <w:t xml:space="preserve"> (before assessment takes place and at the planning stage) </w:t>
            </w:r>
          </w:p>
          <w:p w14:paraId="4F0A56DC" w14:textId="77777777" w:rsidR="003D119C" w:rsidRDefault="003D119C" w:rsidP="00A131FC">
            <w:pPr>
              <w:pStyle w:val="TableText9pt-3ptSpaceatleast11"/>
              <w:rPr>
                <w:b/>
                <w:sz w:val="24"/>
              </w:rPr>
            </w:pPr>
            <w:r>
              <w:rPr>
                <w:b/>
                <w:sz w:val="24"/>
              </w:rPr>
              <w:t xml:space="preserve">Week 5 </w:t>
            </w:r>
          </w:p>
          <w:p w14:paraId="5AB32783" w14:textId="77777777" w:rsidR="003D119C" w:rsidRDefault="003D119C" w:rsidP="00A131FC">
            <w:pPr>
              <w:pStyle w:val="TableText9pt-3ptSpaceatleast11"/>
              <w:rPr>
                <w:sz w:val="24"/>
              </w:rPr>
            </w:pPr>
            <w:r>
              <w:rPr>
                <w:sz w:val="24"/>
              </w:rPr>
              <w:t xml:space="preserve">(Week 8 Term 3) </w:t>
            </w:r>
          </w:p>
          <w:p w14:paraId="25FFB484" w14:textId="77777777" w:rsidR="003D119C" w:rsidRDefault="003D119C" w:rsidP="00A131FC">
            <w:pPr>
              <w:pStyle w:val="TableText9pt-3ptSpaceatleast11"/>
              <w:rPr>
                <w:sz w:val="24"/>
              </w:rPr>
            </w:pPr>
            <w:r w:rsidRPr="000D2CFF">
              <w:rPr>
                <w:sz w:val="24"/>
              </w:rPr>
              <w:t>Aligning targeted aspects of the achievement standard being assessed with appropriate curriculum elements</w:t>
            </w:r>
            <w:r>
              <w:rPr>
                <w:sz w:val="24"/>
              </w:rPr>
              <w:t>.</w:t>
            </w:r>
          </w:p>
          <w:p w14:paraId="5DBD0351" w14:textId="77777777" w:rsidR="003D119C" w:rsidRPr="000D2CFF" w:rsidRDefault="003D119C" w:rsidP="00A131FC">
            <w:pPr>
              <w:pStyle w:val="TableText9pt-3ptSpaceatleast11"/>
              <w:rPr>
                <w:b/>
                <w:sz w:val="24"/>
              </w:rPr>
            </w:pPr>
          </w:p>
          <w:p w14:paraId="373532B0" w14:textId="77777777" w:rsidR="003D119C" w:rsidRDefault="003D119C" w:rsidP="00A131FC">
            <w:pPr>
              <w:pStyle w:val="TableText9pt-3ptSpaceatleast11"/>
              <w:rPr>
                <w:sz w:val="24"/>
              </w:rPr>
            </w:pPr>
            <w:r w:rsidRPr="0048435C">
              <w:rPr>
                <w:sz w:val="24"/>
              </w:rPr>
              <w:t>Calibrating understandings about how to make judgements using sample student or teacher created sample responses to summative assessment.</w:t>
            </w:r>
          </w:p>
          <w:p w14:paraId="0EE651DF" w14:textId="77777777" w:rsidR="003D119C" w:rsidRPr="0048435C" w:rsidRDefault="003D119C" w:rsidP="00A131FC">
            <w:pPr>
              <w:pStyle w:val="TableText9pt-3ptSpaceatleast11"/>
              <w:rPr>
                <w:b/>
                <w:sz w:val="24"/>
              </w:rPr>
            </w:pPr>
          </w:p>
          <w:p w14:paraId="53389134" w14:textId="34DF99E0" w:rsidR="003D119C" w:rsidRPr="005A7807" w:rsidRDefault="003D119C" w:rsidP="00A131FC">
            <w:pPr>
              <w:pStyle w:val="TableText9pt-3ptSpaceatleast11"/>
            </w:pPr>
            <w:r w:rsidRPr="0048435C">
              <w:rPr>
                <w:sz w:val="24"/>
              </w:rPr>
              <w:t>Quality assuring the teaching and learning sequence and reviewing the selection of pedagogical approaches, practices and teaching strategies to differentiate teaching and learning.</w:t>
            </w:r>
          </w:p>
        </w:tc>
        <w:tc>
          <w:tcPr>
            <w:tcW w:w="7500" w:type="dxa"/>
            <w:gridSpan w:val="5"/>
          </w:tcPr>
          <w:p w14:paraId="4C1696C5" w14:textId="77777777" w:rsidR="003244E4" w:rsidRDefault="003244E4"/>
        </w:tc>
        <w:tc>
          <w:tcPr>
            <w:tcW w:w="7628" w:type="dxa"/>
            <w:gridSpan w:val="4"/>
          </w:tcPr>
          <w:p w14:paraId="6B63EE4B" w14:textId="77777777" w:rsidR="003D119C" w:rsidRDefault="003D119C" w:rsidP="00A131FC">
            <w:pPr>
              <w:rPr>
                <w:b/>
                <w:sz w:val="24"/>
                <w:szCs w:val="24"/>
              </w:rPr>
            </w:pPr>
            <w:r>
              <w:rPr>
                <w:b/>
                <w:sz w:val="24"/>
                <w:szCs w:val="24"/>
              </w:rPr>
              <w:t>End (Engaging in moderation processes at the End of the reporting period.)</w:t>
            </w:r>
          </w:p>
          <w:p w14:paraId="73B9A390" w14:textId="77777777" w:rsidR="003D119C" w:rsidRDefault="003D119C" w:rsidP="00A131FC">
            <w:pPr>
              <w:rPr>
                <w:rFonts w:ascii="Arial" w:hAnsi="Arial" w:cs="Arial"/>
                <w:sz w:val="24"/>
                <w:szCs w:val="24"/>
              </w:rPr>
            </w:pPr>
            <w:r w:rsidRPr="000D2CFF">
              <w:rPr>
                <w:rFonts w:ascii="Arial" w:hAnsi="Arial" w:cs="Arial"/>
                <w:sz w:val="24"/>
                <w:szCs w:val="24"/>
              </w:rPr>
              <w:t xml:space="preserve">Calibrating judgements for reporting by grading sample assessment folios, representing evidence at, above and below the ‘C’ standard. </w:t>
            </w:r>
          </w:p>
          <w:p w14:paraId="33C4AFF1" w14:textId="77777777" w:rsidR="003D119C" w:rsidRDefault="003D119C" w:rsidP="00A131FC">
            <w:pPr>
              <w:rPr>
                <w:rFonts w:ascii="Arial" w:hAnsi="Arial" w:cs="Arial"/>
                <w:sz w:val="24"/>
                <w:szCs w:val="24"/>
              </w:rPr>
            </w:pPr>
          </w:p>
          <w:p w14:paraId="1B9E884B" w14:textId="77777777" w:rsidR="003D119C" w:rsidRDefault="003D119C" w:rsidP="00A131FC">
            <w:pPr>
              <w:rPr>
                <w:rFonts w:ascii="Arial" w:hAnsi="Arial" w:cs="Arial"/>
                <w:sz w:val="24"/>
                <w:szCs w:val="24"/>
              </w:rPr>
            </w:pPr>
            <w:r w:rsidRPr="000D2CFF">
              <w:rPr>
                <w:rFonts w:ascii="Arial" w:hAnsi="Arial" w:cs="Arial"/>
                <w:sz w:val="24"/>
                <w:szCs w:val="24"/>
              </w:rPr>
              <w:t xml:space="preserve"> Confirming judgements for reporting by moderating sample student assessment folios, representing evidence at ‘A’, ‘B’, ‘C’, ‘D’, ‘E’ (or equivalent) level of achievement – against the targeted aspects of the achievement standard taught and assessed in the reporting period. </w:t>
            </w:r>
          </w:p>
          <w:p w14:paraId="2BDF739F" w14:textId="77777777" w:rsidR="003D119C" w:rsidRDefault="003D119C" w:rsidP="00A131FC">
            <w:pPr>
              <w:rPr>
                <w:rFonts w:ascii="Arial" w:hAnsi="Arial" w:cs="Arial"/>
                <w:sz w:val="24"/>
                <w:szCs w:val="24"/>
              </w:rPr>
            </w:pPr>
          </w:p>
          <w:p w14:paraId="4E57237F" w14:textId="36637474" w:rsidR="003D119C" w:rsidRPr="00090A12" w:rsidRDefault="003D119C" w:rsidP="00A131FC">
            <w:pPr>
              <w:rPr>
                <w:rFonts w:ascii="Calibri" w:hAnsi="Calibri" w:cs="Calibri"/>
                <w:i/>
                <w:iCs/>
                <w:color w:val="7030A0"/>
                <w:sz w:val="20"/>
                <w:szCs w:val="20"/>
              </w:rPr>
            </w:pPr>
            <w:r w:rsidRPr="000D2CFF">
              <w:rPr>
                <w:rFonts w:ascii="Arial" w:hAnsi="Arial" w:cs="Arial"/>
                <w:sz w:val="24"/>
                <w:szCs w:val="24"/>
              </w:rPr>
              <w:t>Using calibrated and confirmed understandings about making standards-based judgements on folios to ensure accuracy of judgements for reporting on student achievement for all students.</w:t>
            </w:r>
          </w:p>
        </w:tc>
      </w:tr>
      <w:tr w:rsidR="00D82803" w14:paraId="4F23F140" w14:textId="77777777" w:rsidTr="6F7B05D8">
        <w:trPr>
          <w:trHeight w:val="732"/>
        </w:trPr>
        <w:tc>
          <w:tcPr>
            <w:tcW w:w="1411" w:type="dxa"/>
          </w:tcPr>
          <w:p w14:paraId="19EBD4CC" w14:textId="6EC09B60" w:rsidR="00D82803" w:rsidRPr="0009469C" w:rsidRDefault="00D82803" w:rsidP="00D25055">
            <w:pPr>
              <w:rPr>
                <w:sz w:val="28"/>
                <w:szCs w:val="28"/>
              </w:rPr>
            </w:pPr>
          </w:p>
        </w:tc>
        <w:tc>
          <w:tcPr>
            <w:tcW w:w="4865" w:type="dxa"/>
            <w:gridSpan w:val="3"/>
          </w:tcPr>
          <w:p w14:paraId="41A40074" w14:textId="77777777" w:rsidR="00D82803" w:rsidRDefault="00D82803" w:rsidP="00D25055">
            <w:pPr>
              <w:jc w:val="center"/>
              <w:rPr>
                <w:b/>
                <w:sz w:val="24"/>
                <w:szCs w:val="24"/>
              </w:rPr>
            </w:pPr>
          </w:p>
          <w:p w14:paraId="503C195E" w14:textId="77777777" w:rsidR="00D82803" w:rsidRDefault="00D82803" w:rsidP="00A131FC">
            <w:pPr>
              <w:jc w:val="center"/>
              <w:rPr>
                <w:b/>
                <w:sz w:val="24"/>
                <w:szCs w:val="24"/>
              </w:rPr>
            </w:pPr>
            <w:r>
              <w:rPr>
                <w:b/>
                <w:sz w:val="24"/>
                <w:szCs w:val="24"/>
              </w:rPr>
              <w:t xml:space="preserve">Week 3 – Monday Moderation of Unit 3 task </w:t>
            </w:r>
          </w:p>
          <w:p w14:paraId="2CA619F8" w14:textId="77777777" w:rsidR="00D82803" w:rsidRDefault="00D82803" w:rsidP="00A131FC">
            <w:pPr>
              <w:jc w:val="center"/>
              <w:rPr>
                <w:b/>
                <w:sz w:val="24"/>
                <w:szCs w:val="24"/>
              </w:rPr>
            </w:pPr>
            <w:r>
              <w:rPr>
                <w:b/>
                <w:sz w:val="24"/>
                <w:szCs w:val="24"/>
              </w:rPr>
              <w:t xml:space="preserve">Coominya SS 3:30pm </w:t>
            </w:r>
          </w:p>
          <w:p w14:paraId="7B3F0B5E" w14:textId="77777777" w:rsidR="00D82803" w:rsidRDefault="00D82803" w:rsidP="00A131FC">
            <w:pPr>
              <w:jc w:val="center"/>
              <w:rPr>
                <w:b/>
                <w:sz w:val="24"/>
                <w:szCs w:val="24"/>
              </w:rPr>
            </w:pPr>
          </w:p>
          <w:p w14:paraId="3CA411E8" w14:textId="77777777" w:rsidR="00D82803" w:rsidRDefault="00D82803" w:rsidP="00A131FC">
            <w:pPr>
              <w:jc w:val="center"/>
              <w:rPr>
                <w:b/>
                <w:sz w:val="24"/>
                <w:szCs w:val="24"/>
              </w:rPr>
            </w:pPr>
            <w:r>
              <w:rPr>
                <w:b/>
                <w:sz w:val="24"/>
                <w:szCs w:val="24"/>
              </w:rPr>
              <w:t xml:space="preserve">Week 5 – Moderation /negotiated time </w:t>
            </w:r>
          </w:p>
          <w:p w14:paraId="7D4FB563" w14:textId="77777777" w:rsidR="00D82803" w:rsidRDefault="00D82803" w:rsidP="00A131FC">
            <w:pPr>
              <w:jc w:val="center"/>
              <w:rPr>
                <w:b/>
                <w:sz w:val="24"/>
                <w:szCs w:val="24"/>
              </w:rPr>
            </w:pPr>
          </w:p>
          <w:p w14:paraId="75EE9B6F" w14:textId="77777777" w:rsidR="00D82803" w:rsidRDefault="00D82803" w:rsidP="00A131FC">
            <w:pPr>
              <w:jc w:val="center"/>
              <w:rPr>
                <w:b/>
                <w:sz w:val="24"/>
                <w:szCs w:val="24"/>
              </w:rPr>
            </w:pPr>
            <w:r>
              <w:t>Calibrating understandings about how to make judgements using sample student or teacher created sample responses to summative assessment</w:t>
            </w:r>
          </w:p>
          <w:p w14:paraId="5DCDF6EB" w14:textId="77777777" w:rsidR="00D82803" w:rsidRDefault="00D82803" w:rsidP="00A131FC">
            <w:pPr>
              <w:rPr>
                <w:b/>
                <w:sz w:val="24"/>
                <w:szCs w:val="24"/>
              </w:rPr>
            </w:pPr>
          </w:p>
          <w:p w14:paraId="4BB244F8" w14:textId="77777777" w:rsidR="00D82803" w:rsidRDefault="00D82803" w:rsidP="00D25055">
            <w:pPr>
              <w:rPr>
                <w:b/>
                <w:sz w:val="24"/>
                <w:szCs w:val="24"/>
              </w:rPr>
            </w:pPr>
          </w:p>
          <w:p w14:paraId="110CCE57" w14:textId="77777777" w:rsidR="00D82803" w:rsidRDefault="00D82803" w:rsidP="00D25055">
            <w:pPr>
              <w:jc w:val="center"/>
              <w:rPr>
                <w:b/>
                <w:sz w:val="24"/>
                <w:szCs w:val="24"/>
              </w:rPr>
            </w:pPr>
          </w:p>
          <w:p w14:paraId="335496D4" w14:textId="77777777" w:rsidR="00D82803" w:rsidRDefault="00D82803" w:rsidP="00D25055">
            <w:pPr>
              <w:jc w:val="center"/>
              <w:rPr>
                <w:b/>
                <w:sz w:val="24"/>
                <w:szCs w:val="24"/>
              </w:rPr>
            </w:pPr>
          </w:p>
          <w:p w14:paraId="074F4EAF" w14:textId="52AC1AF5" w:rsidR="00D82803" w:rsidRDefault="00D82803" w:rsidP="00D25055">
            <w:pPr>
              <w:jc w:val="center"/>
              <w:rPr>
                <w:b/>
                <w:sz w:val="24"/>
                <w:szCs w:val="24"/>
              </w:rPr>
            </w:pPr>
          </w:p>
        </w:tc>
        <w:tc>
          <w:tcPr>
            <w:tcW w:w="7500" w:type="dxa"/>
            <w:gridSpan w:val="5"/>
          </w:tcPr>
          <w:p w14:paraId="61467173" w14:textId="77777777" w:rsidR="003244E4" w:rsidRDefault="003244E4"/>
        </w:tc>
        <w:tc>
          <w:tcPr>
            <w:tcW w:w="7628" w:type="dxa"/>
            <w:gridSpan w:val="4"/>
          </w:tcPr>
          <w:p w14:paraId="7B1E2951" w14:textId="2F51D802" w:rsidR="00D82803" w:rsidRPr="001C0F6B" w:rsidRDefault="00D82803" w:rsidP="00D25055">
            <w:pPr>
              <w:jc w:val="center"/>
              <w:rPr>
                <w:b/>
                <w:sz w:val="24"/>
                <w:szCs w:val="24"/>
              </w:rPr>
            </w:pPr>
          </w:p>
        </w:tc>
      </w:tr>
      <w:tr w:rsidR="003D119C" w:rsidRPr="00C713C1" w14:paraId="6C57E0B5" w14:textId="77777777" w:rsidTr="6F7B05D8">
        <w:trPr>
          <w:trHeight w:val="347"/>
        </w:trPr>
        <w:tc>
          <w:tcPr>
            <w:tcW w:w="11240" w:type="dxa"/>
            <w:gridSpan w:val="7"/>
          </w:tcPr>
          <w:p w14:paraId="3148CFCE" w14:textId="77777777" w:rsidR="003244E4" w:rsidRDefault="003244E4"/>
        </w:tc>
        <w:tc>
          <w:tcPr>
            <w:tcW w:w="10164" w:type="dxa"/>
            <w:gridSpan w:val="6"/>
          </w:tcPr>
          <w:p w14:paraId="4A2AF8D3" w14:textId="77777777" w:rsidR="003D119C" w:rsidRDefault="003D119C" w:rsidP="00F36F9E">
            <w:pP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p w14:paraId="10312BDB" w14:textId="77777777" w:rsidR="00D82803" w:rsidRDefault="00D82803" w:rsidP="00F36F9E">
            <w:pPr>
              <w:rPr>
                <w:sz w:val="28"/>
                <w:szCs w:val="28"/>
              </w:rPr>
            </w:pPr>
          </w:p>
          <w:p w14:paraId="7AE633A3" w14:textId="0E825742" w:rsidR="00D82803" w:rsidRPr="0062632C" w:rsidRDefault="00D82803" w:rsidP="00F36F9E">
            <w:pPr>
              <w:rPr>
                <w:sz w:val="28"/>
                <w:szCs w:val="28"/>
              </w:rPr>
            </w:pPr>
          </w:p>
        </w:tc>
      </w:tr>
      <w:tr w:rsidR="003D119C" w14:paraId="097A539D" w14:textId="77777777" w:rsidTr="6F7B05D8">
        <w:tc>
          <w:tcPr>
            <w:tcW w:w="11240" w:type="dxa"/>
            <w:gridSpan w:val="7"/>
          </w:tcPr>
          <w:p w14:paraId="177B434C" w14:textId="77777777" w:rsidR="003244E4" w:rsidRDefault="003244E4"/>
        </w:tc>
        <w:tc>
          <w:tcPr>
            <w:tcW w:w="10164" w:type="dxa"/>
            <w:gridSpan w:val="6"/>
          </w:tcPr>
          <w:p w14:paraId="2466869C" w14:textId="178F69F7" w:rsidR="003D119C" w:rsidRPr="00E606F8" w:rsidRDefault="00D82803" w:rsidP="00A131FC">
            <w:pPr>
              <w:keepNext/>
              <w:keepLines/>
              <w:spacing w:before="40" w:line="259" w:lineRule="auto"/>
              <w:outlineLvl w:val="1"/>
              <w:rPr>
                <w:rFonts w:ascii="Arial" w:eastAsiaTheme="majorEastAsia" w:hAnsi="Arial" w:cs="Arial"/>
                <w:color w:val="2E74B5" w:themeColor="accent1" w:themeShade="BF"/>
                <w:sz w:val="18"/>
                <w:szCs w:val="18"/>
              </w:rPr>
            </w:pPr>
            <w:r w:rsidRPr="00E606F8">
              <w:rPr>
                <w:rFonts w:ascii="Arial" w:eastAsiaTheme="majorEastAsia" w:hAnsi="Arial" w:cs="Arial"/>
                <w:color w:val="008000"/>
                <w:sz w:val="18"/>
                <w:szCs w:val="18"/>
              </w:rPr>
              <w:t xml:space="preserve">Year 3 </w:t>
            </w:r>
            <w:r w:rsidR="003D119C" w:rsidRPr="00E606F8">
              <w:rPr>
                <w:rFonts w:ascii="Arial" w:eastAsiaTheme="majorEastAsia" w:hAnsi="Arial" w:cs="Arial"/>
                <w:color w:val="008000"/>
                <w:sz w:val="18"/>
                <w:szCs w:val="18"/>
              </w:rPr>
              <w:t>Do (Skills / Application)</w:t>
            </w:r>
          </w:p>
          <w:p w14:paraId="412486EB" w14:textId="0BC7C931"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READING AND VIEWING</w:t>
            </w:r>
          </w:p>
          <w:p w14:paraId="3158BB77"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Read, view and comprehend texts and explain their purpose and audience.</w:t>
            </w:r>
          </w:p>
          <w:p w14:paraId="341C92C2"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Identify and explain literal and inferred meaning while reading.</w:t>
            </w:r>
          </w:p>
          <w:p w14:paraId="4736DDBD"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Describe how a story develops by explaining how characters and/or events contribute to the plot.</w:t>
            </w:r>
          </w:p>
          <w:p w14:paraId="1EE57D85"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Read multisyllabic words fluently using phonic, morphemic and grammatical knowledge.</w:t>
            </w:r>
          </w:p>
          <w:p w14:paraId="650D1355" w14:textId="77777777" w:rsidR="00E606F8" w:rsidRPr="00E606F8" w:rsidRDefault="00E606F8" w:rsidP="00E606F8">
            <w:pPr>
              <w:shd w:val="clear" w:color="auto" w:fill="70AD47" w:themeFill="accent6"/>
              <w:rPr>
                <w:rFonts w:ascii="Arial" w:hAnsi="Arial" w:cs="Arial"/>
                <w:sz w:val="18"/>
                <w:szCs w:val="18"/>
              </w:rPr>
            </w:pPr>
          </w:p>
          <w:p w14:paraId="41AB90AD" w14:textId="73C5CC9C"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SPEAKING AND LISTENING</w:t>
            </w:r>
          </w:p>
          <w:p w14:paraId="6DDA0CCB"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Interact with others appropriately during spoken and multimodal activities (as part of the monitoring focus).</w:t>
            </w:r>
          </w:p>
          <w:p w14:paraId="6129C0AE"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Listen to and create spoken or multimodal stories to share ideas.</w:t>
            </w:r>
          </w:p>
          <w:p w14:paraId="19D1B3A5" w14:textId="77777777" w:rsidR="00E606F8" w:rsidRPr="00E606F8" w:rsidRDefault="00E606F8" w:rsidP="00E606F8">
            <w:pPr>
              <w:shd w:val="clear" w:color="auto" w:fill="70AD47" w:themeFill="accent6"/>
              <w:rPr>
                <w:rFonts w:ascii="Arial" w:hAnsi="Arial" w:cs="Arial"/>
                <w:sz w:val="18"/>
                <w:szCs w:val="18"/>
              </w:rPr>
            </w:pPr>
          </w:p>
          <w:p w14:paraId="1CE59204" w14:textId="5EEF1F03"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WRITING AND CREATING</w:t>
            </w:r>
          </w:p>
          <w:p w14:paraId="2E1F6B76"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Create written and/or multimodal texts to inform, narrate, explain or argue, including relevant details from learnt topics, topics of interest or studied texts.</w:t>
            </w:r>
          </w:p>
          <w:p w14:paraId="066A56B4"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Use paragraphs to organise ideas clearly.</w:t>
            </w:r>
          </w:p>
          <w:p w14:paraId="388CD9C9" w14:textId="77777777" w:rsidR="00E606F8" w:rsidRPr="00E606F8" w:rsidRDefault="00E606F8" w:rsidP="00E606F8">
            <w:pPr>
              <w:shd w:val="clear" w:color="auto" w:fill="70AD47" w:themeFill="accent6"/>
              <w:rPr>
                <w:rFonts w:ascii="Arial" w:hAnsi="Arial" w:cs="Arial"/>
                <w:sz w:val="18"/>
                <w:szCs w:val="18"/>
              </w:rPr>
            </w:pPr>
            <w:r w:rsidRPr="00E606F8">
              <w:rPr>
                <w:rFonts w:ascii="Arial" w:hAnsi="Arial" w:cs="Arial"/>
                <w:sz w:val="18"/>
                <w:szCs w:val="18"/>
              </w:rPr>
              <w:t>• Use compound sentences, topic-specific vocabulary, and simple literary devices to enhance meaning.</w:t>
            </w:r>
          </w:p>
          <w:p w14:paraId="1C8FBC02" w14:textId="77777777" w:rsidR="003D119C" w:rsidRPr="00E606F8" w:rsidRDefault="003D119C" w:rsidP="00A131FC">
            <w:pPr>
              <w:keepNext/>
              <w:keepLines/>
              <w:spacing w:before="40" w:line="259" w:lineRule="auto"/>
              <w:outlineLvl w:val="2"/>
              <w:rPr>
                <w:rFonts w:ascii="Arial" w:eastAsiaTheme="majorEastAsia" w:hAnsi="Arial" w:cs="Arial"/>
                <w:b/>
                <w:bCs/>
                <w:color w:val="5B9BD5" w:themeColor="accent1"/>
                <w:sz w:val="18"/>
                <w:szCs w:val="18"/>
              </w:rPr>
            </w:pPr>
          </w:p>
          <w:p w14:paraId="089C1978" w14:textId="0283FD0E" w:rsidR="003D119C" w:rsidRPr="00E606F8" w:rsidRDefault="003D119C" w:rsidP="00A131FC">
            <w:pPr>
              <w:keepNext/>
              <w:keepLines/>
              <w:spacing w:before="40" w:line="259" w:lineRule="auto"/>
              <w:outlineLvl w:val="2"/>
              <w:rPr>
                <w:rFonts w:ascii="Arial" w:eastAsiaTheme="majorEastAsia" w:hAnsi="Arial" w:cs="Arial"/>
                <w:b/>
                <w:bCs/>
                <w:color w:val="5B9BD5" w:themeColor="accent1"/>
                <w:sz w:val="18"/>
                <w:szCs w:val="18"/>
              </w:rPr>
            </w:pPr>
            <w:r w:rsidRPr="00E606F8">
              <w:rPr>
                <w:rFonts w:ascii="Arial" w:eastAsiaTheme="majorEastAsia" w:hAnsi="Arial" w:cs="Arial"/>
                <w:b/>
                <w:bCs/>
                <w:color w:val="5B9BD5" w:themeColor="accent1"/>
                <w:sz w:val="18"/>
                <w:szCs w:val="18"/>
              </w:rPr>
              <w:t>Year 4 Do (Skills and Application)</w:t>
            </w:r>
          </w:p>
          <w:p w14:paraId="3CA72B5F" w14:textId="77777777" w:rsidR="003D119C" w:rsidRPr="00E606F8" w:rsidRDefault="00E606F8" w:rsidP="007105D8">
            <w:pPr>
              <w:shd w:val="clear" w:color="auto" w:fill="5B9BD5" w:themeFill="accent1"/>
              <w:contextualSpacing/>
              <w:rPr>
                <w:rFonts w:ascii="Arial" w:hAnsi="Arial" w:cs="Arial"/>
                <w:sz w:val="18"/>
                <w:szCs w:val="18"/>
              </w:rPr>
            </w:pPr>
            <w:r w:rsidRPr="00E606F8">
              <w:rPr>
                <w:rFonts w:ascii="Arial" w:hAnsi="Arial" w:cs="Arial"/>
                <w:sz w:val="18"/>
                <w:szCs w:val="18"/>
              </w:rPr>
              <w:t>READING AND VIEWING</w:t>
            </w:r>
          </w:p>
          <w:p w14:paraId="14D06EF9" w14:textId="77777777" w:rsidR="00E606F8" w:rsidRPr="00E606F8" w:rsidRDefault="00E606F8" w:rsidP="007105D8">
            <w:pPr>
              <w:shd w:val="clear" w:color="auto" w:fill="5B9BD5" w:themeFill="accent1"/>
              <w:contextualSpacing/>
              <w:rPr>
                <w:rFonts w:ascii="Arial" w:hAnsi="Arial" w:cs="Arial"/>
                <w:sz w:val="18"/>
                <w:szCs w:val="18"/>
              </w:rPr>
            </w:pPr>
            <w:r w:rsidRPr="00E606F8">
              <w:rPr>
                <w:rFonts w:ascii="Arial" w:hAnsi="Arial" w:cs="Arial"/>
                <w:sz w:val="18"/>
                <w:szCs w:val="18"/>
              </w:rPr>
              <w:t>• Read, view and comprehend an unfamiliar imaginative text.</w:t>
            </w:r>
            <w:r w:rsidRPr="00E606F8">
              <w:rPr>
                <w:rFonts w:ascii="Arial" w:hAnsi="Arial" w:cs="Arial"/>
                <w:sz w:val="18"/>
                <w:szCs w:val="18"/>
              </w:rPr>
              <w:br/>
              <w:t>• Identify the text’s purpose and explain how it engages the audience.</w:t>
            </w:r>
            <w:r w:rsidRPr="00E606F8">
              <w:rPr>
                <w:rFonts w:ascii="Arial" w:hAnsi="Arial" w:cs="Arial"/>
                <w:sz w:val="18"/>
                <w:szCs w:val="18"/>
              </w:rPr>
              <w:br/>
              <w:t>• Describe how ideas are developed through characters, events and context, using evidence.</w:t>
            </w:r>
            <w:r w:rsidRPr="00E606F8">
              <w:rPr>
                <w:rFonts w:ascii="Arial" w:hAnsi="Arial" w:cs="Arial"/>
                <w:sz w:val="18"/>
                <w:szCs w:val="18"/>
              </w:rPr>
              <w:br/>
              <w:t>• Read aloud fluently, self</w:t>
            </w:r>
            <w:r w:rsidRPr="00E606F8">
              <w:rPr>
                <w:rFonts w:ascii="Cambria Math" w:hAnsi="Cambria Math" w:cs="Cambria Math"/>
                <w:sz w:val="18"/>
                <w:szCs w:val="18"/>
              </w:rPr>
              <w:t>‑</w:t>
            </w:r>
            <w:r w:rsidRPr="00E606F8">
              <w:rPr>
                <w:rFonts w:ascii="Arial" w:hAnsi="Arial" w:cs="Arial"/>
                <w:sz w:val="18"/>
                <w:szCs w:val="18"/>
              </w:rPr>
              <w:t>monitoring and self</w:t>
            </w:r>
            <w:r w:rsidRPr="00E606F8">
              <w:rPr>
                <w:rFonts w:ascii="Cambria Math" w:hAnsi="Cambria Math" w:cs="Cambria Math"/>
                <w:sz w:val="18"/>
                <w:szCs w:val="18"/>
              </w:rPr>
              <w:t>‑</w:t>
            </w:r>
            <w:r w:rsidRPr="00E606F8">
              <w:rPr>
                <w:rFonts w:ascii="Arial" w:hAnsi="Arial" w:cs="Arial"/>
                <w:sz w:val="18"/>
                <w:szCs w:val="18"/>
              </w:rPr>
              <w:t>correcting when needed.</w:t>
            </w:r>
            <w:r w:rsidRPr="00E606F8">
              <w:rPr>
                <w:rFonts w:ascii="Arial" w:hAnsi="Arial" w:cs="Arial"/>
                <w:sz w:val="18"/>
                <w:szCs w:val="18"/>
              </w:rPr>
              <w:br/>
              <w:t>• Answer comprehension questions showing literal and inferred understanding.</w:t>
            </w:r>
            <w:r w:rsidRPr="00E606F8">
              <w:rPr>
                <w:rFonts w:ascii="Arial" w:hAnsi="Arial" w:cs="Arial"/>
                <w:sz w:val="18"/>
                <w:szCs w:val="18"/>
              </w:rPr>
              <w:br/>
            </w:r>
          </w:p>
          <w:p w14:paraId="5FF0702F" w14:textId="77777777" w:rsidR="00E606F8" w:rsidRDefault="00E606F8" w:rsidP="00E606F8">
            <w:pPr>
              <w:contextualSpacing/>
              <w:rPr>
                <w:rFonts w:ascii="Arial" w:hAnsi="Arial" w:cs="Arial"/>
                <w:sz w:val="18"/>
                <w:szCs w:val="18"/>
              </w:rPr>
            </w:pPr>
          </w:p>
          <w:p w14:paraId="2A318B76" w14:textId="77777777" w:rsidR="007105D8" w:rsidRDefault="007105D8" w:rsidP="00E606F8">
            <w:pPr>
              <w:contextualSpacing/>
              <w:rPr>
                <w:rFonts w:ascii="Arial" w:hAnsi="Arial" w:cs="Arial"/>
                <w:sz w:val="18"/>
                <w:szCs w:val="18"/>
              </w:rPr>
            </w:pPr>
          </w:p>
          <w:p w14:paraId="66A9BFC9" w14:textId="77777777" w:rsidR="007105D8" w:rsidRPr="00E606F8" w:rsidRDefault="007105D8" w:rsidP="00E606F8">
            <w:pPr>
              <w:contextualSpacing/>
              <w:rPr>
                <w:rFonts w:ascii="Arial" w:hAnsi="Arial" w:cs="Arial"/>
                <w:sz w:val="18"/>
                <w:szCs w:val="18"/>
              </w:rPr>
            </w:pPr>
          </w:p>
          <w:p w14:paraId="5BBF37CA" w14:textId="59739710" w:rsidR="00E606F8" w:rsidRPr="00E606F8" w:rsidRDefault="00E606F8" w:rsidP="007105D8">
            <w:pPr>
              <w:shd w:val="clear" w:color="auto" w:fill="5B9BD5" w:themeFill="accent1"/>
              <w:contextualSpacing/>
              <w:rPr>
                <w:rFonts w:ascii="Arial" w:hAnsi="Arial" w:cs="Arial"/>
                <w:sz w:val="18"/>
                <w:szCs w:val="18"/>
              </w:rPr>
            </w:pPr>
            <w:r w:rsidRPr="00E606F8">
              <w:rPr>
                <w:rFonts w:ascii="Arial" w:hAnsi="Arial" w:cs="Arial"/>
                <w:sz w:val="18"/>
                <w:szCs w:val="18"/>
              </w:rPr>
              <w:t>SPEAKING AND LISTENING</w:t>
            </w:r>
          </w:p>
          <w:p w14:paraId="1EF619DE" w14:textId="77777777" w:rsidR="00E606F8" w:rsidRDefault="00E606F8" w:rsidP="007105D8">
            <w:pPr>
              <w:shd w:val="clear" w:color="auto" w:fill="5B9BD5" w:themeFill="accent1"/>
              <w:contextualSpacing/>
              <w:rPr>
                <w:rFonts w:ascii="Arial" w:hAnsi="Arial" w:cs="Arial"/>
                <w:sz w:val="18"/>
                <w:szCs w:val="18"/>
              </w:rPr>
            </w:pPr>
            <w:r w:rsidRPr="00E606F8">
              <w:rPr>
                <w:rFonts w:ascii="Arial" w:hAnsi="Arial" w:cs="Arial"/>
                <w:sz w:val="18"/>
                <w:szCs w:val="18"/>
              </w:rPr>
              <w:t xml:space="preserve"> Discuss story adaptation ideas with a partner or group.</w:t>
            </w:r>
            <w:r w:rsidRPr="00E606F8">
              <w:rPr>
                <w:rFonts w:ascii="Arial" w:hAnsi="Arial" w:cs="Arial"/>
                <w:sz w:val="18"/>
                <w:szCs w:val="18"/>
              </w:rPr>
              <w:br/>
              <w:t>• Listen to others' ideas and respond appropriately.</w:t>
            </w:r>
            <w:r w:rsidRPr="00E606F8">
              <w:rPr>
                <w:rFonts w:ascii="Arial" w:hAnsi="Arial" w:cs="Arial"/>
                <w:sz w:val="18"/>
                <w:szCs w:val="18"/>
              </w:rPr>
              <w:br/>
              <w:t>• Verbally create a spoken version of their story adaptation.</w:t>
            </w:r>
          </w:p>
          <w:p w14:paraId="4D61A4DD" w14:textId="77777777" w:rsidR="007105D8" w:rsidRPr="00E606F8" w:rsidRDefault="007105D8" w:rsidP="007105D8">
            <w:pPr>
              <w:shd w:val="clear" w:color="auto" w:fill="5B9BD5" w:themeFill="accent1"/>
              <w:contextualSpacing/>
              <w:rPr>
                <w:rFonts w:ascii="Arial" w:hAnsi="Arial" w:cs="Arial"/>
                <w:sz w:val="18"/>
                <w:szCs w:val="18"/>
              </w:rPr>
            </w:pPr>
          </w:p>
          <w:p w14:paraId="4E79592A" w14:textId="77777777" w:rsidR="00E606F8" w:rsidRPr="00E606F8" w:rsidRDefault="00E606F8" w:rsidP="007105D8">
            <w:pPr>
              <w:shd w:val="clear" w:color="auto" w:fill="5B9BD5" w:themeFill="accent1"/>
              <w:contextualSpacing/>
              <w:rPr>
                <w:rFonts w:ascii="Arial" w:hAnsi="Arial" w:cs="Arial"/>
                <w:sz w:val="18"/>
                <w:szCs w:val="18"/>
              </w:rPr>
            </w:pPr>
            <w:r w:rsidRPr="00E606F8">
              <w:rPr>
                <w:rFonts w:ascii="Arial" w:hAnsi="Arial" w:cs="Arial"/>
                <w:sz w:val="18"/>
                <w:szCs w:val="18"/>
              </w:rPr>
              <w:t>WRITING AND CREATING</w:t>
            </w:r>
          </w:p>
          <w:p w14:paraId="674CD453" w14:textId="5867C166" w:rsidR="00E606F8" w:rsidRPr="00A131FC" w:rsidRDefault="00E606F8" w:rsidP="007105D8">
            <w:pPr>
              <w:shd w:val="clear" w:color="auto" w:fill="5B9BD5" w:themeFill="accent1"/>
              <w:contextualSpacing/>
              <w:rPr>
                <w:rFonts w:ascii="Arial" w:hAnsi="Arial" w:cs="Arial"/>
                <w:sz w:val="24"/>
                <w:szCs w:val="24"/>
              </w:rPr>
            </w:pPr>
            <w:r w:rsidRPr="00E606F8">
              <w:rPr>
                <w:rFonts w:ascii="Arial" w:hAnsi="Arial" w:cs="Arial"/>
                <w:sz w:val="18"/>
                <w:szCs w:val="18"/>
              </w:rPr>
              <w:t>Plan an imaginative adaptation, selecting a character, setting or event to change.</w:t>
            </w:r>
            <w:r w:rsidRPr="00E606F8">
              <w:rPr>
                <w:rFonts w:ascii="Arial" w:hAnsi="Arial" w:cs="Arial"/>
                <w:sz w:val="18"/>
                <w:szCs w:val="18"/>
              </w:rPr>
              <w:br/>
              <w:t>• Identify where the adaptation fits within the narrative sequence.</w:t>
            </w:r>
            <w:r w:rsidRPr="00E606F8">
              <w:rPr>
                <w:rFonts w:ascii="Arial" w:hAnsi="Arial" w:cs="Arial"/>
                <w:sz w:val="18"/>
                <w:szCs w:val="18"/>
              </w:rPr>
              <w:br/>
              <w:t>• Write a cohesive imaginative adaptation for a purpose and audience.</w:t>
            </w:r>
            <w:r w:rsidRPr="00E606F8">
              <w:rPr>
                <w:rFonts w:ascii="Arial" w:hAnsi="Arial" w:cs="Arial"/>
                <w:sz w:val="18"/>
                <w:szCs w:val="18"/>
              </w:rPr>
              <w:br/>
              <w:t>• Use paragraphs, varied sentences, precise vocabulary and engaging language features.</w:t>
            </w:r>
            <w:r w:rsidRPr="00E606F8">
              <w:rPr>
                <w:rFonts w:ascii="Arial" w:hAnsi="Arial" w:cs="Arial"/>
                <w:sz w:val="18"/>
                <w:szCs w:val="18"/>
              </w:rPr>
              <w:br/>
              <w:t>• Maintain the narrative context and author’s style.</w:t>
            </w:r>
            <w:r w:rsidRPr="00E606F8">
              <w:rPr>
                <w:rFonts w:ascii="Arial" w:hAnsi="Arial" w:cs="Arial"/>
                <w:sz w:val="18"/>
                <w:szCs w:val="18"/>
              </w:rPr>
              <w:br/>
              <w:t>• Review and edit for meaning, cohesion, vocabulary, punctuation and structure.</w:t>
            </w:r>
            <w:r w:rsidRPr="00E606F8">
              <w:rPr>
                <w:rFonts w:ascii="Arial" w:hAnsi="Arial" w:cs="Arial"/>
                <w:sz w:val="18"/>
                <w:szCs w:val="18"/>
              </w:rPr>
              <w:br/>
              <w:t>• Publish and illustrate the final version (optional).</w:t>
            </w:r>
            <w:r w:rsidRPr="00E606F8">
              <w:rPr>
                <w:rFonts w:ascii="Arial" w:hAnsi="Arial" w:cs="Arial"/>
                <w:sz w:val="18"/>
                <w:szCs w:val="18"/>
              </w:rPr>
              <w:br/>
            </w:r>
          </w:p>
        </w:tc>
      </w:tr>
      <w:tr w:rsidR="003D119C" w14:paraId="0793551B" w14:textId="382FA409" w:rsidTr="6F7B05D8">
        <w:tc>
          <w:tcPr>
            <w:tcW w:w="21404" w:type="dxa"/>
            <w:gridSpan w:val="13"/>
          </w:tcPr>
          <w:p w14:paraId="135D04B0" w14:textId="77777777" w:rsidR="003244E4" w:rsidRDefault="003244E4"/>
        </w:tc>
      </w:tr>
      <w:tr w:rsidR="003D119C" w14:paraId="09A19E7A" w14:textId="77777777" w:rsidTr="6F7B05D8">
        <w:tc>
          <w:tcPr>
            <w:tcW w:w="5331" w:type="dxa"/>
            <w:gridSpan w:val="3"/>
          </w:tcPr>
          <w:p w14:paraId="3C14B955" w14:textId="77777777" w:rsidR="003D119C" w:rsidRPr="00A131FC" w:rsidRDefault="003D119C" w:rsidP="00D82803">
            <w:pPr>
              <w:jc w:val="center"/>
              <w:rPr>
                <w:rFonts w:ascii="Arial" w:hAnsi="Arial" w:cs="Arial"/>
                <w:b/>
                <w:bCs/>
                <w:sz w:val="24"/>
                <w:szCs w:val="24"/>
              </w:rPr>
            </w:pPr>
            <w:r w:rsidRPr="00A131FC">
              <w:rPr>
                <w:rFonts w:ascii="Arial" w:hAnsi="Arial" w:cs="Arial"/>
                <w:b/>
                <w:bCs/>
                <w:sz w:val="24"/>
                <w:szCs w:val="24"/>
              </w:rPr>
              <w:t>Students below</w:t>
            </w:r>
          </w:p>
          <w:p w14:paraId="3EA66E1F" w14:textId="77777777" w:rsidR="003D119C" w:rsidRPr="00A131FC" w:rsidRDefault="003D119C" w:rsidP="00D82803">
            <w:pPr>
              <w:jc w:val="center"/>
              <w:rPr>
                <w:rFonts w:ascii="Arial" w:hAnsi="Arial" w:cs="Arial"/>
                <w:sz w:val="24"/>
                <w:szCs w:val="24"/>
              </w:rPr>
            </w:pPr>
          </w:p>
          <w:p w14:paraId="3A34B0C5" w14:textId="77777777" w:rsidR="003D119C" w:rsidRPr="00A131FC" w:rsidRDefault="003D119C" w:rsidP="00D82803">
            <w:pPr>
              <w:jc w:val="center"/>
              <w:rPr>
                <w:rFonts w:ascii="Arial" w:hAnsi="Arial" w:cs="Arial"/>
                <w:sz w:val="24"/>
                <w:szCs w:val="24"/>
              </w:rPr>
            </w:pPr>
          </w:p>
        </w:tc>
        <w:tc>
          <w:tcPr>
            <w:tcW w:w="8580" w:type="dxa"/>
            <w:gridSpan w:val="7"/>
          </w:tcPr>
          <w:p w14:paraId="7F8C7DBF" w14:textId="77777777" w:rsidR="003244E4" w:rsidRDefault="003244E4"/>
        </w:tc>
        <w:tc>
          <w:tcPr>
            <w:tcW w:w="7493" w:type="dxa"/>
            <w:gridSpan w:val="3"/>
          </w:tcPr>
          <w:p w14:paraId="2F10AC0F" w14:textId="587A3123" w:rsidR="003D119C" w:rsidRPr="00A131FC" w:rsidRDefault="003D119C" w:rsidP="00D82803">
            <w:pPr>
              <w:jc w:val="center"/>
              <w:rPr>
                <w:rFonts w:ascii="Arial" w:hAnsi="Arial" w:cs="Arial"/>
                <w:b/>
                <w:bCs/>
                <w:color w:val="000000" w:themeColor="text1"/>
                <w:sz w:val="24"/>
                <w:szCs w:val="24"/>
              </w:rPr>
            </w:pPr>
            <w:r w:rsidRPr="00A131FC">
              <w:rPr>
                <w:rFonts w:ascii="Arial" w:hAnsi="Arial" w:cs="Arial"/>
                <w:b/>
                <w:bCs/>
                <w:color w:val="000000" w:themeColor="text1"/>
                <w:sz w:val="24"/>
                <w:szCs w:val="24"/>
              </w:rPr>
              <w:t>Students above</w:t>
            </w:r>
          </w:p>
          <w:p w14:paraId="09913407" w14:textId="77777777" w:rsidR="003D119C" w:rsidRDefault="003D119C" w:rsidP="00D82803">
            <w:pPr>
              <w:jc w:val="center"/>
              <w:rPr>
                <w:rFonts w:ascii="Arial" w:hAnsi="Arial" w:cs="Arial"/>
                <w:sz w:val="24"/>
                <w:szCs w:val="24"/>
              </w:rPr>
            </w:pPr>
          </w:p>
          <w:p w14:paraId="7D033933" w14:textId="77777777" w:rsidR="00D82803" w:rsidRDefault="00D82803" w:rsidP="00D82803">
            <w:pPr>
              <w:jc w:val="center"/>
              <w:rPr>
                <w:rFonts w:ascii="Arial" w:hAnsi="Arial" w:cs="Arial"/>
                <w:sz w:val="24"/>
                <w:szCs w:val="24"/>
              </w:rPr>
            </w:pPr>
          </w:p>
          <w:p w14:paraId="105E1AF7" w14:textId="77777777" w:rsidR="00D82803" w:rsidRDefault="00D82803" w:rsidP="00D82803">
            <w:pPr>
              <w:jc w:val="center"/>
              <w:rPr>
                <w:rFonts w:ascii="Arial" w:hAnsi="Arial" w:cs="Arial"/>
                <w:sz w:val="24"/>
                <w:szCs w:val="24"/>
              </w:rPr>
            </w:pPr>
          </w:p>
          <w:p w14:paraId="15E42D9E" w14:textId="77777777" w:rsidR="00D82803" w:rsidRDefault="00D82803" w:rsidP="00D82803">
            <w:pPr>
              <w:jc w:val="center"/>
              <w:rPr>
                <w:rFonts w:ascii="Arial" w:hAnsi="Arial" w:cs="Arial"/>
                <w:sz w:val="24"/>
                <w:szCs w:val="24"/>
              </w:rPr>
            </w:pPr>
          </w:p>
          <w:p w14:paraId="1A21A8B7" w14:textId="77777777" w:rsidR="00D82803" w:rsidRDefault="00D82803" w:rsidP="00D82803">
            <w:pPr>
              <w:jc w:val="center"/>
              <w:rPr>
                <w:rFonts w:ascii="Arial" w:hAnsi="Arial" w:cs="Arial"/>
                <w:sz w:val="24"/>
                <w:szCs w:val="24"/>
              </w:rPr>
            </w:pPr>
          </w:p>
          <w:p w14:paraId="26B08731" w14:textId="77777777" w:rsidR="00D82803" w:rsidRDefault="00D82803" w:rsidP="00D82803">
            <w:pPr>
              <w:jc w:val="center"/>
              <w:rPr>
                <w:rFonts w:ascii="Arial" w:hAnsi="Arial" w:cs="Arial"/>
                <w:sz w:val="24"/>
                <w:szCs w:val="24"/>
              </w:rPr>
            </w:pPr>
          </w:p>
          <w:p w14:paraId="742D51A2" w14:textId="0E6C7A2F" w:rsidR="00D82803" w:rsidRPr="00A131FC" w:rsidRDefault="00D82803" w:rsidP="00D82803">
            <w:pPr>
              <w:jc w:val="center"/>
              <w:rPr>
                <w:rFonts w:ascii="Arial" w:hAnsi="Arial" w:cs="Arial"/>
                <w:sz w:val="24"/>
                <w:szCs w:val="24"/>
              </w:rPr>
            </w:pPr>
          </w:p>
        </w:tc>
      </w:tr>
      <w:tr w:rsidR="003D119C" w14:paraId="59395AB9" w14:textId="0E305340" w:rsidTr="6F7B05D8">
        <w:tc>
          <w:tcPr>
            <w:tcW w:w="11240" w:type="dxa"/>
            <w:gridSpan w:val="7"/>
          </w:tcPr>
          <w:p w14:paraId="74C72593" w14:textId="77777777" w:rsidR="003244E4" w:rsidRDefault="003244E4"/>
        </w:tc>
        <w:tc>
          <w:tcPr>
            <w:tcW w:w="10164" w:type="dxa"/>
            <w:gridSpan w:val="6"/>
          </w:tcPr>
          <w:p w14:paraId="601B9D45" w14:textId="24D36053" w:rsidR="003D119C" w:rsidRPr="00A131FC" w:rsidRDefault="003D119C" w:rsidP="00A131FC">
            <w:pPr>
              <w:rPr>
                <w:rFonts w:ascii="Arial" w:hAnsi="Arial" w:cs="Arial"/>
                <w:sz w:val="24"/>
                <w:szCs w:val="24"/>
              </w:rPr>
            </w:pPr>
            <w:r w:rsidRPr="00A131FC">
              <w:rPr>
                <w:rFonts w:ascii="Arial" w:hAnsi="Arial" w:cs="Arial"/>
                <w:b/>
                <w:bCs/>
                <w:i/>
                <w:sz w:val="24"/>
                <w:szCs w:val="24"/>
              </w:rPr>
              <w:t xml:space="preserve"> </w:t>
            </w:r>
          </w:p>
          <w:p w14:paraId="033D141D" w14:textId="53C5F02B" w:rsidR="003D119C" w:rsidRPr="00A131FC" w:rsidRDefault="003D119C" w:rsidP="0092796B">
            <w:pPr>
              <w:rPr>
                <w:rFonts w:ascii="Arial" w:hAnsi="Arial" w:cs="Arial"/>
                <w:sz w:val="24"/>
                <w:szCs w:val="24"/>
              </w:rPr>
            </w:pPr>
            <w:r w:rsidRPr="00FC77C5">
              <w:rPr>
                <w:noProof/>
                <w:sz w:val="24"/>
                <w:szCs w:val="24"/>
              </w:rPr>
              <w:lastRenderedPageBreak/>
              <w:drawing>
                <wp:inline distT="0" distB="0" distL="0" distR="0" wp14:anchorId="6B9B904A" wp14:editId="49FB4B96">
                  <wp:extent cx="6976110" cy="4870450"/>
                  <wp:effectExtent l="0" t="0" r="0" b="6350"/>
                  <wp:docPr id="1888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227" name=""/>
                          <pic:cNvPicPr/>
                        </pic:nvPicPr>
                        <pic:blipFill>
                          <a:blip r:embed="rId11"/>
                          <a:stretch>
                            <a:fillRect/>
                          </a:stretch>
                        </pic:blipFill>
                        <pic:spPr>
                          <a:xfrm>
                            <a:off x="0" y="0"/>
                            <a:ext cx="6976110" cy="4870450"/>
                          </a:xfrm>
                          <a:prstGeom prst="rect">
                            <a:avLst/>
                          </a:prstGeom>
                        </pic:spPr>
                      </pic:pic>
                    </a:graphicData>
                  </a:graphic>
                </wp:inline>
              </w:drawing>
            </w:r>
          </w:p>
        </w:tc>
      </w:tr>
      <w:tr w:rsidR="003D119C" w14:paraId="5B1FE99C" w14:textId="77777777" w:rsidTr="6F7B05D8">
        <w:trPr>
          <w:trHeight w:val="1124"/>
        </w:trPr>
        <w:tc>
          <w:tcPr>
            <w:tcW w:w="4653" w:type="dxa"/>
            <w:gridSpan w:val="2"/>
          </w:tcPr>
          <w:p w14:paraId="085A6246" w14:textId="77777777" w:rsidR="003D119C" w:rsidRPr="003D119C" w:rsidRDefault="003D119C" w:rsidP="0092796B">
            <w:pPr>
              <w:rPr>
                <w:rFonts w:ascii="Arial" w:hAnsi="Arial" w:cs="Arial"/>
                <w:b/>
                <w:sz w:val="24"/>
                <w:szCs w:val="24"/>
              </w:rPr>
            </w:pPr>
            <w:r w:rsidRPr="003D119C">
              <w:rPr>
                <w:rFonts w:ascii="Arial" w:hAnsi="Arial" w:cs="Arial"/>
                <w:b/>
                <w:sz w:val="24"/>
                <w:szCs w:val="24"/>
              </w:rPr>
              <w:lastRenderedPageBreak/>
              <w:t xml:space="preserve">Types of special provision: </w:t>
            </w:r>
          </w:p>
          <w:p w14:paraId="0E78D39A" w14:textId="77777777" w:rsidR="003D119C" w:rsidRPr="003D119C" w:rsidRDefault="003D119C" w:rsidP="0092796B">
            <w:pPr>
              <w:rPr>
                <w:rFonts w:ascii="Arial" w:hAnsi="Arial" w:cs="Arial"/>
                <w:i/>
                <w:sz w:val="24"/>
                <w:szCs w:val="24"/>
              </w:rPr>
            </w:pPr>
            <w:r w:rsidRPr="003D119C">
              <w:rPr>
                <w:rFonts w:ascii="Arial" w:hAnsi="Arial" w:cs="Arial"/>
                <w:i/>
                <w:sz w:val="24"/>
                <w:szCs w:val="24"/>
              </w:rPr>
              <w:t>Special provisions in the conditions of assessment may include…</w:t>
            </w:r>
          </w:p>
          <w:p w14:paraId="4C5A68F3" w14:textId="77777777" w:rsidR="003D119C" w:rsidRPr="003D119C" w:rsidRDefault="003D119C" w:rsidP="0092796B">
            <w:pPr>
              <w:rPr>
                <w:rFonts w:ascii="Arial" w:hAnsi="Arial" w:cs="Arial"/>
                <w:i/>
                <w:sz w:val="24"/>
                <w:szCs w:val="24"/>
              </w:rPr>
            </w:pPr>
            <w:r w:rsidRPr="003D119C">
              <w:rPr>
                <w:rFonts w:ascii="Arial" w:hAnsi="Arial" w:cs="Arial"/>
                <w:i/>
                <w:sz w:val="24"/>
                <w:szCs w:val="24"/>
              </w:rPr>
              <w:t xml:space="preserve">• presentation – changing how an assessment appears or is communicated to a student from the regular format. E.g. being read to rather than reading unless reading itself is what is being assessed. </w:t>
            </w:r>
          </w:p>
          <w:p w14:paraId="43792059" w14:textId="77777777" w:rsidR="003D119C" w:rsidRPr="003D119C" w:rsidRDefault="003D119C" w:rsidP="0092796B">
            <w:pPr>
              <w:rPr>
                <w:rFonts w:ascii="Arial" w:hAnsi="Arial" w:cs="Arial"/>
                <w:i/>
                <w:sz w:val="24"/>
                <w:szCs w:val="24"/>
              </w:rPr>
            </w:pPr>
            <w:r w:rsidRPr="003D119C">
              <w:rPr>
                <w:rFonts w:ascii="Arial" w:hAnsi="Arial" w:cs="Arial"/>
                <w:i/>
                <w:sz w:val="24"/>
                <w:szCs w:val="24"/>
              </w:rPr>
              <w:t>• response – allowing students to complete assessments in different ways such as using computer software or an assistive device to solve and organise problems when this does not compromise what is specifically being assessed.</w:t>
            </w:r>
          </w:p>
          <w:p w14:paraId="18DAC9A8" w14:textId="77777777" w:rsidR="003D119C" w:rsidRPr="003D119C" w:rsidRDefault="003D119C" w:rsidP="0092796B">
            <w:pPr>
              <w:rPr>
                <w:rFonts w:ascii="Arial" w:hAnsi="Arial" w:cs="Arial"/>
                <w:i/>
                <w:sz w:val="24"/>
                <w:szCs w:val="24"/>
              </w:rPr>
            </w:pPr>
            <w:r w:rsidRPr="003D119C">
              <w:rPr>
                <w:rFonts w:ascii="Arial" w:hAnsi="Arial" w:cs="Arial"/>
                <w:i/>
                <w:sz w:val="24"/>
                <w:szCs w:val="24"/>
              </w:rPr>
              <w:t xml:space="preserve">• setting – changing location including the physical or social conditions in which the assessment is completed. </w:t>
            </w:r>
          </w:p>
          <w:p w14:paraId="6CC2884E" w14:textId="77777777" w:rsidR="003D119C" w:rsidRDefault="003D119C" w:rsidP="0092796B">
            <w:pPr>
              <w:rPr>
                <w:rFonts w:ascii="Arial" w:hAnsi="Arial" w:cs="Arial"/>
                <w:i/>
                <w:sz w:val="24"/>
                <w:szCs w:val="24"/>
              </w:rPr>
            </w:pPr>
            <w:r w:rsidRPr="003D119C">
              <w:rPr>
                <w:rFonts w:ascii="Arial" w:hAnsi="Arial" w:cs="Arial"/>
                <w:i/>
                <w:sz w:val="24"/>
                <w:szCs w:val="24"/>
              </w:rPr>
              <w:t xml:space="preserve">• timing – allowing the student a longer time to complete the </w:t>
            </w:r>
            <w:proofErr w:type="gramStart"/>
            <w:r w:rsidRPr="003D119C">
              <w:rPr>
                <w:rFonts w:ascii="Arial" w:hAnsi="Arial" w:cs="Arial"/>
                <w:i/>
                <w:sz w:val="24"/>
                <w:szCs w:val="24"/>
              </w:rPr>
              <w:t>assessment, or</w:t>
            </w:r>
            <w:proofErr w:type="gramEnd"/>
            <w:r w:rsidRPr="003D119C">
              <w:rPr>
                <w:rFonts w:ascii="Arial" w:hAnsi="Arial" w:cs="Arial"/>
                <w:i/>
                <w:sz w:val="24"/>
                <w:szCs w:val="24"/>
              </w:rPr>
              <w:t xml:space="preserve"> change the way the time is organised or when the assessment is scheduled.</w:t>
            </w:r>
          </w:p>
          <w:p w14:paraId="152DDC9C" w14:textId="77777777" w:rsidR="00D82803" w:rsidRDefault="00D82803" w:rsidP="0092796B">
            <w:pPr>
              <w:rPr>
                <w:rFonts w:ascii="Arial" w:hAnsi="Arial" w:cs="Arial"/>
                <w:i/>
                <w:sz w:val="24"/>
                <w:szCs w:val="24"/>
              </w:rPr>
            </w:pPr>
          </w:p>
          <w:p w14:paraId="767BD678" w14:textId="77777777" w:rsidR="00D82803" w:rsidRDefault="00D82803" w:rsidP="0092796B">
            <w:pPr>
              <w:rPr>
                <w:rFonts w:ascii="Arial" w:hAnsi="Arial" w:cs="Arial"/>
                <w:i/>
                <w:sz w:val="24"/>
                <w:szCs w:val="24"/>
              </w:rPr>
            </w:pPr>
          </w:p>
          <w:p w14:paraId="1C76E4E9" w14:textId="77777777" w:rsidR="00D82803" w:rsidRPr="00D960B2" w:rsidRDefault="00D82803" w:rsidP="0092796B">
            <w:pPr>
              <w:rPr>
                <w:i/>
                <w:sz w:val="24"/>
                <w:szCs w:val="24"/>
              </w:rPr>
            </w:pPr>
          </w:p>
        </w:tc>
        <w:tc>
          <w:tcPr>
            <w:tcW w:w="16751" w:type="dxa"/>
            <w:gridSpan w:val="11"/>
          </w:tcPr>
          <w:p w14:paraId="2D6535A7" w14:textId="77777777" w:rsidR="003244E4" w:rsidRDefault="003244E4"/>
        </w:tc>
      </w:tr>
      <w:tr w:rsidR="003D119C" w:rsidRPr="001201B6" w14:paraId="2AC5E44A" w14:textId="77777777" w:rsidTr="6F7B05D8">
        <w:tc>
          <w:tcPr>
            <w:tcW w:w="1411" w:type="dxa"/>
            <w:shd w:val="clear" w:color="auto" w:fill="FFFF00"/>
          </w:tcPr>
          <w:p w14:paraId="28DB90D9" w14:textId="361997A7" w:rsidR="003D119C" w:rsidRPr="001201B6" w:rsidRDefault="00D82803" w:rsidP="0092796B">
            <w:pPr>
              <w:rPr>
                <w:sz w:val="28"/>
                <w:szCs w:val="28"/>
              </w:rPr>
            </w:pPr>
            <w:proofErr w:type="gramStart"/>
            <w:r>
              <w:rPr>
                <w:sz w:val="28"/>
                <w:szCs w:val="28"/>
              </w:rPr>
              <w:t>10 week</w:t>
            </w:r>
            <w:proofErr w:type="gramEnd"/>
            <w:r>
              <w:rPr>
                <w:sz w:val="28"/>
                <w:szCs w:val="28"/>
              </w:rPr>
              <w:t xml:space="preserve"> cycle</w:t>
            </w:r>
          </w:p>
        </w:tc>
        <w:tc>
          <w:tcPr>
            <w:tcW w:w="6387" w:type="dxa"/>
            <w:gridSpan w:val="4"/>
          </w:tcPr>
          <w:p w14:paraId="4DE65D84" w14:textId="77777777" w:rsidR="003D119C" w:rsidRDefault="003D119C" w:rsidP="003D119C">
            <w:pPr>
              <w:pStyle w:val="C2CePublishing"/>
              <w:jc w:val="center"/>
              <w:rPr>
                <w:b/>
                <w:bCs/>
                <w:sz w:val="24"/>
                <w:szCs w:val="24"/>
              </w:rPr>
            </w:pPr>
            <w:r w:rsidRPr="003D119C">
              <w:rPr>
                <w:b/>
                <w:bCs/>
                <w:sz w:val="24"/>
                <w:szCs w:val="24"/>
              </w:rPr>
              <w:t>Teaching and Learning Sequence</w:t>
            </w:r>
          </w:p>
          <w:p w14:paraId="6E84D321" w14:textId="77777777" w:rsidR="00D82803" w:rsidRDefault="00D82803" w:rsidP="003D119C">
            <w:pPr>
              <w:pStyle w:val="C2CePublishing"/>
              <w:jc w:val="center"/>
              <w:rPr>
                <w:b/>
                <w:bCs/>
                <w:sz w:val="24"/>
                <w:szCs w:val="24"/>
              </w:rPr>
            </w:pPr>
          </w:p>
          <w:p w14:paraId="0A50AFB9" w14:textId="27727F4A" w:rsidR="00D82803" w:rsidRPr="003D119C" w:rsidRDefault="00D82803" w:rsidP="003D119C">
            <w:pPr>
              <w:pStyle w:val="C2CePublishing"/>
              <w:jc w:val="center"/>
              <w:rPr>
                <w:b/>
                <w:bCs/>
                <w:sz w:val="24"/>
                <w:szCs w:val="24"/>
              </w:rPr>
            </w:pPr>
          </w:p>
        </w:tc>
        <w:tc>
          <w:tcPr>
            <w:tcW w:w="3242" w:type="dxa"/>
          </w:tcPr>
          <w:p w14:paraId="07A1A79A" w14:textId="075C2960" w:rsidR="08A47597" w:rsidRDefault="08A47597" w:rsidP="6F7B05D8">
            <w:pPr>
              <w:pStyle w:val="C2CePublishing"/>
              <w:jc w:val="center"/>
            </w:pPr>
            <w:r w:rsidRPr="6F7B05D8">
              <w:rPr>
                <w:b/>
                <w:bCs/>
                <w:sz w:val="24"/>
                <w:szCs w:val="24"/>
              </w:rPr>
              <w:t>Strategies</w:t>
            </w:r>
          </w:p>
        </w:tc>
        <w:tc>
          <w:tcPr>
            <w:tcW w:w="2736" w:type="dxa"/>
            <w:gridSpan w:val="3"/>
          </w:tcPr>
          <w:p w14:paraId="54720C58" w14:textId="7D1E8564" w:rsidR="003D119C" w:rsidRPr="003D119C" w:rsidRDefault="007105D8" w:rsidP="007105D8">
            <w:pPr>
              <w:pStyle w:val="ListParagraph"/>
              <w:spacing w:line="360" w:lineRule="auto"/>
              <w:rPr>
                <w:rFonts w:ascii="Arial" w:hAnsi="Arial" w:cs="Arial"/>
                <w:b/>
                <w:bCs/>
                <w:sz w:val="24"/>
                <w:szCs w:val="24"/>
              </w:rPr>
            </w:pPr>
            <w:r>
              <w:rPr>
                <w:rFonts w:ascii="Arial" w:hAnsi="Arial" w:cs="Arial"/>
                <w:b/>
                <w:bCs/>
                <w:sz w:val="24"/>
                <w:szCs w:val="24"/>
              </w:rPr>
              <w:t xml:space="preserve">        </w:t>
            </w:r>
            <w:r w:rsidR="003D119C" w:rsidRPr="003D119C">
              <w:rPr>
                <w:rFonts w:ascii="Arial" w:hAnsi="Arial" w:cs="Arial"/>
                <w:b/>
                <w:bCs/>
                <w:sz w:val="24"/>
                <w:szCs w:val="24"/>
              </w:rPr>
              <w:t>Reading</w:t>
            </w:r>
          </w:p>
        </w:tc>
        <w:tc>
          <w:tcPr>
            <w:tcW w:w="2937" w:type="dxa"/>
            <w:gridSpan w:val="3"/>
          </w:tcPr>
          <w:p w14:paraId="36507864" w14:textId="1BB78298" w:rsidR="003D119C" w:rsidRPr="003D119C" w:rsidRDefault="003D119C" w:rsidP="003D119C">
            <w:pPr>
              <w:ind w:left="720"/>
              <w:jc w:val="center"/>
              <w:rPr>
                <w:rFonts w:ascii="Arial" w:hAnsi="Arial" w:cs="Arial"/>
                <w:b/>
                <w:bCs/>
                <w:sz w:val="24"/>
                <w:szCs w:val="24"/>
              </w:rPr>
            </w:pPr>
            <w:r w:rsidRPr="003D119C">
              <w:rPr>
                <w:rFonts w:ascii="Arial" w:hAnsi="Arial" w:cs="Arial"/>
                <w:b/>
                <w:bCs/>
                <w:sz w:val="24"/>
                <w:szCs w:val="24"/>
              </w:rPr>
              <w:t>Differentiation</w:t>
            </w:r>
          </w:p>
        </w:tc>
        <w:tc>
          <w:tcPr>
            <w:tcW w:w="4691" w:type="dxa"/>
          </w:tcPr>
          <w:p w14:paraId="482767CC" w14:textId="13E1DAAA" w:rsidR="003D119C" w:rsidRPr="003D119C" w:rsidRDefault="003D119C" w:rsidP="003D119C">
            <w:pPr>
              <w:spacing w:line="360" w:lineRule="auto"/>
              <w:jc w:val="center"/>
              <w:rPr>
                <w:rFonts w:ascii="Arial" w:hAnsi="Arial" w:cs="Arial"/>
                <w:b/>
                <w:bCs/>
                <w:sz w:val="24"/>
                <w:szCs w:val="24"/>
              </w:rPr>
            </w:pPr>
            <w:r w:rsidRPr="003D119C">
              <w:rPr>
                <w:rFonts w:ascii="Arial" w:hAnsi="Arial" w:cs="Arial"/>
                <w:b/>
                <w:bCs/>
                <w:sz w:val="24"/>
                <w:szCs w:val="24"/>
              </w:rPr>
              <w:t>Resources</w:t>
            </w:r>
          </w:p>
        </w:tc>
      </w:tr>
      <w:tr w:rsidR="003D119C" w:rsidRPr="001201B6" w14:paraId="3E688177" w14:textId="77777777" w:rsidTr="6F7B05D8">
        <w:tc>
          <w:tcPr>
            <w:tcW w:w="1411" w:type="dxa"/>
            <w:shd w:val="clear" w:color="auto" w:fill="FFFF00"/>
          </w:tcPr>
          <w:p w14:paraId="125728A3" w14:textId="77777777" w:rsidR="003D119C" w:rsidRDefault="003D119C" w:rsidP="0092796B">
            <w:pPr>
              <w:rPr>
                <w:sz w:val="28"/>
                <w:szCs w:val="28"/>
              </w:rPr>
            </w:pPr>
            <w:r w:rsidRPr="001201B6">
              <w:rPr>
                <w:sz w:val="28"/>
                <w:szCs w:val="28"/>
              </w:rPr>
              <w:lastRenderedPageBreak/>
              <w:t>Week 1</w:t>
            </w:r>
          </w:p>
          <w:p w14:paraId="34077307" w14:textId="65712BB8" w:rsidR="003D119C" w:rsidRPr="001201B6" w:rsidRDefault="003D119C" w:rsidP="0092796B">
            <w:pPr>
              <w:rPr>
                <w:sz w:val="28"/>
                <w:szCs w:val="28"/>
              </w:rPr>
            </w:pPr>
            <w:r>
              <w:rPr>
                <w:sz w:val="28"/>
                <w:szCs w:val="28"/>
              </w:rPr>
              <w:t xml:space="preserve">Sequence 1 </w:t>
            </w:r>
          </w:p>
        </w:tc>
        <w:tc>
          <w:tcPr>
            <w:tcW w:w="6387" w:type="dxa"/>
            <w:gridSpan w:val="4"/>
          </w:tcPr>
          <w:p w14:paraId="55989C2C" w14:textId="7E7E537D" w:rsidR="003D119C" w:rsidRDefault="3FD78C3F" w:rsidP="6F7B05D8">
            <w:pPr>
              <w:pStyle w:val="C2CePublishing"/>
              <w:spacing w:after="160" w:line="257" w:lineRule="auto"/>
            </w:pPr>
            <w:r w:rsidRPr="6F7B05D8">
              <w:rPr>
                <w:rFonts w:asciiTheme="minorHAnsi" w:hAnsiTheme="minorHAnsi" w:cstheme="minorBidi"/>
                <w:b/>
                <w:bCs/>
                <w:color w:val="00B050"/>
                <w:sz w:val="24"/>
                <w:szCs w:val="24"/>
              </w:rPr>
              <w:t xml:space="preserve">Learning Objective: </w:t>
            </w:r>
            <w:r w:rsidR="59BE3C4E" w:rsidRPr="6F7B05D8">
              <w:rPr>
                <w:rFonts w:ascii="Avenir Next LT Pro Light" w:eastAsia="Avenir Next LT Pro Light" w:hAnsi="Avenir Next LT Pro Light" w:cs="Avenir Next LT Pro Light"/>
                <w:sz w:val="22"/>
                <w:szCs w:val="22"/>
              </w:rPr>
              <w:t>I can explain how text structures are used to organise ideas.</w:t>
            </w:r>
          </w:p>
          <w:p w14:paraId="3401BF0A" w14:textId="64EECCE2" w:rsidR="003D119C" w:rsidRDefault="5C1F9B95" w:rsidP="3D8935D6">
            <w:pPr>
              <w:spacing w:after="160" w:line="257" w:lineRule="auto"/>
            </w:pPr>
            <w:r w:rsidRPr="3D8935D6">
              <w:rPr>
                <w:rFonts w:ascii="Avenir Next LT Pro Light" w:eastAsia="Avenir Next LT Pro Light" w:hAnsi="Avenir Next LT Pro Light" w:cs="Avenir Next LT Pro Light"/>
              </w:rPr>
              <w:t>I will be successful when:</w:t>
            </w:r>
          </w:p>
          <w:p w14:paraId="2CB693C4" w14:textId="49E4FA27" w:rsidR="003D119C" w:rsidRDefault="5C1F9B95" w:rsidP="3D8935D6">
            <w:pPr>
              <w:pStyle w:val="ListParagraph"/>
              <w:numPr>
                <w:ilvl w:val="0"/>
                <w:numId w:val="1"/>
              </w:numPr>
              <w:spacing w:line="257" w:lineRule="auto"/>
              <w:rPr>
                <w:rFonts w:ascii="Avenir Next LT Pro Light" w:eastAsia="Avenir Next LT Pro Light" w:hAnsi="Avenir Next LT Pro Light" w:cs="Avenir Next LT Pro Light"/>
              </w:rPr>
            </w:pPr>
            <w:r w:rsidRPr="3D8935D6">
              <w:rPr>
                <w:rFonts w:ascii="Avenir Next LT Pro Light" w:eastAsia="Avenir Next LT Pro Light" w:hAnsi="Avenir Next LT Pro Light" w:cs="Avenir Next LT Pro Light"/>
              </w:rPr>
              <w:t>I identify the orientation and its content.</w:t>
            </w:r>
          </w:p>
          <w:p w14:paraId="013628BB" w14:textId="7C20C542" w:rsidR="003D119C" w:rsidRDefault="5C1F9B95" w:rsidP="3D8935D6">
            <w:pPr>
              <w:pStyle w:val="ListParagraph"/>
              <w:numPr>
                <w:ilvl w:val="0"/>
                <w:numId w:val="1"/>
              </w:numPr>
              <w:spacing w:line="257" w:lineRule="auto"/>
              <w:rPr>
                <w:rFonts w:ascii="Avenir Next LT Pro Light" w:eastAsia="Avenir Next LT Pro Light" w:hAnsi="Avenir Next LT Pro Light" w:cs="Avenir Next LT Pro Light"/>
              </w:rPr>
            </w:pPr>
            <w:r w:rsidRPr="3D8935D6">
              <w:rPr>
                <w:rFonts w:ascii="Avenir Next LT Pro Light" w:eastAsia="Avenir Next LT Pro Light" w:hAnsi="Avenir Next LT Pro Light" w:cs="Avenir Next LT Pro Light"/>
              </w:rPr>
              <w:t>I recognise the complication.</w:t>
            </w:r>
          </w:p>
          <w:p w14:paraId="3F0272B1" w14:textId="17A95F40" w:rsidR="003D119C" w:rsidRDefault="5C1F9B95" w:rsidP="3D8935D6">
            <w:pPr>
              <w:pStyle w:val="ListParagraph"/>
              <w:numPr>
                <w:ilvl w:val="0"/>
                <w:numId w:val="1"/>
              </w:numPr>
              <w:spacing w:line="257" w:lineRule="auto"/>
              <w:rPr>
                <w:rFonts w:ascii="Avenir Next LT Pro Light" w:eastAsia="Avenir Next LT Pro Light" w:hAnsi="Avenir Next LT Pro Light" w:cs="Avenir Next LT Pro Light"/>
              </w:rPr>
            </w:pPr>
            <w:r w:rsidRPr="3D8935D6">
              <w:rPr>
                <w:rFonts w:ascii="Avenir Next LT Pro Light" w:eastAsia="Avenir Next LT Pro Light" w:hAnsi="Avenir Next LT Pro Light" w:cs="Avenir Next LT Pro Light"/>
              </w:rPr>
              <w:t>I explain how the complication is resolved.</w:t>
            </w:r>
          </w:p>
          <w:p w14:paraId="325AC92F" w14:textId="629C56C6" w:rsidR="003D119C" w:rsidRDefault="003D119C" w:rsidP="3D8935D6">
            <w:pPr>
              <w:pStyle w:val="C2CePublishing"/>
              <w:rPr>
                <w:rFonts w:asciiTheme="minorHAnsi" w:hAnsiTheme="minorHAnsi" w:cstheme="minorBidi"/>
                <w:b/>
                <w:bCs/>
                <w:color w:val="00B050"/>
                <w:sz w:val="24"/>
                <w:szCs w:val="24"/>
              </w:rPr>
            </w:pPr>
          </w:p>
          <w:p w14:paraId="4D2185A1" w14:textId="6AC08158" w:rsidR="003D119C" w:rsidRPr="00A94F5C" w:rsidRDefault="3FD78C3F" w:rsidP="0092796B">
            <w:pPr>
              <w:spacing w:line="360" w:lineRule="auto"/>
            </w:pPr>
            <w:r w:rsidRPr="6F7B05D8">
              <w:rPr>
                <w:b/>
                <w:bCs/>
                <w:color w:val="0070C0"/>
                <w:sz w:val="24"/>
                <w:szCs w:val="24"/>
              </w:rPr>
              <w:t xml:space="preserve">Learning Objective: </w:t>
            </w:r>
          </w:p>
          <w:p w14:paraId="55B5B84F" w14:textId="4585E708" w:rsidR="6F7B05D8" w:rsidRDefault="6F7B05D8" w:rsidP="6F7B05D8">
            <w:pPr>
              <w:spacing w:line="360" w:lineRule="auto"/>
              <w:rPr>
                <w:b/>
                <w:bCs/>
                <w:color w:val="0070C0"/>
                <w:sz w:val="24"/>
                <w:szCs w:val="24"/>
              </w:rPr>
            </w:pPr>
          </w:p>
          <w:p w14:paraId="1A105FC9" w14:textId="211164D2" w:rsidR="003D119C" w:rsidRPr="004A3E75" w:rsidRDefault="003D119C" w:rsidP="0092796B">
            <w:pPr>
              <w:spacing w:line="360" w:lineRule="auto"/>
              <w:rPr>
                <w:color w:val="7030A0"/>
                <w:sz w:val="24"/>
                <w:szCs w:val="24"/>
              </w:rPr>
            </w:pPr>
          </w:p>
          <w:p w14:paraId="0819193C" w14:textId="762EF484" w:rsidR="003D119C" w:rsidRPr="004A3E75" w:rsidRDefault="003D119C" w:rsidP="0092796B">
            <w:pPr>
              <w:spacing w:line="360" w:lineRule="auto"/>
              <w:rPr>
                <w:color w:val="7030A0"/>
                <w:sz w:val="24"/>
                <w:szCs w:val="24"/>
              </w:rPr>
            </w:pPr>
          </w:p>
        </w:tc>
        <w:tc>
          <w:tcPr>
            <w:tcW w:w="3242" w:type="dxa"/>
          </w:tcPr>
          <w:p w14:paraId="499457BF" w14:textId="6B794A54" w:rsidR="6F7B05D8" w:rsidRDefault="6F7B05D8" w:rsidP="6F7B05D8">
            <w:pPr>
              <w:pStyle w:val="C2CePublishing"/>
              <w:spacing w:line="257" w:lineRule="auto"/>
              <w:rPr>
                <w:rFonts w:asciiTheme="minorHAnsi" w:hAnsiTheme="minorHAnsi" w:cstheme="minorBidi"/>
                <w:b/>
                <w:bCs/>
                <w:color w:val="00B050"/>
                <w:sz w:val="24"/>
                <w:szCs w:val="24"/>
              </w:rPr>
            </w:pPr>
          </w:p>
        </w:tc>
        <w:tc>
          <w:tcPr>
            <w:tcW w:w="2736" w:type="dxa"/>
            <w:gridSpan w:val="3"/>
          </w:tcPr>
          <w:p w14:paraId="45E9D914" w14:textId="7E641458" w:rsidR="003D119C" w:rsidRPr="006E2350" w:rsidRDefault="003D119C" w:rsidP="00437D5C">
            <w:pPr>
              <w:pStyle w:val="ListParagraph"/>
              <w:spacing w:line="360" w:lineRule="auto"/>
              <w:rPr>
                <w:sz w:val="24"/>
                <w:szCs w:val="24"/>
              </w:rPr>
            </w:pPr>
          </w:p>
        </w:tc>
        <w:tc>
          <w:tcPr>
            <w:tcW w:w="2937" w:type="dxa"/>
            <w:gridSpan w:val="3"/>
          </w:tcPr>
          <w:p w14:paraId="3739BCA4" w14:textId="7D50B7F9" w:rsidR="003D119C" w:rsidRPr="007825A2" w:rsidRDefault="003D119C" w:rsidP="00437D5C">
            <w:pPr>
              <w:ind w:left="720"/>
              <w:rPr>
                <w:rFonts w:cstheme="minorHAnsi"/>
                <w:sz w:val="20"/>
                <w:szCs w:val="20"/>
              </w:rPr>
            </w:pPr>
          </w:p>
        </w:tc>
        <w:tc>
          <w:tcPr>
            <w:tcW w:w="4691" w:type="dxa"/>
          </w:tcPr>
          <w:p w14:paraId="43FAD391" w14:textId="759841F5" w:rsidR="003D119C" w:rsidRDefault="3FD78C3F" w:rsidP="6F7B05D8">
            <w:pPr>
              <w:spacing w:before="240" w:line="360" w:lineRule="auto"/>
              <w:rPr>
                <w:rFonts w:ascii="Calibri" w:eastAsia="Calibri" w:hAnsi="Calibri" w:cs="Calibri"/>
                <w:sz w:val="28"/>
                <w:szCs w:val="28"/>
              </w:rPr>
            </w:pPr>
            <w:r w:rsidRPr="6F7B05D8">
              <w:rPr>
                <w:sz w:val="28"/>
                <w:szCs w:val="28"/>
              </w:rPr>
              <w:t xml:space="preserve"> </w:t>
            </w:r>
            <w:r w:rsidR="3D4F7E02" w:rsidRPr="6F7B05D8">
              <w:rPr>
                <w:rFonts w:ascii="Avenir Next LT Pro Light" w:eastAsia="Avenir Next LT Pro Light" w:hAnsi="Avenir Next LT Pro Light" w:cs="Avenir Next LT Pro Light"/>
                <w:i/>
                <w:iCs/>
              </w:rPr>
              <w:t>Beth the story of a child convict – Mark Wilson</w:t>
            </w:r>
          </w:p>
          <w:p w14:paraId="655B3594" w14:textId="41175B8B" w:rsidR="003D119C" w:rsidRDefault="003D119C" w:rsidP="0092796B">
            <w:pPr>
              <w:spacing w:before="240" w:line="360" w:lineRule="auto"/>
              <w:rPr>
                <w:sz w:val="28"/>
                <w:szCs w:val="24"/>
              </w:rPr>
            </w:pPr>
            <w:r>
              <w:rPr>
                <w:sz w:val="28"/>
                <w:szCs w:val="24"/>
              </w:rPr>
              <w:t xml:space="preserve"> </w:t>
            </w:r>
          </w:p>
          <w:p w14:paraId="5CCC718B" w14:textId="7061F287" w:rsidR="003D119C" w:rsidRDefault="003D119C" w:rsidP="0092796B">
            <w:pPr>
              <w:spacing w:before="240" w:line="360" w:lineRule="auto"/>
              <w:rPr>
                <w:sz w:val="28"/>
                <w:szCs w:val="24"/>
              </w:rPr>
            </w:pPr>
          </w:p>
          <w:p w14:paraId="09950D16" w14:textId="7B9EE01E" w:rsidR="003D119C" w:rsidRDefault="003D119C" w:rsidP="0092796B">
            <w:pPr>
              <w:spacing w:before="240" w:line="360" w:lineRule="auto"/>
              <w:rPr>
                <w:sz w:val="28"/>
                <w:szCs w:val="24"/>
              </w:rPr>
            </w:pPr>
            <w:r>
              <w:rPr>
                <w:sz w:val="28"/>
                <w:szCs w:val="24"/>
              </w:rPr>
              <w:t xml:space="preserve"> </w:t>
            </w:r>
          </w:p>
          <w:p w14:paraId="505BE798" w14:textId="1908E3E6" w:rsidR="003D119C" w:rsidRDefault="003D119C" w:rsidP="0092796B">
            <w:pPr>
              <w:spacing w:before="240" w:line="360" w:lineRule="auto"/>
              <w:rPr>
                <w:sz w:val="28"/>
                <w:szCs w:val="24"/>
              </w:rPr>
            </w:pPr>
          </w:p>
          <w:p w14:paraId="46296DDD" w14:textId="051BB1EB" w:rsidR="003D119C" w:rsidRPr="00117B82" w:rsidRDefault="003D119C" w:rsidP="0092796B">
            <w:pPr>
              <w:spacing w:before="240" w:line="360" w:lineRule="auto"/>
              <w:rPr>
                <w:sz w:val="28"/>
                <w:szCs w:val="24"/>
              </w:rPr>
            </w:pPr>
          </w:p>
        </w:tc>
      </w:tr>
      <w:tr w:rsidR="003D119C" w14:paraId="0EE6EB14" w14:textId="77777777" w:rsidTr="6F7B05D8">
        <w:tc>
          <w:tcPr>
            <w:tcW w:w="1411" w:type="dxa"/>
            <w:shd w:val="clear" w:color="auto" w:fill="FFFF00"/>
          </w:tcPr>
          <w:p w14:paraId="4E171CC9" w14:textId="77777777" w:rsidR="003D119C" w:rsidRDefault="003D119C" w:rsidP="0092796B">
            <w:pPr>
              <w:rPr>
                <w:sz w:val="28"/>
                <w:szCs w:val="28"/>
              </w:rPr>
            </w:pPr>
            <w:r w:rsidRPr="00F571F7">
              <w:rPr>
                <w:sz w:val="28"/>
                <w:szCs w:val="28"/>
              </w:rPr>
              <w:t>Week 2</w:t>
            </w:r>
          </w:p>
          <w:p w14:paraId="41A8BC8A" w14:textId="0CF745D3" w:rsidR="003D119C" w:rsidRDefault="003D119C" w:rsidP="0092796B">
            <w:pPr>
              <w:rPr>
                <w:sz w:val="28"/>
                <w:szCs w:val="28"/>
              </w:rPr>
            </w:pPr>
            <w:r>
              <w:rPr>
                <w:sz w:val="28"/>
                <w:szCs w:val="28"/>
              </w:rPr>
              <w:t>Sequence 1 continued…</w:t>
            </w:r>
          </w:p>
          <w:p w14:paraId="4A3B8553" w14:textId="2296EDE7" w:rsidR="003D119C" w:rsidRPr="00F571F7" w:rsidRDefault="003D119C" w:rsidP="0092796B">
            <w:pPr>
              <w:rPr>
                <w:sz w:val="28"/>
                <w:szCs w:val="28"/>
              </w:rPr>
            </w:pPr>
          </w:p>
        </w:tc>
        <w:tc>
          <w:tcPr>
            <w:tcW w:w="6387" w:type="dxa"/>
            <w:gridSpan w:val="4"/>
          </w:tcPr>
          <w:p w14:paraId="526DF18D" w14:textId="48BDE8FC" w:rsidR="003D119C" w:rsidRPr="00A94F5C" w:rsidRDefault="003D119C" w:rsidP="00D82803">
            <w:pPr>
              <w:spacing w:line="360" w:lineRule="auto"/>
              <w:rPr>
                <w:color w:val="7030A0"/>
                <w:sz w:val="24"/>
                <w:szCs w:val="24"/>
              </w:rPr>
            </w:pPr>
          </w:p>
        </w:tc>
        <w:tc>
          <w:tcPr>
            <w:tcW w:w="3242" w:type="dxa"/>
          </w:tcPr>
          <w:p w14:paraId="3ED4CED6" w14:textId="5D731C54" w:rsidR="6F7B05D8" w:rsidRDefault="6F7B05D8" w:rsidP="6F7B05D8">
            <w:pPr>
              <w:spacing w:line="360" w:lineRule="auto"/>
              <w:rPr>
                <w:color w:val="7030A0"/>
                <w:sz w:val="24"/>
                <w:szCs w:val="24"/>
              </w:rPr>
            </w:pPr>
          </w:p>
        </w:tc>
        <w:tc>
          <w:tcPr>
            <w:tcW w:w="2736" w:type="dxa"/>
            <w:gridSpan w:val="3"/>
          </w:tcPr>
          <w:p w14:paraId="5ED8995E" w14:textId="500151C9" w:rsidR="003D119C" w:rsidRPr="00FB5434" w:rsidRDefault="003D119C" w:rsidP="0092796B">
            <w:pPr>
              <w:spacing w:line="360" w:lineRule="auto"/>
              <w:rPr>
                <w:sz w:val="24"/>
                <w:szCs w:val="24"/>
                <w:u w:val="thick" w:color="7030A0"/>
              </w:rPr>
            </w:pPr>
          </w:p>
        </w:tc>
        <w:tc>
          <w:tcPr>
            <w:tcW w:w="2937" w:type="dxa"/>
            <w:gridSpan w:val="3"/>
          </w:tcPr>
          <w:p w14:paraId="3680A19C" w14:textId="5646601E" w:rsidR="003D119C" w:rsidRPr="0082458A" w:rsidRDefault="003D119C" w:rsidP="0092796B">
            <w:pPr>
              <w:rPr>
                <w:rFonts w:cstheme="minorHAnsi"/>
                <w:sz w:val="20"/>
                <w:szCs w:val="20"/>
              </w:rPr>
            </w:pPr>
          </w:p>
        </w:tc>
        <w:tc>
          <w:tcPr>
            <w:tcW w:w="4691" w:type="dxa"/>
          </w:tcPr>
          <w:p w14:paraId="387F5F51" w14:textId="1D6E5DFA" w:rsidR="003D119C" w:rsidRDefault="003D119C" w:rsidP="0092796B">
            <w:pPr>
              <w:spacing w:before="100" w:beforeAutospacing="1" w:line="360" w:lineRule="auto"/>
              <w:rPr>
                <w:sz w:val="28"/>
                <w:szCs w:val="24"/>
              </w:rPr>
            </w:pPr>
            <w:r>
              <w:rPr>
                <w:sz w:val="28"/>
                <w:szCs w:val="24"/>
              </w:rPr>
              <w:t xml:space="preserve">  </w:t>
            </w:r>
          </w:p>
          <w:p w14:paraId="14C47F1A" w14:textId="010E3E95" w:rsidR="003D119C" w:rsidRDefault="003D119C" w:rsidP="0092796B">
            <w:pPr>
              <w:spacing w:before="100" w:beforeAutospacing="1" w:line="360" w:lineRule="auto"/>
              <w:rPr>
                <w:sz w:val="28"/>
                <w:szCs w:val="24"/>
              </w:rPr>
            </w:pPr>
          </w:p>
          <w:p w14:paraId="278EF108" w14:textId="1A837BED" w:rsidR="003D119C" w:rsidRDefault="003D119C" w:rsidP="0092796B">
            <w:pPr>
              <w:spacing w:before="100" w:beforeAutospacing="1" w:line="360" w:lineRule="auto"/>
              <w:rPr>
                <w:sz w:val="28"/>
                <w:szCs w:val="24"/>
              </w:rPr>
            </w:pPr>
          </w:p>
          <w:p w14:paraId="32FC2A13" w14:textId="4135E381" w:rsidR="003D119C" w:rsidRPr="00F26307" w:rsidRDefault="003D119C" w:rsidP="0092796B">
            <w:pPr>
              <w:spacing w:before="100" w:beforeAutospacing="1" w:line="360" w:lineRule="auto"/>
              <w:rPr>
                <w:sz w:val="28"/>
                <w:szCs w:val="24"/>
              </w:rPr>
            </w:pPr>
          </w:p>
        </w:tc>
      </w:tr>
      <w:tr w:rsidR="003D119C" w:rsidRPr="00BF0619" w14:paraId="30A636E4" w14:textId="77777777" w:rsidTr="6F7B05D8">
        <w:tc>
          <w:tcPr>
            <w:tcW w:w="1411" w:type="dxa"/>
            <w:shd w:val="clear" w:color="auto" w:fill="C5E0B3" w:themeFill="accent6" w:themeFillTint="66"/>
          </w:tcPr>
          <w:p w14:paraId="1FDE67EF" w14:textId="5761F1CF" w:rsidR="003D119C" w:rsidRDefault="003D119C" w:rsidP="0092796B">
            <w:pPr>
              <w:rPr>
                <w:sz w:val="28"/>
                <w:szCs w:val="28"/>
              </w:rPr>
            </w:pPr>
            <w:r w:rsidRPr="00F571F7">
              <w:rPr>
                <w:sz w:val="28"/>
                <w:szCs w:val="28"/>
              </w:rPr>
              <w:t>Week 3</w:t>
            </w:r>
            <w:r>
              <w:rPr>
                <w:sz w:val="28"/>
                <w:szCs w:val="28"/>
              </w:rPr>
              <w:t xml:space="preserve"> </w:t>
            </w:r>
          </w:p>
          <w:p w14:paraId="3B15FD53" w14:textId="11E32F7D" w:rsidR="003D119C" w:rsidRDefault="003D119C" w:rsidP="0092796B">
            <w:pPr>
              <w:rPr>
                <w:sz w:val="28"/>
                <w:szCs w:val="28"/>
              </w:rPr>
            </w:pPr>
            <w:r>
              <w:rPr>
                <w:sz w:val="28"/>
                <w:szCs w:val="28"/>
              </w:rPr>
              <w:t xml:space="preserve">Sequence 2 </w:t>
            </w:r>
          </w:p>
          <w:p w14:paraId="4BD51F61" w14:textId="66B659AC" w:rsidR="003D119C" w:rsidRPr="00F571F7" w:rsidRDefault="003D119C" w:rsidP="0092796B">
            <w:pPr>
              <w:rPr>
                <w:sz w:val="28"/>
                <w:szCs w:val="28"/>
              </w:rPr>
            </w:pPr>
          </w:p>
        </w:tc>
        <w:tc>
          <w:tcPr>
            <w:tcW w:w="6387" w:type="dxa"/>
            <w:gridSpan w:val="4"/>
          </w:tcPr>
          <w:p w14:paraId="72635771" w14:textId="542467C7" w:rsidR="003D119C" w:rsidRPr="00153BAC" w:rsidRDefault="003D119C" w:rsidP="0092796B">
            <w:pPr>
              <w:rPr>
                <w:color w:val="00B050"/>
                <w:sz w:val="24"/>
                <w:szCs w:val="24"/>
              </w:rPr>
            </w:pPr>
          </w:p>
        </w:tc>
        <w:tc>
          <w:tcPr>
            <w:tcW w:w="3242" w:type="dxa"/>
          </w:tcPr>
          <w:p w14:paraId="1421B6BD" w14:textId="2D94EF04" w:rsidR="6F7B05D8" w:rsidRDefault="6F7B05D8" w:rsidP="6F7B05D8">
            <w:pPr>
              <w:rPr>
                <w:color w:val="00B050"/>
                <w:sz w:val="24"/>
                <w:szCs w:val="24"/>
              </w:rPr>
            </w:pPr>
          </w:p>
        </w:tc>
        <w:tc>
          <w:tcPr>
            <w:tcW w:w="2736" w:type="dxa"/>
            <w:gridSpan w:val="3"/>
          </w:tcPr>
          <w:p w14:paraId="681E8874" w14:textId="4CE52047" w:rsidR="003D119C" w:rsidRPr="006E2350" w:rsidRDefault="003D119C" w:rsidP="0092796B">
            <w:pPr>
              <w:spacing w:line="360" w:lineRule="auto"/>
              <w:rPr>
                <w:sz w:val="24"/>
                <w:szCs w:val="24"/>
              </w:rPr>
            </w:pPr>
          </w:p>
        </w:tc>
        <w:tc>
          <w:tcPr>
            <w:tcW w:w="2937" w:type="dxa"/>
            <w:gridSpan w:val="3"/>
          </w:tcPr>
          <w:p w14:paraId="7665B476" w14:textId="464925D5" w:rsidR="003D119C" w:rsidRPr="001201B6" w:rsidRDefault="003D119C" w:rsidP="0092796B">
            <w:pPr>
              <w:ind w:left="360"/>
              <w:rPr>
                <w:sz w:val="28"/>
                <w:szCs w:val="24"/>
              </w:rPr>
            </w:pPr>
          </w:p>
        </w:tc>
        <w:tc>
          <w:tcPr>
            <w:tcW w:w="4691" w:type="dxa"/>
          </w:tcPr>
          <w:p w14:paraId="5979CC79" w14:textId="74BDB3FD" w:rsidR="003D119C" w:rsidRPr="00F26307" w:rsidRDefault="003D119C" w:rsidP="0092796B">
            <w:pPr>
              <w:spacing w:before="240" w:line="360" w:lineRule="auto"/>
              <w:rPr>
                <w:sz w:val="28"/>
                <w:szCs w:val="24"/>
              </w:rPr>
            </w:pPr>
            <w:r>
              <w:rPr>
                <w:sz w:val="28"/>
                <w:szCs w:val="24"/>
              </w:rPr>
              <w:t xml:space="preserve"> </w:t>
            </w:r>
            <w:r>
              <w:rPr>
                <w:sz w:val="28"/>
                <w:szCs w:val="24"/>
              </w:rPr>
              <w:br/>
              <w:t xml:space="preserve"> </w:t>
            </w:r>
          </w:p>
        </w:tc>
      </w:tr>
      <w:tr w:rsidR="003D119C" w14:paraId="65BF3ECF" w14:textId="77777777" w:rsidTr="6F7B05D8">
        <w:tc>
          <w:tcPr>
            <w:tcW w:w="1411" w:type="dxa"/>
            <w:shd w:val="clear" w:color="auto" w:fill="C5E0B3" w:themeFill="accent6" w:themeFillTint="66"/>
          </w:tcPr>
          <w:p w14:paraId="495F2DCC" w14:textId="77777777" w:rsidR="003D119C" w:rsidRDefault="003D119C" w:rsidP="0092796B">
            <w:pPr>
              <w:rPr>
                <w:sz w:val="28"/>
                <w:szCs w:val="28"/>
              </w:rPr>
            </w:pPr>
            <w:r w:rsidRPr="00F571F7">
              <w:rPr>
                <w:sz w:val="28"/>
                <w:szCs w:val="28"/>
              </w:rPr>
              <w:t xml:space="preserve">Week </w:t>
            </w:r>
            <w:r>
              <w:rPr>
                <w:sz w:val="28"/>
                <w:szCs w:val="28"/>
              </w:rPr>
              <w:t>4</w:t>
            </w:r>
          </w:p>
          <w:p w14:paraId="7394A91C" w14:textId="50DCEAF5" w:rsidR="003D119C" w:rsidRPr="00F571F7" w:rsidRDefault="003D119C" w:rsidP="0092796B">
            <w:pPr>
              <w:rPr>
                <w:sz w:val="28"/>
                <w:szCs w:val="28"/>
              </w:rPr>
            </w:pPr>
            <w:r>
              <w:rPr>
                <w:sz w:val="28"/>
                <w:szCs w:val="28"/>
              </w:rPr>
              <w:t>Sequence 2 continued</w:t>
            </w:r>
          </w:p>
        </w:tc>
        <w:tc>
          <w:tcPr>
            <w:tcW w:w="6387" w:type="dxa"/>
            <w:gridSpan w:val="4"/>
          </w:tcPr>
          <w:p w14:paraId="58CA3A80" w14:textId="5039F36C" w:rsidR="003D119C" w:rsidRPr="00A94F5C" w:rsidRDefault="003D119C" w:rsidP="0042683F">
            <w:pPr>
              <w:spacing w:line="360" w:lineRule="auto"/>
              <w:rPr>
                <w:color w:val="7030A0"/>
                <w:sz w:val="24"/>
                <w:szCs w:val="24"/>
              </w:rPr>
            </w:pPr>
          </w:p>
        </w:tc>
        <w:tc>
          <w:tcPr>
            <w:tcW w:w="3242" w:type="dxa"/>
          </w:tcPr>
          <w:p w14:paraId="2DE8BF00" w14:textId="583C5CBE" w:rsidR="6F7B05D8" w:rsidRDefault="6F7B05D8" w:rsidP="6F7B05D8">
            <w:pPr>
              <w:spacing w:line="360" w:lineRule="auto"/>
              <w:rPr>
                <w:color w:val="7030A0"/>
                <w:sz w:val="24"/>
                <w:szCs w:val="24"/>
              </w:rPr>
            </w:pPr>
          </w:p>
        </w:tc>
        <w:tc>
          <w:tcPr>
            <w:tcW w:w="2736" w:type="dxa"/>
            <w:gridSpan w:val="3"/>
          </w:tcPr>
          <w:p w14:paraId="370539A1" w14:textId="1B4F6748" w:rsidR="003D119C" w:rsidRPr="006E2350" w:rsidRDefault="003D119C" w:rsidP="0092796B">
            <w:pPr>
              <w:spacing w:line="360" w:lineRule="auto"/>
              <w:rPr>
                <w:sz w:val="24"/>
                <w:szCs w:val="24"/>
              </w:rPr>
            </w:pPr>
          </w:p>
        </w:tc>
        <w:tc>
          <w:tcPr>
            <w:tcW w:w="2937" w:type="dxa"/>
            <w:gridSpan w:val="3"/>
          </w:tcPr>
          <w:p w14:paraId="5E809D6C" w14:textId="13AE285E" w:rsidR="003D119C" w:rsidRPr="00A53A5B" w:rsidRDefault="003D119C" w:rsidP="0092796B">
            <w:pPr>
              <w:spacing w:line="360" w:lineRule="auto"/>
              <w:rPr>
                <w:rFonts w:cstheme="minorHAnsi"/>
                <w:sz w:val="20"/>
                <w:szCs w:val="20"/>
              </w:rPr>
            </w:pPr>
          </w:p>
        </w:tc>
        <w:tc>
          <w:tcPr>
            <w:tcW w:w="4691" w:type="dxa"/>
          </w:tcPr>
          <w:p w14:paraId="00D0FB62" w14:textId="27B85B5B" w:rsidR="003D119C" w:rsidRDefault="003D119C" w:rsidP="0092796B">
            <w:pPr>
              <w:spacing w:before="240" w:line="360" w:lineRule="auto"/>
              <w:rPr>
                <w:sz w:val="28"/>
                <w:szCs w:val="24"/>
              </w:rPr>
            </w:pPr>
            <w:r>
              <w:rPr>
                <w:sz w:val="28"/>
                <w:szCs w:val="24"/>
              </w:rPr>
              <w:t xml:space="preserve">   </w:t>
            </w:r>
          </w:p>
          <w:p w14:paraId="35C1C56A" w14:textId="073E8E15" w:rsidR="003D119C" w:rsidRPr="00F26307" w:rsidRDefault="003D119C" w:rsidP="0092796B">
            <w:pPr>
              <w:spacing w:before="240" w:line="360" w:lineRule="auto"/>
              <w:rPr>
                <w:sz w:val="28"/>
                <w:szCs w:val="24"/>
              </w:rPr>
            </w:pPr>
          </w:p>
        </w:tc>
      </w:tr>
      <w:tr w:rsidR="003D119C" w:rsidRPr="008B45A6" w14:paraId="09E2E456" w14:textId="77777777" w:rsidTr="6F7B05D8">
        <w:tc>
          <w:tcPr>
            <w:tcW w:w="1411" w:type="dxa"/>
            <w:shd w:val="clear" w:color="auto" w:fill="D9E2F3" w:themeFill="accent5" w:themeFillTint="33"/>
          </w:tcPr>
          <w:p w14:paraId="5D8D947D" w14:textId="77777777" w:rsidR="003D119C" w:rsidRDefault="003D119C" w:rsidP="0092796B">
            <w:pPr>
              <w:rPr>
                <w:sz w:val="28"/>
                <w:szCs w:val="28"/>
              </w:rPr>
            </w:pPr>
            <w:r w:rsidRPr="00F571F7">
              <w:rPr>
                <w:sz w:val="28"/>
                <w:szCs w:val="28"/>
              </w:rPr>
              <w:t xml:space="preserve">Week </w:t>
            </w:r>
            <w:r>
              <w:rPr>
                <w:sz w:val="28"/>
                <w:szCs w:val="28"/>
              </w:rPr>
              <w:t>5</w:t>
            </w:r>
          </w:p>
          <w:p w14:paraId="74D97A17" w14:textId="6C3EC917" w:rsidR="003D119C" w:rsidRPr="00F571F7" w:rsidRDefault="003D119C" w:rsidP="0092796B">
            <w:pPr>
              <w:rPr>
                <w:sz w:val="28"/>
                <w:szCs w:val="28"/>
              </w:rPr>
            </w:pPr>
            <w:r>
              <w:rPr>
                <w:sz w:val="28"/>
                <w:szCs w:val="28"/>
              </w:rPr>
              <w:t xml:space="preserve">Sequence 3 </w:t>
            </w:r>
          </w:p>
        </w:tc>
        <w:tc>
          <w:tcPr>
            <w:tcW w:w="6387" w:type="dxa"/>
            <w:gridSpan w:val="4"/>
          </w:tcPr>
          <w:p w14:paraId="685FD276" w14:textId="045B642F" w:rsidR="003D119C" w:rsidRPr="00876516" w:rsidRDefault="003D119C" w:rsidP="0092796B">
            <w:pPr>
              <w:rPr>
                <w:i/>
                <w:iCs/>
                <w:color w:val="7030A0"/>
                <w:sz w:val="24"/>
                <w:szCs w:val="24"/>
              </w:rPr>
            </w:pPr>
          </w:p>
        </w:tc>
        <w:tc>
          <w:tcPr>
            <w:tcW w:w="3242" w:type="dxa"/>
          </w:tcPr>
          <w:p w14:paraId="39DECC14" w14:textId="2F6839ED" w:rsidR="6F7B05D8" w:rsidRDefault="6F7B05D8" w:rsidP="6F7B05D8">
            <w:pPr>
              <w:rPr>
                <w:i/>
                <w:iCs/>
                <w:color w:val="7030A0"/>
                <w:sz w:val="24"/>
                <w:szCs w:val="24"/>
              </w:rPr>
            </w:pPr>
          </w:p>
        </w:tc>
        <w:tc>
          <w:tcPr>
            <w:tcW w:w="2736" w:type="dxa"/>
            <w:gridSpan w:val="3"/>
          </w:tcPr>
          <w:p w14:paraId="5C06CE79" w14:textId="5A3C4DE6" w:rsidR="003D119C" w:rsidRPr="00FF23A6" w:rsidRDefault="003D119C" w:rsidP="0092796B">
            <w:pPr>
              <w:spacing w:line="360" w:lineRule="auto"/>
              <w:rPr>
                <w:sz w:val="24"/>
                <w:szCs w:val="24"/>
              </w:rPr>
            </w:pPr>
          </w:p>
        </w:tc>
        <w:tc>
          <w:tcPr>
            <w:tcW w:w="2937" w:type="dxa"/>
            <w:gridSpan w:val="3"/>
          </w:tcPr>
          <w:p w14:paraId="0C2BDDF0" w14:textId="0793D0B9" w:rsidR="003D119C" w:rsidRPr="00F92442" w:rsidRDefault="003D119C" w:rsidP="0092796B">
            <w:pPr>
              <w:spacing w:line="360" w:lineRule="auto"/>
              <w:rPr>
                <w:rFonts w:cstheme="minorHAnsi"/>
                <w:sz w:val="20"/>
                <w:szCs w:val="20"/>
              </w:rPr>
            </w:pPr>
          </w:p>
        </w:tc>
        <w:tc>
          <w:tcPr>
            <w:tcW w:w="4691" w:type="dxa"/>
          </w:tcPr>
          <w:p w14:paraId="39119AAC" w14:textId="32791614" w:rsidR="003D119C" w:rsidRDefault="003D119C" w:rsidP="0092796B">
            <w:pPr>
              <w:spacing w:before="240" w:line="360" w:lineRule="auto"/>
              <w:rPr>
                <w:sz w:val="28"/>
                <w:szCs w:val="24"/>
                <w:lang w:val="fr-FR"/>
              </w:rPr>
            </w:pPr>
            <w:r>
              <w:rPr>
                <w:noProof/>
                <w:sz w:val="28"/>
                <w:szCs w:val="24"/>
              </w:rPr>
              <w:t>c</w:t>
            </w:r>
            <w:r>
              <w:rPr>
                <w:sz w:val="28"/>
                <w:szCs w:val="24"/>
                <w:lang w:val="fr-FR"/>
              </w:rPr>
              <w:t xml:space="preserve"> </w:t>
            </w:r>
          </w:p>
          <w:p w14:paraId="09EDFBD6" w14:textId="6A50DAA0" w:rsidR="003D119C" w:rsidRPr="00F26307" w:rsidRDefault="003D119C" w:rsidP="0092796B">
            <w:pPr>
              <w:spacing w:before="240" w:line="360" w:lineRule="auto"/>
              <w:rPr>
                <w:sz w:val="28"/>
                <w:szCs w:val="24"/>
                <w:lang w:val="fr-FR"/>
              </w:rPr>
            </w:pPr>
          </w:p>
        </w:tc>
      </w:tr>
      <w:tr w:rsidR="003D119C" w:rsidRPr="001201B6" w14:paraId="0BBC32A3" w14:textId="77777777" w:rsidTr="6F7B05D8">
        <w:tc>
          <w:tcPr>
            <w:tcW w:w="1411" w:type="dxa"/>
            <w:shd w:val="clear" w:color="auto" w:fill="D9E2F3" w:themeFill="accent5" w:themeFillTint="33"/>
          </w:tcPr>
          <w:p w14:paraId="219B7CD7" w14:textId="77777777" w:rsidR="003D119C" w:rsidRDefault="003D119C" w:rsidP="0092796B">
            <w:pPr>
              <w:rPr>
                <w:sz w:val="28"/>
                <w:szCs w:val="28"/>
              </w:rPr>
            </w:pPr>
            <w:r w:rsidRPr="00F571F7">
              <w:rPr>
                <w:sz w:val="28"/>
                <w:szCs w:val="28"/>
              </w:rPr>
              <w:t xml:space="preserve">Week </w:t>
            </w:r>
            <w:r>
              <w:rPr>
                <w:sz w:val="28"/>
                <w:szCs w:val="28"/>
              </w:rPr>
              <w:t>6</w:t>
            </w:r>
          </w:p>
          <w:p w14:paraId="605E756E" w14:textId="33F84C72" w:rsidR="003D119C" w:rsidRPr="00F571F7" w:rsidRDefault="003D119C" w:rsidP="0092796B">
            <w:pPr>
              <w:rPr>
                <w:sz w:val="28"/>
                <w:szCs w:val="28"/>
              </w:rPr>
            </w:pPr>
            <w:r>
              <w:rPr>
                <w:sz w:val="28"/>
                <w:szCs w:val="28"/>
              </w:rPr>
              <w:t>Sequence 3 continued…</w:t>
            </w:r>
          </w:p>
        </w:tc>
        <w:tc>
          <w:tcPr>
            <w:tcW w:w="6387" w:type="dxa"/>
            <w:gridSpan w:val="4"/>
          </w:tcPr>
          <w:p w14:paraId="5439478D" w14:textId="5DCDA165" w:rsidR="003D119C" w:rsidRPr="00052761" w:rsidRDefault="003D119C" w:rsidP="0092796B">
            <w:pPr>
              <w:ind w:left="360"/>
              <w:rPr>
                <w:color w:val="7030A0"/>
                <w:sz w:val="24"/>
                <w:szCs w:val="24"/>
              </w:rPr>
            </w:pPr>
          </w:p>
        </w:tc>
        <w:tc>
          <w:tcPr>
            <w:tcW w:w="3242" w:type="dxa"/>
          </w:tcPr>
          <w:p w14:paraId="5AD816E9" w14:textId="13BFD017" w:rsidR="6F7B05D8" w:rsidRDefault="6F7B05D8" w:rsidP="6F7B05D8">
            <w:pPr>
              <w:rPr>
                <w:color w:val="7030A0"/>
                <w:sz w:val="24"/>
                <w:szCs w:val="24"/>
              </w:rPr>
            </w:pPr>
          </w:p>
        </w:tc>
        <w:tc>
          <w:tcPr>
            <w:tcW w:w="2736" w:type="dxa"/>
            <w:gridSpan w:val="3"/>
          </w:tcPr>
          <w:p w14:paraId="356549FD" w14:textId="56855E53" w:rsidR="003D119C" w:rsidRPr="006B4AF0" w:rsidRDefault="003D119C" w:rsidP="0092796B">
            <w:pPr>
              <w:spacing w:line="360" w:lineRule="auto"/>
              <w:rPr>
                <w:color w:val="0070C0"/>
                <w:sz w:val="24"/>
                <w:szCs w:val="24"/>
                <w:u w:val="single" w:color="7030A0"/>
              </w:rPr>
            </w:pPr>
          </w:p>
        </w:tc>
        <w:tc>
          <w:tcPr>
            <w:tcW w:w="2937" w:type="dxa"/>
            <w:gridSpan w:val="3"/>
          </w:tcPr>
          <w:p w14:paraId="09D43FD6" w14:textId="0FBE5638" w:rsidR="003D119C" w:rsidRPr="00F94372" w:rsidRDefault="003D119C" w:rsidP="0092796B">
            <w:pPr>
              <w:spacing w:line="360" w:lineRule="auto"/>
              <w:rPr>
                <w:rFonts w:cstheme="minorHAnsi"/>
                <w:sz w:val="20"/>
                <w:szCs w:val="20"/>
              </w:rPr>
            </w:pPr>
          </w:p>
        </w:tc>
        <w:tc>
          <w:tcPr>
            <w:tcW w:w="4691" w:type="dxa"/>
          </w:tcPr>
          <w:p w14:paraId="6BF942FF" w14:textId="3AE01DE7" w:rsidR="003D119C" w:rsidRDefault="003D119C" w:rsidP="0092796B">
            <w:pPr>
              <w:spacing w:before="240" w:line="360" w:lineRule="auto"/>
              <w:rPr>
                <w:sz w:val="28"/>
                <w:szCs w:val="24"/>
              </w:rPr>
            </w:pPr>
          </w:p>
          <w:p w14:paraId="21F1CC74" w14:textId="42E80D1F" w:rsidR="003D119C" w:rsidRDefault="003D119C" w:rsidP="0092796B">
            <w:pPr>
              <w:spacing w:before="240" w:line="360" w:lineRule="auto"/>
              <w:rPr>
                <w:sz w:val="28"/>
                <w:szCs w:val="24"/>
              </w:rPr>
            </w:pPr>
          </w:p>
          <w:p w14:paraId="4499F6F0" w14:textId="3D6280D9" w:rsidR="003D119C" w:rsidRDefault="003D119C" w:rsidP="0092796B">
            <w:pPr>
              <w:spacing w:before="240" w:line="360" w:lineRule="auto"/>
              <w:rPr>
                <w:sz w:val="28"/>
                <w:szCs w:val="24"/>
              </w:rPr>
            </w:pPr>
          </w:p>
          <w:p w14:paraId="2EA1AED0" w14:textId="06F5CAF8" w:rsidR="003D119C" w:rsidRPr="00F26307" w:rsidRDefault="003D119C" w:rsidP="0092796B">
            <w:pPr>
              <w:spacing w:before="240" w:line="360" w:lineRule="auto"/>
              <w:rPr>
                <w:sz w:val="28"/>
                <w:szCs w:val="24"/>
              </w:rPr>
            </w:pPr>
          </w:p>
        </w:tc>
      </w:tr>
      <w:tr w:rsidR="003D119C" w14:paraId="34ABE6CF" w14:textId="77777777" w:rsidTr="6F7B05D8">
        <w:trPr>
          <w:trHeight w:val="1688"/>
        </w:trPr>
        <w:tc>
          <w:tcPr>
            <w:tcW w:w="1411" w:type="dxa"/>
            <w:shd w:val="clear" w:color="auto" w:fill="FFF2CC" w:themeFill="accent4" w:themeFillTint="33"/>
          </w:tcPr>
          <w:p w14:paraId="4A4E440E" w14:textId="77777777" w:rsidR="003D119C" w:rsidRDefault="003D119C" w:rsidP="0092796B">
            <w:pPr>
              <w:rPr>
                <w:sz w:val="28"/>
                <w:szCs w:val="28"/>
              </w:rPr>
            </w:pPr>
            <w:r w:rsidRPr="00F571F7">
              <w:rPr>
                <w:sz w:val="28"/>
                <w:szCs w:val="28"/>
              </w:rPr>
              <w:lastRenderedPageBreak/>
              <w:t xml:space="preserve">Week </w:t>
            </w:r>
            <w:r>
              <w:rPr>
                <w:sz w:val="28"/>
                <w:szCs w:val="28"/>
              </w:rPr>
              <w:t xml:space="preserve">7 </w:t>
            </w:r>
          </w:p>
          <w:p w14:paraId="4DEF5F38" w14:textId="1D0FD47C" w:rsidR="003D119C" w:rsidRPr="00F571F7" w:rsidRDefault="003D119C" w:rsidP="0092796B">
            <w:pPr>
              <w:rPr>
                <w:sz w:val="28"/>
                <w:szCs w:val="28"/>
              </w:rPr>
            </w:pPr>
            <w:r>
              <w:rPr>
                <w:sz w:val="28"/>
                <w:szCs w:val="28"/>
              </w:rPr>
              <w:t xml:space="preserve">Sequence 4 </w:t>
            </w:r>
          </w:p>
        </w:tc>
        <w:tc>
          <w:tcPr>
            <w:tcW w:w="6387" w:type="dxa"/>
            <w:gridSpan w:val="4"/>
          </w:tcPr>
          <w:p w14:paraId="17CBE10B" w14:textId="3BED8E17" w:rsidR="003D119C" w:rsidRPr="00792418" w:rsidRDefault="003D119C" w:rsidP="0092796B">
            <w:pPr>
              <w:rPr>
                <w:bCs/>
                <w:sz w:val="32"/>
                <w:szCs w:val="24"/>
              </w:rPr>
            </w:pPr>
          </w:p>
        </w:tc>
        <w:tc>
          <w:tcPr>
            <w:tcW w:w="3242" w:type="dxa"/>
          </w:tcPr>
          <w:p w14:paraId="191E9FBF" w14:textId="7CA1C845" w:rsidR="6F7B05D8" w:rsidRDefault="6F7B05D8" w:rsidP="6F7B05D8">
            <w:pPr>
              <w:rPr>
                <w:sz w:val="32"/>
                <w:szCs w:val="32"/>
              </w:rPr>
            </w:pPr>
          </w:p>
        </w:tc>
        <w:tc>
          <w:tcPr>
            <w:tcW w:w="2736" w:type="dxa"/>
            <w:gridSpan w:val="3"/>
          </w:tcPr>
          <w:p w14:paraId="51A42A4D" w14:textId="558073F6" w:rsidR="003D119C" w:rsidRPr="00BE0AB9" w:rsidRDefault="003D119C" w:rsidP="0092796B">
            <w:pPr>
              <w:spacing w:line="360" w:lineRule="auto"/>
              <w:rPr>
                <w:color w:val="0070C0"/>
                <w:sz w:val="24"/>
                <w:szCs w:val="24"/>
                <w:u w:val="thick" w:color="7030A0"/>
              </w:rPr>
            </w:pPr>
          </w:p>
        </w:tc>
        <w:tc>
          <w:tcPr>
            <w:tcW w:w="2937" w:type="dxa"/>
            <w:gridSpan w:val="3"/>
          </w:tcPr>
          <w:p w14:paraId="21F79F38" w14:textId="159758E4" w:rsidR="003D119C" w:rsidRPr="002E2894" w:rsidRDefault="003D119C" w:rsidP="0092796B">
            <w:pPr>
              <w:pStyle w:val="ListParagraph"/>
              <w:rPr>
                <w:rFonts w:cstheme="minorHAnsi"/>
                <w:bCs/>
                <w:sz w:val="20"/>
                <w:szCs w:val="20"/>
              </w:rPr>
            </w:pPr>
          </w:p>
        </w:tc>
        <w:tc>
          <w:tcPr>
            <w:tcW w:w="4691" w:type="dxa"/>
          </w:tcPr>
          <w:p w14:paraId="33A3F99E" w14:textId="1E78402C" w:rsidR="003D119C" w:rsidRPr="00F26307" w:rsidRDefault="003D119C" w:rsidP="0092796B">
            <w:pPr>
              <w:spacing w:before="240"/>
              <w:rPr>
                <w:sz w:val="24"/>
                <w:szCs w:val="24"/>
              </w:rPr>
            </w:pPr>
          </w:p>
        </w:tc>
      </w:tr>
      <w:tr w:rsidR="003D119C" w14:paraId="270D85A4" w14:textId="77777777" w:rsidTr="6F7B05D8">
        <w:trPr>
          <w:trHeight w:val="125"/>
        </w:trPr>
        <w:tc>
          <w:tcPr>
            <w:tcW w:w="1411" w:type="dxa"/>
            <w:shd w:val="clear" w:color="auto" w:fill="FFF2CC" w:themeFill="accent4" w:themeFillTint="33"/>
          </w:tcPr>
          <w:p w14:paraId="2B9BE572" w14:textId="77777777" w:rsidR="003D119C" w:rsidRDefault="003D119C" w:rsidP="0092796B">
            <w:pPr>
              <w:rPr>
                <w:sz w:val="28"/>
                <w:szCs w:val="28"/>
              </w:rPr>
            </w:pPr>
            <w:r w:rsidRPr="00F571F7">
              <w:rPr>
                <w:sz w:val="28"/>
                <w:szCs w:val="28"/>
              </w:rPr>
              <w:t xml:space="preserve">Week </w:t>
            </w:r>
            <w:r>
              <w:rPr>
                <w:sz w:val="28"/>
                <w:szCs w:val="28"/>
              </w:rPr>
              <w:t>8</w:t>
            </w:r>
          </w:p>
          <w:p w14:paraId="0174F984" w14:textId="65FDCCA3" w:rsidR="003D119C" w:rsidRPr="00F571F7" w:rsidRDefault="003D119C" w:rsidP="0092796B">
            <w:pPr>
              <w:rPr>
                <w:sz w:val="28"/>
                <w:szCs w:val="28"/>
              </w:rPr>
            </w:pPr>
            <w:r>
              <w:rPr>
                <w:sz w:val="28"/>
                <w:szCs w:val="28"/>
              </w:rPr>
              <w:t>Sequence 4 continued</w:t>
            </w:r>
          </w:p>
        </w:tc>
        <w:tc>
          <w:tcPr>
            <w:tcW w:w="6387" w:type="dxa"/>
            <w:gridSpan w:val="4"/>
          </w:tcPr>
          <w:p w14:paraId="7F94EDCE" w14:textId="2370ED83" w:rsidR="003D119C" w:rsidRPr="00C72C9B" w:rsidRDefault="003D119C" w:rsidP="00437D5C">
            <w:pPr>
              <w:pStyle w:val="ListParagraph"/>
              <w:rPr>
                <w:b/>
                <w:sz w:val="32"/>
                <w:szCs w:val="24"/>
              </w:rPr>
            </w:pPr>
          </w:p>
        </w:tc>
        <w:tc>
          <w:tcPr>
            <w:tcW w:w="3242" w:type="dxa"/>
          </w:tcPr>
          <w:p w14:paraId="3F76F61A" w14:textId="404C588D" w:rsidR="6F7B05D8" w:rsidRDefault="6F7B05D8" w:rsidP="6F7B05D8">
            <w:pPr>
              <w:pStyle w:val="ListParagraph"/>
              <w:rPr>
                <w:b/>
                <w:bCs/>
                <w:sz w:val="32"/>
                <w:szCs w:val="32"/>
              </w:rPr>
            </w:pPr>
          </w:p>
        </w:tc>
        <w:tc>
          <w:tcPr>
            <w:tcW w:w="2736" w:type="dxa"/>
            <w:gridSpan w:val="3"/>
          </w:tcPr>
          <w:p w14:paraId="0F73E22A" w14:textId="44AA464B" w:rsidR="003D119C" w:rsidRPr="006E2350" w:rsidRDefault="003D119C" w:rsidP="0092796B">
            <w:pPr>
              <w:spacing w:before="240" w:line="360" w:lineRule="auto"/>
              <w:rPr>
                <w:sz w:val="24"/>
                <w:szCs w:val="24"/>
              </w:rPr>
            </w:pPr>
          </w:p>
        </w:tc>
        <w:tc>
          <w:tcPr>
            <w:tcW w:w="2937" w:type="dxa"/>
            <w:gridSpan w:val="3"/>
          </w:tcPr>
          <w:p w14:paraId="6BB81AAE" w14:textId="414774CC" w:rsidR="003D119C" w:rsidRPr="00CD47BC" w:rsidRDefault="003D119C" w:rsidP="0092796B">
            <w:pPr>
              <w:pStyle w:val="ListParagraph"/>
              <w:rPr>
                <w:bCs/>
                <w:sz w:val="28"/>
                <w:szCs w:val="28"/>
              </w:rPr>
            </w:pPr>
          </w:p>
        </w:tc>
        <w:tc>
          <w:tcPr>
            <w:tcW w:w="4691" w:type="dxa"/>
          </w:tcPr>
          <w:p w14:paraId="10E4729C" w14:textId="064294AE" w:rsidR="003D119C" w:rsidRPr="00F26307" w:rsidRDefault="003D119C" w:rsidP="0092796B">
            <w:pPr>
              <w:spacing w:before="240"/>
              <w:rPr>
                <w:sz w:val="24"/>
                <w:szCs w:val="24"/>
              </w:rPr>
            </w:pPr>
          </w:p>
        </w:tc>
      </w:tr>
      <w:tr w:rsidR="003D119C" w14:paraId="29FB96C5" w14:textId="77777777" w:rsidTr="6F7B05D8">
        <w:trPr>
          <w:trHeight w:val="834"/>
        </w:trPr>
        <w:tc>
          <w:tcPr>
            <w:tcW w:w="1411" w:type="dxa"/>
            <w:shd w:val="clear" w:color="auto" w:fill="FF0000"/>
          </w:tcPr>
          <w:p w14:paraId="67A34F45" w14:textId="393C3CF2" w:rsidR="003D119C" w:rsidRDefault="003D119C" w:rsidP="0092796B">
            <w:pPr>
              <w:rPr>
                <w:sz w:val="28"/>
                <w:szCs w:val="28"/>
              </w:rPr>
            </w:pPr>
            <w:r w:rsidRPr="00CE44ED">
              <w:rPr>
                <w:sz w:val="28"/>
                <w:szCs w:val="28"/>
              </w:rPr>
              <w:t>Week 9</w:t>
            </w:r>
            <w:r>
              <w:rPr>
                <w:sz w:val="28"/>
                <w:szCs w:val="28"/>
              </w:rPr>
              <w:t xml:space="preserve"> </w:t>
            </w:r>
          </w:p>
          <w:p w14:paraId="6F5CEB85" w14:textId="5CC5DBE6" w:rsidR="003D119C" w:rsidRPr="00CE44ED" w:rsidRDefault="003D119C" w:rsidP="0092796B">
            <w:pPr>
              <w:rPr>
                <w:sz w:val="28"/>
                <w:szCs w:val="28"/>
              </w:rPr>
            </w:pPr>
            <w:r>
              <w:rPr>
                <w:sz w:val="28"/>
                <w:szCs w:val="28"/>
              </w:rPr>
              <w:t>Sequence 5</w:t>
            </w:r>
          </w:p>
          <w:p w14:paraId="7D45C264" w14:textId="77777777" w:rsidR="003D119C" w:rsidRPr="00F571F7" w:rsidRDefault="003D119C" w:rsidP="0092796B">
            <w:pPr>
              <w:rPr>
                <w:sz w:val="28"/>
                <w:szCs w:val="28"/>
              </w:rPr>
            </w:pPr>
          </w:p>
        </w:tc>
        <w:tc>
          <w:tcPr>
            <w:tcW w:w="6387" w:type="dxa"/>
            <w:gridSpan w:val="4"/>
          </w:tcPr>
          <w:p w14:paraId="783F83B7" w14:textId="6052E4A9" w:rsidR="003D119C" w:rsidRPr="00262541" w:rsidRDefault="003D119C" w:rsidP="0092796B">
            <w:pPr>
              <w:spacing w:line="360" w:lineRule="auto"/>
              <w:rPr>
                <w:bCs/>
                <w:sz w:val="24"/>
                <w:szCs w:val="24"/>
              </w:rPr>
            </w:pPr>
          </w:p>
        </w:tc>
        <w:tc>
          <w:tcPr>
            <w:tcW w:w="3242" w:type="dxa"/>
          </w:tcPr>
          <w:p w14:paraId="6FF265F1" w14:textId="35BD192D" w:rsidR="6F7B05D8" w:rsidRDefault="6F7B05D8" w:rsidP="6F7B05D8">
            <w:pPr>
              <w:spacing w:line="360" w:lineRule="auto"/>
              <w:rPr>
                <w:sz w:val="24"/>
                <w:szCs w:val="24"/>
              </w:rPr>
            </w:pPr>
          </w:p>
        </w:tc>
        <w:tc>
          <w:tcPr>
            <w:tcW w:w="2736" w:type="dxa"/>
            <w:gridSpan w:val="3"/>
          </w:tcPr>
          <w:p w14:paraId="37ACFA64" w14:textId="7AB08B63" w:rsidR="003D119C" w:rsidRPr="002845A2" w:rsidRDefault="003D119C" w:rsidP="0092796B">
            <w:pPr>
              <w:spacing w:line="360" w:lineRule="auto"/>
              <w:rPr>
                <w:color w:val="0070C0"/>
                <w:sz w:val="24"/>
                <w:szCs w:val="24"/>
                <w:u w:val="thick" w:color="7030A0"/>
              </w:rPr>
            </w:pPr>
          </w:p>
        </w:tc>
        <w:tc>
          <w:tcPr>
            <w:tcW w:w="2937" w:type="dxa"/>
            <w:gridSpan w:val="3"/>
          </w:tcPr>
          <w:p w14:paraId="020EB25D" w14:textId="069F2826" w:rsidR="003D119C" w:rsidRPr="00BB20A3" w:rsidRDefault="003D119C" w:rsidP="0092796B">
            <w:pPr>
              <w:pStyle w:val="ListParagraph"/>
              <w:ind w:left="465"/>
              <w:rPr>
                <w:sz w:val="21"/>
                <w:szCs w:val="20"/>
              </w:rPr>
            </w:pPr>
          </w:p>
        </w:tc>
        <w:tc>
          <w:tcPr>
            <w:tcW w:w="4691" w:type="dxa"/>
          </w:tcPr>
          <w:p w14:paraId="08DD39B5" w14:textId="6796E01E" w:rsidR="003D119C" w:rsidRPr="00F26307" w:rsidRDefault="003D119C" w:rsidP="0092796B">
            <w:pPr>
              <w:spacing w:before="240" w:line="360" w:lineRule="auto"/>
              <w:rPr>
                <w:sz w:val="24"/>
                <w:szCs w:val="24"/>
              </w:rPr>
            </w:pPr>
          </w:p>
        </w:tc>
      </w:tr>
      <w:tr w:rsidR="003D119C" w:rsidRPr="00E80031" w14:paraId="51311A3A" w14:textId="77777777" w:rsidTr="6F7B05D8">
        <w:trPr>
          <w:trHeight w:val="551"/>
        </w:trPr>
        <w:tc>
          <w:tcPr>
            <w:tcW w:w="1411" w:type="dxa"/>
            <w:shd w:val="clear" w:color="auto" w:fill="FF0000"/>
          </w:tcPr>
          <w:p w14:paraId="549BC359" w14:textId="77777777" w:rsidR="003D119C" w:rsidRDefault="003D119C" w:rsidP="0092796B">
            <w:pPr>
              <w:rPr>
                <w:sz w:val="28"/>
                <w:szCs w:val="28"/>
              </w:rPr>
            </w:pPr>
            <w:r w:rsidRPr="00CE44ED">
              <w:rPr>
                <w:sz w:val="28"/>
                <w:szCs w:val="28"/>
              </w:rPr>
              <w:t>Week 10</w:t>
            </w:r>
          </w:p>
          <w:p w14:paraId="753090ED" w14:textId="34CA1DE3" w:rsidR="003D119C" w:rsidRPr="00CE44ED" w:rsidRDefault="003D119C" w:rsidP="0092796B">
            <w:pPr>
              <w:rPr>
                <w:sz w:val="28"/>
                <w:szCs w:val="28"/>
              </w:rPr>
            </w:pPr>
            <w:r>
              <w:rPr>
                <w:sz w:val="28"/>
                <w:szCs w:val="28"/>
              </w:rPr>
              <w:t xml:space="preserve">Sequence 5 </w:t>
            </w:r>
            <w:proofErr w:type="gramStart"/>
            <w:r>
              <w:rPr>
                <w:sz w:val="28"/>
                <w:szCs w:val="28"/>
              </w:rPr>
              <w:t>continued..</w:t>
            </w:r>
            <w:proofErr w:type="gramEnd"/>
          </w:p>
        </w:tc>
        <w:tc>
          <w:tcPr>
            <w:tcW w:w="6387" w:type="dxa"/>
            <w:gridSpan w:val="4"/>
          </w:tcPr>
          <w:p w14:paraId="15071C56" w14:textId="47DCCA9B" w:rsidR="003D119C" w:rsidRPr="001375C1" w:rsidRDefault="003D119C" w:rsidP="0092796B">
            <w:pPr>
              <w:spacing w:line="360" w:lineRule="auto"/>
              <w:rPr>
                <w:b/>
                <w:color w:val="000000" w:themeColor="text1"/>
                <w:sz w:val="24"/>
                <w:szCs w:val="24"/>
                <w:vertAlign w:val="superscript"/>
              </w:rPr>
            </w:pPr>
            <w:r w:rsidRPr="001375C1">
              <w:rPr>
                <w:b/>
                <w:color w:val="000000" w:themeColor="text1"/>
                <w:sz w:val="24"/>
                <w:szCs w:val="24"/>
                <w:vertAlign w:val="superscript"/>
              </w:rPr>
              <w:t>Review</w:t>
            </w:r>
          </w:p>
        </w:tc>
        <w:tc>
          <w:tcPr>
            <w:tcW w:w="3242" w:type="dxa"/>
          </w:tcPr>
          <w:p w14:paraId="09DD248D" w14:textId="5E5219B4" w:rsidR="6F7B05D8" w:rsidRDefault="6F7B05D8" w:rsidP="6F7B05D8">
            <w:pPr>
              <w:spacing w:line="360" w:lineRule="auto"/>
              <w:rPr>
                <w:b/>
                <w:bCs/>
                <w:color w:val="000000" w:themeColor="text1"/>
                <w:sz w:val="24"/>
                <w:szCs w:val="24"/>
                <w:vertAlign w:val="superscript"/>
              </w:rPr>
            </w:pPr>
          </w:p>
        </w:tc>
        <w:tc>
          <w:tcPr>
            <w:tcW w:w="2736" w:type="dxa"/>
            <w:gridSpan w:val="3"/>
          </w:tcPr>
          <w:p w14:paraId="4CD6C903" w14:textId="5C19F136" w:rsidR="003D119C" w:rsidRPr="000E7C08" w:rsidRDefault="003D119C" w:rsidP="0092796B">
            <w:pPr>
              <w:spacing w:before="240" w:line="360" w:lineRule="auto"/>
            </w:pPr>
          </w:p>
        </w:tc>
        <w:tc>
          <w:tcPr>
            <w:tcW w:w="2937" w:type="dxa"/>
            <w:gridSpan w:val="3"/>
          </w:tcPr>
          <w:p w14:paraId="66EA53A6" w14:textId="38C91582" w:rsidR="003D119C" w:rsidRPr="00BB20A3" w:rsidRDefault="003D119C" w:rsidP="0092796B">
            <w:pPr>
              <w:pStyle w:val="ListParagraph"/>
              <w:ind w:left="465"/>
              <w:rPr>
                <w:sz w:val="21"/>
                <w:szCs w:val="20"/>
              </w:rPr>
            </w:pPr>
          </w:p>
        </w:tc>
        <w:tc>
          <w:tcPr>
            <w:tcW w:w="4691" w:type="dxa"/>
          </w:tcPr>
          <w:p w14:paraId="46980629" w14:textId="147F0FAA" w:rsidR="003D119C" w:rsidRPr="00F26307" w:rsidRDefault="003D119C" w:rsidP="0092796B">
            <w:pPr>
              <w:spacing w:before="240" w:line="360" w:lineRule="auto"/>
              <w:rPr>
                <w:sz w:val="28"/>
                <w:szCs w:val="24"/>
              </w:rPr>
            </w:pPr>
          </w:p>
        </w:tc>
      </w:tr>
      <w:tr w:rsidR="003D119C" w14:paraId="69432728" w14:textId="77777777" w:rsidTr="6F7B05D8">
        <w:tc>
          <w:tcPr>
            <w:tcW w:w="1411" w:type="dxa"/>
          </w:tcPr>
          <w:p w14:paraId="06C618D7" w14:textId="77777777" w:rsidR="003D119C" w:rsidRPr="007067B6" w:rsidRDefault="003D119C" w:rsidP="0092796B">
            <w:pPr>
              <w:rPr>
                <w:i/>
                <w:sz w:val="20"/>
                <w:szCs w:val="20"/>
              </w:rPr>
            </w:pPr>
            <w:r w:rsidRPr="007067B6">
              <w:rPr>
                <w:i/>
                <w:sz w:val="20"/>
                <w:szCs w:val="20"/>
              </w:rPr>
              <w:t>How will I track and monitor my students’ progress throughout this unit and provide effective feedback?</w:t>
            </w:r>
          </w:p>
        </w:tc>
        <w:tc>
          <w:tcPr>
            <w:tcW w:w="19993" w:type="dxa"/>
            <w:gridSpan w:val="12"/>
          </w:tcPr>
          <w:p w14:paraId="2B774B31" w14:textId="77777777" w:rsidR="003244E4" w:rsidRDefault="003244E4"/>
        </w:tc>
      </w:tr>
      <w:tr w:rsidR="003D119C" w14:paraId="113471EB" w14:textId="77777777" w:rsidTr="6F7B05D8">
        <w:tc>
          <w:tcPr>
            <w:tcW w:w="21404" w:type="dxa"/>
            <w:gridSpan w:val="13"/>
          </w:tcPr>
          <w:p w14:paraId="2C35EA8A" w14:textId="77777777" w:rsidR="003244E4" w:rsidRDefault="003244E4"/>
        </w:tc>
      </w:tr>
    </w:tbl>
    <w:p w14:paraId="2D1AC1A9" w14:textId="77777777" w:rsidR="00311300" w:rsidRDefault="00311300" w:rsidP="00C35E06">
      <w:pPr>
        <w:rPr>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2"/>
        <w:gridCol w:w="2166"/>
        <w:gridCol w:w="2168"/>
        <w:gridCol w:w="2168"/>
        <w:gridCol w:w="2178"/>
        <w:gridCol w:w="2199"/>
        <w:gridCol w:w="2815"/>
        <w:gridCol w:w="2197"/>
        <w:gridCol w:w="2148"/>
        <w:gridCol w:w="2134"/>
      </w:tblGrid>
      <w:tr w:rsidR="00311300" w:rsidRPr="00311300" w14:paraId="01ADFE8D" w14:textId="77777777" w:rsidTr="6F7B05D8">
        <w:trPr>
          <w:trHeight w:val="300"/>
        </w:trPr>
        <w:tc>
          <w:tcPr>
            <w:tcW w:w="21600" w:type="dxa"/>
            <w:gridSpan w:val="10"/>
            <w:tcBorders>
              <w:top w:val="single" w:sz="6" w:space="0" w:color="auto"/>
              <w:left w:val="single" w:sz="6" w:space="0" w:color="auto"/>
              <w:bottom w:val="single" w:sz="6" w:space="0" w:color="auto"/>
              <w:right w:val="single" w:sz="6" w:space="0" w:color="auto"/>
            </w:tcBorders>
            <w:shd w:val="clear" w:color="auto" w:fill="5B9BD5" w:themeFill="accent1"/>
            <w:hideMark/>
          </w:tcPr>
          <w:p w14:paraId="307B3506"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Unit overview – Teaching, learning and assessment </w:t>
            </w:r>
          </w:p>
        </w:tc>
      </w:tr>
      <w:tr w:rsidR="00311300" w:rsidRPr="00311300" w14:paraId="25D9231F" w14:textId="77777777" w:rsidTr="6F7B05D8">
        <w:trPr>
          <w:trHeight w:val="300"/>
        </w:trPr>
        <w:tc>
          <w:tcPr>
            <w:tcW w:w="2235" w:type="dxa"/>
            <w:tcBorders>
              <w:top w:val="single" w:sz="6" w:space="0" w:color="auto"/>
              <w:left w:val="single" w:sz="6" w:space="0" w:color="auto"/>
              <w:bottom w:val="single" w:sz="6" w:space="0" w:color="auto"/>
              <w:right w:val="single" w:sz="6" w:space="0" w:color="auto"/>
            </w:tcBorders>
            <w:hideMark/>
          </w:tcPr>
          <w:p w14:paraId="0B0B12C2"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1 </w:t>
            </w:r>
          </w:p>
        </w:tc>
        <w:tc>
          <w:tcPr>
            <w:tcW w:w="2235" w:type="dxa"/>
            <w:tcBorders>
              <w:top w:val="single" w:sz="6" w:space="0" w:color="auto"/>
              <w:left w:val="single" w:sz="6" w:space="0" w:color="auto"/>
              <w:bottom w:val="single" w:sz="6" w:space="0" w:color="auto"/>
              <w:right w:val="single" w:sz="6" w:space="0" w:color="auto"/>
            </w:tcBorders>
            <w:hideMark/>
          </w:tcPr>
          <w:p w14:paraId="42DB6469"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2 </w:t>
            </w:r>
          </w:p>
        </w:tc>
        <w:tc>
          <w:tcPr>
            <w:tcW w:w="2235" w:type="dxa"/>
            <w:tcBorders>
              <w:top w:val="single" w:sz="6" w:space="0" w:color="auto"/>
              <w:left w:val="single" w:sz="6" w:space="0" w:color="auto"/>
              <w:bottom w:val="single" w:sz="6" w:space="0" w:color="auto"/>
              <w:right w:val="single" w:sz="6" w:space="0" w:color="auto"/>
            </w:tcBorders>
            <w:hideMark/>
          </w:tcPr>
          <w:p w14:paraId="75A7E8FF"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3 </w:t>
            </w:r>
          </w:p>
        </w:tc>
        <w:tc>
          <w:tcPr>
            <w:tcW w:w="2235" w:type="dxa"/>
            <w:tcBorders>
              <w:top w:val="single" w:sz="6" w:space="0" w:color="auto"/>
              <w:left w:val="single" w:sz="6" w:space="0" w:color="auto"/>
              <w:bottom w:val="single" w:sz="6" w:space="0" w:color="auto"/>
              <w:right w:val="single" w:sz="6" w:space="0" w:color="auto"/>
            </w:tcBorders>
            <w:hideMark/>
          </w:tcPr>
          <w:p w14:paraId="45A27FE3"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4 </w:t>
            </w:r>
          </w:p>
        </w:tc>
        <w:tc>
          <w:tcPr>
            <w:tcW w:w="2235" w:type="dxa"/>
            <w:tcBorders>
              <w:top w:val="single" w:sz="6" w:space="0" w:color="auto"/>
              <w:left w:val="single" w:sz="6" w:space="0" w:color="auto"/>
              <w:bottom w:val="single" w:sz="6" w:space="0" w:color="auto"/>
              <w:right w:val="single" w:sz="6" w:space="0" w:color="auto"/>
            </w:tcBorders>
            <w:hideMark/>
          </w:tcPr>
          <w:p w14:paraId="06110E0C"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5 </w:t>
            </w:r>
          </w:p>
        </w:tc>
        <w:tc>
          <w:tcPr>
            <w:tcW w:w="2235" w:type="dxa"/>
            <w:tcBorders>
              <w:top w:val="single" w:sz="6" w:space="0" w:color="auto"/>
              <w:left w:val="single" w:sz="6" w:space="0" w:color="auto"/>
              <w:bottom w:val="single" w:sz="6" w:space="0" w:color="auto"/>
              <w:right w:val="single" w:sz="6" w:space="0" w:color="auto"/>
            </w:tcBorders>
            <w:hideMark/>
          </w:tcPr>
          <w:p w14:paraId="57548905"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6 </w:t>
            </w:r>
          </w:p>
        </w:tc>
        <w:tc>
          <w:tcPr>
            <w:tcW w:w="2235" w:type="dxa"/>
            <w:tcBorders>
              <w:top w:val="single" w:sz="6" w:space="0" w:color="auto"/>
              <w:left w:val="single" w:sz="6" w:space="0" w:color="auto"/>
              <w:bottom w:val="single" w:sz="6" w:space="0" w:color="auto"/>
              <w:right w:val="single" w:sz="6" w:space="0" w:color="auto"/>
            </w:tcBorders>
            <w:hideMark/>
          </w:tcPr>
          <w:p w14:paraId="61197A87"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7 </w:t>
            </w:r>
          </w:p>
        </w:tc>
        <w:tc>
          <w:tcPr>
            <w:tcW w:w="2235" w:type="dxa"/>
            <w:tcBorders>
              <w:top w:val="single" w:sz="6" w:space="0" w:color="auto"/>
              <w:left w:val="single" w:sz="6" w:space="0" w:color="auto"/>
              <w:bottom w:val="single" w:sz="6" w:space="0" w:color="auto"/>
              <w:right w:val="single" w:sz="6" w:space="0" w:color="auto"/>
            </w:tcBorders>
            <w:hideMark/>
          </w:tcPr>
          <w:p w14:paraId="297E7498"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8 </w:t>
            </w:r>
          </w:p>
        </w:tc>
        <w:tc>
          <w:tcPr>
            <w:tcW w:w="2235" w:type="dxa"/>
            <w:tcBorders>
              <w:top w:val="single" w:sz="6" w:space="0" w:color="auto"/>
              <w:left w:val="single" w:sz="6" w:space="0" w:color="auto"/>
              <w:bottom w:val="single" w:sz="6" w:space="0" w:color="auto"/>
              <w:right w:val="single" w:sz="6" w:space="0" w:color="auto"/>
            </w:tcBorders>
            <w:hideMark/>
          </w:tcPr>
          <w:p w14:paraId="734BC61B"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9 </w:t>
            </w:r>
          </w:p>
        </w:tc>
        <w:tc>
          <w:tcPr>
            <w:tcW w:w="2235" w:type="dxa"/>
            <w:tcBorders>
              <w:top w:val="single" w:sz="6" w:space="0" w:color="auto"/>
              <w:left w:val="single" w:sz="6" w:space="0" w:color="auto"/>
              <w:bottom w:val="single" w:sz="6" w:space="0" w:color="auto"/>
              <w:right w:val="single" w:sz="6" w:space="0" w:color="auto"/>
            </w:tcBorders>
            <w:hideMark/>
          </w:tcPr>
          <w:p w14:paraId="3CFBE050"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Week 10 </w:t>
            </w:r>
          </w:p>
        </w:tc>
      </w:tr>
      <w:tr w:rsidR="00311300" w:rsidRPr="00311300" w14:paraId="0744CBE7" w14:textId="77777777" w:rsidTr="6F7B05D8">
        <w:trPr>
          <w:trHeight w:val="300"/>
        </w:trPr>
        <w:tc>
          <w:tcPr>
            <w:tcW w:w="4470" w:type="dxa"/>
            <w:gridSpan w:val="2"/>
            <w:tcBorders>
              <w:top w:val="single" w:sz="6" w:space="0" w:color="auto"/>
              <w:left w:val="single" w:sz="6" w:space="0" w:color="auto"/>
              <w:bottom w:val="single" w:sz="6" w:space="0" w:color="auto"/>
              <w:right w:val="single" w:sz="6" w:space="0" w:color="auto"/>
            </w:tcBorders>
            <w:hideMark/>
          </w:tcPr>
          <w:p w14:paraId="16252FBC"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Sequence 1 </w:t>
            </w:r>
          </w:p>
        </w:tc>
        <w:tc>
          <w:tcPr>
            <w:tcW w:w="4470" w:type="dxa"/>
            <w:gridSpan w:val="2"/>
            <w:tcBorders>
              <w:top w:val="single" w:sz="6" w:space="0" w:color="auto"/>
              <w:left w:val="single" w:sz="6" w:space="0" w:color="auto"/>
              <w:bottom w:val="single" w:sz="6" w:space="0" w:color="auto"/>
              <w:right w:val="single" w:sz="6" w:space="0" w:color="auto"/>
            </w:tcBorders>
            <w:hideMark/>
          </w:tcPr>
          <w:p w14:paraId="2BA5001D"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Sequence 2 </w:t>
            </w:r>
          </w:p>
        </w:tc>
        <w:tc>
          <w:tcPr>
            <w:tcW w:w="4470" w:type="dxa"/>
            <w:gridSpan w:val="2"/>
            <w:tcBorders>
              <w:top w:val="single" w:sz="6" w:space="0" w:color="auto"/>
              <w:left w:val="single" w:sz="6" w:space="0" w:color="auto"/>
              <w:bottom w:val="single" w:sz="6" w:space="0" w:color="auto"/>
              <w:right w:val="single" w:sz="6" w:space="0" w:color="auto"/>
            </w:tcBorders>
            <w:hideMark/>
          </w:tcPr>
          <w:p w14:paraId="74021094"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Sequence 3 </w:t>
            </w:r>
          </w:p>
        </w:tc>
        <w:tc>
          <w:tcPr>
            <w:tcW w:w="4470" w:type="dxa"/>
            <w:gridSpan w:val="2"/>
            <w:tcBorders>
              <w:top w:val="single" w:sz="6" w:space="0" w:color="auto"/>
              <w:left w:val="single" w:sz="6" w:space="0" w:color="auto"/>
              <w:bottom w:val="single" w:sz="6" w:space="0" w:color="auto"/>
              <w:right w:val="single" w:sz="6" w:space="0" w:color="auto"/>
            </w:tcBorders>
            <w:hideMark/>
          </w:tcPr>
          <w:p w14:paraId="0E42F8E0"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Sequence 4 </w:t>
            </w:r>
          </w:p>
        </w:tc>
        <w:tc>
          <w:tcPr>
            <w:tcW w:w="4470" w:type="dxa"/>
            <w:gridSpan w:val="2"/>
            <w:tcBorders>
              <w:top w:val="single" w:sz="6" w:space="0" w:color="auto"/>
              <w:left w:val="single" w:sz="6" w:space="0" w:color="auto"/>
              <w:bottom w:val="single" w:sz="6" w:space="0" w:color="auto"/>
              <w:right w:val="single" w:sz="6" w:space="0" w:color="auto"/>
            </w:tcBorders>
            <w:hideMark/>
          </w:tcPr>
          <w:p w14:paraId="3A526DA3"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Sequence 5 </w:t>
            </w:r>
          </w:p>
        </w:tc>
      </w:tr>
      <w:tr w:rsidR="00311300" w:rsidRPr="00311300" w14:paraId="74C78946" w14:textId="77777777" w:rsidTr="6F7B05D8">
        <w:trPr>
          <w:trHeight w:val="300"/>
        </w:trPr>
        <w:tc>
          <w:tcPr>
            <w:tcW w:w="21600" w:type="dxa"/>
            <w:gridSpan w:val="10"/>
            <w:tcBorders>
              <w:top w:val="single" w:sz="6" w:space="0" w:color="auto"/>
              <w:left w:val="single" w:sz="6" w:space="0" w:color="auto"/>
              <w:bottom w:val="single" w:sz="6" w:space="0" w:color="auto"/>
              <w:right w:val="single" w:sz="6" w:space="0" w:color="auto"/>
            </w:tcBorders>
            <w:shd w:val="clear" w:color="auto" w:fill="BDD6EE" w:themeFill="accent1" w:themeFillTint="66"/>
            <w:hideMark/>
          </w:tcPr>
          <w:p w14:paraId="754F0D8B" w14:textId="77777777" w:rsidR="00311300" w:rsidRPr="00311300" w:rsidRDefault="00311300" w:rsidP="00311300">
            <w:pPr>
              <w:spacing w:after="0" w:line="240" w:lineRule="auto"/>
              <w:jc w:val="center"/>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Reading and viewing, Writing and creating </w:t>
            </w:r>
            <w:r w:rsidRPr="00311300">
              <w:rPr>
                <w:rFonts w:ascii="Calibri" w:eastAsia="Times New Roman" w:hAnsi="Calibri" w:cs="Calibri"/>
                <w:b/>
                <w:bCs/>
                <w:sz w:val="28"/>
                <w:szCs w:val="28"/>
                <w:lang w:eastAsia="en-AU"/>
              </w:rPr>
              <w:t>Examining and creating imaginative literary texts</w:t>
            </w:r>
            <w:r w:rsidRPr="00311300">
              <w:rPr>
                <w:rFonts w:ascii="Calibri" w:eastAsia="Times New Roman" w:hAnsi="Calibri" w:cs="Calibri"/>
                <w:sz w:val="28"/>
                <w:szCs w:val="28"/>
                <w:lang w:eastAsia="en-AU"/>
              </w:rPr>
              <w:t> </w:t>
            </w:r>
          </w:p>
        </w:tc>
      </w:tr>
      <w:tr w:rsidR="00311300" w:rsidRPr="00311300" w14:paraId="27728DF2" w14:textId="77777777" w:rsidTr="6F7B05D8">
        <w:trPr>
          <w:trHeight w:val="300"/>
        </w:trPr>
        <w:tc>
          <w:tcPr>
            <w:tcW w:w="21600" w:type="dxa"/>
            <w:gridSpan w:val="10"/>
            <w:tcBorders>
              <w:top w:val="single" w:sz="6" w:space="0" w:color="auto"/>
              <w:left w:val="single" w:sz="6" w:space="0" w:color="auto"/>
              <w:bottom w:val="single" w:sz="6" w:space="0" w:color="auto"/>
              <w:right w:val="single" w:sz="6" w:space="0" w:color="auto"/>
            </w:tcBorders>
            <w:shd w:val="clear" w:color="auto" w:fill="C6AFF3"/>
            <w:hideMark/>
          </w:tcPr>
          <w:p w14:paraId="25EA4555"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Literacy knowledge, concepts and skills </w:t>
            </w:r>
          </w:p>
        </w:tc>
      </w:tr>
      <w:tr w:rsidR="00311300" w:rsidRPr="00311300" w14:paraId="2467A5FF" w14:textId="77777777" w:rsidTr="6F7B05D8">
        <w:trPr>
          <w:trHeight w:val="300"/>
        </w:trPr>
        <w:tc>
          <w:tcPr>
            <w:tcW w:w="2235" w:type="dxa"/>
            <w:tcBorders>
              <w:top w:val="single" w:sz="6" w:space="0" w:color="auto"/>
              <w:left w:val="single" w:sz="6" w:space="0" w:color="auto"/>
              <w:bottom w:val="single" w:sz="6" w:space="0" w:color="auto"/>
              <w:right w:val="single" w:sz="6" w:space="0" w:color="auto"/>
            </w:tcBorders>
            <w:hideMark/>
          </w:tcPr>
          <w:p w14:paraId="2690D6BA" w14:textId="53B5D326" w:rsidR="00311300" w:rsidRPr="00311300" w:rsidRDefault="0597A97D" w:rsidP="00311300">
            <w:pPr>
              <w:spacing w:after="0" w:line="240" w:lineRule="auto"/>
              <w:textAlignment w:val="baseline"/>
            </w:pPr>
            <w:r w:rsidRPr="6F7B05D8">
              <w:rPr>
                <w:rFonts w:ascii="Calibri" w:eastAsia="Times New Roman" w:hAnsi="Calibri" w:cs="Calibri"/>
                <w:sz w:val="24"/>
                <w:szCs w:val="24"/>
                <w:lang w:eastAsia="en-AU"/>
              </w:rPr>
              <w:t> </w:t>
            </w:r>
            <w:r w:rsidR="57C965AA" w:rsidRPr="6F7B05D8">
              <w:rPr>
                <w:rFonts w:ascii="Calibri" w:eastAsia="Times New Roman" w:hAnsi="Calibri" w:cs="Calibri"/>
                <w:sz w:val="24"/>
                <w:szCs w:val="24"/>
                <w:lang w:eastAsia="en-AU"/>
              </w:rPr>
              <w:t>Structure:</w:t>
            </w:r>
          </w:p>
          <w:p w14:paraId="70BC3C00" w14:textId="22F63E23" w:rsidR="00311300" w:rsidRPr="00311300" w:rsidRDefault="57C965AA" w:rsidP="00311300">
            <w:pPr>
              <w:spacing w:after="0" w:line="240" w:lineRule="auto"/>
              <w:textAlignment w:val="baseline"/>
            </w:pPr>
            <w:r w:rsidRPr="6F7B05D8">
              <w:rPr>
                <w:rFonts w:ascii="Calibri" w:eastAsia="Times New Roman" w:hAnsi="Calibri" w:cs="Calibri"/>
                <w:sz w:val="24"/>
                <w:szCs w:val="24"/>
                <w:lang w:eastAsia="en-AU"/>
              </w:rPr>
              <w:t>Orientation, Complication, Conclusion</w:t>
            </w:r>
          </w:p>
        </w:tc>
        <w:tc>
          <w:tcPr>
            <w:tcW w:w="2235" w:type="dxa"/>
            <w:tcBorders>
              <w:top w:val="single" w:sz="6" w:space="0" w:color="auto"/>
              <w:left w:val="single" w:sz="6" w:space="0" w:color="auto"/>
              <w:bottom w:val="single" w:sz="6" w:space="0" w:color="auto"/>
              <w:right w:val="single" w:sz="6" w:space="0" w:color="auto"/>
            </w:tcBorders>
            <w:hideMark/>
          </w:tcPr>
          <w:p w14:paraId="0056C9F5" w14:textId="6762E63E"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7BE6E7D9" w:rsidRPr="6F7B05D8">
              <w:rPr>
                <w:rFonts w:ascii="Calibri" w:eastAsia="Times New Roman" w:hAnsi="Calibri" w:cs="Calibri"/>
                <w:sz w:val="24"/>
                <w:szCs w:val="24"/>
                <w:lang w:eastAsia="en-AU"/>
              </w:rPr>
              <w:t>Key details and supportive description</w:t>
            </w:r>
          </w:p>
        </w:tc>
        <w:tc>
          <w:tcPr>
            <w:tcW w:w="2235" w:type="dxa"/>
            <w:tcBorders>
              <w:top w:val="single" w:sz="6" w:space="0" w:color="auto"/>
              <w:left w:val="single" w:sz="6" w:space="0" w:color="auto"/>
              <w:bottom w:val="single" w:sz="6" w:space="0" w:color="auto"/>
              <w:right w:val="single" w:sz="6" w:space="0" w:color="auto"/>
            </w:tcBorders>
            <w:hideMark/>
          </w:tcPr>
          <w:p w14:paraId="4D98C5E1" w14:textId="227D7886" w:rsidR="00311300" w:rsidRPr="00311300" w:rsidRDefault="0597A97D" w:rsidP="00311300">
            <w:pPr>
              <w:spacing w:after="0" w:line="240" w:lineRule="auto"/>
              <w:textAlignment w:val="baseline"/>
            </w:pPr>
            <w:r w:rsidRPr="6F7B05D8">
              <w:rPr>
                <w:rFonts w:ascii="Calibri" w:eastAsia="Times New Roman" w:hAnsi="Calibri" w:cs="Calibri"/>
                <w:sz w:val="24"/>
                <w:szCs w:val="24"/>
                <w:lang w:eastAsia="en-AU"/>
              </w:rPr>
              <w:t> </w:t>
            </w:r>
            <w:r w:rsidR="78A6AF6B" w:rsidRPr="6F7B05D8">
              <w:rPr>
                <w:rFonts w:ascii="Calibri" w:eastAsia="Times New Roman" w:hAnsi="Calibri" w:cs="Calibri"/>
                <w:sz w:val="24"/>
                <w:szCs w:val="24"/>
                <w:lang w:eastAsia="en-AU"/>
              </w:rPr>
              <w:t>Sentences: Simple and compound</w:t>
            </w:r>
          </w:p>
          <w:p w14:paraId="469434D9" w14:textId="6A81FFF0" w:rsidR="00311300" w:rsidRPr="00311300" w:rsidRDefault="00311300" w:rsidP="6F7B05D8">
            <w:pPr>
              <w:spacing w:after="0" w:line="240" w:lineRule="auto"/>
              <w:textAlignment w:val="baseline"/>
              <w:rPr>
                <w:rFonts w:ascii="Calibri" w:eastAsia="Times New Roman" w:hAnsi="Calibri" w:cs="Calibri"/>
                <w:sz w:val="24"/>
                <w:szCs w:val="24"/>
                <w:lang w:eastAsia="en-AU"/>
              </w:rPr>
            </w:pPr>
          </w:p>
          <w:p w14:paraId="1C8E7C85" w14:textId="43EBB05B" w:rsidR="00311300" w:rsidRPr="00311300" w:rsidRDefault="78A6AF6B" w:rsidP="00311300">
            <w:pPr>
              <w:spacing w:after="0" w:line="240" w:lineRule="auto"/>
              <w:textAlignment w:val="baseline"/>
            </w:pPr>
            <w:r w:rsidRPr="6F7B05D8">
              <w:rPr>
                <w:rFonts w:ascii="Calibri" w:eastAsia="Times New Roman" w:hAnsi="Calibri" w:cs="Calibri"/>
                <w:sz w:val="24"/>
                <w:szCs w:val="24"/>
                <w:highlight w:val="yellow"/>
                <w:lang w:eastAsia="en-AU"/>
              </w:rPr>
              <w:t>Punctuated dialogue</w:t>
            </w:r>
          </w:p>
        </w:tc>
        <w:tc>
          <w:tcPr>
            <w:tcW w:w="2235" w:type="dxa"/>
            <w:tcBorders>
              <w:top w:val="single" w:sz="6" w:space="0" w:color="auto"/>
              <w:left w:val="single" w:sz="6" w:space="0" w:color="auto"/>
              <w:bottom w:val="single" w:sz="6" w:space="0" w:color="auto"/>
              <w:right w:val="single" w:sz="6" w:space="0" w:color="auto"/>
            </w:tcBorders>
            <w:hideMark/>
          </w:tcPr>
          <w:p w14:paraId="214BBCDB" w14:textId="5F923EC2"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284D00D2" w:rsidRPr="6F7B05D8">
              <w:rPr>
                <w:rFonts w:ascii="Calibri" w:eastAsia="Times New Roman" w:hAnsi="Calibri" w:cs="Calibri"/>
                <w:sz w:val="24"/>
                <w:szCs w:val="24"/>
                <w:lang w:eastAsia="en-AU"/>
              </w:rPr>
              <w:t>Sentences: Complex</w:t>
            </w:r>
          </w:p>
        </w:tc>
        <w:tc>
          <w:tcPr>
            <w:tcW w:w="2235" w:type="dxa"/>
            <w:tcBorders>
              <w:top w:val="single" w:sz="6" w:space="0" w:color="auto"/>
              <w:left w:val="single" w:sz="6" w:space="0" w:color="auto"/>
              <w:bottom w:val="single" w:sz="6" w:space="0" w:color="auto"/>
              <w:right w:val="single" w:sz="6" w:space="0" w:color="auto"/>
            </w:tcBorders>
            <w:hideMark/>
          </w:tcPr>
          <w:p w14:paraId="7198EACF" w14:textId="75B28B20"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7AE16B71" w:rsidRPr="6F7B05D8">
              <w:rPr>
                <w:rFonts w:ascii="Calibri" w:eastAsia="Times New Roman" w:hAnsi="Calibri" w:cs="Calibri"/>
                <w:sz w:val="24"/>
                <w:szCs w:val="24"/>
                <w:lang w:eastAsia="en-AU"/>
              </w:rPr>
              <w:t>Tense</w:t>
            </w:r>
          </w:p>
        </w:tc>
        <w:tc>
          <w:tcPr>
            <w:tcW w:w="2235" w:type="dxa"/>
            <w:tcBorders>
              <w:top w:val="single" w:sz="6" w:space="0" w:color="auto"/>
              <w:left w:val="single" w:sz="6" w:space="0" w:color="auto"/>
              <w:bottom w:val="single" w:sz="6" w:space="0" w:color="auto"/>
              <w:right w:val="single" w:sz="6" w:space="0" w:color="auto"/>
            </w:tcBorders>
            <w:hideMark/>
          </w:tcPr>
          <w:p w14:paraId="15A4FC97" w14:textId="3714FEC1" w:rsidR="00311300" w:rsidRPr="00311300" w:rsidRDefault="0597A97D" w:rsidP="00311300">
            <w:pPr>
              <w:spacing w:after="0" w:line="240" w:lineRule="auto"/>
              <w:textAlignment w:val="baseline"/>
            </w:pPr>
            <w:r w:rsidRPr="6F7B05D8">
              <w:rPr>
                <w:rFonts w:ascii="Calibri" w:eastAsia="Times New Roman" w:hAnsi="Calibri" w:cs="Calibri"/>
                <w:sz w:val="24"/>
                <w:szCs w:val="24"/>
                <w:lang w:eastAsia="en-AU"/>
              </w:rPr>
              <w:t> </w:t>
            </w:r>
            <w:r w:rsidR="711CD8B3" w:rsidRPr="6F7B05D8">
              <w:rPr>
                <w:rFonts w:ascii="Calibri" w:eastAsia="Times New Roman" w:hAnsi="Calibri" w:cs="Calibri"/>
                <w:sz w:val="24"/>
                <w:szCs w:val="24"/>
                <w:lang w:eastAsia="en-AU"/>
              </w:rPr>
              <w:t>Paragraphs</w:t>
            </w:r>
          </w:p>
          <w:p w14:paraId="0D6EE979" w14:textId="1AF929F1" w:rsidR="00311300" w:rsidRPr="00311300" w:rsidRDefault="00311300" w:rsidP="6F7B05D8">
            <w:pPr>
              <w:spacing w:after="0" w:line="240" w:lineRule="auto"/>
              <w:textAlignment w:val="baseline"/>
              <w:rPr>
                <w:rFonts w:ascii="Calibri" w:eastAsia="Times New Roman" w:hAnsi="Calibri" w:cs="Calibri"/>
                <w:sz w:val="24"/>
                <w:szCs w:val="24"/>
                <w:lang w:eastAsia="en-AU"/>
              </w:rPr>
            </w:pPr>
          </w:p>
          <w:p w14:paraId="1274EB75" w14:textId="18CA37F8" w:rsidR="00311300" w:rsidRPr="00311300" w:rsidRDefault="711CD8B3" w:rsidP="00311300">
            <w:pPr>
              <w:spacing w:after="0" w:line="240" w:lineRule="auto"/>
              <w:textAlignment w:val="baseline"/>
            </w:pPr>
            <w:r w:rsidRPr="6F7B05D8">
              <w:rPr>
                <w:rFonts w:ascii="Calibri" w:eastAsia="Times New Roman" w:hAnsi="Calibri" w:cs="Calibri"/>
                <w:sz w:val="24"/>
                <w:szCs w:val="24"/>
                <w:lang w:eastAsia="en-AU"/>
              </w:rPr>
              <w:t>Cohesive devices</w:t>
            </w:r>
          </w:p>
        </w:tc>
        <w:tc>
          <w:tcPr>
            <w:tcW w:w="2235" w:type="dxa"/>
            <w:tcBorders>
              <w:top w:val="single" w:sz="6" w:space="0" w:color="auto"/>
              <w:left w:val="single" w:sz="6" w:space="0" w:color="auto"/>
              <w:bottom w:val="single" w:sz="6" w:space="0" w:color="auto"/>
              <w:right w:val="single" w:sz="6" w:space="0" w:color="auto"/>
            </w:tcBorders>
            <w:hideMark/>
          </w:tcPr>
          <w:p w14:paraId="2A799C7B" w14:textId="0708D2A0"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5C717E89" w:rsidRPr="6F7B05D8">
              <w:rPr>
                <w:rFonts w:ascii="Calibri" w:eastAsia="Times New Roman" w:hAnsi="Calibri" w:cs="Calibri"/>
                <w:sz w:val="24"/>
                <w:szCs w:val="24"/>
                <w:lang w:eastAsia="en-AU"/>
              </w:rPr>
              <w:t>Editing Skills</w:t>
            </w:r>
          </w:p>
        </w:tc>
        <w:tc>
          <w:tcPr>
            <w:tcW w:w="2235" w:type="dxa"/>
            <w:tcBorders>
              <w:top w:val="single" w:sz="6" w:space="0" w:color="auto"/>
              <w:left w:val="single" w:sz="6" w:space="0" w:color="auto"/>
              <w:bottom w:val="single" w:sz="6" w:space="0" w:color="auto"/>
              <w:right w:val="single" w:sz="6" w:space="0" w:color="auto"/>
            </w:tcBorders>
            <w:shd w:val="clear" w:color="auto" w:fill="A8D08D" w:themeFill="accent6" w:themeFillTint="99"/>
            <w:hideMark/>
          </w:tcPr>
          <w:p w14:paraId="1674DE46" w14:textId="1D63AABD"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xml:space="preserve">Yr </w:t>
            </w:r>
            <w:r w:rsidR="001042AA">
              <w:rPr>
                <w:rFonts w:ascii="Calibri" w:eastAsia="Times New Roman" w:hAnsi="Calibri" w:cs="Calibri"/>
                <w:sz w:val="24"/>
                <w:szCs w:val="24"/>
                <w:lang w:eastAsia="en-AU"/>
              </w:rPr>
              <w:t>3</w:t>
            </w:r>
            <w:r w:rsidRPr="00311300">
              <w:rPr>
                <w:rFonts w:ascii="Calibri" w:eastAsia="Times New Roman" w:hAnsi="Calibri" w:cs="Calibri"/>
                <w:sz w:val="24"/>
                <w:szCs w:val="24"/>
                <w:lang w:eastAsia="en-AU"/>
              </w:rPr>
              <w:t xml:space="preserve"> Assessment task 1.1 </w:t>
            </w:r>
          </w:p>
        </w:tc>
        <w:tc>
          <w:tcPr>
            <w:tcW w:w="2235" w:type="dxa"/>
            <w:tcBorders>
              <w:top w:val="single" w:sz="6" w:space="0" w:color="auto"/>
              <w:left w:val="single" w:sz="6" w:space="0" w:color="auto"/>
              <w:bottom w:val="single" w:sz="6" w:space="0" w:color="auto"/>
              <w:right w:val="single" w:sz="6" w:space="0" w:color="auto"/>
            </w:tcBorders>
            <w:hideMark/>
          </w:tcPr>
          <w:p w14:paraId="1C7FD0C4"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w:t>
            </w:r>
          </w:p>
        </w:tc>
        <w:tc>
          <w:tcPr>
            <w:tcW w:w="2235" w:type="dxa"/>
            <w:tcBorders>
              <w:top w:val="single" w:sz="6" w:space="0" w:color="auto"/>
              <w:left w:val="single" w:sz="6" w:space="0" w:color="auto"/>
              <w:bottom w:val="single" w:sz="6" w:space="0" w:color="auto"/>
              <w:right w:val="single" w:sz="6" w:space="0" w:color="auto"/>
            </w:tcBorders>
            <w:hideMark/>
          </w:tcPr>
          <w:p w14:paraId="6E789E8E"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w:t>
            </w:r>
          </w:p>
        </w:tc>
      </w:tr>
      <w:tr w:rsidR="00311300" w:rsidRPr="00311300" w14:paraId="20C377A6" w14:textId="77777777" w:rsidTr="6F7B05D8">
        <w:trPr>
          <w:trHeight w:val="300"/>
        </w:trPr>
        <w:tc>
          <w:tcPr>
            <w:tcW w:w="2235" w:type="dxa"/>
            <w:tcBorders>
              <w:top w:val="single" w:sz="6" w:space="0" w:color="auto"/>
              <w:left w:val="single" w:sz="6" w:space="0" w:color="auto"/>
              <w:bottom w:val="single" w:sz="6" w:space="0" w:color="auto"/>
              <w:right w:val="single" w:sz="6" w:space="0" w:color="auto"/>
            </w:tcBorders>
            <w:hideMark/>
          </w:tcPr>
          <w:p w14:paraId="3757FD95" w14:textId="39D5A785"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78A80F3B" w:rsidRPr="6F7B05D8">
              <w:rPr>
                <w:rFonts w:ascii="Calibri" w:eastAsia="Times New Roman" w:hAnsi="Calibri" w:cs="Calibri"/>
                <w:sz w:val="24"/>
                <w:szCs w:val="24"/>
                <w:lang w:eastAsia="en-AU"/>
              </w:rPr>
              <w:t>Context</w:t>
            </w:r>
          </w:p>
        </w:tc>
        <w:tc>
          <w:tcPr>
            <w:tcW w:w="2235" w:type="dxa"/>
            <w:tcBorders>
              <w:top w:val="single" w:sz="6" w:space="0" w:color="auto"/>
              <w:left w:val="single" w:sz="6" w:space="0" w:color="auto"/>
              <w:bottom w:val="single" w:sz="6" w:space="0" w:color="auto"/>
              <w:right w:val="single" w:sz="6" w:space="0" w:color="auto"/>
            </w:tcBorders>
            <w:hideMark/>
          </w:tcPr>
          <w:p w14:paraId="45A7FDB8" w14:textId="7BAB789F"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39CFD825" w:rsidRPr="6F7B05D8">
              <w:rPr>
                <w:rFonts w:ascii="Calibri" w:eastAsia="Times New Roman" w:hAnsi="Calibri" w:cs="Calibri"/>
                <w:sz w:val="24"/>
                <w:szCs w:val="24"/>
                <w:lang w:eastAsia="en-AU"/>
              </w:rPr>
              <w:t>Settings: Context descri</w:t>
            </w:r>
            <w:r w:rsidR="16E57B90" w:rsidRPr="6F7B05D8">
              <w:rPr>
                <w:rFonts w:ascii="Calibri" w:eastAsia="Times New Roman" w:hAnsi="Calibri" w:cs="Calibri"/>
                <w:sz w:val="24"/>
                <w:szCs w:val="24"/>
                <w:lang w:eastAsia="en-AU"/>
              </w:rPr>
              <w:t>p</w:t>
            </w:r>
            <w:r w:rsidR="39CFD825" w:rsidRPr="6F7B05D8">
              <w:rPr>
                <w:rFonts w:ascii="Calibri" w:eastAsia="Times New Roman" w:hAnsi="Calibri" w:cs="Calibri"/>
                <w:sz w:val="24"/>
                <w:szCs w:val="24"/>
                <w:lang w:eastAsia="en-AU"/>
              </w:rPr>
              <w:t>tion</w:t>
            </w:r>
          </w:p>
        </w:tc>
        <w:tc>
          <w:tcPr>
            <w:tcW w:w="2235" w:type="dxa"/>
            <w:tcBorders>
              <w:top w:val="single" w:sz="6" w:space="0" w:color="auto"/>
              <w:left w:val="single" w:sz="6" w:space="0" w:color="auto"/>
              <w:bottom w:val="single" w:sz="6" w:space="0" w:color="auto"/>
              <w:right w:val="single" w:sz="6" w:space="0" w:color="auto"/>
            </w:tcBorders>
            <w:hideMark/>
          </w:tcPr>
          <w:p w14:paraId="58BD4559" w14:textId="758B83FC"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1218E9B7" w:rsidRPr="6F7B05D8">
              <w:rPr>
                <w:rFonts w:ascii="Calibri" w:eastAsia="Times New Roman" w:hAnsi="Calibri" w:cs="Calibri"/>
                <w:sz w:val="24"/>
                <w:szCs w:val="24"/>
                <w:lang w:eastAsia="en-AU"/>
              </w:rPr>
              <w:t>Characters</w:t>
            </w:r>
          </w:p>
        </w:tc>
        <w:tc>
          <w:tcPr>
            <w:tcW w:w="2235" w:type="dxa"/>
            <w:tcBorders>
              <w:top w:val="single" w:sz="6" w:space="0" w:color="auto"/>
              <w:left w:val="single" w:sz="6" w:space="0" w:color="auto"/>
              <w:bottom w:val="single" w:sz="6" w:space="0" w:color="auto"/>
              <w:right w:val="single" w:sz="6" w:space="0" w:color="auto"/>
            </w:tcBorders>
            <w:hideMark/>
          </w:tcPr>
          <w:p w14:paraId="701A4870" w14:textId="63617466" w:rsidR="00311300" w:rsidRPr="00311300" w:rsidRDefault="0597A97D" w:rsidP="00311300">
            <w:pPr>
              <w:spacing w:after="0" w:line="240" w:lineRule="auto"/>
              <w:textAlignment w:val="baseline"/>
              <w:rPr>
                <w:rFonts w:ascii="Times New Roman" w:eastAsia="Times New Roman" w:hAnsi="Times New Roman" w:cs="Times New Roman"/>
                <w:sz w:val="24"/>
                <w:szCs w:val="24"/>
                <w:lang w:eastAsia="en-AU"/>
              </w:rPr>
            </w:pPr>
            <w:r w:rsidRPr="6F7B05D8">
              <w:rPr>
                <w:rFonts w:ascii="Calibri" w:eastAsia="Times New Roman" w:hAnsi="Calibri" w:cs="Calibri"/>
                <w:sz w:val="24"/>
                <w:szCs w:val="24"/>
                <w:lang w:eastAsia="en-AU"/>
              </w:rPr>
              <w:t> </w:t>
            </w:r>
            <w:r w:rsidR="0F5A4FF5" w:rsidRPr="6F7B05D8">
              <w:rPr>
                <w:rFonts w:ascii="Calibri" w:eastAsia="Times New Roman" w:hAnsi="Calibri" w:cs="Calibri"/>
                <w:sz w:val="24"/>
                <w:szCs w:val="24"/>
                <w:highlight w:val="yellow"/>
                <w:lang w:eastAsia="en-AU"/>
              </w:rPr>
              <w:t>Point of View</w:t>
            </w:r>
          </w:p>
        </w:tc>
        <w:tc>
          <w:tcPr>
            <w:tcW w:w="2235" w:type="dxa"/>
            <w:tcBorders>
              <w:top w:val="single" w:sz="6" w:space="0" w:color="auto"/>
              <w:left w:val="single" w:sz="6" w:space="0" w:color="auto"/>
              <w:bottom w:val="single" w:sz="6" w:space="0" w:color="auto"/>
              <w:right w:val="single" w:sz="6" w:space="0" w:color="auto"/>
            </w:tcBorders>
            <w:hideMark/>
          </w:tcPr>
          <w:p w14:paraId="3B59DA1D"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w:t>
            </w:r>
          </w:p>
        </w:tc>
        <w:tc>
          <w:tcPr>
            <w:tcW w:w="2235" w:type="dxa"/>
            <w:tcBorders>
              <w:top w:val="single" w:sz="6" w:space="0" w:color="auto"/>
              <w:left w:val="single" w:sz="6" w:space="0" w:color="auto"/>
              <w:bottom w:val="single" w:sz="6" w:space="0" w:color="auto"/>
              <w:right w:val="single" w:sz="6" w:space="0" w:color="auto"/>
            </w:tcBorders>
            <w:hideMark/>
          </w:tcPr>
          <w:p w14:paraId="011153E5"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w:t>
            </w:r>
          </w:p>
        </w:tc>
        <w:tc>
          <w:tcPr>
            <w:tcW w:w="2235" w:type="dxa"/>
            <w:tcBorders>
              <w:top w:val="single" w:sz="6" w:space="0" w:color="auto"/>
              <w:left w:val="single" w:sz="6" w:space="0" w:color="auto"/>
              <w:bottom w:val="single" w:sz="6" w:space="0" w:color="auto"/>
              <w:right w:val="single" w:sz="6" w:space="0" w:color="auto"/>
            </w:tcBorders>
            <w:hideMark/>
          </w:tcPr>
          <w:p w14:paraId="10CC2500"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w:t>
            </w:r>
          </w:p>
        </w:tc>
        <w:tc>
          <w:tcPr>
            <w:tcW w:w="2235" w:type="dxa"/>
            <w:tcBorders>
              <w:top w:val="single" w:sz="6" w:space="0" w:color="auto"/>
              <w:left w:val="single" w:sz="6" w:space="0" w:color="auto"/>
              <w:bottom w:val="single" w:sz="6" w:space="0" w:color="auto"/>
              <w:right w:val="single" w:sz="6" w:space="0" w:color="auto"/>
            </w:tcBorders>
            <w:shd w:val="clear" w:color="auto" w:fill="A8D08D" w:themeFill="accent6" w:themeFillTint="99"/>
            <w:hideMark/>
          </w:tcPr>
          <w:p w14:paraId="02B43C4F" w14:textId="0CFBDFC3"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Yr </w:t>
            </w:r>
            <w:r w:rsidR="001042AA">
              <w:rPr>
                <w:rFonts w:ascii="Calibri" w:eastAsia="Times New Roman" w:hAnsi="Calibri" w:cs="Calibri"/>
                <w:sz w:val="24"/>
                <w:szCs w:val="24"/>
                <w:lang w:eastAsia="en-AU"/>
              </w:rPr>
              <w:t>4</w:t>
            </w:r>
            <w:r w:rsidRPr="00311300">
              <w:rPr>
                <w:rFonts w:ascii="Calibri" w:eastAsia="Times New Roman" w:hAnsi="Calibri" w:cs="Calibri"/>
                <w:sz w:val="24"/>
                <w:szCs w:val="24"/>
                <w:lang w:eastAsia="en-AU"/>
              </w:rPr>
              <w:t xml:space="preserve"> Assessment task 1.1 </w:t>
            </w:r>
          </w:p>
        </w:tc>
        <w:tc>
          <w:tcPr>
            <w:tcW w:w="2235" w:type="dxa"/>
            <w:tcBorders>
              <w:top w:val="single" w:sz="6" w:space="0" w:color="auto"/>
              <w:left w:val="single" w:sz="6" w:space="0" w:color="auto"/>
              <w:bottom w:val="single" w:sz="6" w:space="0" w:color="auto"/>
              <w:right w:val="single" w:sz="6" w:space="0" w:color="auto"/>
            </w:tcBorders>
            <w:hideMark/>
          </w:tcPr>
          <w:p w14:paraId="577A505E"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w:t>
            </w:r>
          </w:p>
        </w:tc>
        <w:tc>
          <w:tcPr>
            <w:tcW w:w="2235" w:type="dxa"/>
            <w:tcBorders>
              <w:top w:val="single" w:sz="6" w:space="0" w:color="auto"/>
              <w:left w:val="single" w:sz="6" w:space="0" w:color="auto"/>
              <w:bottom w:val="single" w:sz="6" w:space="0" w:color="auto"/>
              <w:right w:val="single" w:sz="6" w:space="0" w:color="auto"/>
            </w:tcBorders>
            <w:hideMark/>
          </w:tcPr>
          <w:p w14:paraId="0A6A080C" w14:textId="77777777" w:rsidR="00311300" w:rsidRPr="00311300" w:rsidRDefault="00311300" w:rsidP="00311300">
            <w:pPr>
              <w:spacing w:after="0" w:line="240" w:lineRule="auto"/>
              <w:textAlignment w:val="baseline"/>
              <w:rPr>
                <w:rFonts w:ascii="Times New Roman" w:eastAsia="Times New Roman" w:hAnsi="Times New Roman" w:cs="Times New Roman"/>
                <w:sz w:val="24"/>
                <w:szCs w:val="24"/>
                <w:lang w:eastAsia="en-AU"/>
              </w:rPr>
            </w:pPr>
            <w:r w:rsidRPr="00311300">
              <w:rPr>
                <w:rFonts w:ascii="Calibri" w:eastAsia="Times New Roman" w:hAnsi="Calibri" w:cs="Calibri"/>
                <w:sz w:val="24"/>
                <w:szCs w:val="24"/>
                <w:lang w:eastAsia="en-AU"/>
              </w:rPr>
              <w:t> </w:t>
            </w:r>
          </w:p>
        </w:tc>
      </w:tr>
      <w:tr w:rsidR="6F7B05D8" w14:paraId="77C444CC" w14:textId="77777777" w:rsidTr="6F7B05D8">
        <w:trPr>
          <w:trHeight w:val="300"/>
        </w:trPr>
        <w:tc>
          <w:tcPr>
            <w:tcW w:w="2235" w:type="dxa"/>
            <w:tcBorders>
              <w:top w:val="single" w:sz="6" w:space="0" w:color="auto"/>
              <w:left w:val="single" w:sz="6" w:space="0" w:color="auto"/>
              <w:bottom w:val="single" w:sz="6" w:space="0" w:color="auto"/>
              <w:right w:val="single" w:sz="6" w:space="0" w:color="auto"/>
            </w:tcBorders>
            <w:hideMark/>
          </w:tcPr>
          <w:p w14:paraId="702BD6A5" w14:textId="568DEE15" w:rsidR="73E77AE8" w:rsidRDefault="73E77AE8" w:rsidP="6F7B05D8">
            <w:pPr>
              <w:spacing w:line="240" w:lineRule="auto"/>
            </w:pPr>
            <w:r w:rsidRPr="6F7B05D8">
              <w:rPr>
                <w:rFonts w:ascii="Calibri" w:eastAsia="Times New Roman" w:hAnsi="Calibri" w:cs="Calibri"/>
                <w:sz w:val="24"/>
                <w:szCs w:val="24"/>
                <w:lang w:eastAsia="en-AU"/>
              </w:rPr>
              <w:t>Noun groups</w:t>
            </w:r>
          </w:p>
        </w:tc>
        <w:tc>
          <w:tcPr>
            <w:tcW w:w="2235" w:type="dxa"/>
            <w:tcBorders>
              <w:top w:val="single" w:sz="6" w:space="0" w:color="auto"/>
              <w:left w:val="single" w:sz="6" w:space="0" w:color="auto"/>
              <w:bottom w:val="single" w:sz="6" w:space="0" w:color="auto"/>
              <w:right w:val="single" w:sz="6" w:space="0" w:color="auto"/>
            </w:tcBorders>
            <w:hideMark/>
          </w:tcPr>
          <w:p w14:paraId="2C9DEAD8" w14:textId="0F7EED12" w:rsidR="73E77AE8" w:rsidRDefault="73E77AE8" w:rsidP="6F7B05D8">
            <w:pPr>
              <w:spacing w:line="240" w:lineRule="auto"/>
            </w:pPr>
            <w:r w:rsidRPr="6F7B05D8">
              <w:rPr>
                <w:rFonts w:ascii="Calibri" w:eastAsia="Times New Roman" w:hAnsi="Calibri" w:cs="Calibri"/>
                <w:sz w:val="24"/>
                <w:szCs w:val="24"/>
                <w:lang w:eastAsia="en-AU"/>
              </w:rPr>
              <w:t>Precise Vocabulary – Word Wall</w:t>
            </w:r>
          </w:p>
        </w:tc>
        <w:tc>
          <w:tcPr>
            <w:tcW w:w="2235" w:type="dxa"/>
            <w:tcBorders>
              <w:top w:val="single" w:sz="6" w:space="0" w:color="auto"/>
              <w:left w:val="single" w:sz="6" w:space="0" w:color="auto"/>
              <w:bottom w:val="single" w:sz="6" w:space="0" w:color="auto"/>
              <w:right w:val="single" w:sz="6" w:space="0" w:color="auto"/>
            </w:tcBorders>
            <w:hideMark/>
          </w:tcPr>
          <w:p w14:paraId="64ECE7EA" w14:textId="43375BA3" w:rsidR="73E77AE8" w:rsidRDefault="73E77AE8" w:rsidP="6F7B05D8">
            <w:pPr>
              <w:spacing w:line="240" w:lineRule="auto"/>
            </w:pPr>
            <w:r w:rsidRPr="6F7B05D8">
              <w:rPr>
                <w:rFonts w:ascii="Calibri" w:eastAsia="Times New Roman" w:hAnsi="Calibri" w:cs="Calibri"/>
                <w:sz w:val="24"/>
                <w:szCs w:val="24"/>
                <w:lang w:eastAsia="en-AU"/>
              </w:rPr>
              <w:t>Noun groups</w:t>
            </w:r>
          </w:p>
          <w:p w14:paraId="6402321B" w14:textId="2CD2B027" w:rsidR="73E77AE8" w:rsidRDefault="73E77AE8" w:rsidP="6F7B05D8">
            <w:pPr>
              <w:spacing w:line="240" w:lineRule="auto"/>
            </w:pPr>
            <w:r w:rsidRPr="6F7B05D8">
              <w:rPr>
                <w:rFonts w:ascii="Calibri" w:eastAsia="Times New Roman" w:hAnsi="Calibri" w:cs="Calibri"/>
                <w:sz w:val="24"/>
                <w:szCs w:val="24"/>
                <w:lang w:eastAsia="en-AU"/>
              </w:rPr>
              <w:t>Verb groups</w:t>
            </w:r>
          </w:p>
        </w:tc>
        <w:tc>
          <w:tcPr>
            <w:tcW w:w="2235" w:type="dxa"/>
            <w:tcBorders>
              <w:top w:val="single" w:sz="6" w:space="0" w:color="auto"/>
              <w:left w:val="single" w:sz="6" w:space="0" w:color="auto"/>
              <w:bottom w:val="single" w:sz="6" w:space="0" w:color="auto"/>
              <w:right w:val="single" w:sz="6" w:space="0" w:color="auto"/>
            </w:tcBorders>
            <w:hideMark/>
          </w:tcPr>
          <w:p w14:paraId="73D2FA8A" w14:textId="16F29954" w:rsidR="73E77AE8" w:rsidRDefault="73E77AE8" w:rsidP="6F7B05D8">
            <w:pPr>
              <w:spacing w:line="240" w:lineRule="auto"/>
            </w:pPr>
            <w:r w:rsidRPr="6F7B05D8">
              <w:rPr>
                <w:rFonts w:ascii="Calibri" w:eastAsia="Times New Roman" w:hAnsi="Calibri" w:cs="Calibri"/>
                <w:sz w:val="24"/>
                <w:szCs w:val="24"/>
                <w:lang w:eastAsia="en-AU"/>
              </w:rPr>
              <w:t>Adverbials, adverb groups</w:t>
            </w:r>
          </w:p>
        </w:tc>
        <w:tc>
          <w:tcPr>
            <w:tcW w:w="2235" w:type="dxa"/>
            <w:tcBorders>
              <w:top w:val="single" w:sz="6" w:space="0" w:color="auto"/>
              <w:left w:val="single" w:sz="6" w:space="0" w:color="auto"/>
              <w:bottom w:val="single" w:sz="6" w:space="0" w:color="auto"/>
              <w:right w:val="single" w:sz="6" w:space="0" w:color="auto"/>
            </w:tcBorders>
            <w:hideMark/>
          </w:tcPr>
          <w:p w14:paraId="5F205E3E" w14:textId="0A7133CC" w:rsidR="73E77AE8" w:rsidRDefault="73E77AE8" w:rsidP="6F7B05D8">
            <w:pPr>
              <w:spacing w:line="240" w:lineRule="auto"/>
            </w:pPr>
            <w:r w:rsidRPr="6F7B05D8">
              <w:rPr>
                <w:rFonts w:ascii="Calibri" w:eastAsia="Times New Roman" w:hAnsi="Calibri" w:cs="Calibri"/>
                <w:sz w:val="24"/>
                <w:szCs w:val="24"/>
                <w:lang w:eastAsia="en-AU"/>
              </w:rPr>
              <w:t>Prepositional Phrases</w:t>
            </w:r>
          </w:p>
        </w:tc>
        <w:tc>
          <w:tcPr>
            <w:tcW w:w="2235" w:type="dxa"/>
            <w:tcBorders>
              <w:top w:val="single" w:sz="6" w:space="0" w:color="auto"/>
              <w:left w:val="single" w:sz="6" w:space="0" w:color="auto"/>
              <w:bottom w:val="single" w:sz="6" w:space="0" w:color="auto"/>
              <w:right w:val="single" w:sz="6" w:space="0" w:color="auto"/>
            </w:tcBorders>
            <w:hideMark/>
          </w:tcPr>
          <w:p w14:paraId="137493B4" w14:textId="244EB6BC" w:rsidR="73E77AE8" w:rsidRDefault="73E77AE8" w:rsidP="6F7B05D8">
            <w:pPr>
              <w:spacing w:line="240" w:lineRule="auto"/>
            </w:pPr>
            <w:r w:rsidRPr="6F7B05D8">
              <w:rPr>
                <w:rFonts w:ascii="Calibri" w:eastAsia="Times New Roman" w:hAnsi="Calibri" w:cs="Calibri"/>
                <w:sz w:val="24"/>
                <w:szCs w:val="24"/>
                <w:lang w:eastAsia="en-AU"/>
              </w:rPr>
              <w:t>Figurative language: simile/metaphor</w:t>
            </w:r>
          </w:p>
        </w:tc>
        <w:tc>
          <w:tcPr>
            <w:tcW w:w="2235" w:type="dxa"/>
            <w:tcBorders>
              <w:top w:val="single" w:sz="6" w:space="0" w:color="auto"/>
              <w:left w:val="single" w:sz="6" w:space="0" w:color="auto"/>
              <w:bottom w:val="single" w:sz="6" w:space="0" w:color="auto"/>
              <w:right w:val="single" w:sz="6" w:space="0" w:color="auto"/>
            </w:tcBorders>
            <w:hideMark/>
          </w:tcPr>
          <w:p w14:paraId="7130F146" w14:textId="1CD03CE6" w:rsidR="73E77AE8" w:rsidRDefault="73E77AE8" w:rsidP="6F7B05D8">
            <w:pPr>
              <w:spacing w:line="240" w:lineRule="auto"/>
            </w:pPr>
            <w:r w:rsidRPr="6F7B05D8">
              <w:rPr>
                <w:rFonts w:ascii="Calibri" w:eastAsia="Times New Roman" w:hAnsi="Calibri" w:cs="Calibri"/>
                <w:sz w:val="24"/>
                <w:szCs w:val="24"/>
                <w:lang w:eastAsia="en-AU"/>
              </w:rPr>
              <w:t xml:space="preserve">Figurative language: </w:t>
            </w:r>
            <w:proofErr w:type="spellStart"/>
            <w:r w:rsidRPr="6F7B05D8">
              <w:rPr>
                <w:rFonts w:ascii="Calibri" w:eastAsia="Times New Roman" w:hAnsi="Calibri" w:cs="Calibri"/>
                <w:sz w:val="24"/>
                <w:szCs w:val="24"/>
                <w:lang w:eastAsia="en-AU"/>
              </w:rPr>
              <w:t>Personificationersonification</w:t>
            </w:r>
            <w:proofErr w:type="spellEnd"/>
          </w:p>
        </w:tc>
        <w:tc>
          <w:tcPr>
            <w:tcW w:w="2235" w:type="dxa"/>
            <w:tcBorders>
              <w:top w:val="single" w:sz="6" w:space="0" w:color="auto"/>
              <w:left w:val="single" w:sz="6" w:space="0" w:color="auto"/>
              <w:bottom w:val="single" w:sz="6" w:space="0" w:color="auto"/>
              <w:right w:val="single" w:sz="6" w:space="0" w:color="auto"/>
            </w:tcBorders>
            <w:shd w:val="clear" w:color="auto" w:fill="A8D08D" w:themeFill="accent6" w:themeFillTint="99"/>
            <w:hideMark/>
          </w:tcPr>
          <w:p w14:paraId="289733F1" w14:textId="5C78F1E5" w:rsidR="6F7B05D8" w:rsidRDefault="6F7B05D8" w:rsidP="6F7B05D8">
            <w:pPr>
              <w:spacing w:line="240" w:lineRule="auto"/>
              <w:rPr>
                <w:rFonts w:ascii="Calibri" w:eastAsia="Times New Roman" w:hAnsi="Calibri" w:cs="Calibri"/>
                <w:sz w:val="24"/>
                <w:szCs w:val="24"/>
                <w:lang w:eastAsia="en-AU"/>
              </w:rPr>
            </w:pPr>
          </w:p>
        </w:tc>
        <w:tc>
          <w:tcPr>
            <w:tcW w:w="2235" w:type="dxa"/>
            <w:tcBorders>
              <w:top w:val="single" w:sz="6" w:space="0" w:color="auto"/>
              <w:left w:val="single" w:sz="6" w:space="0" w:color="auto"/>
              <w:bottom w:val="single" w:sz="6" w:space="0" w:color="auto"/>
              <w:right w:val="single" w:sz="6" w:space="0" w:color="auto"/>
            </w:tcBorders>
            <w:hideMark/>
          </w:tcPr>
          <w:p w14:paraId="6B92F3B2" w14:textId="2D30BC45" w:rsidR="6F7B05D8" w:rsidRDefault="6F7B05D8" w:rsidP="6F7B05D8">
            <w:pPr>
              <w:spacing w:line="240" w:lineRule="auto"/>
              <w:rPr>
                <w:rFonts w:ascii="Calibri" w:eastAsia="Times New Roman" w:hAnsi="Calibri" w:cs="Calibri"/>
                <w:sz w:val="24"/>
                <w:szCs w:val="24"/>
                <w:lang w:eastAsia="en-AU"/>
              </w:rPr>
            </w:pPr>
          </w:p>
        </w:tc>
        <w:tc>
          <w:tcPr>
            <w:tcW w:w="2235" w:type="dxa"/>
            <w:tcBorders>
              <w:top w:val="single" w:sz="6" w:space="0" w:color="auto"/>
              <w:left w:val="single" w:sz="6" w:space="0" w:color="auto"/>
              <w:bottom w:val="single" w:sz="6" w:space="0" w:color="auto"/>
              <w:right w:val="single" w:sz="6" w:space="0" w:color="auto"/>
            </w:tcBorders>
            <w:hideMark/>
          </w:tcPr>
          <w:p w14:paraId="011F42F9" w14:textId="2F260C71" w:rsidR="6F7B05D8" w:rsidRDefault="6F7B05D8" w:rsidP="6F7B05D8">
            <w:pPr>
              <w:spacing w:line="240" w:lineRule="auto"/>
              <w:rPr>
                <w:rFonts w:ascii="Calibri" w:eastAsia="Times New Roman" w:hAnsi="Calibri" w:cs="Calibri"/>
                <w:sz w:val="24"/>
                <w:szCs w:val="24"/>
                <w:lang w:eastAsia="en-AU"/>
              </w:rPr>
            </w:pPr>
          </w:p>
        </w:tc>
      </w:tr>
    </w:tbl>
    <w:p w14:paraId="05D1D321" w14:textId="77777777" w:rsidR="00311300" w:rsidRPr="00311300" w:rsidRDefault="00311300" w:rsidP="00311300">
      <w:pPr>
        <w:spacing w:after="0" w:line="240" w:lineRule="auto"/>
        <w:textAlignment w:val="baseline"/>
        <w:rPr>
          <w:rFonts w:ascii="Segoe UI" w:eastAsia="Times New Roman" w:hAnsi="Segoe UI" w:cs="Segoe UI"/>
          <w:sz w:val="18"/>
          <w:szCs w:val="18"/>
          <w:lang w:eastAsia="en-AU"/>
        </w:rPr>
      </w:pPr>
      <w:r w:rsidRPr="00311300">
        <w:rPr>
          <w:rFonts w:ascii="Calibri" w:eastAsia="Times New Roman" w:hAnsi="Calibri" w:cs="Calibri"/>
          <w:sz w:val="24"/>
          <w:szCs w:val="24"/>
          <w:lang w:eastAsia="en-AU"/>
        </w:rPr>
        <w:t> </w:t>
      </w:r>
    </w:p>
    <w:p w14:paraId="49C22CC2" w14:textId="77777777" w:rsidR="00311300" w:rsidRPr="00C35E06" w:rsidRDefault="00311300" w:rsidP="00C35E06">
      <w:pPr>
        <w:rPr>
          <w:sz w:val="24"/>
          <w:szCs w:val="24"/>
        </w:rPr>
      </w:pPr>
    </w:p>
    <w:sectPr w:rsidR="00311300" w:rsidRPr="00C35E06" w:rsidSect="00107512">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3F6E" w14:textId="77777777" w:rsidR="00180B16" w:rsidRDefault="00180B16" w:rsidP="00107512">
      <w:pPr>
        <w:spacing w:after="0" w:line="240" w:lineRule="auto"/>
      </w:pPr>
      <w:r>
        <w:separator/>
      </w:r>
    </w:p>
  </w:endnote>
  <w:endnote w:type="continuationSeparator" w:id="0">
    <w:p w14:paraId="0A6A7E8B" w14:textId="77777777" w:rsidR="00180B16" w:rsidRDefault="00180B16"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venir Next LT Pro Light">
    <w:charset w:val="00"/>
    <w:family w:val="swiss"/>
    <w:pitch w:val="variable"/>
    <w:sig w:usb0="A00000EF" w:usb1="5000204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4A31" w14:textId="77777777" w:rsidR="00180B16" w:rsidRDefault="00180B16" w:rsidP="00107512">
      <w:pPr>
        <w:spacing w:after="0" w:line="240" w:lineRule="auto"/>
      </w:pPr>
      <w:r>
        <w:separator/>
      </w:r>
    </w:p>
  </w:footnote>
  <w:footnote w:type="continuationSeparator" w:id="0">
    <w:p w14:paraId="7B42F414" w14:textId="77777777" w:rsidR="00180B16" w:rsidRDefault="00180B16" w:rsidP="00107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00445D3"/>
    <w:multiLevelType w:val="hybridMultilevel"/>
    <w:tmpl w:val="FBB4C7D8"/>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009057A"/>
    <w:multiLevelType w:val="multilevel"/>
    <w:tmpl w:val="107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C1978"/>
    <w:multiLevelType w:val="hybridMultilevel"/>
    <w:tmpl w:val="6DFCEAB4"/>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1333307"/>
    <w:multiLevelType w:val="multilevel"/>
    <w:tmpl w:val="BB66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F33F0"/>
    <w:multiLevelType w:val="hybridMultilevel"/>
    <w:tmpl w:val="99108C74"/>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1F84771"/>
    <w:multiLevelType w:val="multilevel"/>
    <w:tmpl w:val="0AF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A5331"/>
    <w:multiLevelType w:val="multilevel"/>
    <w:tmpl w:val="95A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4043B"/>
    <w:multiLevelType w:val="multilevel"/>
    <w:tmpl w:val="16F2B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32970"/>
    <w:multiLevelType w:val="multilevel"/>
    <w:tmpl w:val="BBE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8606B"/>
    <w:multiLevelType w:val="hybridMultilevel"/>
    <w:tmpl w:val="AF5E523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87634D1"/>
    <w:multiLevelType w:val="hybridMultilevel"/>
    <w:tmpl w:val="F320D68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08C64146"/>
    <w:multiLevelType w:val="hybridMultilevel"/>
    <w:tmpl w:val="CFA8E64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91928A5"/>
    <w:multiLevelType w:val="multilevel"/>
    <w:tmpl w:val="F210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B7FB3"/>
    <w:multiLevelType w:val="multilevel"/>
    <w:tmpl w:val="868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771C6"/>
    <w:multiLevelType w:val="hybridMultilevel"/>
    <w:tmpl w:val="25D23128"/>
    <w:lvl w:ilvl="0" w:tplc="11881000">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0A4D66B5"/>
    <w:multiLevelType w:val="multilevel"/>
    <w:tmpl w:val="107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D5228"/>
    <w:multiLevelType w:val="multilevel"/>
    <w:tmpl w:val="100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833F1"/>
    <w:multiLevelType w:val="hybridMultilevel"/>
    <w:tmpl w:val="EDC8B7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0CA82A5A"/>
    <w:multiLevelType w:val="multilevel"/>
    <w:tmpl w:val="F3269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36432"/>
    <w:multiLevelType w:val="hybridMultilevel"/>
    <w:tmpl w:val="810AE2D0"/>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0F821117"/>
    <w:multiLevelType w:val="multilevel"/>
    <w:tmpl w:val="B45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C4D3D"/>
    <w:multiLevelType w:val="multilevel"/>
    <w:tmpl w:val="E65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421FF"/>
    <w:multiLevelType w:val="hybridMultilevel"/>
    <w:tmpl w:val="42D2D5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159D6F3D"/>
    <w:multiLevelType w:val="multilevel"/>
    <w:tmpl w:val="7C88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A3DC9"/>
    <w:multiLevelType w:val="hybridMultilevel"/>
    <w:tmpl w:val="03541A16"/>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7BE9896"/>
    <w:multiLevelType w:val="hybridMultilevel"/>
    <w:tmpl w:val="E2B6EC60"/>
    <w:lvl w:ilvl="0" w:tplc="D042FBA8">
      <w:start w:val="1"/>
      <w:numFmt w:val="bullet"/>
      <w:lvlText w:val="·"/>
      <w:lvlJc w:val="left"/>
      <w:pPr>
        <w:ind w:left="720" w:hanging="360"/>
      </w:pPr>
      <w:rPr>
        <w:rFonts w:ascii="Symbol" w:hAnsi="Symbol" w:hint="default"/>
      </w:rPr>
    </w:lvl>
    <w:lvl w:ilvl="1" w:tplc="0AB895AE">
      <w:start w:val="1"/>
      <w:numFmt w:val="bullet"/>
      <w:lvlText w:val="o"/>
      <w:lvlJc w:val="left"/>
      <w:pPr>
        <w:ind w:left="1440" w:hanging="360"/>
      </w:pPr>
      <w:rPr>
        <w:rFonts w:ascii="Courier New" w:hAnsi="Courier New" w:hint="default"/>
      </w:rPr>
    </w:lvl>
    <w:lvl w:ilvl="2" w:tplc="BA0AC462">
      <w:start w:val="1"/>
      <w:numFmt w:val="bullet"/>
      <w:lvlText w:val=""/>
      <w:lvlJc w:val="left"/>
      <w:pPr>
        <w:ind w:left="2160" w:hanging="360"/>
      </w:pPr>
      <w:rPr>
        <w:rFonts w:ascii="Wingdings" w:hAnsi="Wingdings" w:hint="default"/>
      </w:rPr>
    </w:lvl>
    <w:lvl w:ilvl="3" w:tplc="986617A0">
      <w:start w:val="1"/>
      <w:numFmt w:val="bullet"/>
      <w:lvlText w:val=""/>
      <w:lvlJc w:val="left"/>
      <w:pPr>
        <w:ind w:left="2880" w:hanging="360"/>
      </w:pPr>
      <w:rPr>
        <w:rFonts w:ascii="Symbol" w:hAnsi="Symbol" w:hint="default"/>
      </w:rPr>
    </w:lvl>
    <w:lvl w:ilvl="4" w:tplc="A634953E">
      <w:start w:val="1"/>
      <w:numFmt w:val="bullet"/>
      <w:lvlText w:val="o"/>
      <w:lvlJc w:val="left"/>
      <w:pPr>
        <w:ind w:left="3600" w:hanging="360"/>
      </w:pPr>
      <w:rPr>
        <w:rFonts w:ascii="Courier New" w:hAnsi="Courier New" w:hint="default"/>
      </w:rPr>
    </w:lvl>
    <w:lvl w:ilvl="5" w:tplc="050611DE">
      <w:start w:val="1"/>
      <w:numFmt w:val="bullet"/>
      <w:lvlText w:val=""/>
      <w:lvlJc w:val="left"/>
      <w:pPr>
        <w:ind w:left="4320" w:hanging="360"/>
      </w:pPr>
      <w:rPr>
        <w:rFonts w:ascii="Wingdings" w:hAnsi="Wingdings" w:hint="default"/>
      </w:rPr>
    </w:lvl>
    <w:lvl w:ilvl="6" w:tplc="E724EDCC">
      <w:start w:val="1"/>
      <w:numFmt w:val="bullet"/>
      <w:lvlText w:val=""/>
      <w:lvlJc w:val="left"/>
      <w:pPr>
        <w:ind w:left="5040" w:hanging="360"/>
      </w:pPr>
      <w:rPr>
        <w:rFonts w:ascii="Symbol" w:hAnsi="Symbol" w:hint="default"/>
      </w:rPr>
    </w:lvl>
    <w:lvl w:ilvl="7" w:tplc="42B207BC">
      <w:start w:val="1"/>
      <w:numFmt w:val="bullet"/>
      <w:lvlText w:val="o"/>
      <w:lvlJc w:val="left"/>
      <w:pPr>
        <w:ind w:left="5760" w:hanging="360"/>
      </w:pPr>
      <w:rPr>
        <w:rFonts w:ascii="Courier New" w:hAnsi="Courier New" w:hint="default"/>
      </w:rPr>
    </w:lvl>
    <w:lvl w:ilvl="8" w:tplc="0E285644">
      <w:start w:val="1"/>
      <w:numFmt w:val="bullet"/>
      <w:lvlText w:val=""/>
      <w:lvlJc w:val="left"/>
      <w:pPr>
        <w:ind w:left="6480" w:hanging="360"/>
      </w:pPr>
      <w:rPr>
        <w:rFonts w:ascii="Wingdings" w:hAnsi="Wingdings" w:hint="default"/>
      </w:rPr>
    </w:lvl>
  </w:abstractNum>
  <w:abstractNum w:abstractNumId="28" w15:restartNumberingAfterBreak="0">
    <w:nsid w:val="187A3458"/>
    <w:multiLevelType w:val="multilevel"/>
    <w:tmpl w:val="994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D506F"/>
    <w:multiLevelType w:val="hybridMultilevel"/>
    <w:tmpl w:val="60644EA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9A92205"/>
    <w:multiLevelType w:val="hybridMultilevel"/>
    <w:tmpl w:val="07603D3C"/>
    <w:lvl w:ilvl="0" w:tplc="11881000">
      <w:numFmt w:val="bullet"/>
      <w:lvlText w:val="-"/>
      <w:lvlJc w:val="left"/>
      <w:pPr>
        <w:ind w:left="720" w:hanging="360"/>
      </w:pPr>
      <w:rPr>
        <w:rFonts w:ascii="Calibri" w:eastAsiaTheme="minorEastAsia" w:hAnsi="Calibri" w:cs="Calibri" w:hint="default"/>
        <w:color w:val="auto"/>
        <w:sz w:val="21"/>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B95491E"/>
    <w:multiLevelType w:val="hybridMultilevel"/>
    <w:tmpl w:val="5A96A104"/>
    <w:lvl w:ilvl="0" w:tplc="20745EB8">
      <w:start w:val="1"/>
      <w:numFmt w:val="bullet"/>
      <w:lvlText w:val="•"/>
      <w:lvlJc w:val="left"/>
      <w:pPr>
        <w:ind w:left="720" w:hanging="360"/>
      </w:pPr>
      <w:rPr>
        <w:rFonts w:ascii="Arial" w:hAnsi="Arial" w:hint="default"/>
        <w:color w:val="auto"/>
        <w:sz w:val="21"/>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DBB3F9E"/>
    <w:multiLevelType w:val="hybridMultilevel"/>
    <w:tmpl w:val="D464B3EC"/>
    <w:lvl w:ilvl="0" w:tplc="FAB8EC90">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1DFC1648"/>
    <w:multiLevelType w:val="hybridMultilevel"/>
    <w:tmpl w:val="A32431F6"/>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1E09097F"/>
    <w:multiLevelType w:val="hybridMultilevel"/>
    <w:tmpl w:val="B64CEE8A"/>
    <w:lvl w:ilvl="0" w:tplc="20745EB8">
      <w:start w:val="1"/>
      <w:numFmt w:val="bullet"/>
      <w:lvlText w:val="•"/>
      <w:lvlJc w:val="left"/>
      <w:pPr>
        <w:ind w:left="720" w:hanging="360"/>
      </w:pPr>
      <w:rPr>
        <w:rFonts w:ascii="Arial" w:hAnsi="Arial" w:hint="default"/>
        <w:color w:val="auto"/>
        <w:sz w:val="21"/>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ED45923"/>
    <w:multiLevelType w:val="hybridMultilevel"/>
    <w:tmpl w:val="C7F6CA98"/>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F913D6F"/>
    <w:multiLevelType w:val="hybridMultilevel"/>
    <w:tmpl w:val="39F6D9F6"/>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205760BF"/>
    <w:multiLevelType w:val="hybridMultilevel"/>
    <w:tmpl w:val="AA32C06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22E742A9"/>
    <w:multiLevelType w:val="multilevel"/>
    <w:tmpl w:val="2B7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BC5534"/>
    <w:multiLevelType w:val="hybridMultilevel"/>
    <w:tmpl w:val="1EDA135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0" w15:restartNumberingAfterBreak="0">
    <w:nsid w:val="25ED2610"/>
    <w:multiLevelType w:val="multilevel"/>
    <w:tmpl w:val="FD0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DE4664"/>
    <w:multiLevelType w:val="hybridMultilevel"/>
    <w:tmpl w:val="4670B9C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886683F"/>
    <w:multiLevelType w:val="multilevel"/>
    <w:tmpl w:val="137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53A6C"/>
    <w:multiLevelType w:val="hybridMultilevel"/>
    <w:tmpl w:val="DD208E60"/>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5" w15:restartNumberingAfterBreak="0">
    <w:nsid w:val="2C51480C"/>
    <w:multiLevelType w:val="hybridMultilevel"/>
    <w:tmpl w:val="8188E0A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2C6C6294"/>
    <w:multiLevelType w:val="multilevel"/>
    <w:tmpl w:val="2D9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6C0A31"/>
    <w:multiLevelType w:val="hybridMultilevel"/>
    <w:tmpl w:val="48766D26"/>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307F45EB"/>
    <w:multiLevelType w:val="multilevel"/>
    <w:tmpl w:val="F55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C9573D"/>
    <w:multiLevelType w:val="hybridMultilevel"/>
    <w:tmpl w:val="0FCA3924"/>
    <w:lvl w:ilvl="0" w:tplc="4E20B10E">
      <w:start w:val="1"/>
      <w:numFmt w:val="bullet"/>
      <w:lvlText w:val="•"/>
      <w:lvlJc w:val="left"/>
      <w:pPr>
        <w:ind w:left="1069"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30CC306D"/>
    <w:multiLevelType w:val="hybridMultilevel"/>
    <w:tmpl w:val="1B7A5E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31AF3D9A"/>
    <w:multiLevelType w:val="hybridMultilevel"/>
    <w:tmpl w:val="593E382A"/>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33213A2A"/>
    <w:multiLevelType w:val="multilevel"/>
    <w:tmpl w:val="41C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8F2EBA"/>
    <w:multiLevelType w:val="multilevel"/>
    <w:tmpl w:val="B46C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723CAB"/>
    <w:multiLevelType w:val="hybridMultilevel"/>
    <w:tmpl w:val="56A0A178"/>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3A242432"/>
    <w:multiLevelType w:val="hybridMultilevel"/>
    <w:tmpl w:val="291694EA"/>
    <w:lvl w:ilvl="0" w:tplc="8B5EF60E">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3AAE63AA"/>
    <w:multiLevelType w:val="multilevel"/>
    <w:tmpl w:val="7F5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EC4CEB"/>
    <w:multiLevelType w:val="multilevel"/>
    <w:tmpl w:val="197C27C0"/>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8" w15:restartNumberingAfterBreak="0">
    <w:nsid w:val="3E0A4190"/>
    <w:multiLevelType w:val="multilevel"/>
    <w:tmpl w:val="F0D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561E10"/>
    <w:multiLevelType w:val="multilevel"/>
    <w:tmpl w:val="E53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7D0743"/>
    <w:multiLevelType w:val="multilevel"/>
    <w:tmpl w:val="AD4A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1462C"/>
    <w:multiLevelType w:val="multilevel"/>
    <w:tmpl w:val="8F1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0243A2"/>
    <w:multiLevelType w:val="hybridMultilevel"/>
    <w:tmpl w:val="B07031D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4597767F"/>
    <w:multiLevelType w:val="hybridMultilevel"/>
    <w:tmpl w:val="4A1EB012"/>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47554B54"/>
    <w:multiLevelType w:val="multilevel"/>
    <w:tmpl w:val="3CC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D27C63"/>
    <w:multiLevelType w:val="multilevel"/>
    <w:tmpl w:val="46D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5828F7"/>
    <w:multiLevelType w:val="multilevel"/>
    <w:tmpl w:val="9F1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44286"/>
    <w:multiLevelType w:val="hybridMultilevel"/>
    <w:tmpl w:val="C0B44C3C"/>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49C603B6"/>
    <w:multiLevelType w:val="hybridMultilevel"/>
    <w:tmpl w:val="C76E6A04"/>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4BA8288F"/>
    <w:multiLevelType w:val="multilevel"/>
    <w:tmpl w:val="7AA0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DD2A12"/>
    <w:multiLevelType w:val="hybridMultilevel"/>
    <w:tmpl w:val="43A0A77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CAA6296"/>
    <w:multiLevelType w:val="hybridMultilevel"/>
    <w:tmpl w:val="E5E41FA0"/>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4D7E301C"/>
    <w:multiLevelType w:val="multilevel"/>
    <w:tmpl w:val="C520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8A7708"/>
    <w:multiLevelType w:val="hybridMultilevel"/>
    <w:tmpl w:val="86CE2BDC"/>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4F9850E7"/>
    <w:multiLevelType w:val="multilevel"/>
    <w:tmpl w:val="107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F63E93"/>
    <w:multiLevelType w:val="hybridMultilevel"/>
    <w:tmpl w:val="84B8F656"/>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511F5A21"/>
    <w:multiLevelType w:val="multilevel"/>
    <w:tmpl w:val="B42A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F522EF"/>
    <w:multiLevelType w:val="multilevel"/>
    <w:tmpl w:val="BFA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4325E"/>
    <w:multiLevelType w:val="hybridMultilevel"/>
    <w:tmpl w:val="E41240D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57A8215C"/>
    <w:multiLevelType w:val="multilevel"/>
    <w:tmpl w:val="E95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DB40BA"/>
    <w:multiLevelType w:val="hybridMultilevel"/>
    <w:tmpl w:val="A6605A5C"/>
    <w:lvl w:ilvl="0" w:tplc="FAB8EC90">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583112C0"/>
    <w:multiLevelType w:val="hybridMultilevel"/>
    <w:tmpl w:val="8CC4C0F0"/>
    <w:lvl w:ilvl="0" w:tplc="4E20B10E">
      <w:start w:val="1"/>
      <w:numFmt w:val="bullet"/>
      <w:lvlText w:val="•"/>
      <w:lvlJc w:val="left"/>
      <w:pPr>
        <w:ind w:left="720" w:hanging="360"/>
      </w:pPr>
      <w:rPr>
        <w:rFonts w:ascii="Arial" w:hAnsi="Arial" w:hint="default"/>
        <w:color w:val="auto"/>
        <w:sz w:val="21"/>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913728D"/>
    <w:multiLevelType w:val="multilevel"/>
    <w:tmpl w:val="ABA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BE775A"/>
    <w:multiLevelType w:val="hybridMultilevel"/>
    <w:tmpl w:val="504CC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C10241A"/>
    <w:multiLevelType w:val="multilevel"/>
    <w:tmpl w:val="66BA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5B5D70"/>
    <w:multiLevelType w:val="hybridMultilevel"/>
    <w:tmpl w:val="E5BAB58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5C945313"/>
    <w:multiLevelType w:val="multilevel"/>
    <w:tmpl w:val="77E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CC39F2"/>
    <w:multiLevelType w:val="multilevel"/>
    <w:tmpl w:val="90F45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D435E5"/>
    <w:multiLevelType w:val="multilevel"/>
    <w:tmpl w:val="881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0645CA"/>
    <w:multiLevelType w:val="hybridMultilevel"/>
    <w:tmpl w:val="DC88F33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5F602937"/>
    <w:multiLevelType w:val="hybridMultilevel"/>
    <w:tmpl w:val="CE9E3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607A6694"/>
    <w:multiLevelType w:val="multilevel"/>
    <w:tmpl w:val="1E2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7B08C7"/>
    <w:multiLevelType w:val="hybridMultilevel"/>
    <w:tmpl w:val="EF923CE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94" w15:restartNumberingAfterBreak="0">
    <w:nsid w:val="65D275AB"/>
    <w:multiLevelType w:val="hybridMultilevel"/>
    <w:tmpl w:val="C8A059B8"/>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68042EE6"/>
    <w:multiLevelType w:val="multilevel"/>
    <w:tmpl w:val="107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6B6885"/>
    <w:multiLevelType w:val="multilevel"/>
    <w:tmpl w:val="1620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731976"/>
    <w:multiLevelType w:val="hybridMultilevel"/>
    <w:tmpl w:val="F6721E3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6AF328B4"/>
    <w:multiLevelType w:val="hybridMultilevel"/>
    <w:tmpl w:val="1A40655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15:restartNumberingAfterBreak="0">
    <w:nsid w:val="6C79335A"/>
    <w:multiLevelType w:val="multilevel"/>
    <w:tmpl w:val="6DF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AB38B6"/>
    <w:multiLevelType w:val="multilevel"/>
    <w:tmpl w:val="C2A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6B42D1"/>
    <w:multiLevelType w:val="hybridMultilevel"/>
    <w:tmpl w:val="1AD0E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15:restartNumberingAfterBreak="0">
    <w:nsid w:val="6EE22EB8"/>
    <w:multiLevelType w:val="multilevel"/>
    <w:tmpl w:val="21A4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7471DB"/>
    <w:multiLevelType w:val="multilevel"/>
    <w:tmpl w:val="7E9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6A53C0"/>
    <w:multiLevelType w:val="hybridMultilevel"/>
    <w:tmpl w:val="8AE86BA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70C2017A"/>
    <w:multiLevelType w:val="hybridMultilevel"/>
    <w:tmpl w:val="26DC3318"/>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712D08C9"/>
    <w:multiLevelType w:val="hybridMultilevel"/>
    <w:tmpl w:val="846CAE1A"/>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73AA1C18"/>
    <w:multiLevelType w:val="hybridMultilevel"/>
    <w:tmpl w:val="04685B6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75807A20"/>
    <w:multiLevelType w:val="multilevel"/>
    <w:tmpl w:val="FD0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2A78F0"/>
    <w:multiLevelType w:val="multilevel"/>
    <w:tmpl w:val="CF7E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6C4CEC"/>
    <w:multiLevelType w:val="hybridMultilevel"/>
    <w:tmpl w:val="AAB0A3C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774729A3"/>
    <w:multiLevelType w:val="multilevel"/>
    <w:tmpl w:val="107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165E7"/>
    <w:multiLevelType w:val="multilevel"/>
    <w:tmpl w:val="137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9C5812"/>
    <w:multiLevelType w:val="hybridMultilevel"/>
    <w:tmpl w:val="CAE414A4"/>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15:restartNumberingAfterBreak="0">
    <w:nsid w:val="7AB96C06"/>
    <w:multiLevelType w:val="multilevel"/>
    <w:tmpl w:val="EF8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E45C13"/>
    <w:multiLevelType w:val="hybridMultilevel"/>
    <w:tmpl w:val="133C4F9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15:restartNumberingAfterBreak="0">
    <w:nsid w:val="7AE461B5"/>
    <w:multiLevelType w:val="hybridMultilevel"/>
    <w:tmpl w:val="49D2533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15:restartNumberingAfterBreak="0">
    <w:nsid w:val="7D73056C"/>
    <w:multiLevelType w:val="multilevel"/>
    <w:tmpl w:val="6D0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CB1FDF"/>
    <w:multiLevelType w:val="multilevel"/>
    <w:tmpl w:val="D89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790417">
    <w:abstractNumId w:val="27"/>
  </w:num>
  <w:num w:numId="2" w16cid:durableId="1332871609">
    <w:abstractNumId w:val="39"/>
  </w:num>
  <w:num w:numId="3" w16cid:durableId="590046506">
    <w:abstractNumId w:val="44"/>
  </w:num>
  <w:num w:numId="4" w16cid:durableId="327289233">
    <w:abstractNumId w:val="99"/>
  </w:num>
  <w:num w:numId="5" w16cid:durableId="1363436527">
    <w:abstractNumId w:val="115"/>
  </w:num>
  <w:num w:numId="6" w16cid:durableId="1942762998">
    <w:abstractNumId w:val="93"/>
  </w:num>
  <w:num w:numId="7" w16cid:durableId="895706941">
    <w:abstractNumId w:val="12"/>
  </w:num>
  <w:num w:numId="8" w16cid:durableId="1775709982">
    <w:abstractNumId w:val="60"/>
  </w:num>
  <w:num w:numId="9" w16cid:durableId="780033481">
    <w:abstractNumId w:val="72"/>
  </w:num>
  <w:num w:numId="10" w16cid:durableId="1526479940">
    <w:abstractNumId w:val="48"/>
  </w:num>
  <w:num w:numId="11" w16cid:durableId="795414757">
    <w:abstractNumId w:val="87"/>
  </w:num>
  <w:num w:numId="12" w16cid:durableId="986008739">
    <w:abstractNumId w:val="64"/>
  </w:num>
  <w:num w:numId="13" w16cid:durableId="294604380">
    <w:abstractNumId w:val="65"/>
  </w:num>
  <w:num w:numId="14" w16cid:durableId="526258819">
    <w:abstractNumId w:val="53"/>
  </w:num>
  <w:num w:numId="15" w16cid:durableId="687876449">
    <w:abstractNumId w:val="79"/>
  </w:num>
  <w:num w:numId="16" w16cid:durableId="1125389440">
    <w:abstractNumId w:val="69"/>
  </w:num>
  <w:num w:numId="17" w16cid:durableId="1385832152">
    <w:abstractNumId w:val="8"/>
  </w:num>
  <w:num w:numId="18" w16cid:durableId="1769961115">
    <w:abstractNumId w:val="20"/>
  </w:num>
  <w:num w:numId="19" w16cid:durableId="38823829">
    <w:abstractNumId w:val="110"/>
  </w:num>
  <w:num w:numId="20" w16cid:durableId="1391154954">
    <w:abstractNumId w:val="83"/>
  </w:num>
  <w:num w:numId="21" w16cid:durableId="173612182">
    <w:abstractNumId w:val="100"/>
  </w:num>
  <w:num w:numId="22" w16cid:durableId="1167329225">
    <w:abstractNumId w:val="86"/>
  </w:num>
  <w:num w:numId="23" w16cid:durableId="1616063643">
    <w:abstractNumId w:val="91"/>
  </w:num>
  <w:num w:numId="24" w16cid:durableId="1346900001">
    <w:abstractNumId w:val="23"/>
  </w:num>
  <w:num w:numId="25" w16cid:durableId="89008609">
    <w:abstractNumId w:val="14"/>
  </w:num>
  <w:num w:numId="26" w16cid:durableId="994256538">
    <w:abstractNumId w:val="42"/>
  </w:num>
  <w:num w:numId="27" w16cid:durableId="698700168">
    <w:abstractNumId w:val="28"/>
  </w:num>
  <w:num w:numId="28" w16cid:durableId="1018656103">
    <w:abstractNumId w:val="57"/>
  </w:num>
  <w:num w:numId="29" w16cid:durableId="923808363">
    <w:abstractNumId w:val="58"/>
  </w:num>
  <w:num w:numId="30" w16cid:durableId="684093687">
    <w:abstractNumId w:val="7"/>
  </w:num>
  <w:num w:numId="31" w16cid:durableId="1948155651">
    <w:abstractNumId w:val="88"/>
  </w:num>
  <w:num w:numId="32" w16cid:durableId="1890876502">
    <w:abstractNumId w:val="103"/>
  </w:num>
  <w:num w:numId="33" w16cid:durableId="1451314732">
    <w:abstractNumId w:val="6"/>
  </w:num>
  <w:num w:numId="34" w16cid:durableId="1859155186">
    <w:abstractNumId w:val="61"/>
  </w:num>
  <w:num w:numId="35" w16cid:durableId="743915145">
    <w:abstractNumId w:val="25"/>
  </w:num>
  <w:num w:numId="36" w16cid:durableId="956957041">
    <w:abstractNumId w:val="112"/>
  </w:num>
  <w:num w:numId="37" w16cid:durableId="1960913354">
    <w:abstractNumId w:val="4"/>
  </w:num>
  <w:num w:numId="38" w16cid:durableId="2035883775">
    <w:abstractNumId w:val="104"/>
  </w:num>
  <w:num w:numId="39" w16cid:durableId="1321039369">
    <w:abstractNumId w:val="116"/>
  </w:num>
  <w:num w:numId="40" w16cid:durableId="246773181">
    <w:abstractNumId w:val="18"/>
  </w:num>
  <w:num w:numId="41" w16cid:durableId="31882229">
    <w:abstractNumId w:val="15"/>
  </w:num>
  <w:num w:numId="42" w16cid:durableId="1030837562">
    <w:abstractNumId w:val="56"/>
  </w:num>
  <w:num w:numId="43" w16cid:durableId="21906459">
    <w:abstractNumId w:val="101"/>
  </w:num>
  <w:num w:numId="44" w16cid:durableId="1498500094">
    <w:abstractNumId w:val="120"/>
  </w:num>
  <w:num w:numId="45" w16cid:durableId="1367677110">
    <w:abstractNumId w:val="96"/>
  </w:num>
  <w:num w:numId="46" w16cid:durableId="200872375">
    <w:abstractNumId w:val="52"/>
  </w:num>
  <w:num w:numId="47" w16cid:durableId="31199889">
    <w:abstractNumId w:val="66"/>
  </w:num>
  <w:num w:numId="48" w16cid:durableId="1494025056">
    <w:abstractNumId w:val="113"/>
  </w:num>
  <w:num w:numId="49" w16cid:durableId="275527782">
    <w:abstractNumId w:val="9"/>
  </w:num>
  <w:num w:numId="50" w16cid:durableId="1916085487">
    <w:abstractNumId w:val="77"/>
  </w:num>
  <w:num w:numId="51" w16cid:durableId="2080402631">
    <w:abstractNumId w:val="22"/>
  </w:num>
  <w:num w:numId="52" w16cid:durableId="1424260144">
    <w:abstractNumId w:val="84"/>
  </w:num>
  <w:num w:numId="53" w16cid:durableId="209223428">
    <w:abstractNumId w:val="82"/>
  </w:num>
  <w:num w:numId="54" w16cid:durableId="1580015285">
    <w:abstractNumId w:val="38"/>
  </w:num>
  <w:num w:numId="55" w16cid:durableId="812451310">
    <w:abstractNumId w:val="46"/>
  </w:num>
  <w:num w:numId="56" w16cid:durableId="2141875032">
    <w:abstractNumId w:val="59"/>
  </w:num>
  <w:num w:numId="57" w16cid:durableId="604266115">
    <w:abstractNumId w:val="24"/>
  </w:num>
  <w:num w:numId="58" w16cid:durableId="1614900419">
    <w:abstractNumId w:val="95"/>
  </w:num>
  <w:num w:numId="59" w16cid:durableId="226309336">
    <w:abstractNumId w:val="17"/>
  </w:num>
  <w:num w:numId="60" w16cid:durableId="1025520154">
    <w:abstractNumId w:val="2"/>
  </w:num>
  <w:num w:numId="61" w16cid:durableId="1661153567">
    <w:abstractNumId w:val="74"/>
  </w:num>
  <w:num w:numId="62" w16cid:durableId="1107386833">
    <w:abstractNumId w:val="73"/>
  </w:num>
  <w:num w:numId="63" w16cid:durableId="2110008722">
    <w:abstractNumId w:val="13"/>
  </w:num>
  <w:num w:numId="64" w16cid:durableId="282080125">
    <w:abstractNumId w:val="106"/>
  </w:num>
  <w:num w:numId="65" w16cid:durableId="189535997">
    <w:abstractNumId w:val="41"/>
  </w:num>
  <w:num w:numId="66" w16cid:durableId="1597444818">
    <w:abstractNumId w:val="49"/>
  </w:num>
  <w:num w:numId="67" w16cid:durableId="765423818">
    <w:abstractNumId w:val="62"/>
  </w:num>
  <w:num w:numId="68" w16cid:durableId="43219735">
    <w:abstractNumId w:val="97"/>
  </w:num>
  <w:num w:numId="69" w16cid:durableId="1515461329">
    <w:abstractNumId w:val="111"/>
  </w:num>
  <w:num w:numId="70" w16cid:durableId="719401723">
    <w:abstractNumId w:val="19"/>
  </w:num>
  <w:num w:numId="71" w16cid:durableId="1010791580">
    <w:abstractNumId w:val="89"/>
  </w:num>
  <w:num w:numId="72" w16cid:durableId="813369604">
    <w:abstractNumId w:val="29"/>
  </w:num>
  <w:num w:numId="73" w16cid:durableId="367292307">
    <w:abstractNumId w:val="50"/>
  </w:num>
  <w:num w:numId="74" w16cid:durableId="627006244">
    <w:abstractNumId w:val="70"/>
  </w:num>
  <w:num w:numId="75" w16cid:durableId="474033814">
    <w:abstractNumId w:val="108"/>
  </w:num>
  <w:num w:numId="76" w16cid:durableId="722219887">
    <w:abstractNumId w:val="94"/>
  </w:num>
  <w:num w:numId="77" w16cid:durableId="1256864578">
    <w:abstractNumId w:val="37"/>
  </w:num>
  <w:num w:numId="78" w16cid:durableId="2106223101">
    <w:abstractNumId w:val="98"/>
  </w:num>
  <w:num w:numId="79" w16cid:durableId="224535103">
    <w:abstractNumId w:val="118"/>
  </w:num>
  <w:num w:numId="80" w16cid:durableId="362096804">
    <w:abstractNumId w:val="78"/>
  </w:num>
  <w:num w:numId="81" w16cid:durableId="801851016">
    <w:abstractNumId w:val="26"/>
  </w:num>
  <w:num w:numId="82" w16cid:durableId="1137454753">
    <w:abstractNumId w:val="33"/>
  </w:num>
  <w:num w:numId="83" w16cid:durableId="1773625792">
    <w:abstractNumId w:val="85"/>
  </w:num>
  <w:num w:numId="84" w16cid:durableId="1734697166">
    <w:abstractNumId w:val="0"/>
  </w:num>
  <w:num w:numId="85" w16cid:durableId="1663968320">
    <w:abstractNumId w:val="76"/>
  </w:num>
  <w:num w:numId="86" w16cid:durableId="2048143498">
    <w:abstractNumId w:val="109"/>
  </w:num>
  <w:num w:numId="87" w16cid:durableId="591668398">
    <w:abstractNumId w:val="119"/>
  </w:num>
  <w:num w:numId="88" w16cid:durableId="2095008228">
    <w:abstractNumId w:val="117"/>
  </w:num>
  <w:num w:numId="89" w16cid:durableId="1797487265">
    <w:abstractNumId w:val="63"/>
  </w:num>
  <w:num w:numId="90" w16cid:durableId="653341186">
    <w:abstractNumId w:val="40"/>
  </w:num>
  <w:num w:numId="91" w16cid:durableId="40908813">
    <w:abstractNumId w:val="16"/>
  </w:num>
  <w:num w:numId="92" w16cid:durableId="1234118703">
    <w:abstractNumId w:val="90"/>
  </w:num>
  <w:num w:numId="93" w16cid:durableId="1105535340">
    <w:abstractNumId w:val="102"/>
  </w:num>
  <w:num w:numId="94" w16cid:durableId="1453674122">
    <w:abstractNumId w:val="55"/>
  </w:num>
  <w:num w:numId="95" w16cid:durableId="2098555856">
    <w:abstractNumId w:val="81"/>
  </w:num>
  <w:num w:numId="96" w16cid:durableId="1733458837">
    <w:abstractNumId w:val="92"/>
  </w:num>
  <w:num w:numId="97" w16cid:durableId="199168777">
    <w:abstractNumId w:val="1"/>
  </w:num>
  <w:num w:numId="98" w16cid:durableId="1531529160">
    <w:abstractNumId w:val="32"/>
  </w:num>
  <w:num w:numId="99" w16cid:durableId="1251769434">
    <w:abstractNumId w:val="80"/>
  </w:num>
  <w:num w:numId="100" w16cid:durableId="1458601362">
    <w:abstractNumId w:val="31"/>
  </w:num>
  <w:num w:numId="101" w16cid:durableId="1558785523">
    <w:abstractNumId w:val="30"/>
  </w:num>
  <w:num w:numId="102" w16cid:durableId="133452300">
    <w:abstractNumId w:val="34"/>
  </w:num>
  <w:num w:numId="103" w16cid:durableId="956445673">
    <w:abstractNumId w:val="51"/>
  </w:num>
  <w:num w:numId="104" w16cid:durableId="1433282319">
    <w:abstractNumId w:val="45"/>
  </w:num>
  <w:num w:numId="105" w16cid:durableId="1199657495">
    <w:abstractNumId w:val="11"/>
  </w:num>
  <w:num w:numId="106" w16cid:durableId="383599308">
    <w:abstractNumId w:val="75"/>
  </w:num>
  <w:num w:numId="107" w16cid:durableId="1738165556">
    <w:abstractNumId w:val="3"/>
  </w:num>
  <w:num w:numId="108" w16cid:durableId="1363094570">
    <w:abstractNumId w:val="114"/>
  </w:num>
  <w:num w:numId="109" w16cid:durableId="1780173818">
    <w:abstractNumId w:val="105"/>
  </w:num>
  <w:num w:numId="110" w16cid:durableId="1041594734">
    <w:abstractNumId w:val="68"/>
  </w:num>
  <w:num w:numId="111" w16cid:durableId="1966350828">
    <w:abstractNumId w:val="10"/>
  </w:num>
  <w:num w:numId="112" w16cid:durableId="145635302">
    <w:abstractNumId w:val="47"/>
  </w:num>
  <w:num w:numId="113" w16cid:durableId="251666918">
    <w:abstractNumId w:val="54"/>
  </w:num>
  <w:num w:numId="114" w16cid:durableId="1183206140">
    <w:abstractNumId w:val="107"/>
  </w:num>
  <w:num w:numId="115" w16cid:durableId="1514681505">
    <w:abstractNumId w:val="67"/>
  </w:num>
  <w:num w:numId="116" w16cid:durableId="1220088894">
    <w:abstractNumId w:val="71"/>
  </w:num>
  <w:num w:numId="117" w16cid:durableId="149714729">
    <w:abstractNumId w:val="35"/>
  </w:num>
  <w:num w:numId="118" w16cid:durableId="1087727419">
    <w:abstractNumId w:val="36"/>
  </w:num>
  <w:num w:numId="119" w16cid:durableId="221020121">
    <w:abstractNumId w:val="21"/>
  </w:num>
  <w:num w:numId="120" w16cid:durableId="949319667">
    <w:abstractNumId w:val="5"/>
  </w:num>
  <w:num w:numId="121" w16cid:durableId="78138266">
    <w:abstractNumId w:val="4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10D63"/>
    <w:rsid w:val="0001706F"/>
    <w:rsid w:val="000214CD"/>
    <w:rsid w:val="000260F0"/>
    <w:rsid w:val="0002666F"/>
    <w:rsid w:val="00026C03"/>
    <w:rsid w:val="00030532"/>
    <w:rsid w:val="000312E5"/>
    <w:rsid w:val="00032379"/>
    <w:rsid w:val="00033956"/>
    <w:rsid w:val="00033A69"/>
    <w:rsid w:val="00037327"/>
    <w:rsid w:val="000449E1"/>
    <w:rsid w:val="00046552"/>
    <w:rsid w:val="00046F1F"/>
    <w:rsid w:val="00051711"/>
    <w:rsid w:val="000524D7"/>
    <w:rsid w:val="00052761"/>
    <w:rsid w:val="00056374"/>
    <w:rsid w:val="00056BD1"/>
    <w:rsid w:val="0005793C"/>
    <w:rsid w:val="00063CB7"/>
    <w:rsid w:val="00064AAA"/>
    <w:rsid w:val="00064B8F"/>
    <w:rsid w:val="00065B21"/>
    <w:rsid w:val="00070E9D"/>
    <w:rsid w:val="00076037"/>
    <w:rsid w:val="00076106"/>
    <w:rsid w:val="000835D4"/>
    <w:rsid w:val="000837E1"/>
    <w:rsid w:val="000863D5"/>
    <w:rsid w:val="000863F9"/>
    <w:rsid w:val="00086B1D"/>
    <w:rsid w:val="00087E84"/>
    <w:rsid w:val="00090A12"/>
    <w:rsid w:val="00092875"/>
    <w:rsid w:val="00093C64"/>
    <w:rsid w:val="0009469C"/>
    <w:rsid w:val="00095992"/>
    <w:rsid w:val="000961A6"/>
    <w:rsid w:val="000A7045"/>
    <w:rsid w:val="000A7717"/>
    <w:rsid w:val="000A7D6E"/>
    <w:rsid w:val="000A7E8D"/>
    <w:rsid w:val="000B03F7"/>
    <w:rsid w:val="000B0C87"/>
    <w:rsid w:val="000B26D2"/>
    <w:rsid w:val="000B2EBB"/>
    <w:rsid w:val="000B6247"/>
    <w:rsid w:val="000B65B8"/>
    <w:rsid w:val="000C0201"/>
    <w:rsid w:val="000C0465"/>
    <w:rsid w:val="000C20A3"/>
    <w:rsid w:val="000C34C4"/>
    <w:rsid w:val="000C4F98"/>
    <w:rsid w:val="000D3DA6"/>
    <w:rsid w:val="000D579C"/>
    <w:rsid w:val="000D782B"/>
    <w:rsid w:val="000E1A8A"/>
    <w:rsid w:val="000E276B"/>
    <w:rsid w:val="000E30C7"/>
    <w:rsid w:val="000E3702"/>
    <w:rsid w:val="000E3E05"/>
    <w:rsid w:val="000E7C08"/>
    <w:rsid w:val="000F263E"/>
    <w:rsid w:val="000F26DB"/>
    <w:rsid w:val="000F32E1"/>
    <w:rsid w:val="000F3CCF"/>
    <w:rsid w:val="000F7B83"/>
    <w:rsid w:val="00100B08"/>
    <w:rsid w:val="00102E11"/>
    <w:rsid w:val="00103551"/>
    <w:rsid w:val="001042AA"/>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088"/>
    <w:rsid w:val="00150229"/>
    <w:rsid w:val="001523DA"/>
    <w:rsid w:val="00152D64"/>
    <w:rsid w:val="00153BA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0B16"/>
    <w:rsid w:val="0018148E"/>
    <w:rsid w:val="00183A60"/>
    <w:rsid w:val="00183F4B"/>
    <w:rsid w:val="0018644E"/>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3624"/>
    <w:rsid w:val="001C6005"/>
    <w:rsid w:val="001D124C"/>
    <w:rsid w:val="001D1EA0"/>
    <w:rsid w:val="001D2AEB"/>
    <w:rsid w:val="001D4A87"/>
    <w:rsid w:val="001D4B92"/>
    <w:rsid w:val="001E0D2A"/>
    <w:rsid w:val="001E2BA0"/>
    <w:rsid w:val="001E3F51"/>
    <w:rsid w:val="001E5BCF"/>
    <w:rsid w:val="001F2210"/>
    <w:rsid w:val="001F6C1F"/>
    <w:rsid w:val="00202344"/>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F23"/>
    <w:rsid w:val="00242526"/>
    <w:rsid w:val="00244BE7"/>
    <w:rsid w:val="002460BA"/>
    <w:rsid w:val="002507E7"/>
    <w:rsid w:val="00254AFB"/>
    <w:rsid w:val="00254F60"/>
    <w:rsid w:val="0026086A"/>
    <w:rsid w:val="002609A2"/>
    <w:rsid w:val="00260E9C"/>
    <w:rsid w:val="002615AB"/>
    <w:rsid w:val="00262541"/>
    <w:rsid w:val="00263900"/>
    <w:rsid w:val="00267069"/>
    <w:rsid w:val="00274A39"/>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4C00"/>
    <w:rsid w:val="002951B1"/>
    <w:rsid w:val="00295A58"/>
    <w:rsid w:val="002971FF"/>
    <w:rsid w:val="00297D2C"/>
    <w:rsid w:val="002A16DE"/>
    <w:rsid w:val="002A237C"/>
    <w:rsid w:val="002A3D14"/>
    <w:rsid w:val="002B0261"/>
    <w:rsid w:val="002B17CF"/>
    <w:rsid w:val="002B1ACF"/>
    <w:rsid w:val="002B372B"/>
    <w:rsid w:val="002B4ACA"/>
    <w:rsid w:val="002B5F12"/>
    <w:rsid w:val="002B6241"/>
    <w:rsid w:val="002C00F0"/>
    <w:rsid w:val="002C15F0"/>
    <w:rsid w:val="002C22EC"/>
    <w:rsid w:val="002C53D0"/>
    <w:rsid w:val="002C6F1A"/>
    <w:rsid w:val="002C7421"/>
    <w:rsid w:val="002E2894"/>
    <w:rsid w:val="002E3F5A"/>
    <w:rsid w:val="002E4430"/>
    <w:rsid w:val="002E5148"/>
    <w:rsid w:val="002F331B"/>
    <w:rsid w:val="002F49C4"/>
    <w:rsid w:val="002F594A"/>
    <w:rsid w:val="002F5E94"/>
    <w:rsid w:val="002F6E13"/>
    <w:rsid w:val="002F6F46"/>
    <w:rsid w:val="00300742"/>
    <w:rsid w:val="00303D44"/>
    <w:rsid w:val="003043B2"/>
    <w:rsid w:val="003043FE"/>
    <w:rsid w:val="00307C57"/>
    <w:rsid w:val="00307DC0"/>
    <w:rsid w:val="00310E9F"/>
    <w:rsid w:val="00311300"/>
    <w:rsid w:val="003137CA"/>
    <w:rsid w:val="00316FFD"/>
    <w:rsid w:val="00317BE2"/>
    <w:rsid w:val="003204E1"/>
    <w:rsid w:val="00320E1F"/>
    <w:rsid w:val="00321421"/>
    <w:rsid w:val="00323CB0"/>
    <w:rsid w:val="00323FED"/>
    <w:rsid w:val="003244E4"/>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B63"/>
    <w:rsid w:val="003522F2"/>
    <w:rsid w:val="00352350"/>
    <w:rsid w:val="00353795"/>
    <w:rsid w:val="00355DF4"/>
    <w:rsid w:val="00356EED"/>
    <w:rsid w:val="00360C49"/>
    <w:rsid w:val="00361606"/>
    <w:rsid w:val="00365C0A"/>
    <w:rsid w:val="003677FB"/>
    <w:rsid w:val="00371ACD"/>
    <w:rsid w:val="00375192"/>
    <w:rsid w:val="00377571"/>
    <w:rsid w:val="00377609"/>
    <w:rsid w:val="00377F70"/>
    <w:rsid w:val="00383522"/>
    <w:rsid w:val="00384B4B"/>
    <w:rsid w:val="0039117B"/>
    <w:rsid w:val="00391A4F"/>
    <w:rsid w:val="00391B47"/>
    <w:rsid w:val="00396EC6"/>
    <w:rsid w:val="003A3133"/>
    <w:rsid w:val="003A3F0C"/>
    <w:rsid w:val="003B0317"/>
    <w:rsid w:val="003B1ED6"/>
    <w:rsid w:val="003B20EC"/>
    <w:rsid w:val="003B68F4"/>
    <w:rsid w:val="003B739C"/>
    <w:rsid w:val="003C35B7"/>
    <w:rsid w:val="003C4435"/>
    <w:rsid w:val="003C657C"/>
    <w:rsid w:val="003C66C5"/>
    <w:rsid w:val="003C7735"/>
    <w:rsid w:val="003D119C"/>
    <w:rsid w:val="003D2F91"/>
    <w:rsid w:val="003D70C3"/>
    <w:rsid w:val="003D72DD"/>
    <w:rsid w:val="003D77FE"/>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69E9"/>
    <w:rsid w:val="00403385"/>
    <w:rsid w:val="004046C8"/>
    <w:rsid w:val="00410863"/>
    <w:rsid w:val="00410F69"/>
    <w:rsid w:val="00411709"/>
    <w:rsid w:val="004138CB"/>
    <w:rsid w:val="00415C38"/>
    <w:rsid w:val="00417E83"/>
    <w:rsid w:val="00420F8F"/>
    <w:rsid w:val="004214D4"/>
    <w:rsid w:val="00422B69"/>
    <w:rsid w:val="00423CA3"/>
    <w:rsid w:val="00423ED7"/>
    <w:rsid w:val="00425B04"/>
    <w:rsid w:val="00425E4A"/>
    <w:rsid w:val="004264E2"/>
    <w:rsid w:val="0042683F"/>
    <w:rsid w:val="00427F32"/>
    <w:rsid w:val="004309DC"/>
    <w:rsid w:val="00430BD4"/>
    <w:rsid w:val="00433105"/>
    <w:rsid w:val="00434DA4"/>
    <w:rsid w:val="00437D5C"/>
    <w:rsid w:val="0044223B"/>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672C4"/>
    <w:rsid w:val="004722C1"/>
    <w:rsid w:val="0048164A"/>
    <w:rsid w:val="00484D76"/>
    <w:rsid w:val="00485222"/>
    <w:rsid w:val="00485948"/>
    <w:rsid w:val="0048772A"/>
    <w:rsid w:val="004902FD"/>
    <w:rsid w:val="00490ACA"/>
    <w:rsid w:val="0049103F"/>
    <w:rsid w:val="00492B1E"/>
    <w:rsid w:val="0049463C"/>
    <w:rsid w:val="004A00FD"/>
    <w:rsid w:val="004A0974"/>
    <w:rsid w:val="004A09A8"/>
    <w:rsid w:val="004A0A95"/>
    <w:rsid w:val="004A3E75"/>
    <w:rsid w:val="004A49CD"/>
    <w:rsid w:val="004A612B"/>
    <w:rsid w:val="004B1278"/>
    <w:rsid w:val="004B1DEF"/>
    <w:rsid w:val="004B5EC7"/>
    <w:rsid w:val="004B7AC7"/>
    <w:rsid w:val="004B7B88"/>
    <w:rsid w:val="004C04DF"/>
    <w:rsid w:val="004C093A"/>
    <w:rsid w:val="004C16A9"/>
    <w:rsid w:val="004C1A37"/>
    <w:rsid w:val="004C35E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441E"/>
    <w:rsid w:val="004E5707"/>
    <w:rsid w:val="004E61AA"/>
    <w:rsid w:val="004E6A47"/>
    <w:rsid w:val="004E6B38"/>
    <w:rsid w:val="004E7050"/>
    <w:rsid w:val="004E76A5"/>
    <w:rsid w:val="004E7702"/>
    <w:rsid w:val="004E7FEB"/>
    <w:rsid w:val="004F12F9"/>
    <w:rsid w:val="004F19F1"/>
    <w:rsid w:val="004F3F59"/>
    <w:rsid w:val="004F44E0"/>
    <w:rsid w:val="004F5235"/>
    <w:rsid w:val="004F6D90"/>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4F24"/>
    <w:rsid w:val="0052677E"/>
    <w:rsid w:val="00535757"/>
    <w:rsid w:val="00535CF3"/>
    <w:rsid w:val="00536246"/>
    <w:rsid w:val="005364FF"/>
    <w:rsid w:val="00540E36"/>
    <w:rsid w:val="00544351"/>
    <w:rsid w:val="005449C2"/>
    <w:rsid w:val="00554B16"/>
    <w:rsid w:val="00555930"/>
    <w:rsid w:val="00557340"/>
    <w:rsid w:val="0055738B"/>
    <w:rsid w:val="00557AA9"/>
    <w:rsid w:val="00561B87"/>
    <w:rsid w:val="005652BE"/>
    <w:rsid w:val="0056664C"/>
    <w:rsid w:val="00566F14"/>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2F90"/>
    <w:rsid w:val="005A3361"/>
    <w:rsid w:val="005A3CBC"/>
    <w:rsid w:val="005A48CC"/>
    <w:rsid w:val="005A5227"/>
    <w:rsid w:val="005A545D"/>
    <w:rsid w:val="005A7807"/>
    <w:rsid w:val="005B1B31"/>
    <w:rsid w:val="005B288A"/>
    <w:rsid w:val="005B5039"/>
    <w:rsid w:val="005C0D9E"/>
    <w:rsid w:val="005C1E96"/>
    <w:rsid w:val="005C2CF2"/>
    <w:rsid w:val="005C3677"/>
    <w:rsid w:val="005C4D1F"/>
    <w:rsid w:val="005C6A96"/>
    <w:rsid w:val="005D02C3"/>
    <w:rsid w:val="005D1954"/>
    <w:rsid w:val="005D1F0E"/>
    <w:rsid w:val="005D2413"/>
    <w:rsid w:val="005D39D6"/>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E74"/>
    <w:rsid w:val="00625562"/>
    <w:rsid w:val="0062632C"/>
    <w:rsid w:val="00626FA5"/>
    <w:rsid w:val="006273C0"/>
    <w:rsid w:val="006310D9"/>
    <w:rsid w:val="006337C1"/>
    <w:rsid w:val="0063553B"/>
    <w:rsid w:val="00635E18"/>
    <w:rsid w:val="006369A0"/>
    <w:rsid w:val="00640F51"/>
    <w:rsid w:val="006415AF"/>
    <w:rsid w:val="00646EA8"/>
    <w:rsid w:val="006477E4"/>
    <w:rsid w:val="00647E89"/>
    <w:rsid w:val="0065724C"/>
    <w:rsid w:val="00657FB7"/>
    <w:rsid w:val="00661F21"/>
    <w:rsid w:val="006641A4"/>
    <w:rsid w:val="00664C0B"/>
    <w:rsid w:val="006656A1"/>
    <w:rsid w:val="00667A3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7172"/>
    <w:rsid w:val="006A78B1"/>
    <w:rsid w:val="006B1E70"/>
    <w:rsid w:val="006B1F10"/>
    <w:rsid w:val="006B29AD"/>
    <w:rsid w:val="006B4AF0"/>
    <w:rsid w:val="006B6AB9"/>
    <w:rsid w:val="006B73D1"/>
    <w:rsid w:val="006C26D8"/>
    <w:rsid w:val="006C32C9"/>
    <w:rsid w:val="006C3F99"/>
    <w:rsid w:val="006C4CA8"/>
    <w:rsid w:val="006C581A"/>
    <w:rsid w:val="006C7081"/>
    <w:rsid w:val="006D2A09"/>
    <w:rsid w:val="006D5C54"/>
    <w:rsid w:val="006D77D4"/>
    <w:rsid w:val="006E2350"/>
    <w:rsid w:val="006E2B2C"/>
    <w:rsid w:val="006E490B"/>
    <w:rsid w:val="006E6589"/>
    <w:rsid w:val="006E788D"/>
    <w:rsid w:val="006E7D4A"/>
    <w:rsid w:val="006F0424"/>
    <w:rsid w:val="006F2A3D"/>
    <w:rsid w:val="006F44F4"/>
    <w:rsid w:val="006F5806"/>
    <w:rsid w:val="006F5CFD"/>
    <w:rsid w:val="006F5F53"/>
    <w:rsid w:val="00700A56"/>
    <w:rsid w:val="00702594"/>
    <w:rsid w:val="00703227"/>
    <w:rsid w:val="007034CA"/>
    <w:rsid w:val="007067B6"/>
    <w:rsid w:val="0070703E"/>
    <w:rsid w:val="007070CB"/>
    <w:rsid w:val="007102FF"/>
    <w:rsid w:val="007105D8"/>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40EF"/>
    <w:rsid w:val="00765EAD"/>
    <w:rsid w:val="007714FD"/>
    <w:rsid w:val="00771F9A"/>
    <w:rsid w:val="00772DDB"/>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DF4"/>
    <w:rsid w:val="007A4683"/>
    <w:rsid w:val="007A6C4B"/>
    <w:rsid w:val="007A6FD9"/>
    <w:rsid w:val="007A769A"/>
    <w:rsid w:val="007B35F9"/>
    <w:rsid w:val="007B3923"/>
    <w:rsid w:val="007B6E49"/>
    <w:rsid w:val="007B76B9"/>
    <w:rsid w:val="007C2E82"/>
    <w:rsid w:val="007C37CC"/>
    <w:rsid w:val="007C5ADE"/>
    <w:rsid w:val="007C6794"/>
    <w:rsid w:val="007D3C09"/>
    <w:rsid w:val="007E078B"/>
    <w:rsid w:val="007E15BE"/>
    <w:rsid w:val="007E40F4"/>
    <w:rsid w:val="007E4AC1"/>
    <w:rsid w:val="007E5FDB"/>
    <w:rsid w:val="007E6F1C"/>
    <w:rsid w:val="007F07C8"/>
    <w:rsid w:val="007F5081"/>
    <w:rsid w:val="007F609A"/>
    <w:rsid w:val="007F676C"/>
    <w:rsid w:val="007F74D5"/>
    <w:rsid w:val="007F7C66"/>
    <w:rsid w:val="007F7C84"/>
    <w:rsid w:val="00801A47"/>
    <w:rsid w:val="00805278"/>
    <w:rsid w:val="00805DBB"/>
    <w:rsid w:val="0081276A"/>
    <w:rsid w:val="00814326"/>
    <w:rsid w:val="00817812"/>
    <w:rsid w:val="00817B94"/>
    <w:rsid w:val="00817F57"/>
    <w:rsid w:val="0082117C"/>
    <w:rsid w:val="00822A7C"/>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0B7C"/>
    <w:rsid w:val="008631C1"/>
    <w:rsid w:val="00865821"/>
    <w:rsid w:val="0087100D"/>
    <w:rsid w:val="008718DF"/>
    <w:rsid w:val="00872AA7"/>
    <w:rsid w:val="00873DFC"/>
    <w:rsid w:val="00875E43"/>
    <w:rsid w:val="008762FB"/>
    <w:rsid w:val="00876516"/>
    <w:rsid w:val="00880795"/>
    <w:rsid w:val="008821B6"/>
    <w:rsid w:val="00886537"/>
    <w:rsid w:val="008911A5"/>
    <w:rsid w:val="00891ABC"/>
    <w:rsid w:val="00893096"/>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714"/>
    <w:rsid w:val="008B3C8D"/>
    <w:rsid w:val="008B45A6"/>
    <w:rsid w:val="008B4C39"/>
    <w:rsid w:val="008C0241"/>
    <w:rsid w:val="008C29F6"/>
    <w:rsid w:val="008C4508"/>
    <w:rsid w:val="008C75AB"/>
    <w:rsid w:val="008D781F"/>
    <w:rsid w:val="008E472A"/>
    <w:rsid w:val="008E5A20"/>
    <w:rsid w:val="008E68A2"/>
    <w:rsid w:val="008E706F"/>
    <w:rsid w:val="008E7A31"/>
    <w:rsid w:val="008E7C64"/>
    <w:rsid w:val="008F1D37"/>
    <w:rsid w:val="008F2E41"/>
    <w:rsid w:val="008F5B2F"/>
    <w:rsid w:val="008F5DB2"/>
    <w:rsid w:val="00903612"/>
    <w:rsid w:val="00905E8D"/>
    <w:rsid w:val="00906508"/>
    <w:rsid w:val="00921E10"/>
    <w:rsid w:val="009259E4"/>
    <w:rsid w:val="00925D09"/>
    <w:rsid w:val="009275EC"/>
    <w:rsid w:val="0092796B"/>
    <w:rsid w:val="00932708"/>
    <w:rsid w:val="00933248"/>
    <w:rsid w:val="009367AF"/>
    <w:rsid w:val="00937879"/>
    <w:rsid w:val="00941304"/>
    <w:rsid w:val="00941905"/>
    <w:rsid w:val="0094313A"/>
    <w:rsid w:val="00943326"/>
    <w:rsid w:val="0094440C"/>
    <w:rsid w:val="00944DF2"/>
    <w:rsid w:val="00945CC5"/>
    <w:rsid w:val="0094634A"/>
    <w:rsid w:val="00946D04"/>
    <w:rsid w:val="00956429"/>
    <w:rsid w:val="00956CA1"/>
    <w:rsid w:val="00956FB9"/>
    <w:rsid w:val="00956FE7"/>
    <w:rsid w:val="00961E6D"/>
    <w:rsid w:val="00961F25"/>
    <w:rsid w:val="009624D0"/>
    <w:rsid w:val="0096564E"/>
    <w:rsid w:val="009656FB"/>
    <w:rsid w:val="00967764"/>
    <w:rsid w:val="009704B6"/>
    <w:rsid w:val="00970950"/>
    <w:rsid w:val="00977F44"/>
    <w:rsid w:val="009811E7"/>
    <w:rsid w:val="00985989"/>
    <w:rsid w:val="00990D8A"/>
    <w:rsid w:val="00992BB3"/>
    <w:rsid w:val="009951A2"/>
    <w:rsid w:val="00995367"/>
    <w:rsid w:val="00995F85"/>
    <w:rsid w:val="00996396"/>
    <w:rsid w:val="00996CF4"/>
    <w:rsid w:val="009A1809"/>
    <w:rsid w:val="009A2ECB"/>
    <w:rsid w:val="009A391F"/>
    <w:rsid w:val="009A4672"/>
    <w:rsid w:val="009A7E80"/>
    <w:rsid w:val="009B3B8D"/>
    <w:rsid w:val="009B49B2"/>
    <w:rsid w:val="009B7AA7"/>
    <w:rsid w:val="009C0299"/>
    <w:rsid w:val="009C26D2"/>
    <w:rsid w:val="009C5D19"/>
    <w:rsid w:val="009C7243"/>
    <w:rsid w:val="009C75D7"/>
    <w:rsid w:val="009C7E2C"/>
    <w:rsid w:val="009D01AF"/>
    <w:rsid w:val="009D01ED"/>
    <w:rsid w:val="009D782A"/>
    <w:rsid w:val="009E1E39"/>
    <w:rsid w:val="009E4C93"/>
    <w:rsid w:val="009E547F"/>
    <w:rsid w:val="009F21BA"/>
    <w:rsid w:val="009F6F5F"/>
    <w:rsid w:val="00A0374F"/>
    <w:rsid w:val="00A03FEA"/>
    <w:rsid w:val="00A05596"/>
    <w:rsid w:val="00A105DA"/>
    <w:rsid w:val="00A11D21"/>
    <w:rsid w:val="00A11FA6"/>
    <w:rsid w:val="00A12325"/>
    <w:rsid w:val="00A128FF"/>
    <w:rsid w:val="00A131FC"/>
    <w:rsid w:val="00A13294"/>
    <w:rsid w:val="00A1783B"/>
    <w:rsid w:val="00A20B96"/>
    <w:rsid w:val="00A259F0"/>
    <w:rsid w:val="00A26D7F"/>
    <w:rsid w:val="00A317B5"/>
    <w:rsid w:val="00A32BFF"/>
    <w:rsid w:val="00A41EBA"/>
    <w:rsid w:val="00A42666"/>
    <w:rsid w:val="00A42A65"/>
    <w:rsid w:val="00A449E5"/>
    <w:rsid w:val="00A46595"/>
    <w:rsid w:val="00A46B45"/>
    <w:rsid w:val="00A46D6C"/>
    <w:rsid w:val="00A46E49"/>
    <w:rsid w:val="00A50AD8"/>
    <w:rsid w:val="00A512F3"/>
    <w:rsid w:val="00A53107"/>
    <w:rsid w:val="00A53A5B"/>
    <w:rsid w:val="00A53E5C"/>
    <w:rsid w:val="00A54B33"/>
    <w:rsid w:val="00A560B1"/>
    <w:rsid w:val="00A568E1"/>
    <w:rsid w:val="00A56996"/>
    <w:rsid w:val="00A5797D"/>
    <w:rsid w:val="00A57B68"/>
    <w:rsid w:val="00A6005E"/>
    <w:rsid w:val="00A60C71"/>
    <w:rsid w:val="00A62E2C"/>
    <w:rsid w:val="00A6770C"/>
    <w:rsid w:val="00A70814"/>
    <w:rsid w:val="00A72F37"/>
    <w:rsid w:val="00A73708"/>
    <w:rsid w:val="00A753E5"/>
    <w:rsid w:val="00A75666"/>
    <w:rsid w:val="00A771FA"/>
    <w:rsid w:val="00A7764B"/>
    <w:rsid w:val="00A7792B"/>
    <w:rsid w:val="00A83585"/>
    <w:rsid w:val="00A85612"/>
    <w:rsid w:val="00A8682C"/>
    <w:rsid w:val="00A86EB5"/>
    <w:rsid w:val="00A87DDB"/>
    <w:rsid w:val="00A91683"/>
    <w:rsid w:val="00A92700"/>
    <w:rsid w:val="00A930D3"/>
    <w:rsid w:val="00A9319B"/>
    <w:rsid w:val="00A94F5C"/>
    <w:rsid w:val="00A95CCD"/>
    <w:rsid w:val="00A971FA"/>
    <w:rsid w:val="00A97438"/>
    <w:rsid w:val="00A97BE2"/>
    <w:rsid w:val="00AA2948"/>
    <w:rsid w:val="00AA4A9F"/>
    <w:rsid w:val="00AA4F9E"/>
    <w:rsid w:val="00AA6D40"/>
    <w:rsid w:val="00AA7AE7"/>
    <w:rsid w:val="00AA7F98"/>
    <w:rsid w:val="00AB0893"/>
    <w:rsid w:val="00AB39CD"/>
    <w:rsid w:val="00AB42CB"/>
    <w:rsid w:val="00AC2A98"/>
    <w:rsid w:val="00AC2EDA"/>
    <w:rsid w:val="00AC59B0"/>
    <w:rsid w:val="00AD0167"/>
    <w:rsid w:val="00AD2224"/>
    <w:rsid w:val="00AD22C4"/>
    <w:rsid w:val="00AD3243"/>
    <w:rsid w:val="00AD470E"/>
    <w:rsid w:val="00AE258F"/>
    <w:rsid w:val="00AE580E"/>
    <w:rsid w:val="00AF0CFC"/>
    <w:rsid w:val="00AF2947"/>
    <w:rsid w:val="00AF2EB6"/>
    <w:rsid w:val="00AF3931"/>
    <w:rsid w:val="00AF3B59"/>
    <w:rsid w:val="00AF4D1E"/>
    <w:rsid w:val="00AF7A55"/>
    <w:rsid w:val="00B031E1"/>
    <w:rsid w:val="00B04652"/>
    <w:rsid w:val="00B0682E"/>
    <w:rsid w:val="00B10A3D"/>
    <w:rsid w:val="00B10F1B"/>
    <w:rsid w:val="00B124B4"/>
    <w:rsid w:val="00B12677"/>
    <w:rsid w:val="00B20181"/>
    <w:rsid w:val="00B2021E"/>
    <w:rsid w:val="00B217D8"/>
    <w:rsid w:val="00B21B66"/>
    <w:rsid w:val="00B221A4"/>
    <w:rsid w:val="00B22279"/>
    <w:rsid w:val="00B222AF"/>
    <w:rsid w:val="00B226E7"/>
    <w:rsid w:val="00B228D1"/>
    <w:rsid w:val="00B232C8"/>
    <w:rsid w:val="00B26CE8"/>
    <w:rsid w:val="00B30DA3"/>
    <w:rsid w:val="00B32515"/>
    <w:rsid w:val="00B32921"/>
    <w:rsid w:val="00B349FF"/>
    <w:rsid w:val="00B400DB"/>
    <w:rsid w:val="00B4234A"/>
    <w:rsid w:val="00B424F5"/>
    <w:rsid w:val="00B44244"/>
    <w:rsid w:val="00B448E0"/>
    <w:rsid w:val="00B508EF"/>
    <w:rsid w:val="00B512FC"/>
    <w:rsid w:val="00B52231"/>
    <w:rsid w:val="00B5285C"/>
    <w:rsid w:val="00B6261D"/>
    <w:rsid w:val="00B65ABF"/>
    <w:rsid w:val="00B65E6F"/>
    <w:rsid w:val="00B66259"/>
    <w:rsid w:val="00B71EC9"/>
    <w:rsid w:val="00B73A4B"/>
    <w:rsid w:val="00B73BEF"/>
    <w:rsid w:val="00B75C33"/>
    <w:rsid w:val="00B76F12"/>
    <w:rsid w:val="00B8029A"/>
    <w:rsid w:val="00B80E7E"/>
    <w:rsid w:val="00B812C4"/>
    <w:rsid w:val="00B82905"/>
    <w:rsid w:val="00B91062"/>
    <w:rsid w:val="00B91F01"/>
    <w:rsid w:val="00B92E06"/>
    <w:rsid w:val="00B95A85"/>
    <w:rsid w:val="00B9641E"/>
    <w:rsid w:val="00B97C95"/>
    <w:rsid w:val="00B97E20"/>
    <w:rsid w:val="00B97F02"/>
    <w:rsid w:val="00BA0E0B"/>
    <w:rsid w:val="00BA2399"/>
    <w:rsid w:val="00BA581C"/>
    <w:rsid w:val="00BA72D5"/>
    <w:rsid w:val="00BA744C"/>
    <w:rsid w:val="00BB1168"/>
    <w:rsid w:val="00BB20A3"/>
    <w:rsid w:val="00BB2B1A"/>
    <w:rsid w:val="00BB2DDE"/>
    <w:rsid w:val="00BC211C"/>
    <w:rsid w:val="00BD050D"/>
    <w:rsid w:val="00BD0AD4"/>
    <w:rsid w:val="00BD211F"/>
    <w:rsid w:val="00BD2837"/>
    <w:rsid w:val="00BD2B68"/>
    <w:rsid w:val="00BD3061"/>
    <w:rsid w:val="00BD3A62"/>
    <w:rsid w:val="00BD3B3E"/>
    <w:rsid w:val="00BD496F"/>
    <w:rsid w:val="00BD5F91"/>
    <w:rsid w:val="00BE0AB9"/>
    <w:rsid w:val="00BE27BA"/>
    <w:rsid w:val="00BE35C8"/>
    <w:rsid w:val="00BE4EC5"/>
    <w:rsid w:val="00BE5292"/>
    <w:rsid w:val="00BE7546"/>
    <w:rsid w:val="00BF0619"/>
    <w:rsid w:val="00BF266F"/>
    <w:rsid w:val="00BF2B63"/>
    <w:rsid w:val="00BF2CA6"/>
    <w:rsid w:val="00BF3874"/>
    <w:rsid w:val="00BF4EFA"/>
    <w:rsid w:val="00BF6A89"/>
    <w:rsid w:val="00C00D3F"/>
    <w:rsid w:val="00C00F40"/>
    <w:rsid w:val="00C02C8F"/>
    <w:rsid w:val="00C045A8"/>
    <w:rsid w:val="00C100B5"/>
    <w:rsid w:val="00C110C2"/>
    <w:rsid w:val="00C13E47"/>
    <w:rsid w:val="00C151CF"/>
    <w:rsid w:val="00C20E64"/>
    <w:rsid w:val="00C24574"/>
    <w:rsid w:val="00C24F92"/>
    <w:rsid w:val="00C25337"/>
    <w:rsid w:val="00C25D84"/>
    <w:rsid w:val="00C33A9A"/>
    <w:rsid w:val="00C34A73"/>
    <w:rsid w:val="00C35E06"/>
    <w:rsid w:val="00C374D6"/>
    <w:rsid w:val="00C44070"/>
    <w:rsid w:val="00C474C0"/>
    <w:rsid w:val="00C5616F"/>
    <w:rsid w:val="00C605C5"/>
    <w:rsid w:val="00C60E30"/>
    <w:rsid w:val="00C61994"/>
    <w:rsid w:val="00C65038"/>
    <w:rsid w:val="00C65D55"/>
    <w:rsid w:val="00C67B84"/>
    <w:rsid w:val="00C67D52"/>
    <w:rsid w:val="00C67ED1"/>
    <w:rsid w:val="00C713C1"/>
    <w:rsid w:val="00C72C9B"/>
    <w:rsid w:val="00C74BE9"/>
    <w:rsid w:val="00C75D7B"/>
    <w:rsid w:val="00C76657"/>
    <w:rsid w:val="00C7672D"/>
    <w:rsid w:val="00C76AEA"/>
    <w:rsid w:val="00C83176"/>
    <w:rsid w:val="00C841B9"/>
    <w:rsid w:val="00C84201"/>
    <w:rsid w:val="00C878B8"/>
    <w:rsid w:val="00C95A18"/>
    <w:rsid w:val="00C95ADC"/>
    <w:rsid w:val="00CA14F6"/>
    <w:rsid w:val="00CA180A"/>
    <w:rsid w:val="00CA3274"/>
    <w:rsid w:val="00CA34D0"/>
    <w:rsid w:val="00CA651C"/>
    <w:rsid w:val="00CA72B5"/>
    <w:rsid w:val="00CB4140"/>
    <w:rsid w:val="00CB4EF1"/>
    <w:rsid w:val="00CB7299"/>
    <w:rsid w:val="00CD10E2"/>
    <w:rsid w:val="00CD1220"/>
    <w:rsid w:val="00CD172F"/>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116"/>
    <w:rsid w:val="00D14675"/>
    <w:rsid w:val="00D14F33"/>
    <w:rsid w:val="00D15EAF"/>
    <w:rsid w:val="00D16076"/>
    <w:rsid w:val="00D22042"/>
    <w:rsid w:val="00D22545"/>
    <w:rsid w:val="00D25055"/>
    <w:rsid w:val="00D25DF1"/>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44CA"/>
    <w:rsid w:val="00D451AF"/>
    <w:rsid w:val="00D4526D"/>
    <w:rsid w:val="00D52D1F"/>
    <w:rsid w:val="00D53658"/>
    <w:rsid w:val="00D60D6E"/>
    <w:rsid w:val="00D62978"/>
    <w:rsid w:val="00D63960"/>
    <w:rsid w:val="00D652FB"/>
    <w:rsid w:val="00D67A09"/>
    <w:rsid w:val="00D70DE1"/>
    <w:rsid w:val="00D74283"/>
    <w:rsid w:val="00D76587"/>
    <w:rsid w:val="00D805E2"/>
    <w:rsid w:val="00D81EDF"/>
    <w:rsid w:val="00D82162"/>
    <w:rsid w:val="00D82803"/>
    <w:rsid w:val="00D82DFE"/>
    <w:rsid w:val="00D839F4"/>
    <w:rsid w:val="00D83FDF"/>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BBF"/>
    <w:rsid w:val="00DB71F5"/>
    <w:rsid w:val="00DC059E"/>
    <w:rsid w:val="00DC2D72"/>
    <w:rsid w:val="00DC32AE"/>
    <w:rsid w:val="00DC5596"/>
    <w:rsid w:val="00DC5649"/>
    <w:rsid w:val="00DC5BC5"/>
    <w:rsid w:val="00DC6DEC"/>
    <w:rsid w:val="00DD1428"/>
    <w:rsid w:val="00DD3266"/>
    <w:rsid w:val="00DD4358"/>
    <w:rsid w:val="00DD6C19"/>
    <w:rsid w:val="00DD7A3A"/>
    <w:rsid w:val="00DE0BA9"/>
    <w:rsid w:val="00DE13CE"/>
    <w:rsid w:val="00DE348E"/>
    <w:rsid w:val="00DE3E2F"/>
    <w:rsid w:val="00DE4F69"/>
    <w:rsid w:val="00DE586C"/>
    <w:rsid w:val="00DE6FE7"/>
    <w:rsid w:val="00DE763E"/>
    <w:rsid w:val="00DF48FE"/>
    <w:rsid w:val="00DF5076"/>
    <w:rsid w:val="00DF623E"/>
    <w:rsid w:val="00DF69FC"/>
    <w:rsid w:val="00DF6C8A"/>
    <w:rsid w:val="00E01837"/>
    <w:rsid w:val="00E051AC"/>
    <w:rsid w:val="00E14FAD"/>
    <w:rsid w:val="00E155EC"/>
    <w:rsid w:val="00E15693"/>
    <w:rsid w:val="00E160CB"/>
    <w:rsid w:val="00E169B2"/>
    <w:rsid w:val="00E17706"/>
    <w:rsid w:val="00E2068E"/>
    <w:rsid w:val="00E21C22"/>
    <w:rsid w:val="00E22FB3"/>
    <w:rsid w:val="00E26325"/>
    <w:rsid w:val="00E27D4D"/>
    <w:rsid w:val="00E32A22"/>
    <w:rsid w:val="00E3538F"/>
    <w:rsid w:val="00E353A3"/>
    <w:rsid w:val="00E40E3C"/>
    <w:rsid w:val="00E40F13"/>
    <w:rsid w:val="00E42997"/>
    <w:rsid w:val="00E502A6"/>
    <w:rsid w:val="00E539A0"/>
    <w:rsid w:val="00E55916"/>
    <w:rsid w:val="00E606F8"/>
    <w:rsid w:val="00E617EC"/>
    <w:rsid w:val="00E61B98"/>
    <w:rsid w:val="00E66B9E"/>
    <w:rsid w:val="00E729CB"/>
    <w:rsid w:val="00E72FF0"/>
    <w:rsid w:val="00E7524F"/>
    <w:rsid w:val="00E80031"/>
    <w:rsid w:val="00E82073"/>
    <w:rsid w:val="00E823DE"/>
    <w:rsid w:val="00E82B89"/>
    <w:rsid w:val="00E83022"/>
    <w:rsid w:val="00E868E8"/>
    <w:rsid w:val="00E875F6"/>
    <w:rsid w:val="00E92015"/>
    <w:rsid w:val="00E92C7D"/>
    <w:rsid w:val="00E92DBA"/>
    <w:rsid w:val="00E946A0"/>
    <w:rsid w:val="00E96876"/>
    <w:rsid w:val="00EA4B6A"/>
    <w:rsid w:val="00EA4C24"/>
    <w:rsid w:val="00EB14AD"/>
    <w:rsid w:val="00EB25A2"/>
    <w:rsid w:val="00EB338B"/>
    <w:rsid w:val="00EC45D6"/>
    <w:rsid w:val="00ED0537"/>
    <w:rsid w:val="00ED2717"/>
    <w:rsid w:val="00ED4F8A"/>
    <w:rsid w:val="00ED7B18"/>
    <w:rsid w:val="00EE1FCE"/>
    <w:rsid w:val="00EE3558"/>
    <w:rsid w:val="00EE35BE"/>
    <w:rsid w:val="00EE3E88"/>
    <w:rsid w:val="00EE6D22"/>
    <w:rsid w:val="00EF0DAC"/>
    <w:rsid w:val="00EF551A"/>
    <w:rsid w:val="00EF6D3E"/>
    <w:rsid w:val="00EF6E37"/>
    <w:rsid w:val="00EF78E1"/>
    <w:rsid w:val="00F00A07"/>
    <w:rsid w:val="00F010DA"/>
    <w:rsid w:val="00F01BD3"/>
    <w:rsid w:val="00F01D34"/>
    <w:rsid w:val="00F02B10"/>
    <w:rsid w:val="00F05945"/>
    <w:rsid w:val="00F05F89"/>
    <w:rsid w:val="00F0692E"/>
    <w:rsid w:val="00F105A2"/>
    <w:rsid w:val="00F111B5"/>
    <w:rsid w:val="00F11412"/>
    <w:rsid w:val="00F11DB9"/>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260"/>
    <w:rsid w:val="00F343D7"/>
    <w:rsid w:val="00F36F9E"/>
    <w:rsid w:val="00F370E5"/>
    <w:rsid w:val="00F37196"/>
    <w:rsid w:val="00F37D9A"/>
    <w:rsid w:val="00F401E2"/>
    <w:rsid w:val="00F4123A"/>
    <w:rsid w:val="00F42353"/>
    <w:rsid w:val="00F42712"/>
    <w:rsid w:val="00F43D94"/>
    <w:rsid w:val="00F4415B"/>
    <w:rsid w:val="00F442AB"/>
    <w:rsid w:val="00F4492F"/>
    <w:rsid w:val="00F500F3"/>
    <w:rsid w:val="00F5027C"/>
    <w:rsid w:val="00F55FC9"/>
    <w:rsid w:val="00F564B0"/>
    <w:rsid w:val="00F57028"/>
    <w:rsid w:val="00F571F7"/>
    <w:rsid w:val="00F577EB"/>
    <w:rsid w:val="00F60FEB"/>
    <w:rsid w:val="00F624F7"/>
    <w:rsid w:val="00F629CE"/>
    <w:rsid w:val="00F6397D"/>
    <w:rsid w:val="00F63B27"/>
    <w:rsid w:val="00F67EA5"/>
    <w:rsid w:val="00F715BB"/>
    <w:rsid w:val="00F72D13"/>
    <w:rsid w:val="00F75851"/>
    <w:rsid w:val="00F76602"/>
    <w:rsid w:val="00F818EE"/>
    <w:rsid w:val="00F81DEA"/>
    <w:rsid w:val="00F83165"/>
    <w:rsid w:val="00F848A3"/>
    <w:rsid w:val="00F86818"/>
    <w:rsid w:val="00F877CE"/>
    <w:rsid w:val="00F91868"/>
    <w:rsid w:val="00F91EED"/>
    <w:rsid w:val="00F92442"/>
    <w:rsid w:val="00F92A3F"/>
    <w:rsid w:val="00F92E76"/>
    <w:rsid w:val="00F939D6"/>
    <w:rsid w:val="00F94372"/>
    <w:rsid w:val="00F96F39"/>
    <w:rsid w:val="00FA246D"/>
    <w:rsid w:val="00FA68D8"/>
    <w:rsid w:val="00FB0087"/>
    <w:rsid w:val="00FB17B4"/>
    <w:rsid w:val="00FB3685"/>
    <w:rsid w:val="00FB5434"/>
    <w:rsid w:val="00FB63AC"/>
    <w:rsid w:val="00FC2C4B"/>
    <w:rsid w:val="00FC725D"/>
    <w:rsid w:val="00FC78F9"/>
    <w:rsid w:val="00FD0451"/>
    <w:rsid w:val="00FD069B"/>
    <w:rsid w:val="00FD0C04"/>
    <w:rsid w:val="00FD3F24"/>
    <w:rsid w:val="00FD61E7"/>
    <w:rsid w:val="00FE03C2"/>
    <w:rsid w:val="00FE30F6"/>
    <w:rsid w:val="00FE33C6"/>
    <w:rsid w:val="00FE4797"/>
    <w:rsid w:val="00FE74B4"/>
    <w:rsid w:val="00FE79FC"/>
    <w:rsid w:val="00FF23A6"/>
    <w:rsid w:val="00FF2610"/>
    <w:rsid w:val="00FF48DA"/>
    <w:rsid w:val="00FF5A2B"/>
    <w:rsid w:val="00FF6762"/>
    <w:rsid w:val="00FF7BF0"/>
    <w:rsid w:val="043460DD"/>
    <w:rsid w:val="0597A97D"/>
    <w:rsid w:val="05CCB2B2"/>
    <w:rsid w:val="07EE4C59"/>
    <w:rsid w:val="08A47597"/>
    <w:rsid w:val="0F5A4FF5"/>
    <w:rsid w:val="1218E9B7"/>
    <w:rsid w:val="16E57B90"/>
    <w:rsid w:val="1E6575CD"/>
    <w:rsid w:val="23F981A6"/>
    <w:rsid w:val="284D00D2"/>
    <w:rsid w:val="3773EAB1"/>
    <w:rsid w:val="37D54E55"/>
    <w:rsid w:val="38FED541"/>
    <w:rsid w:val="39CFD825"/>
    <w:rsid w:val="3D4F7E02"/>
    <w:rsid w:val="3D8935D6"/>
    <w:rsid w:val="3FD78C3F"/>
    <w:rsid w:val="4A3E083E"/>
    <w:rsid w:val="4BED9E99"/>
    <w:rsid w:val="56C3D076"/>
    <w:rsid w:val="57C965AA"/>
    <w:rsid w:val="59BE3C4E"/>
    <w:rsid w:val="5C1F9B95"/>
    <w:rsid w:val="5C717E89"/>
    <w:rsid w:val="5C903FC5"/>
    <w:rsid w:val="637F5B94"/>
    <w:rsid w:val="6E970FB6"/>
    <w:rsid w:val="6F7B05D8"/>
    <w:rsid w:val="6FD93405"/>
    <w:rsid w:val="709D368F"/>
    <w:rsid w:val="711CD8B3"/>
    <w:rsid w:val="73E77AE8"/>
    <w:rsid w:val="76ED1E37"/>
    <w:rsid w:val="78A6AF6B"/>
    <w:rsid w:val="78A80F3B"/>
    <w:rsid w:val="78DF7C31"/>
    <w:rsid w:val="7AE16B71"/>
    <w:rsid w:val="7B213B41"/>
    <w:rsid w:val="7BE6E7D9"/>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3476110C-4395-471C-9E86-2F5DCA37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9CE"/>
  </w:style>
  <w:style w:type="paragraph" w:styleId="Heading1">
    <w:name w:val="heading 1"/>
    <w:basedOn w:val="Normal"/>
    <w:next w:val="Normal"/>
    <w:link w:val="Heading1Char"/>
    <w:uiPriority w:val="9"/>
    <w:qFormat/>
    <w:rsid w:val="003D77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B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3"/>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3"/>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4"/>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5"/>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134EB3"/>
    <w:pPr>
      <w:spacing w:after="0" w:line="240" w:lineRule="auto"/>
    </w:pPr>
    <w:rPr>
      <w:rFonts w:ascii="Arial" w:eastAsia="SimSun" w:hAnsi="Arial" w:cs="Arial"/>
      <w:sz w:val="20"/>
      <w:szCs w:val="18"/>
      <w:lang w:eastAsia="zh-CN"/>
    </w:rPr>
  </w:style>
  <w:style w:type="character" w:customStyle="1" w:styleId="C2CePublishingChar">
    <w:name w:val="C2C ePublishing Char"/>
    <w:link w:val="C2CePublishing"/>
    <w:locked/>
    <w:rsid w:val="00134EB3"/>
    <w:rPr>
      <w:rFonts w:ascii="Arial" w:eastAsia="SimSun" w:hAnsi="Arial" w:cs="Arial"/>
      <w:sz w:val="20"/>
      <w:szCs w:val="18"/>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6"/>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7"/>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84"/>
      </w:numPr>
      <w:spacing w:after="200" w:line="276" w:lineRule="auto"/>
      <w:contextualSpacing/>
    </w:pPr>
    <w:rPr>
      <w:lang w:val="en-US" w:eastAsia="en-US"/>
    </w:rPr>
  </w:style>
  <w:style w:type="paragraph" w:styleId="NormalWeb">
    <w:name w:val="Normal (Web)"/>
    <w:basedOn w:val="Normal"/>
    <w:uiPriority w:val="99"/>
    <w:semiHidden/>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Intabletextheading">
    <w:name w:val="In table text heading"/>
    <w:basedOn w:val="Normal"/>
    <w:rsid w:val="002B6241"/>
    <w:pPr>
      <w:spacing w:after="60" w:line="240" w:lineRule="auto"/>
    </w:pPr>
    <w:rPr>
      <w:rFonts w:ascii="Arial Bold" w:eastAsia="SimSun" w:hAnsi="Arial Bold" w:cs="Times New Roman"/>
      <w:b/>
      <w:sz w:val="18"/>
      <w:szCs w:val="20"/>
      <w:lang w:eastAsia="zh-CN"/>
    </w:rPr>
  </w:style>
  <w:style w:type="character" w:customStyle="1" w:styleId="HighlightBluebold">
    <w:name w:val="Highlight_Blue bold"/>
    <w:basedOn w:val="DefaultParagraphFont"/>
    <w:uiPriority w:val="1"/>
    <w:qFormat/>
    <w:rsid w:val="002B6241"/>
    <w:rPr>
      <w:b/>
      <w:color w:val="005493"/>
    </w:rPr>
  </w:style>
  <w:style w:type="character" w:customStyle="1" w:styleId="Heading2Char">
    <w:name w:val="Heading 2 Char"/>
    <w:basedOn w:val="DefaultParagraphFont"/>
    <w:link w:val="Heading2"/>
    <w:uiPriority w:val="9"/>
    <w:rsid w:val="00E82B8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D77FE"/>
    <w:rPr>
      <w:rFonts w:asciiTheme="majorHAnsi" w:eastAsiaTheme="majorEastAsia" w:hAnsiTheme="majorHAnsi" w:cstheme="majorBidi"/>
      <w:color w:val="2E74B5" w:themeColor="accent1" w:themeShade="BF"/>
      <w:sz w:val="32"/>
      <w:szCs w:val="32"/>
    </w:rPr>
  </w:style>
  <w:style w:type="paragraph" w:customStyle="1" w:styleId="Alignmenttext">
    <w:name w:val="Alignment text"/>
    <w:basedOn w:val="Normal"/>
    <w:rsid w:val="00F34260"/>
    <w:pPr>
      <w:spacing w:after="60" w:line="250" w:lineRule="atLeast"/>
    </w:pPr>
    <w:rPr>
      <w:rFonts w:ascii="Arial" w:eastAsia="SimSun" w:hAnsi="Arial" w:cs="Times New Roman"/>
      <w:sz w:val="18"/>
      <w:szCs w:val="24"/>
      <w:lang w:eastAsia="zh-CN"/>
    </w:rPr>
  </w:style>
  <w:style w:type="paragraph" w:customStyle="1" w:styleId="Achievementstandardheading">
    <w:name w:val="Achievement standard heading"/>
    <w:basedOn w:val="Normal"/>
    <w:rsid w:val="00F34260"/>
    <w:pPr>
      <w:spacing w:after="60" w:line="180" w:lineRule="atLeast"/>
    </w:pPr>
    <w:rPr>
      <w:rFonts w:ascii="Arial Bold" w:eastAsia="SimSun" w:hAnsi="Arial Bold" w:cs="Times New Roman"/>
      <w:b/>
      <w:sz w:val="16"/>
      <w:szCs w:val="20"/>
      <w:lang w:eastAsia="zh-CN"/>
    </w:rPr>
  </w:style>
  <w:style w:type="character" w:customStyle="1" w:styleId="underlineblack">
    <w:name w:val="underline black"/>
    <w:basedOn w:val="DefaultParagraphFont"/>
    <w:uiPriority w:val="1"/>
    <w:qFormat/>
    <w:rsid w:val="00F34260"/>
    <w:rPr>
      <w:color w:val="000000" w:themeColor="text1"/>
      <w:u w:val="single"/>
    </w:rPr>
  </w:style>
  <w:style w:type="character" w:customStyle="1" w:styleId="MonitoringStrat">
    <w:name w:val="MonitoringStrat"/>
    <w:basedOn w:val="DefaultParagraphFont"/>
    <w:uiPriority w:val="1"/>
    <w:qFormat/>
    <w:rsid w:val="00DC32AE"/>
    <w:rPr>
      <w:color w:val="FFFFFF" w:themeColor="background1"/>
      <w:bdr w:val="none" w:sz="0" w:space="0" w:color="auto"/>
      <w:shd w:val="clear" w:color="auto" w:fill="414B52"/>
    </w:rPr>
  </w:style>
  <w:style w:type="character" w:customStyle="1" w:styleId="MonitoringStrat-Italics">
    <w:name w:val="MonitoringStrat-Italics"/>
    <w:basedOn w:val="MonitoringStrat"/>
    <w:uiPriority w:val="1"/>
    <w:qFormat/>
    <w:rsid w:val="00DC32AE"/>
    <w:rPr>
      <w:i/>
      <w:iCs/>
      <w:color w:val="FFFFFF" w:themeColor="background1"/>
      <w:bdr w:val="none" w:sz="0" w:space="0" w:color="auto"/>
      <w:shd w:val="clear" w:color="auto" w:fill="414B52"/>
    </w:rPr>
  </w:style>
  <w:style w:type="paragraph" w:customStyle="1" w:styleId="ContentdescriptionNoBullet">
    <w:name w:val="Content description No Bullet"/>
    <w:basedOn w:val="Normal"/>
    <w:qFormat/>
    <w:rsid w:val="00DE6FE7"/>
    <w:pPr>
      <w:spacing w:after="60" w:line="250" w:lineRule="atLeast"/>
    </w:pPr>
    <w:rPr>
      <w:rFonts w:ascii="Arial" w:eastAsia="SimSun" w:hAnsi="Arial" w:cs="Times New Roman"/>
      <w:sz w:val="18"/>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47176847">
      <w:bodyDiv w:val="1"/>
      <w:marLeft w:val="0"/>
      <w:marRight w:val="0"/>
      <w:marTop w:val="0"/>
      <w:marBottom w:val="0"/>
      <w:divBdr>
        <w:top w:val="none" w:sz="0" w:space="0" w:color="auto"/>
        <w:left w:val="none" w:sz="0" w:space="0" w:color="auto"/>
        <w:bottom w:val="none" w:sz="0" w:space="0" w:color="auto"/>
        <w:right w:val="none" w:sz="0" w:space="0" w:color="auto"/>
      </w:divBdr>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2.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3.xml><?xml version="1.0" encoding="utf-8"?>
<ds:datastoreItem xmlns:ds="http://schemas.openxmlformats.org/officeDocument/2006/customXml" ds:itemID="{6036B472-2FC4-460F-BD4E-311283EB5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2060</Words>
  <Characters>12597</Characters>
  <Application>Microsoft Office Word</Application>
  <DocSecurity>0</DocSecurity>
  <Lines>545</Lines>
  <Paragraphs>188</Paragraphs>
  <ScaleCrop>false</ScaleCrop>
  <Company>Queensland Government</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SUTHERLAND, Douglas (dsuth10)</cp:lastModifiedBy>
  <cp:revision>8</cp:revision>
  <dcterms:created xsi:type="dcterms:W3CDTF">2025-11-27T07:57:00Z</dcterms:created>
  <dcterms:modified xsi:type="dcterms:W3CDTF">2026-02-27T11:29:00Z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