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Fighting Fires with Technology</w:t>
      </w:r>
    </w:p>
    <w:p>
      <w:pPr>
        <w:pStyle w:val="sectionIntro"/>
      </w:pPr>
      <w:r>
        <w:t xml:space="preserve">How artificial intelligence, drones, robots, and satellites are revolutionising firefighting</w:t>
      </w:r>
    </w:p>
    <w:p>
      <w:r>
        <w:t xml:space="preserve"/>
      </w:r>
    </w:p>
    <w:p>
      <w:pPr>
        <w:pStyle w:val="Heading1"/>
      </w:pPr>
      <w:r>
        <w:t xml:space="preserve">The Future of Firefighting is Here</w:t>
      </w:r>
    </w:p>
    <w:p>
      <w:r>
        <w:t xml:space="preserve">Imagine a drone soaring through thick black smoke, its thermal camera piercing through the darkness to locate trapped people. Picture a robot rolling into a blazing chemical factory where no human could safely enter. Envision satellites orbiting high above Earth, detecting wildfires when they're barely the size of a classroom.</w:t>
      </w:r>
    </w:p>
    <w:p>
      <w:r>
        <w:t xml:space="preserve">This isn't science fiction—it's the cutting-edge reality of modern firefighting. In 2024 and 2025, technology is transforming how fires are detected, monitored, and fought, making firefighters safer and response times faster than ever before.</w:t>
      </w:r>
    </w:p>
    <w:p>
      <w:r>
        <w:t xml:space="preserve"/>
      </w:r>
    </w:p>
    <w:p>
      <w:pPr>
        <w:pStyle w:val="Heading1"/>
      </w:pPr>
      <w:r>
        <w:t xml:space="preserve">Eyes in the Sky: Firefighting Drones</w:t>
      </w:r>
    </w:p>
    <w:p>
      <w:pPr>
        <w:pStyle w:val="Heading2"/>
      </w:pPr>
      <w:r>
        <w:t xml:space="preserve">The Dragon Drone</w:t>
      </w:r>
    </w:p>
    <w:p>
      <w:r>
        <w:t xml:space="preserve">One of the most remarkable innovations is the 'dragon drone,' already in use by the Tokyo Fire Department. This robotic flying system works through a systematic process:</w:t>
      </w:r>
    </w:p>
    <w:p>
      <w:pPr>
        <w:pStyle w:val="ListParagraph"/>
        <w:numPr>
          <w:ilvl w:val="0"/>
          <w:numId w:val="2"/>
        </w:numPr>
      </w:pPr>
      <w:r>
        <w:t xml:space="preserve">First, the drone launches and flies into smoke-filled areas too dangerous for firefighters.</w:t>
      </w:r>
    </w:p>
    <w:p>
      <w:pPr>
        <w:pStyle w:val="ListParagraph"/>
        <w:numPr>
          <w:ilvl w:val="0"/>
          <w:numId w:val="2"/>
        </w:numPr>
      </w:pPr>
      <w:r>
        <w:t xml:space="preserve">Next, its thermal imaging camera detects heat sources and identifies hotspots.</w:t>
      </w:r>
    </w:p>
    <w:p>
      <w:pPr>
        <w:pStyle w:val="ListParagraph"/>
        <w:numPr>
          <w:ilvl w:val="0"/>
          <w:numId w:val="2"/>
        </w:numPr>
      </w:pPr>
      <w:r>
        <w:t xml:space="preserve">Then, advanced sensors scan the environment to locate trapped victims.</w:t>
      </w:r>
    </w:p>
    <w:p>
      <w:pPr>
        <w:pStyle w:val="ListParagraph"/>
        <w:numPr>
          <w:ilvl w:val="0"/>
          <w:numId w:val="2"/>
        </w:numPr>
      </w:pPr>
      <w:r>
        <w:t xml:space="preserve">Finally, it transmits all this critical data in real-time to incident commanders outside.</w:t>
      </w:r>
    </w:p>
    <w:p>
      <w:r>
        <w:t xml:space="preserve">This systematic approach significantly reduces risk to human firefighters whilst improving response times.</w:t>
      </w:r>
    </w:p>
    <w:p>
      <w:r>
        <w:t xml:space="preserve"/>
      </w:r>
    </w:p>
    <w:p>
      <w:pPr>
        <w:pStyle w:val="Heading2"/>
      </w:pPr>
      <w:r>
        <w:t xml:space="preserve">Types of Firefighting Drones</w:t>
      </w:r>
    </w:p>
    <w:p>
      <w:r>
        <w:t xml:space="preserve">Different fire emergencies require different drone technologies:</w:t>
      </w:r>
    </w:p>
    <w:p>
      <w:pPr>
        <w:pStyle w:val="ListParagraph"/>
        <w:numPr>
          <w:ilvl w:val="0"/>
          <w:numId w:val="3"/>
        </w:numPr>
      </w:pPr>
      <w:r>
        <w:rPr>
          <w:b/>
          <w:bCs/>
        </w:rPr>
        <w:t xml:space="preserve">Tethered Firefighting Drones</w:t>
      </w:r>
      <w:r>
        <w:t xml:space="preserve"> can carry 100 kilograms of water or equipment up to 100 metres high—perfect for high-rise building fires.</w:t>
      </w:r>
    </w:p>
    <w:p>
      <w:pPr>
        <w:pStyle w:val="ListParagraph"/>
        <w:numPr>
          <w:ilvl w:val="0"/>
          <w:numId w:val="3"/>
        </w:numPr>
      </w:pPr>
      <w:r>
        <w:rPr>
          <w:b/>
          <w:bCs/>
        </w:rPr>
        <w:t xml:space="preserve">Search and Rescue Drones</w:t>
      </w:r>
      <w:r>
        <w:t xml:space="preserve"> use AI-powered cameras to detect humans through thick smoke and can even identify toxic chemicals.</w:t>
      </w:r>
    </w:p>
    <w:p>
      <w:pPr>
        <w:pStyle w:val="ListParagraph"/>
        <w:numPr>
          <w:ilvl w:val="0"/>
          <w:numId w:val="3"/>
        </w:numPr>
      </w:pPr>
      <w:r>
        <w:rPr>
          <w:b/>
          <w:bCs/>
        </w:rPr>
        <w:t xml:space="preserve">Prop-Wash Drones</w:t>
      </w:r>
      <w:r>
        <w:t xml:space="preserve"> use their powerful rotors to blow away toxic fumes and create breathable air pockets for trapped victims.</w:t>
      </w:r>
    </w:p>
    <w:p>
      <w:pPr>
        <w:pStyle w:val="ListParagraph"/>
        <w:numPr>
          <w:ilvl w:val="0"/>
          <w:numId w:val="3"/>
        </w:numPr>
      </w:pPr>
      <w:r>
        <w:rPr>
          <w:b/>
          <w:bCs/>
        </w:rPr>
        <w:t xml:space="preserve">Drone Swarms</w:t>
      </w:r>
      <w:r>
        <w:t xml:space="preserve"> work together like a team, coordinating search patterns and creating detailed 3D maps of fire zones.</w:t>
      </w:r>
    </w:p>
    <w:p>
      <w:r>
        <w:t xml:space="preserve"/>
      </w:r>
    </w:p>
    <w:p>
      <w:pPr>
        <w:pStyle w:val="Heading1"/>
      </w:pPr>
      <w:r>
        <w:t xml:space="preserve">Artificial Intelligence: Predicting Fires Before They Spread</w:t>
      </w:r>
    </w:p>
    <w:p>
      <w:r>
        <w:t xml:space="preserve">Artificial intelligence is dramatically changing fire response through cause-and-effect relationships:</w:t>
      </w:r>
    </w:p>
    <w:p>
      <w:r>
        <w:rPr>
          <w:b/>
          <w:bCs/>
        </w:rPr>
        <w:t xml:space="preserve">Cause: </w:t>
      </w:r>
      <w:r>
        <w:t xml:space="preserve">AI systems analyse environmental data like temperature, humidity, and wind patterns.</w:t>
      </w:r>
    </w:p>
    <w:p>
      <w:r>
        <w:rPr>
          <w:b/>
          <w:bCs/>
        </w:rPr>
        <w:t xml:space="preserve">Effect: </w:t>
      </w:r>
      <w:r>
        <w:t xml:space="preserve">Fires can be detected much faster—sometimes even before smoke becomes visible.</w:t>
      </w:r>
    </w:p>
    <w:p>
      <w:r>
        <w:t xml:space="preserve"/>
      </w:r>
    </w:p>
    <w:p>
      <w:r>
        <w:rPr>
          <w:b/>
          <w:bCs/>
        </w:rPr>
        <w:t xml:space="preserve">Cause: </w:t>
      </w:r>
      <w:r>
        <w:t xml:space="preserve">LSU's DeepFire system studies historical fire data, weather conditions, and vegetation types.</w:t>
      </w:r>
    </w:p>
    <w:p>
      <w:r>
        <w:rPr>
          <w:b/>
          <w:bCs/>
        </w:rPr>
        <w:t xml:space="preserve">Effect: </w:t>
      </w:r>
      <w:r>
        <w:t xml:space="preserve">It can predict where wildfires will occur with 90% accuracy, allowing firefighters to position resources before fires even start.</w:t>
      </w:r>
    </w:p>
    <w:p>
      <w:r>
        <w:t xml:space="preserve"/>
      </w:r>
    </w:p>
    <w:p>
      <w:r>
        <w:rPr>
          <w:b/>
          <w:bCs/>
        </w:rPr>
        <w:t xml:space="preserve">Cause: </w:t>
      </w:r>
      <w:r>
        <w:t xml:space="preserve">The London Fire Brigade analyses years of incident data using AI.</w:t>
      </w:r>
    </w:p>
    <w:p>
      <w:r>
        <w:rPr>
          <w:b/>
          <w:bCs/>
        </w:rPr>
        <w:t xml:space="preserve">Effect: </w:t>
      </w:r>
      <w:r>
        <w:t xml:space="preserve">They can target fire prevention efforts to the highest-risk areas, saving both lives and resources.</w:t>
      </w:r>
    </w:p>
    <w:p>
      <w:r>
        <w:t xml:space="preserve"/>
      </w:r>
    </w:p>
    <w:p>
      <w:pPr>
        <w:pStyle w:val="highlight"/>
      </w:pPr>
      <w:r>
        <w:t xml:space="preserve">AI doesn't just react to fires—it predicts them!</w:t>
      </w:r>
    </w:p>
    <w:p>
      <w:r>
        <w:t xml:space="preserve"/>
      </w:r>
    </w:p>
    <w:p>
      <w:pPr>
        <w:pStyle w:val="Heading1"/>
      </w:pPr>
      <w:r>
        <w:t xml:space="preserve">Space-Based Fire Watching: Satellite Technology</w:t>
      </w:r>
    </w:p>
    <w:p>
      <w:r>
        <w:t xml:space="preserve">Two major satellite systems are competing to provide the best wildfire detection from space: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0A84FF" w:sz="1"/>
              <w:left w:val="single" w:color="0A84FF" w:sz="1"/>
              <w:bottom w:val="single" w:color="0A84FF" w:sz="1"/>
              <w:right w:val="single" w:color="0A84FF" w:sz="1"/>
            </w:tcBorders>
            <w:shd w:fill="D5E8F0" w:val="clear"/>
            <w:vAlign w:val="center"/>
          </w:tcPr>
          <w:p>
            <w:pPr>
              <w:jc w:val="center"/>
            </w:pPr>
            <w:r>
              <w:rPr>
                <w:b/>
                <w:bCs/>
                <w:sz w:val="22"/>
                <w:szCs w:val="22"/>
              </w:rPr>
              <w:t xml:space="preserve">FireSat Constellation</w:t>
            </w:r>
          </w:p>
        </w:tc>
        <w:tc>
          <w:tcPr>
            <w:tcW w:type="dxa" w:w="4680"/>
            <w:tcBorders>
              <w:top w:val="single" w:color="0A84FF" w:sz="1"/>
              <w:left w:val="single" w:color="0A84FF" w:sz="1"/>
              <w:bottom w:val="single" w:color="0A84FF" w:sz="1"/>
              <w:right w:val="single" w:color="0A84FF" w:sz="1"/>
            </w:tcBorders>
            <w:shd w:fill="D5E8F0" w:val="clear"/>
            <w:vAlign w:val="center"/>
          </w:tcPr>
          <w:p>
            <w:pPr>
              <w:jc w:val="center"/>
            </w:pPr>
            <w:r>
              <w:rPr>
                <w:b/>
                <w:bCs/>
                <w:sz w:val="22"/>
                <w:szCs w:val="22"/>
              </w:rPr>
              <w:t xml:space="preserve">Google's FireSat Project</w:t>
            </w:r>
          </w:p>
        </w:tc>
      </w:tr>
      <w:tr>
        <w:tc>
          <w:tcPr>
            <w:tcW w:type="dxa" w:w="4680"/>
            <w:tcBorders>
              <w:top w:val="single" w:color="CCCCCC" w:sz="1"/>
              <w:left w:val="single" w:color="CCCCCC" w:sz="1"/>
              <w:bottom w:val="single" w:color="CCCCCC" w:sz="1"/>
              <w:right w:val="single" w:color="CCCCCC" w:sz="1"/>
            </w:tcBorders>
          </w:tcPr>
          <w:p>
            <w:pPr>
              <w:pStyle w:val="ListParagraph"/>
              <w:numPr>
                <w:ilvl w:val="0"/>
                <w:numId w:val="4"/>
              </w:numPr>
            </w:pPr>
            <w:r>
              <w:t xml:space="preserve">52 satellites planned</w:t>
            </w:r>
          </w:p>
          <w:p>
            <w:pPr>
              <w:pStyle w:val="ListParagraph"/>
              <w:numPr>
                <w:ilvl w:val="0"/>
                <w:numId w:val="4"/>
              </w:numPr>
            </w:pPr>
            <w:r>
              <w:t xml:space="preserve">Updates every 20 minutes globally</w:t>
            </w:r>
          </w:p>
          <w:p>
            <w:pPr>
              <w:pStyle w:val="ListParagraph"/>
              <w:numPr>
                <w:ilvl w:val="0"/>
                <w:numId w:val="4"/>
              </w:numPr>
            </w:pPr>
            <w:r>
              <w:t xml:space="preserve">Every 9 minutes in high-risk areas</w:t>
            </w:r>
          </w:p>
          <w:p>
            <w:pPr>
              <w:pStyle w:val="ListParagraph"/>
              <w:numPr>
                <w:ilvl w:val="0"/>
                <w:numId w:val="4"/>
              </w:numPr>
            </w:pPr>
            <w:r>
              <w:t xml:space="preserve">Uses thermal infrared imaging</w:t>
            </w:r>
          </w:p>
        </w:tc>
        <w:tc>
          <w:tcPr>
            <w:tcW w:type="dxa" w:w="4680"/>
            <w:tcBorders>
              <w:top w:val="single" w:color="CCCCCC" w:sz="1"/>
              <w:left w:val="single" w:color="CCCCCC" w:sz="1"/>
              <w:bottom w:val="single" w:color="CCCCCC" w:sz="1"/>
              <w:right w:val="single" w:color="CCCCCC" w:sz="1"/>
            </w:tcBorders>
          </w:tcPr>
          <w:p>
            <w:pPr>
              <w:pStyle w:val="ListParagraph"/>
              <w:numPr>
                <w:ilvl w:val="0"/>
                <w:numId w:val="4"/>
              </w:numPr>
            </w:pPr>
            <w:r>
              <w:t xml:space="preserve">Constellation of satellites</w:t>
            </w:r>
          </w:p>
          <w:p>
            <w:pPr>
              <w:pStyle w:val="ListParagraph"/>
              <w:numPr>
                <w:ilvl w:val="0"/>
                <w:numId w:val="4"/>
              </w:numPr>
            </w:pPr>
            <w:r>
              <w:t xml:space="preserve">Near real-time detection</w:t>
            </w:r>
          </w:p>
          <w:p>
            <w:pPr>
              <w:pStyle w:val="ListParagraph"/>
              <w:numPr>
                <w:ilvl w:val="0"/>
                <w:numId w:val="4"/>
              </w:numPr>
            </w:pPr>
            <w:r>
              <w:t xml:space="preserve">Spots fires as small as 5×5 metres</w:t>
            </w:r>
          </w:p>
          <w:p>
            <w:pPr>
              <w:pStyle w:val="ListParagraph"/>
              <w:numPr>
                <w:ilvl w:val="0"/>
                <w:numId w:val="4"/>
              </w:numPr>
            </w:pPr>
            <w:r>
              <w:t xml:space="preserve">Global coverage</w:t>
            </w:r>
          </w:p>
        </w:tc>
      </w:tr>
      <w:tr>
        <w:tc>
          <w:tcPr>
            <w:tcW w:type="dxa" w:w="4680"/>
            <w:tcBorders>
              <w:top w:val="single" w:color="CCCCCC" w:sz="1"/>
              <w:left w:val="single" w:color="CCCCCC" w:sz="1"/>
              <w:bottom w:val="single" w:color="CCCCCC" w:sz="1"/>
              <w:right w:val="single" w:color="CCCCCC" w:sz="1"/>
            </w:tcBorders>
            <w:shd w:fill="FFF4E6" w:val="clear"/>
          </w:tcPr>
          <w:p>
            <w:r>
              <w:rPr>
                <w:b/>
                <w:bCs/>
              </w:rPr>
              <w:t xml:space="preserve">Best for: </w:t>
            </w:r>
            <w:r>
              <w:t xml:space="preserve">Frequent monitoring of known high-risk regions</w:t>
            </w:r>
          </w:p>
        </w:tc>
        <w:tc>
          <w:tcPr>
            <w:tcW w:type="dxa" w:w="4680"/>
            <w:tcBorders>
              <w:top w:val="single" w:color="CCCCCC" w:sz="1"/>
              <w:left w:val="single" w:color="CCCCCC" w:sz="1"/>
              <w:bottom w:val="single" w:color="CCCCCC" w:sz="1"/>
              <w:right w:val="single" w:color="CCCCCC" w:sz="1"/>
            </w:tcBorders>
            <w:shd w:fill="FFF4E6" w:val="clear"/>
          </w:tcPr>
          <w:p>
            <w:r>
              <w:rPr>
                <w:b/>
                <w:bCs/>
              </w:rPr>
              <w:t xml:space="preserve">Best for: </w:t>
            </w:r>
            <w:r>
              <w:t xml:space="preserve">Detecting very small fires anywhere on Earth</w:t>
            </w:r>
          </w:p>
        </w:tc>
      </w:tr>
    </w:tbl>
    <w:p>
      <w:r>
        <w:t xml:space="preserve"/>
      </w:r>
    </w:p>
    <w:p>
      <w:pPr>
        <w:pStyle w:val="Heading1"/>
      </w:pPr>
      <w:r>
        <w:t xml:space="preserve">Robots: Tackling Fires Too Dangerous for Humans</w:t>
      </w:r>
    </w:p>
    <w:p>
      <w:r>
        <w:rPr>
          <w:b/>
          <w:bCs/>
          <w:color w:val="FF9500"/>
        </w:rPr>
        <w:t xml:space="preserve">Problem:</w:t>
      </w:r>
    </w:p>
    <w:p>
      <w:r>
        <w:t xml:space="preserve">Some fires are simply too hazardous for human firefighters—chemical plant explosions, nuclear facility fires, collapsing buildings, and industrial blazes with toxic fumes.</w:t>
      </w:r>
    </w:p>
    <w:p>
      <w:r>
        <w:t xml:space="preserve"/>
      </w:r>
    </w:p>
    <w:p>
      <w:r>
        <w:rPr>
          <w:b/>
          <w:bCs/>
          <w:color w:val="30D158"/>
        </w:rPr>
        <w:t xml:space="preserve">Solution:</w:t>
      </w:r>
    </w:p>
    <w:p>
      <w:r>
        <w:t xml:space="preserve">Robotic firefighters that can enter these deadly environments equipped with:</w:t>
      </w:r>
    </w:p>
    <w:p>
      <w:pPr>
        <w:pStyle w:val="ListParagraph"/>
        <w:numPr>
          <w:ilvl w:val="0"/>
          <w:numId w:val="4"/>
        </w:numPr>
      </w:pPr>
      <w:r>
        <w:t xml:space="preserve">Infrared cameras and thermal imaging to see through smoke</w:t>
      </w:r>
    </w:p>
    <w:p>
      <w:pPr>
        <w:pStyle w:val="ListParagraph"/>
        <w:numPr>
          <w:ilvl w:val="0"/>
          <w:numId w:val="4"/>
        </w:numPr>
      </w:pPr>
      <w:r>
        <w:t xml:space="preserve">Gas detectors to identify toxic chemicals</w:t>
      </w:r>
    </w:p>
    <w:p>
      <w:pPr>
        <w:pStyle w:val="ListParagraph"/>
        <w:numPr>
          <w:ilvl w:val="0"/>
          <w:numId w:val="4"/>
        </w:numPr>
      </w:pPr>
      <w:r>
        <w:t xml:space="preserve">LIDAR systems for 3D mapping of their surroundings</w:t>
      </w:r>
    </w:p>
    <w:p>
      <w:pPr>
        <w:pStyle w:val="ListParagraph"/>
        <w:numPr>
          <w:ilvl w:val="0"/>
          <w:numId w:val="4"/>
        </w:numPr>
      </w:pPr>
      <w:r>
        <w:t xml:space="preserve">Heavy-duty water hoses delivering thousands of litres per minute</w:t>
      </w:r>
    </w:p>
    <w:p>
      <w:r>
        <w:t xml:space="preserve"/>
      </w:r>
    </w:p>
    <w:p>
      <w:r>
        <w:t xml:space="preserve">The Wolf R1 robot can traverse rough terrain, pull massive water hoses, and operate in extreme heat. Unifire's FlameRanger system can detect, locate, and suppress a fire in under 15 seconds—completely autonomously!</w:t>
      </w:r>
    </w:p>
    <w:p>
      <w:r>
        <w:t xml:space="preserve"/>
      </w:r>
    </w:p>
    <w:p>
      <w:r>
        <w:t xml:space="preserve">Even humanoid robots like Virginia Tech's THOR are being developed to perform human-like tasks such as opening doors, operating valves, and wielding fire hoses in burning buildings.</w:t>
      </w:r>
    </w:p>
    <w:p>
      <w:r>
        <w:t xml:space="preserve"/>
      </w:r>
    </w:p>
    <w:p>
      <w:pPr>
        <w:pStyle w:val="Heading1"/>
      </w:pPr>
      <w:r>
        <w:t xml:space="preserve">The Internet of Things: A Network of Watchful Sensors</w:t>
      </w:r>
    </w:p>
    <w:p>
      <w:r>
        <w:t xml:space="preserve">The Internet of Things (IoT) refers to everyday devices connected to the internet that can communicate with each other. In firefighting, IoT creates a protective web of intelligent sensors that constantly monitor for danger.</w:t>
      </w:r>
    </w:p>
    <w:p>
      <w:r>
        <w:t xml:space="preserve"/>
      </w:r>
    </w:p>
    <w:p>
      <w:pPr>
        <w:pStyle w:val="Heading2"/>
      </w:pPr>
      <w:r>
        <w:t xml:space="preserve">IoT Temperature Sensors</w:t>
      </w:r>
    </w:p>
    <w:p>
      <w:r>
        <w:t xml:space="preserve">These remarkable devices detect fires </w:t>
      </w:r>
      <w:r>
        <w:rPr>
          <w:i/>
          <w:iCs/>
        </w:rPr>
        <w:t xml:space="preserve">before smoke even appears</w:t>
      </w:r>
      <w:r>
        <w:t xml:space="preserve">—much faster than traditional smoke alarms. When they sense dangerous temperatures, they can automatically shut off ignition sources like stoves or heaters.</w:t>
      </w:r>
    </w:p>
    <w:p>
      <w:r>
        <w:t xml:space="preserve"/>
      </w:r>
    </w:p>
    <w:p>
      <w:pPr>
        <w:pStyle w:val="Heading2"/>
      </w:pPr>
      <w:r>
        <w:t xml:space="preserve">Firefighter Wearables</w:t>
      </w:r>
    </w:p>
    <w:p>
      <w:r>
        <w:t xml:space="preserve">Modern firefighters wear IoT sensors that continuously monitor:</w:t>
      </w:r>
    </w:p>
    <w:p>
      <w:pPr>
        <w:pStyle w:val="ListParagraph"/>
        <w:numPr>
          <w:ilvl w:val="0"/>
          <w:numId w:val="4"/>
        </w:numPr>
      </w:pPr>
      <w:r>
        <w:t xml:space="preserve">Heart rate and body temperature</w:t>
      </w:r>
    </w:p>
    <w:p>
      <w:pPr>
        <w:pStyle w:val="ListParagraph"/>
        <w:numPr>
          <w:ilvl w:val="0"/>
          <w:numId w:val="4"/>
        </w:numPr>
      </w:pPr>
      <w:r>
        <w:t xml:space="preserve">Dangerous gas levels like carbon monoxide</w:t>
      </w:r>
    </w:p>
    <w:p>
      <w:pPr>
        <w:pStyle w:val="ListParagraph"/>
        <w:numPr>
          <w:ilvl w:val="0"/>
          <w:numId w:val="4"/>
        </w:numPr>
      </w:pPr>
      <w:r>
        <w:t xml:space="preserve">Visual signs of fatigue or heat stress</w:t>
      </w:r>
    </w:p>
    <w:p>
      <w:pPr>
        <w:pStyle w:val="ListParagraph"/>
        <w:numPr>
          <w:ilvl w:val="0"/>
          <w:numId w:val="4"/>
        </w:numPr>
      </w:pPr>
      <w:r>
        <w:t xml:space="preserve">Exact location inside buildings using RFID tracking</w:t>
      </w:r>
    </w:p>
    <w:p>
      <w:r>
        <w:t xml:space="preserve"/>
      </w:r>
    </w:p>
    <w:p>
      <w:r>
        <w:t xml:space="preserve">This means incident commanders outside can monitor every firefighter's safety in real-time, dispatching help the instant someone is in trouble.</w:t>
      </w:r>
    </w:p>
    <w:p>
      <w:r>
        <w:t xml:space="preserve"/>
      </w:r>
    </w:p>
    <w:p>
      <w:pPr>
        <w:pStyle w:val="Heading1"/>
      </w:pPr>
      <w:r>
        <w:t xml:space="preserve">The Partnership Between Humans and Technology</w:t>
      </w:r>
    </w:p>
    <w:p>
      <w:r>
        <w:t xml:space="preserve">Whilst technology is transforming firefighting, it doesn't replace human firefighters—it enhances their capabilities. Drones provide the eyes to see through smoke. AI offers the intelligence to predict where fires will strike. Satellites deliver the bird's-eye view of massive wildfires. Robots handle the most dangerous tasks. IoT sensors create an early warning network.</w:t>
      </w:r>
    </w:p>
    <w:p>
      <w:r>
        <w:t xml:space="preserve"/>
      </w:r>
    </w:p>
    <w:p>
      <w:r>
        <w:t xml:space="preserve">But behind every technological system stands a human firefighter making critical decisions, showing courage, and demonstrating compassion. Technology handles the dangerous, repetitive, and data-intensive work, freeing firefighters to do what they do best—save lives.</w:t>
      </w:r>
    </w:p>
    <w:p>
      <w:r>
        <w:t xml:space="preserve"/>
      </w:r>
    </w:p>
    <w:p>
      <w:r>
        <w:t xml:space="preserve">The future of firefighting isn't human </w:t>
      </w:r>
      <w:r>
        <w:rPr>
          <w:i/>
          <w:iCs/>
        </w:rPr>
        <w:t xml:space="preserve">or</w:t>
      </w:r>
      <w:r>
        <w:t xml:space="preserve"> technology—it's human </w:t>
      </w:r>
      <w:r>
        <w:rPr>
          <w:b/>
          <w:bCs/>
          <w:i/>
          <w:iCs/>
        </w:rPr>
        <w:t xml:space="preserve">and</w:t>
      </w:r>
      <w:r>
        <w:t xml:space="preserve"> technology working together. And that future is already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A84FF"/>
      <w:sz w:val="56"/>
      <w:szCs w:val="56"/>
    </w:rPr>
  </w:style>
  <w:style w:type="paragraph" w:styleId="Heading1">
    <w:name w:val="Heading 1"/>
    <w:basedOn w:val="Normal"/>
    <w:next w:val="Normal"/>
    <w:qFormat/>
    <w:pPr>
      <w:spacing w:before="300" w:after="200"/>
      <w:outlineLvl w:val="0"/>
    </w:pPr>
    <w:rPr>
      <w:rFonts w:ascii="Arial" w:cs="Arial" w:eastAsia="Arial" w:hAnsi="Arial"/>
      <w:b/>
      <w:bCs/>
      <w:color w:val="1C1C1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A84FF"/>
      <w:sz w:val="28"/>
      <w:szCs w:val="28"/>
    </w:rPr>
  </w:style>
  <w:style w:type="paragraph" w:styleId="sectionIntro">
    <w:name w:val="Section Intro"/>
    <w:basedOn w:val="Normal"/>
    <w:pPr>
      <w:spacing w:after="180"/>
      <w:jc w:val="left"/>
    </w:pPr>
    <w:rPr>
      <w:i/>
      <w:iCs/>
      <w:color w:val="FF9500"/>
      <w:sz w:val="24"/>
      <w:szCs w:val="24"/>
    </w:rPr>
  </w:style>
  <w:style w:type="paragraph" w:styleId="highlight">
    <w:name w:val="Highlight Box"/>
    <w:basedOn w:val="Normal"/>
    <w:pPr>
      <w:spacing w:before="200" w:after="200"/>
      <w:jc w:val="center"/>
    </w:pPr>
    <w:rPr>
      <w:b/>
      <w:bCs/>
      <w:color w:val="30D15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2026-02-04T09:32:31.285Z</dcterms:created>
  <dcterms:modified xsi:type="dcterms:W3CDTF">2026-02-04T09:32:31.285Z</dcterms:modified>
</cp:coreProperties>
</file>

<file path=docProps/custom.xml><?xml version="1.0" encoding="utf-8"?>
<Properties xmlns="http://schemas.openxmlformats.org/officeDocument/2006/custom-properties" xmlns:vt="http://schemas.openxmlformats.org/officeDocument/2006/docPropsVTypes"/>
</file>