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Signal Lantern: Concise Access Pack</w:t>
      </w:r>
    </w:p>
    <w:p>
      <w:pPr>
        <w:pStyle w:val="Normal"/>
      </w:pPr>
      <w:r>
        <w:t xml:space="preserve">Same big idea: use clues to say what might happen.</w:t>
      </w:r>
    </w:p>
    <w:p>
      <w:pPr>
        <w:pStyle w:val="Normal"/>
      </w:pPr>
      <w:r>
        <w:t xml:space="preserve">Three clues</w:t>
      </w:r>
    </w:p>
    <w:p>
      <w:pPr>
        <w:pStyle w:val="Normal"/>
      </w:pPr>
      <w:r>
        <w:t xml:space="preserve">Noor found part of a map. It could help people look for another route.</w:t>
      </w:r>
    </w:p>
    <w:p>
      <w:pPr>
        <w:pStyle w:val="Normal"/>
      </w:pPr>
      <w:r>
        <w:t xml:space="preserve">Eli fixed part of the lantern. It might be useful after a check.</w:t>
      </w:r>
    </w:p>
    <w:p>
      <w:pPr>
        <w:pStyle w:val="Normal"/>
      </w:pPr>
      <w:r>
        <w:t xml:space="preserve">Mrs Vale paused the walk. She may decide after the path check.</w:t>
      </w:r>
    </w:p>
    <w:p>
      <w:pPr>
        <w:pStyle w:val="Normal"/>
      </w:pPr>
      <w:r>
        <w:t xml:space="preserve">Say my forecast</w:t>
      </w:r>
    </w:p>
    <w:p>
      <w:pPr>
        <w:pStyle w:val="Normal"/>
      </w:pPr>
      <w:r>
        <w:t xml:space="preserve">Because Noor found __________________________ and Eli repaired __________________________,</w:t>
      </w:r>
    </w:p>
    <w:p>
      <w:pPr>
        <w:pStyle w:val="Normal"/>
      </w:pPr>
      <w:r>
        <w:t xml:space="preserve">the walk could ___________________________________________________________.</w:t>
      </w:r>
    </w:p>
    <w:p>
      <w:pPr>
        <w:pStyle w:val="Normal"/>
      </w:pPr>
      <w:r>
        <w:t xml:space="preserve">This may happen if ______________________________________________________.</w:t>
      </w:r>
    </w:p>
    <w:p>
      <w:pPr>
        <w:pStyle w:val="Normal"/>
      </w:pPr>
      <w:r>
        <w:t xml:space="preserve">We do not know yet because ______________________________________________.</w:t>
      </w:r>
    </w:p>
    <w:p>
      <w:pPr>
        <w:pStyle w:val="Normal"/>
      </w:pPr>
      <w:r>
        <w:t xml:space="preserve">You may point, say, copy or ask a partner to scribe.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Title">
    <w:name w:val="Title"/>
    <w:rPr>
      <w:rFonts w:ascii="Georgia"/>
      <w:b/>
      <w:color w:val="17626D"/>
      <w:sz w:val="40"/>
    </w:rPr>
  </w:style>
  <w:style w:type="paragraph" w:styleId="Heading1">
    <w:name w:val="Heading 1"/>
    <w:rPr>
      <w:rFonts w:ascii="Georgia"/>
      <w:b/>
      <w:color w:val="17626D"/>
      <w:sz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