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5"/>
      </w:pPr>
      <w:r>
        <w:rPr>
          <w:rFonts w:ascii="Arial" w:cs="Arial" w:eastAsia="Arial" w:hAnsi="Arial"/>
          <w:b/>
          <w:bCs/>
          <w:color w:val="B65C43"/>
          <w:sz w:val="15"/>
          <w:szCs w:val="15"/>
        </w:rPr>
        <w:t xml:space="preserve">ENGLISH UNIT 3  |  PERSUASIVE ASSESSMENT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28"/>
          <w:szCs w:val="28"/>
        </w:rPr>
        <w:t xml:space="preserve">Self-Editing for Meaning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18"/>
          <w:szCs w:val="18"/>
        </w:rPr>
        <w:t xml:space="preserve">Lesson 33: Self-Editing &amp; Meaning</w:t>
      </w:r>
    </w:p>
    <w:p>
      <w:pPr>
        <w:spacing w:after="12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22"/>
          <w:szCs w:val="22"/>
        </w:rPr>
        <w:t xml:space="preserve">Pass 1 — Meaning and cohesion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PARAGRAPH POINT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 / EXPLANATION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LINK OR CONNECTOR</w:t>
            </w:r>
          </w:p>
        </w:tc>
      </w:tr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22"/>
          <w:szCs w:val="22"/>
        </w:rPr>
        <w:t xml:space="preserve">Pass 2 — Precision and flow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VAGUE WORD / NOUN GROUP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MORE PRECISE CHOICE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SENTENCE I READ ALOUD</w:t>
            </w:r>
          </w:p>
        </w:tc>
      </w:tr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22"/>
          <w:szCs w:val="22"/>
        </w:rPr>
        <w:t xml:space="preserve">Pass 3 — Conventions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16"/>
          <w:szCs w:val="16"/>
        </w:rPr>
        <w:t xml:space="preserve">□ sentence starts and end punctuation   □ commas where needed   □ tense is consistent   □ uncertain word checked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22"/>
          <w:szCs w:val="22"/>
        </w:rPr>
        <w:t xml:space="preserve">My visible revision</w:t>
      </w:r>
    </w:p>
    <w:p>
      <w:pPr>
        <w:spacing w:after="120" w:line="235"/>
      </w:pPr>
      <w:r>
        <w:rPr>
          <w:rFonts w:ascii="Arial" w:cs="Arial" w:eastAsia="Arial" w:hAnsi="Arial"/>
          <w:color w:val="213744"/>
          <w:sz w:val="19"/>
          <w:szCs w:val="19"/>
        </w:rPr>
        <w:t xml:space="preserve">Before: __________________________________________________________________________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color w:val="213744"/>
          <w:sz w:val="19"/>
          <w:szCs w:val="19"/>
        </w:rPr>
        <w:t xml:space="preserve">After: ____________________________________________________________________________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color w:val="213744"/>
          <w:sz w:val="19"/>
          <w:szCs w:val="19"/>
        </w:rPr>
        <w:t xml:space="preserve">This helps my reader because: ______________________________________________________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2026-08-12T08:44:23.459Z</dcterms:created>
  <dcterms:modified xsi:type="dcterms:W3CDTF">2026-08-12T08:44:23.460Z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