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B45A35"/>
          <w:sz w:val="16"/>
          <w:szCs w:val="16"/>
        </w:rPr>
        <w:t xml:space="preserve">BERANI  |  LESSON 27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9"/>
          <w:szCs w:val="29"/>
        </w:rPr>
        <w:t xml:space="preserve">My evidence trail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Choose a topic. You may point, speak, copy or use a partner scribe.</w:t>
      </w:r>
    </w:p>
    <w:p>
      <w:pPr>
        <w:spacing w:after="100" w:line="240"/>
      </w:pPr>
      <w:r>
        <w:rPr>
          <w:rFonts w:ascii="Arial" w:cs="Arial" w:eastAsia="Arial" w:hAnsi="Arial"/>
          <w:color w:val="18324E"/>
          <w:sz w:val="21"/>
          <w:szCs w:val="21"/>
        </w:rPr>
        <w:t xml:space="preserve">My topic: 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8324E"/>
          <w:sz w:val="19"/>
          <w:szCs w:val="19"/>
        </w:rPr>
        <w:t xml:space="preserve">My question: What could I find out about __________________________?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MADE IT?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ONE IDEA I CAN USE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I FOUND IT</w:t>
            </w:r>
          </w:p>
        </w:tc>
      </w:tr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This source is useful because: □ named □ tells how it knows □ fits my topic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17"/>
          <w:szCs w:val="17"/>
        </w:rPr>
        <w:t xml:space="preserve">I can point • I can speak • I can copy • A partner can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2026-08-12T07:18:42.005Z</dcterms:created>
  <dcterms:modified xsi:type="dcterms:W3CDTF">2026-08-12T07:18:42.005Z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