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30"/>
      </w:pPr>
      <w:r>
        <w:rPr>
          <w:rFonts w:ascii="Arial" w:cs="Arial" w:eastAsia="Arial" w:hAnsi="Arial"/>
          <w:b/>
          <w:bCs/>
          <w:color w:val="CF7D39"/>
          <w:sz w:val="15"/>
          <w:szCs w:val="15"/>
        </w:rPr>
        <w:t xml:space="preserve">ENGLISH UNIT 3  |  PERSUASIVE ASSESSMENT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20375B"/>
          <w:sz w:val="29"/>
          <w:szCs w:val="29"/>
        </w:rPr>
        <w:t xml:space="preserve">Persuasive Planning Sheet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4557E"/>
          <w:sz w:val="18"/>
          <w:szCs w:val="18"/>
        </w:rPr>
        <w:t xml:space="preserve">Lesson 28: Outlining the Persuasive Plan</w:t>
      </w:r>
    </w:p>
    <w:p>
      <w:pPr>
        <w:spacing w:after="100" w:line="230"/>
      </w:pPr>
      <w:r>
        <w:rPr>
          <w:rFonts w:ascii="Arial" w:cs="Arial" w:eastAsia="Arial" w:hAnsi="Arial"/>
          <w:color w:val="5A6675"/>
          <w:sz w:val="16"/>
          <w:szCs w:val="16"/>
        </w:rPr>
        <w:t xml:space="preserve">Name: ______________________________  Date: 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4557E"/>
          <w:sz w:val="22"/>
          <w:szCs w:val="22"/>
        </w:rPr>
        <w:t xml:space="preserve">1. Audience and opinion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AUDIENCE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 / TOPIC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OPINION</w:t>
            </w:r>
          </w:p>
        </w:tc>
      </w:tr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</w:tr>
    </w:tbl>
    <w:p>
      <w:pPr>
        <w:spacing w:after="100" w:line="230"/>
      </w:pPr>
      <w:r>
        <w:rPr>
          <w:rFonts w:ascii="Arial" w:cs="Arial" w:eastAsia="Arial" w:hAnsi="Arial"/>
          <w:b/>
          <w:bCs/>
          <w:color w:val="34557E"/>
          <w:sz w:val="22"/>
          <w:szCs w:val="22"/>
        </w:rPr>
        <w:t xml:space="preserve">2. Arguments and evidence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REASON 1 + EVIDENCE / SOURCE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REASON 2 + EVIDENCE / SOURCE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REASON 3 / ELABORATION</w:t>
            </w:r>
          </w:p>
        </w:tc>
      </w:tr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</w:tr>
    </w:tbl>
    <w:p>
      <w:pPr>
        <w:spacing w:after="100" w:line="230"/>
      </w:pPr>
      <w:r>
        <w:rPr>
          <w:rFonts w:ascii="Arial" w:cs="Arial" w:eastAsia="Arial" w:hAnsi="Arial"/>
          <w:b/>
          <w:bCs/>
          <w:color w:val="34557E"/>
          <w:sz w:val="22"/>
          <w:szCs w:val="22"/>
        </w:rPr>
        <w:t xml:space="preserve">3. Fair concern and response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FAIR COUNTERARGUMENT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EVIDENCE-BASED RESPONSE</w:t>
            </w:r>
          </w:p>
        </w:tc>
      </w:tr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</w:tr>
    </w:tbl>
    <w:p>
      <w:pPr>
        <w:spacing w:after="100" w:line="230"/>
      </w:pPr>
      <w:r>
        <w:rPr>
          <w:rFonts w:ascii="Arial" w:cs="Arial" w:eastAsia="Arial" w:hAnsi="Arial"/>
          <w:b/>
          <w:bCs/>
          <w:color w:val="20375B"/>
          <w:sz w:val="19"/>
          <w:szCs w:val="19"/>
        </w:rPr>
        <w:t xml:space="preserve">4. Conclusion: What do I want my audience to do? 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4557E"/>
          <w:sz w:val="16"/>
          <w:szCs w:val="16"/>
        </w:rPr>
        <w:t xml:space="preserve">SOURCE CHECK  □ source identified  □ accurate note  □ exact fit  □ needs checking labelled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2026-08-12T07:20:47.636Z</dcterms:created>
  <dcterms:modified xsi:type="dcterms:W3CDTF">2026-08-12T07:20:47.637Z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