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5" w:line="245"/>
      </w:pPr>
      <w:r>
        <w:rPr>
          <w:rFonts w:ascii="Calibri" w:cs="Calibri" w:eastAsia="Calibri" w:hAnsi="Calibri"/>
          <w:b/>
          <w:bCs/>
          <w:color w:val="A84F3A"/>
          <w:sz w:val="17"/>
          <w:szCs w:val="17"/>
        </w:rPr>
        <w:t xml:space="preserve">CONCISE ACCESS PACK</w:t>
      </w:r>
    </w:p>
    <w:p>
      <w:pPr>
        <w:spacing w:after="55" w:line="245"/>
      </w:pPr>
      <w:r>
        <w:rPr>
          <w:rFonts w:ascii="Calibri" w:cs="Calibri" w:eastAsia="Calibri" w:hAnsi="Calibri"/>
          <w:b/>
          <w:bCs/>
          <w:color w:val="183E4A"/>
          <w:sz w:val="46"/>
          <w:szCs w:val="46"/>
        </w:rPr>
        <w:t xml:space="preserve">A hopeful ending</w:t>
      </w:r>
    </w:p>
    <w:p>
      <w:pPr>
        <w:spacing w:after="120" w:line="245"/>
      </w:pPr>
      <w:r>
        <w:rPr>
          <w:rFonts w:ascii="Calibri" w:cs="Calibri" w:eastAsia="Calibri" w:hAnsi="Calibri"/>
          <w:i/>
          <w:iCs/>
          <w:color w:val="5E7470"/>
          <w:sz w:val="22"/>
          <w:szCs w:val="22"/>
        </w:rPr>
        <w:t xml:space="preserve">Same goal: say what should happen, what could change and what to do first.</w:t>
      </w:r>
    </w:p>
    <w:p>
      <w:pPr>
        <w:spacing w:after="170" w:line="245"/>
      </w:pPr>
      <w:r>
        <w:rPr>
          <w:rFonts w:ascii="Calibri" w:cs="Calibri" w:eastAsia="Calibri" w:hAnsi="Calibri"/>
          <w:b/>
          <w:bCs/>
          <w:color w:val="3F7D72"/>
          <w:sz w:val="17"/>
          <w:szCs w:val="17"/>
        </w:rPr>
        <w:t xml:space="preserve">POINT | SAY | DRAW | WRITE</w:t>
      </w:r>
    </w:p>
    <w:p>
      <w:pPr>
        <w:spacing w:after="100" w:line="245"/>
      </w:pPr>
      <w:r>
        <w:rPr>
          <w:rFonts w:ascii="Calibri" w:cs="Calibri" w:eastAsia="Calibri" w:hAnsi="Calibri"/>
          <w:b/>
          <w:bCs/>
          <w:color w:val="183E4A"/>
          <w:sz w:val="30"/>
          <w:szCs w:val="30"/>
        </w:rPr>
        <w:t xml:space="preserve">The model idea</w:t>
      </w:r>
    </w:p>
    <w:p>
      <w:pPr>
        <w:spacing w:after="90" w:line="245"/>
      </w:pPr>
      <w:r>
        <w:rPr>
          <w:rFonts w:ascii="Calibri" w:cs="Calibri" w:eastAsia="Calibri" w:hAnsi="Calibri"/>
          <w:color w:val="173B3A"/>
          <w:sz w:val="26"/>
          <w:szCs w:val="26"/>
        </w:rPr>
        <w:t xml:space="preserve">The school could try a small garden near the library for six weeks. Students could use the space to read, draw or talk quietly. The principal could say yes to the trial and then check how it works.</w:t>
      </w:r>
    </w:p>
    <w:p>
      <w:pPr>
        <w:spacing w:after="100" w:line="245"/>
      </w:pPr>
      <w:r>
        <w:rPr>
          <w:rFonts w:ascii="Calibri" w:cs="Calibri" w:eastAsia="Calibri" w:hAnsi="Calibri"/>
          <w:b/>
          <w:bCs/>
          <w:color w:val="183E4A"/>
          <w:sz w:val="30"/>
          <w:szCs w:val="30"/>
        </w:rPr>
        <w:t xml:space="preserve">Build my ending</w:t>
      </w:r>
    </w:p>
    <w:p>
      <w:pPr>
        <w:spacing w:after="90" w:line="245"/>
      </w:pPr>
      <w:r>
        <w:rPr>
          <w:rFonts w:ascii="Calibri" w:cs="Calibri" w:eastAsia="Calibri" w:hAnsi="Calibri"/>
          <w:color w:val="173B3A"/>
          <w:sz w:val="26"/>
          <w:szCs w:val="26"/>
        </w:rPr>
        <w:t xml:space="preserve">I think __________________ should ________________________________.
This could help _________________________________________________.
First, __________________ can __________________________________.
My ending: _____________________________________________________.</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3F7D72" w:sz="18"/>
            </w:tcBorders>
            <w:shd w:fill="FFF1D8" w:val="clear"/>
            <w:tcMar>
              <w:top w:type="dxa" w:w="110"/>
              <w:left w:type="dxa" w:w="150"/>
              <w:bottom w:type="dxa" w:w="110"/>
              <w:right w:type="dxa" w:w="150"/>
            </w:tcMar>
          </w:tcPr>
          <w:p>
            <w:pPr>
              <w:spacing w:after="20" w:line="245"/>
            </w:pPr>
            <w:r>
              <w:rPr>
                <w:rFonts w:ascii="Calibri" w:cs="Calibri" w:eastAsia="Calibri" w:hAnsi="Calibri"/>
                <w:b/>
                <w:bCs/>
                <w:color w:val="A84F3A"/>
                <w:sz w:val="20"/>
                <w:szCs w:val="20"/>
              </w:rPr>
              <w:t xml:space="preserve">Check</w:t>
            </w:r>
          </w:p>
          <w:p>
            <w:pPr>
              <w:spacing w:after="0" w:line="245"/>
            </w:pPr>
            <w:r>
              <w:rPr>
                <w:rFonts w:ascii="Calibri" w:cs="Calibri" w:eastAsia="Calibri" w:hAnsi="Calibri"/>
                <w:color w:val="173B3A"/>
                <w:sz w:val="20"/>
                <w:szCs w:val="20"/>
              </w:rPr>
              <w:t xml:space="preserve">Point to or tick: [ ] opinion  [ ] possible future  [ ] action</w:t>
            </w:r>
          </w:p>
        </w:tc>
      </w:tr>
    </w:tbl>
    <w:p>
      <w:pPr>
        <w:spacing w:after="100" w:line="245"/>
      </w:pPr>
      <w:r>
        <w:rPr>
          <w:rFonts w:ascii="Calibri" w:cs="Calibri" w:eastAsia="Calibri" w:hAnsi="Calibri"/>
          <w:b/>
          <w:bCs/>
          <w:color w:val="183E4A"/>
          <w:sz w:val="30"/>
          <w:szCs w:val="30"/>
        </w:rPr>
        <w:t xml:space="preserve">Say it first</w:t>
      </w:r>
    </w:p>
    <w:p>
      <w:pPr>
        <w:spacing w:after="90" w:line="245"/>
      </w:pPr>
      <w:r>
        <w:rPr>
          <w:rFonts w:ascii="Calibri" w:cs="Calibri" w:eastAsia="Calibri" w:hAnsi="Calibri"/>
          <w:color w:val="173B3A"/>
          <w:sz w:val="26"/>
          <w:szCs w:val="26"/>
        </w:rPr>
        <w:t xml:space="preserve">Tell a partner: “I think ____. This could ____. First, ____ can ____.”</w:t>
      </w:r>
    </w:p>
    <w:sectPr>
      <w:headerReference w:type="default" r:id="rId7"/>
      <w:footerReference w:type="default" r:id="rId8"/>
      <w:pgSz w:w="11906" w:h="16838" w:orient="portrait"/>
      <w:pgMar w:top="864" w:right="864" w:bottom="864" w:left="864"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5"/>
      <w:jc w:val="center"/>
    </w:pPr>
    <w:r>
      <w:rPr>
        <w:rFonts w:ascii="Calibri" w:cs="Calibri" w:eastAsia="Calibri" w:hAnsi="Calibri"/>
        <w:color w:val="5E7470"/>
        <w:sz w:val="15"/>
        <w:szCs w:val="15"/>
      </w:rPr>
      <w:t xml:space="preserve">Concise Access Pack | The Harbour Garden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5"/>
      <w:jc w:val="right"/>
    </w:pPr>
    <w:r>
      <w:rPr>
        <w:rFonts w:ascii="Calibri" w:cs="Calibri" w:eastAsia="Calibri" w:hAnsi="Calibri"/>
        <w:b/>
        <w:bCs/>
        <w:color w:val="5E7470"/>
        <w:sz w:val="15"/>
        <w:szCs w:val="15"/>
      </w:rPr>
      <w:t xml:space="preserve">ENGLISH UNIT 3 | LESSON 29 ALTERNATIVE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 Access Pack</dc:title>
  <dc:creator>Joshua English Unit 3</dc:creator>
  <cp:lastModifiedBy>Un-named</cp:lastModifiedBy>
  <cp:revision>1</cp:revision>
  <dcterms:created xsi:type="dcterms:W3CDTF">2026-08-12T10:12:33.276Z</dcterms:created>
  <dcterms:modified xsi:type="dcterms:W3CDTF">2026-08-12T10:12:33.276Z</dcterms:modified>
</cp:coreProperties>
</file>

<file path=docProps/custom.xml><?xml version="1.0" encoding="utf-8"?>
<Properties xmlns="http://schemas.openxmlformats.org/officeDocument/2006/custom-properties" xmlns:vt="http://schemas.openxmlformats.org/officeDocument/2006/docPropsVTypes"/>
</file>