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rial" w:hAnsi="Arial"/>
          <w:b/>
          <w:i w:val="0"/>
          <w:color w:val="132A34"/>
          <w:sz w:val="52"/>
        </w:rPr>
        <w:t>Living With Flying-Foxes</w:t>
      </w:r>
    </w:p>
    <w:p>
      <w:pPr>
        <w:pStyle w:val="Subtitle"/>
      </w:pPr>
      <w:r>
        <w:rPr>
          <w:rFonts w:ascii="Arial" w:hAnsi="Arial"/>
          <w:b w:val="0"/>
          <w:i w:val="0"/>
          <w:color w:val="53665F"/>
          <w:sz w:val="26"/>
        </w:rPr>
        <w:t>Large-print language choices and council advice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5C4A"/>
                <w:sz w:val="26"/>
              </w:rPr>
              <w:t xml:space="preserve">Today  </w:t>
            </w: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I can find a fact, a feeling or judgement, or both. I can help the council use calm, clear words.</w:t>
            </w:r>
          </w:p>
        </w:tc>
      </w:tr>
    </w:tbl>
    <w:p>
      <w:pPr>
        <w:pStyle w:val="Heading1"/>
      </w:pPr>
      <w:r>
        <w:t>Read these important ideas</w:t>
      </w:r>
    </w:p>
    <w:p>
      <w:pPr>
        <w:spacing w:after="80"/>
      </w:pPr>
      <w:r>
        <w:rPr>
          <w:rFonts w:ascii="Arial" w:hAnsi="Arial"/>
          <w:b w:val="0"/>
          <w:i w:val="0"/>
          <w:color w:val="19312D"/>
          <w:sz w:val="28"/>
        </w:rPr>
        <w:t>Flying-foxes sleep together in trees during the day. They fly out at night to find food.</w:t>
      </w:r>
    </w:p>
    <w:p>
      <w:pPr>
        <w:spacing w:after="80"/>
      </w:pPr>
      <w:r>
        <w:rPr>
          <w:rFonts w:ascii="Arial" w:hAnsi="Arial"/>
          <w:b w:val="0"/>
          <w:i w:val="0"/>
          <w:color w:val="19312D"/>
          <w:sz w:val="28"/>
        </w:rPr>
        <w:t>They help forests by moving pollen and seeds.</w:t>
      </w:r>
    </w:p>
    <w:p>
      <w:pPr>
        <w:spacing w:after="80"/>
      </w:pPr>
      <w:r>
        <w:rPr>
          <w:rFonts w:ascii="Arial" w:hAnsi="Arial"/>
          <w:b w:val="0"/>
          <w:i w:val="0"/>
          <w:color w:val="19312D"/>
          <w:sz w:val="28"/>
        </w:rPr>
        <w:t>A large camp can be noisy, smelly and messy for people who live nearby.</w:t>
      </w:r>
    </w:p>
    <w:p>
      <w:pPr>
        <w:spacing w:after="80"/>
      </w:pPr>
      <w:r>
        <w:rPr>
          <w:rFonts w:ascii="Arial" w:hAnsi="Arial"/>
          <w:b w:val="0"/>
          <w:i w:val="0"/>
          <w:color w:val="19312D"/>
          <w:sz w:val="28"/>
        </w:rPr>
        <w:t>Do not touch a bat. A trained wildlife rescuer should help an injured bat.</w:t>
      </w:r>
    </w:p>
    <w:p>
      <w:pPr>
        <w:spacing w:after="80"/>
      </w:pPr>
      <w:r>
        <w:rPr>
          <w:rFonts w:ascii="Arial" w:hAnsi="Arial"/>
          <w:b w:val="0"/>
          <w:i w:val="0"/>
          <w:color w:val="19312D"/>
          <w:sz w:val="28"/>
        </w:rPr>
        <w:t>Flying-foxes and their camps are protected. People must follow the rules and must not harm them.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5C4A"/>
                <w:sz w:val="26"/>
              </w:rPr>
              <w:t xml:space="preserve">Three labels  </w:t>
            </w: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FACT = can be checked  •  JUDGEMENT = tells a feeling or opinion  •  BOTH = has a fact and a judgement</w:t>
            </w:r>
          </w:p>
        </w:tc>
      </w:tr>
    </w:tbl>
    <w:p>
      <w:pPr>
        <w:pStyle w:val="Heading1"/>
      </w:pPr>
      <w:r>
        <w:t>Choose a label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00"/>
        <w:gridCol w:w="3180"/>
      </w:tblGrid>
      <w:tr>
        <w:trPr>
          <w:tblHeader w:val="true"/>
        </w:trPr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Sentence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FACT / JUDGEMENT / BOTH</w:t>
            </w:r>
          </w:p>
        </w:tc>
      </w:tr>
      <w:tr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5"/>
              </w:rPr>
              <w:t>Flying-foxes fly out around dusk.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5"/>
              </w:rPr>
            </w:r>
          </w:p>
        </w:tc>
      </w:tr>
      <w:tr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5"/>
              </w:rPr>
              <w:t>The disgusting animals have stolen our park.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5"/>
              </w:rPr>
            </w:r>
          </w:p>
        </w:tc>
      </w:tr>
      <w:tr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5"/>
              </w:rPr>
              <w:t>The camp is beside the park and is a serious problem.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5"/>
              </w:rPr>
            </w:r>
          </w:p>
        </w:tc>
      </w:tr>
    </w:tbl>
    <w:p>
      <w:pPr>
        <w:pStyle w:val="Heading1"/>
      </w:pPr>
      <w:r>
        <w:t>Find the loaded words</w:t>
      </w:r>
    </w:p>
    <w:p>
      <w:pPr>
        <w:spacing w:after="80"/>
      </w:pPr>
      <w:r>
        <w:rPr>
          <w:rFonts w:ascii="Arial" w:hAnsi="Arial"/>
          <w:b/>
          <w:i w:val="0"/>
          <w:color w:val="1E5C4A"/>
          <w:sz w:val="26"/>
        </w:rPr>
        <w:t>Circle the words that tell a strong judgement: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5C4A"/>
                <w:sz w:val="28"/>
              </w:rPr>
              <w:t xml:space="preserve">Message  </w:t>
            </w:r>
            <w:r>
              <w:rPr>
                <w:rFonts w:ascii="Arial" w:hAnsi="Arial"/>
                <w:b w:val="0"/>
                <w:i w:val="0"/>
                <w:color w:val="19312D"/>
                <w:sz w:val="28"/>
              </w:rPr>
              <w:t>A deafening invasion has taken over our peaceful park.</w:t>
            </w:r>
          </w:p>
        </w:tc>
      </w:tr>
    </w:tbl>
    <w:p>
      <w:pPr>
        <w:spacing w:after="40"/>
      </w:pPr>
      <w:r>
        <w:rPr>
          <w:rFonts w:ascii="Arial" w:hAnsi="Arial"/>
          <w:b/>
          <w:i w:val="0"/>
          <w:color w:val="1E5C4A"/>
          <w:sz w:val="21"/>
        </w:rPr>
        <w:t>The words make the reader feel: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r>
        <w:br w:type="page"/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HELP RIVERGUM COUNCIL</w:t>
            </w:r>
          </w:p>
        </w:tc>
      </w:tr>
    </w:tbl>
    <w:p>
      <w:pPr>
        <w:pStyle w:val="Heading1"/>
      </w:pPr>
      <w:r>
        <w:t>Make the message calmer and clearer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5C4A"/>
                <w:sz w:val="28"/>
              </w:rPr>
              <w:t xml:space="preserve">Loaded message  </w:t>
            </w:r>
            <w:r>
              <w:rPr>
                <w:rFonts w:ascii="Arial" w:hAnsi="Arial"/>
                <w:b w:val="0"/>
                <w:i w:val="0"/>
                <w:color w:val="19312D"/>
                <w:sz w:val="28"/>
              </w:rPr>
              <w:t>Dangerous bats are ruining everything.</w:t>
            </w:r>
          </w:p>
        </w:tc>
      </w:tr>
    </w:tbl>
    <w:p>
      <w:pPr>
        <w:spacing w:after="80"/>
      </w:pPr>
      <w:r>
        <w:rPr>
          <w:rFonts w:ascii="Arial" w:hAnsi="Arial"/>
          <w:b/>
          <w:i w:val="0"/>
          <w:color w:val="1E5C4A"/>
          <w:sz w:val="28"/>
        </w:rPr>
        <w:t>Choose or say a clearer message: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180"/>
      </w:tblGrid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30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The camp can create noise, odour and mess for nearby residents.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30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The bats are monsters.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30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Nothing matters except the animals.</w:t>
            </w:r>
          </w:p>
        </w:tc>
      </w:tr>
    </w:tbl>
    <w:p>
      <w:pPr>
        <w:pStyle w:val="Heading1"/>
      </w:pPr>
      <w:r>
        <w:t>Choose safe council advice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180"/>
      </w:tblGrid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30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Do not touch a bat. Ask a trained wildlife rescuer for help.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30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Pick up an injured bat yourself.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30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Chase the camp away.</w:t>
            </w:r>
          </w:p>
        </w:tc>
      </w:tr>
    </w:tbl>
    <w:p>
      <w:pPr>
        <w:pStyle w:val="Heading1"/>
      </w:pPr>
      <w:r>
        <w:t>My council advice</w:t>
      </w:r>
    </w:p>
    <w:p>
      <w:pPr>
        <w:spacing w:after="40"/>
      </w:pPr>
      <w:r>
        <w:rPr>
          <w:rFonts w:ascii="Arial" w:hAnsi="Arial"/>
          <w:b/>
          <w:i w:val="0"/>
          <w:color w:val="1E5C4A"/>
          <w:sz w:val="21"/>
        </w:rPr>
        <w:t>Rivergum Council should use: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i w:val="0"/>
          <w:color w:val="1E5C4A"/>
          <w:sz w:val="21"/>
        </w:rPr>
        <w:t>The council should tell people: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5C4A"/>
                <w:sz w:val="25"/>
              </w:rPr>
              <w:t xml:space="preserve">You may point, choose, speak, copy or ask someone to scribe.  </w:t>
            </w:r>
            <w:r>
              <w:rPr>
                <w:rFonts w:ascii="Arial" w:hAnsi="Arial"/>
                <w:b w:val="0"/>
                <w:i w:val="0"/>
                <w:color w:val="19312D"/>
                <w:sz w:val="25"/>
              </w:rPr>
              <w:t>The goal is a fair message: listen to people, give safe advice and protect wildlife.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794" w:bottom="794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3665F"/>
        <w:sz w:val="16"/>
      </w:rPr>
      <w:t>English Unit 3  •  objective, subjective and mixed language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53665F"/>
        <w:sz w:val="17"/>
      </w:rPr>
      <w:t>LIVING WITH FLYING-FOXES  |  LESSON 15 ALTERNATIVE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9312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5C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5C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32A3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32A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/>
      <w:i/>
      <w:iCs/>
      <w:color w:val="53665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