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1AE" w:rsidRPr="00EE559E" w:rsidRDefault="009921AE" w:rsidP="009921AE">
      <w:r w:rsidRPr="00EE559E">
        <w:rPr>
          <w:noProof/>
        </w:rPr>
        <w:drawing>
          <wp:inline distT="0" distB="0" distL="0" distR="0" wp14:anchorId="6F33DBB9" wp14:editId="33813454">
            <wp:extent cx="6430234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237"/>
        <w:gridCol w:w="1315"/>
        <w:gridCol w:w="4309"/>
        <w:gridCol w:w="1417"/>
        <w:gridCol w:w="1418"/>
      </w:tblGrid>
      <w:tr w:rsidR="009921AE" w:rsidRPr="00EE559E" w:rsidTr="00D769D3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</w:tcPr>
          <w:p w:rsidR="009921AE" w:rsidRPr="00EE559E" w:rsidRDefault="007E64F8" w:rsidP="00544481">
            <w:pPr>
              <w:pStyle w:val="blacktopheaderbanner"/>
            </w:pPr>
            <w:r w:rsidRPr="00EE559E">
              <w:t>Life on Earth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  <w:vAlign w:val="bottom"/>
          </w:tcPr>
          <w:p w:rsidR="009921AE" w:rsidRPr="00EE559E" w:rsidRDefault="009921AE" w:rsidP="007E64F8">
            <w:pPr>
              <w:pStyle w:val="blacktopheaderbanner"/>
              <w:jc w:val="right"/>
            </w:pPr>
            <w:r w:rsidRPr="00EE559E">
              <w:t xml:space="preserve">Year </w:t>
            </w:r>
            <w:r w:rsidR="007E64F8" w:rsidRPr="00EE559E"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  <w:vAlign w:val="bottom"/>
          </w:tcPr>
          <w:p w:rsidR="009921AE" w:rsidRPr="00EE559E" w:rsidRDefault="009921AE" w:rsidP="007E64F8">
            <w:pPr>
              <w:pStyle w:val="blacktopheaderbanner"/>
              <w:jc w:val="right"/>
            </w:pPr>
            <w:r w:rsidRPr="00EE559E">
              <w:t xml:space="preserve">Unit </w:t>
            </w:r>
            <w:r w:rsidR="007E64F8" w:rsidRPr="00EE559E">
              <w:t>4</w:t>
            </w:r>
          </w:p>
        </w:tc>
      </w:tr>
      <w:tr w:rsidR="009921AE" w:rsidRPr="00EE559E" w:rsidTr="00D769D3">
        <w:tc>
          <w:tcPr>
            <w:tcW w:w="1804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 w:themeFill="accent2"/>
          </w:tcPr>
          <w:p w:rsidR="009921AE" w:rsidRPr="00EE559E" w:rsidRDefault="009921AE" w:rsidP="000C5E49">
            <w:pPr>
              <w:pStyle w:val="Blackheaderbanner"/>
            </w:pPr>
            <w:r w:rsidRPr="00EE559E">
              <w:t>Lesson</w:t>
            </w:r>
            <w:r w:rsidR="000C5E49" w:rsidRPr="00EE559E">
              <w:t>s</w:t>
            </w:r>
            <w:r w:rsidRPr="00EE559E">
              <w:t xml:space="preserve"> </w:t>
            </w:r>
            <w:r w:rsidR="007E64F8" w:rsidRPr="00EE559E">
              <w:t>1</w:t>
            </w:r>
            <w:r w:rsidR="000C5E49" w:rsidRPr="00EE559E">
              <w:t>–</w:t>
            </w:r>
            <w:r w:rsidR="007E64F8" w:rsidRPr="00EE559E">
              <w:t>2</w:t>
            </w:r>
          </w:p>
        </w:tc>
        <w:tc>
          <w:tcPr>
            <w:tcW w:w="8459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 w:themeFill="accent2"/>
          </w:tcPr>
          <w:p w:rsidR="009921AE" w:rsidRPr="00EE559E" w:rsidRDefault="007E64F8" w:rsidP="00544481">
            <w:pPr>
              <w:pStyle w:val="Blackheaderbanner"/>
            </w:pPr>
            <w:r w:rsidRPr="00EE559E">
              <w:t>Understanding environments</w:t>
            </w:r>
            <w:r w:rsidR="009921AE" w:rsidRPr="00EE559E">
              <w:t xml:space="preserve"> — </w:t>
            </w:r>
            <w:r w:rsidRPr="00EE559E">
              <w:t>Identifying and profiling habitats</w:t>
            </w:r>
          </w:p>
        </w:tc>
      </w:tr>
      <w:tr w:rsidR="0002668A" w:rsidRPr="00EE559E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EE559E" w:rsidRDefault="0002668A" w:rsidP="00D769D3">
            <w:pPr>
              <w:pStyle w:val="Blueheader"/>
            </w:pPr>
            <w:r w:rsidRPr="00EE559E">
              <w:t xml:space="preserve">Lesson </w:t>
            </w:r>
            <w:r w:rsidRPr="00D769D3">
              <w:t>concepts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EE559E" w:rsidRDefault="0002668A" w:rsidP="009424C1">
            <w:pPr>
              <w:pStyle w:val="Blackheader"/>
            </w:pPr>
            <w:r w:rsidRPr="00EE559E">
              <w:t>Example learning sequence</w:t>
            </w:r>
          </w:p>
          <w:p w:rsidR="0002668A" w:rsidRPr="00EE559E" w:rsidRDefault="007E64F8" w:rsidP="009424C1">
            <w:pPr>
              <w:pStyle w:val="Blueheader"/>
            </w:pPr>
            <w:r w:rsidRPr="00EE559E">
              <w:t>Identify features of a local habitat</w:t>
            </w:r>
          </w:p>
          <w:p w:rsidR="007E64F8" w:rsidRPr="00EE559E" w:rsidRDefault="007E64F8" w:rsidP="007E64F8">
            <w:pPr>
              <w:pStyle w:val="Bullet3space"/>
            </w:pPr>
            <w:r w:rsidRPr="00EE559E">
              <w:t>Discuss the meaning of the words:</w:t>
            </w:r>
          </w:p>
          <w:p w:rsidR="007E64F8" w:rsidRPr="00D769D3" w:rsidRDefault="007E64F8" w:rsidP="00D769D3">
            <w:pPr>
              <w:pStyle w:val="Bulletindent3space"/>
            </w:pPr>
            <w:r w:rsidRPr="00EE559E">
              <w:t>‘</w:t>
            </w:r>
            <w:r w:rsidRPr="00D769D3">
              <w:t>environment’ — all the living and non-living things that make up a particular area</w:t>
            </w:r>
          </w:p>
          <w:p w:rsidR="007E64F8" w:rsidRPr="00D769D3" w:rsidRDefault="007E64F8" w:rsidP="00D769D3">
            <w:pPr>
              <w:pStyle w:val="Bulletindent3space"/>
            </w:pPr>
            <w:r w:rsidRPr="00D769D3">
              <w:t>‘habitat’ — the place in an environment where a living thing normally lives</w:t>
            </w:r>
          </w:p>
          <w:p w:rsidR="007E64F8" w:rsidRPr="00EE559E" w:rsidRDefault="007E64F8" w:rsidP="00D769D3">
            <w:pPr>
              <w:pStyle w:val="Bulletindent3space"/>
            </w:pPr>
            <w:r w:rsidRPr="00D769D3">
              <w:t>‘</w:t>
            </w:r>
            <w:proofErr w:type="gramStart"/>
            <w:r w:rsidRPr="00D769D3">
              <w:t>field</w:t>
            </w:r>
            <w:proofErr w:type="gramEnd"/>
            <w:r w:rsidRPr="00D769D3">
              <w:t xml:space="preserve"> work’ — where scientists take measurements and make observations about</w:t>
            </w:r>
            <w:r w:rsidRPr="00EE559E">
              <w:t xml:space="preserve"> things in their natural place.</w:t>
            </w:r>
          </w:p>
          <w:p w:rsidR="007E64F8" w:rsidRPr="00EE559E" w:rsidRDefault="007E64F8" w:rsidP="007E64F8">
            <w:pPr>
              <w:pStyle w:val="Bullet3space"/>
            </w:pPr>
            <w:r w:rsidRPr="00EE559E">
              <w:t>Review the requirements of living things.</w:t>
            </w:r>
          </w:p>
          <w:p w:rsidR="007E64F8" w:rsidRPr="00EE559E" w:rsidRDefault="007E64F8" w:rsidP="007E64F8">
            <w:pPr>
              <w:pStyle w:val="Bullet3space"/>
            </w:pPr>
            <w:r w:rsidRPr="00EE559E">
              <w:t>Participate in local field work to:</w:t>
            </w:r>
          </w:p>
          <w:p w:rsidR="007E64F8" w:rsidRPr="00EE559E" w:rsidRDefault="007E64F8" w:rsidP="007E64F8">
            <w:pPr>
              <w:pStyle w:val="Bulletindent3space"/>
            </w:pPr>
            <w:r w:rsidRPr="00EE559E">
              <w:t>identify features of a local habitat</w:t>
            </w:r>
          </w:p>
          <w:p w:rsidR="007E64F8" w:rsidRPr="00EE559E" w:rsidRDefault="007E64F8" w:rsidP="007E64F8">
            <w:pPr>
              <w:pStyle w:val="Bulletindent3space"/>
            </w:pPr>
            <w:proofErr w:type="gramStart"/>
            <w:r w:rsidRPr="00EE559E">
              <w:t>collect</w:t>
            </w:r>
            <w:proofErr w:type="gramEnd"/>
            <w:r w:rsidRPr="00EE559E">
              <w:t xml:space="preserve"> data that describes a local habitat.</w:t>
            </w:r>
          </w:p>
          <w:p w:rsidR="00DB4799" w:rsidRPr="00EE559E" w:rsidRDefault="007E64F8" w:rsidP="007E64F8">
            <w:pPr>
              <w:pStyle w:val="Blueheader"/>
            </w:pPr>
            <w:r w:rsidRPr="00EE559E">
              <w:t>Collect evidence that the environment supports life</w:t>
            </w:r>
          </w:p>
          <w:p w:rsidR="007E64F8" w:rsidRPr="00EE559E" w:rsidRDefault="007E64F8" w:rsidP="007E64F8">
            <w:pPr>
              <w:pStyle w:val="Bullet3space"/>
            </w:pPr>
            <w:r w:rsidRPr="00EE559E">
              <w:t>Conduct field observations of the local area.</w:t>
            </w:r>
          </w:p>
          <w:p w:rsidR="007E64F8" w:rsidRPr="00EE559E" w:rsidRDefault="007E64F8" w:rsidP="007E64F8">
            <w:pPr>
              <w:pStyle w:val="Bullet3space"/>
            </w:pPr>
            <w:r w:rsidRPr="00EE559E">
              <w:t>Use evidence of animals’ presence to indicate animal activity:</w:t>
            </w:r>
          </w:p>
          <w:p w:rsidR="007E64F8" w:rsidRPr="00EE559E" w:rsidRDefault="007E64F8" w:rsidP="007E64F8">
            <w:pPr>
              <w:pStyle w:val="Bulletindent3space"/>
            </w:pPr>
            <w:r w:rsidRPr="00EE559E">
              <w:t>Scat (animal droppings)</w:t>
            </w:r>
          </w:p>
          <w:p w:rsidR="007E64F8" w:rsidRPr="00EE559E" w:rsidRDefault="007E64F8" w:rsidP="007E64F8">
            <w:pPr>
              <w:pStyle w:val="Bulletindent3space"/>
            </w:pPr>
            <w:r w:rsidRPr="00EE559E">
              <w:t>Tracks and trails</w:t>
            </w:r>
          </w:p>
          <w:p w:rsidR="007E64F8" w:rsidRPr="00EE559E" w:rsidRDefault="007E64F8" w:rsidP="007E64F8">
            <w:pPr>
              <w:pStyle w:val="Bulletindent3space"/>
            </w:pPr>
            <w:r w:rsidRPr="00EE559E">
              <w:t>Nests</w:t>
            </w:r>
          </w:p>
          <w:p w:rsidR="007E64F8" w:rsidRPr="00EE559E" w:rsidRDefault="007E64F8" w:rsidP="007E64F8">
            <w:pPr>
              <w:pStyle w:val="Bulletindent3space"/>
            </w:pPr>
            <w:r w:rsidRPr="00EE559E">
              <w:t>Evidence of eating</w:t>
            </w:r>
          </w:p>
          <w:p w:rsidR="007E64F8" w:rsidRPr="00EE559E" w:rsidRDefault="007E64F8" w:rsidP="007E64F8">
            <w:pPr>
              <w:pStyle w:val="Bulletindent3space"/>
            </w:pPr>
            <w:r w:rsidRPr="00EE559E">
              <w:t>Skin</w:t>
            </w:r>
          </w:p>
          <w:p w:rsidR="007E64F8" w:rsidRPr="00EE559E" w:rsidRDefault="007E64F8" w:rsidP="007E64F8">
            <w:pPr>
              <w:pStyle w:val="Bulletindent3space"/>
            </w:pPr>
            <w:r w:rsidRPr="00EE559E">
              <w:t>Exoskeletons (the hard body covering of insects</w:t>
            </w:r>
            <w:r w:rsidR="005B5AD3" w:rsidRPr="00EE559E">
              <w:t>)</w:t>
            </w:r>
          </w:p>
          <w:p w:rsidR="007E64F8" w:rsidRPr="00EE559E" w:rsidRDefault="007E64F8" w:rsidP="007E64F8">
            <w:pPr>
              <w:pStyle w:val="Bulletindent3space"/>
            </w:pPr>
            <w:r w:rsidRPr="00EE559E">
              <w:t>Carcasses (the dead bodies of animals)</w:t>
            </w:r>
          </w:p>
          <w:p w:rsidR="00DB4799" w:rsidRPr="00EE559E" w:rsidRDefault="007E64F8" w:rsidP="007E64F8">
            <w:pPr>
              <w:pStyle w:val="Blueheader"/>
            </w:pPr>
            <w:r w:rsidRPr="00EE559E">
              <w:t>Establish pan traps in the local area</w:t>
            </w:r>
          </w:p>
          <w:p w:rsidR="007E64F8" w:rsidRPr="00EE559E" w:rsidRDefault="007E64F8" w:rsidP="007E64F8">
            <w:pPr>
              <w:pStyle w:val="Bullet3space"/>
            </w:pPr>
            <w:r w:rsidRPr="00EE559E">
              <w:t>Follow guidelines to set up pan traps around the local area.</w:t>
            </w:r>
          </w:p>
          <w:p w:rsidR="007E64F8" w:rsidRPr="00EE559E" w:rsidRDefault="007E64F8" w:rsidP="007E64F8">
            <w:pPr>
              <w:pStyle w:val="Bullet3space"/>
            </w:pPr>
            <w:r w:rsidRPr="00EE559E">
              <w:t>Discuss the proper treatment of any animals that are caught in the pan trap.</w:t>
            </w:r>
          </w:p>
          <w:p w:rsidR="007E64F8" w:rsidRPr="00EE559E" w:rsidRDefault="007E64F8" w:rsidP="007E64F8">
            <w:pPr>
              <w:pStyle w:val="Bullet3space"/>
            </w:pPr>
            <w:r w:rsidRPr="00EE559E">
              <w:t>Ensure that proper procedures are followed when setting these traps.</w:t>
            </w:r>
          </w:p>
          <w:p w:rsidR="007E64F8" w:rsidRPr="00EE559E" w:rsidRDefault="007E64F8" w:rsidP="007E64F8">
            <w:pPr>
              <w:pStyle w:val="Bullet3space"/>
            </w:pPr>
            <w:r w:rsidRPr="00EE559E">
              <w:t>Predict what types of animals the pan traps may catch.</w:t>
            </w:r>
          </w:p>
          <w:p w:rsidR="007E64F8" w:rsidRPr="00EE559E" w:rsidRDefault="007E64F8" w:rsidP="007E64F8">
            <w:pPr>
              <w:pStyle w:val="Bullet3space"/>
            </w:pPr>
            <w:r w:rsidRPr="00EE559E">
              <w:t>Check traps daily in order to ensure animals are not harmed unnecessarily.</w:t>
            </w:r>
          </w:p>
          <w:p w:rsidR="007E64F8" w:rsidRPr="00EE559E" w:rsidRDefault="007E64F8" w:rsidP="007E64F8">
            <w:pPr>
              <w:pStyle w:val="Bullet3space"/>
            </w:pPr>
            <w:r w:rsidRPr="00EE559E">
              <w:t>Ensure that all animals caught by the pan traps are photographed and then carefully released.</w:t>
            </w:r>
          </w:p>
          <w:p w:rsidR="00DB4799" w:rsidRPr="00EE559E" w:rsidRDefault="007E64F8" w:rsidP="007E64F8">
            <w:pPr>
              <w:pStyle w:val="Blueheader"/>
            </w:pPr>
            <w:r w:rsidRPr="00EE559E">
              <w:t>Link features of a local habitat to growth and survival of living things</w:t>
            </w:r>
          </w:p>
          <w:p w:rsidR="007E64F8" w:rsidRPr="00EE559E" w:rsidRDefault="007E64F8" w:rsidP="007E64F8">
            <w:pPr>
              <w:pStyle w:val="Bullet3space"/>
            </w:pPr>
            <w:r w:rsidRPr="00EE559E">
              <w:t>Explore the features of the local habitat and describe how they relate to the survival of living things.</w:t>
            </w:r>
          </w:p>
          <w:p w:rsidR="007E64F8" w:rsidRPr="00EE559E" w:rsidRDefault="007E64F8" w:rsidP="007E64F8">
            <w:pPr>
              <w:pStyle w:val="Bullet3space"/>
            </w:pPr>
            <w:r w:rsidRPr="00EE559E">
              <w:t>Discuss the range of animals and plants that might be found in the studied habitat.</w:t>
            </w:r>
          </w:p>
          <w:p w:rsidR="007E64F8" w:rsidRPr="00EE559E" w:rsidRDefault="007E64F8" w:rsidP="007E64F8">
            <w:pPr>
              <w:pStyle w:val="Bullet3space"/>
            </w:pPr>
            <w:r w:rsidRPr="00EE559E">
              <w:t xml:space="preserve">Review the link between different environmental conditions and </w:t>
            </w:r>
            <w:r w:rsidR="00333114" w:rsidRPr="00EE559E">
              <w:t xml:space="preserve">features </w:t>
            </w:r>
            <w:r w:rsidRPr="00EE559E">
              <w:t>of animals and plants.</w:t>
            </w:r>
          </w:p>
          <w:p w:rsidR="007E64F8" w:rsidRPr="00EE559E" w:rsidRDefault="007E64F8" w:rsidP="007E64F8">
            <w:pPr>
              <w:pStyle w:val="Blueheader"/>
            </w:pPr>
            <w:r w:rsidRPr="00EE559E">
              <w:lastRenderedPageBreak/>
              <w:t>Collect information from field work</w:t>
            </w:r>
          </w:p>
          <w:p w:rsidR="007E64F8" w:rsidRPr="00EE559E" w:rsidRDefault="007E64F8" w:rsidP="007E64F8">
            <w:pPr>
              <w:pStyle w:val="Bullet3space"/>
            </w:pPr>
            <w:r w:rsidRPr="00EE559E">
              <w:t>Collate the class’s information from students’ individual field work.</w:t>
            </w:r>
          </w:p>
          <w:p w:rsidR="007E64F8" w:rsidRPr="00EE559E" w:rsidRDefault="007E64F8" w:rsidP="007E64F8">
            <w:pPr>
              <w:pStyle w:val="Bullet3space"/>
            </w:pPr>
            <w:r w:rsidRPr="00EE559E">
              <w:t>Display images of the animals collected in the pan traps.</w:t>
            </w:r>
          </w:p>
          <w:p w:rsidR="007E64F8" w:rsidRPr="00EE559E" w:rsidRDefault="007E64F8" w:rsidP="007E64F8">
            <w:pPr>
              <w:pStyle w:val="Bullet3space"/>
            </w:pPr>
            <w:r w:rsidRPr="00EE559E">
              <w:t>Explore the similarities and differences between the individual habitats studied.</w:t>
            </w:r>
          </w:p>
          <w:p w:rsidR="007E64F8" w:rsidRPr="00EE559E" w:rsidRDefault="007E64F8" w:rsidP="007E64F8">
            <w:pPr>
              <w:pStyle w:val="Bullet3space"/>
            </w:pPr>
            <w:r w:rsidRPr="00EE559E">
              <w:t>Create a profile for the local habitats studied as a whole group.</w:t>
            </w:r>
          </w:p>
          <w:p w:rsidR="007E64F8" w:rsidRPr="00EE559E" w:rsidRDefault="007E64F8" w:rsidP="007E64F8">
            <w:pPr>
              <w:pStyle w:val="Blueheader"/>
            </w:pPr>
            <w:r w:rsidRPr="00EE559E">
              <w:t>Discuss reasons for conducting field work</w:t>
            </w:r>
          </w:p>
          <w:p w:rsidR="007E64F8" w:rsidRPr="00EE559E" w:rsidRDefault="007E64F8" w:rsidP="007E64F8">
            <w:pPr>
              <w:pStyle w:val="Bullet3space"/>
            </w:pPr>
            <w:r w:rsidRPr="00EE559E">
              <w:t>Identify reasons why field work is important.</w:t>
            </w:r>
          </w:p>
          <w:p w:rsidR="007E64F8" w:rsidRPr="00EE559E" w:rsidRDefault="007E64F8" w:rsidP="007E64F8">
            <w:pPr>
              <w:pStyle w:val="Bullet3space"/>
            </w:pPr>
            <w:r w:rsidRPr="00EE559E">
              <w:t>Explore different professions that may need to conduct field work to study environments in various ecosystems.</w:t>
            </w:r>
          </w:p>
          <w:p w:rsidR="007E64F8" w:rsidRPr="00EE559E" w:rsidRDefault="007E64F8" w:rsidP="007E64F8">
            <w:pPr>
              <w:pStyle w:val="Bullet3space"/>
            </w:pPr>
            <w:r w:rsidRPr="00EE559E">
              <w:t>Understand that an ecosystem is all the organisms of multiple species interacting with each other in an area and the non-living factors that affect them.</w:t>
            </w:r>
          </w:p>
          <w:p w:rsidR="007E64F8" w:rsidRPr="00EE559E" w:rsidRDefault="007E64F8" w:rsidP="007E64F8">
            <w:pPr>
              <w:pStyle w:val="Bullet3space"/>
            </w:pPr>
            <w:r w:rsidRPr="00EE559E">
              <w:t>Explain how field work contributes to the understanding of the local environment.</w:t>
            </w:r>
          </w:p>
          <w:p w:rsidR="000C5E49" w:rsidRDefault="000C5E49" w:rsidP="009424C1">
            <w:pPr>
              <w:pStyle w:val="Blackheader"/>
            </w:pPr>
          </w:p>
          <w:p w:rsidR="00D769D3" w:rsidRDefault="00D769D3" w:rsidP="00D769D3">
            <w:pPr>
              <w:pStyle w:val="Bodytext6space"/>
              <w:rPr>
                <w:lang w:eastAsia="zh-CN"/>
              </w:rPr>
            </w:pPr>
          </w:p>
          <w:p w:rsidR="00D769D3" w:rsidRDefault="00D769D3" w:rsidP="00D769D3">
            <w:pPr>
              <w:pStyle w:val="Bodytext6space"/>
              <w:rPr>
                <w:lang w:eastAsia="zh-CN"/>
              </w:rPr>
            </w:pPr>
          </w:p>
          <w:p w:rsidR="00D769D3" w:rsidRDefault="00D769D3" w:rsidP="00D769D3">
            <w:pPr>
              <w:pStyle w:val="Bodytext6space"/>
              <w:rPr>
                <w:lang w:eastAsia="zh-CN"/>
              </w:rPr>
            </w:pPr>
          </w:p>
          <w:p w:rsidR="00D769D3" w:rsidRDefault="00D769D3" w:rsidP="00D769D3">
            <w:pPr>
              <w:pStyle w:val="Bodytext6space"/>
              <w:rPr>
                <w:lang w:eastAsia="zh-CN"/>
              </w:rPr>
            </w:pPr>
          </w:p>
          <w:p w:rsidR="00D769D3" w:rsidRDefault="00D769D3" w:rsidP="00D769D3">
            <w:pPr>
              <w:pStyle w:val="Bodytext6space"/>
              <w:rPr>
                <w:lang w:eastAsia="zh-CN"/>
              </w:rPr>
            </w:pPr>
          </w:p>
          <w:p w:rsidR="00D769D3" w:rsidRDefault="00D769D3" w:rsidP="00D769D3">
            <w:pPr>
              <w:pStyle w:val="Bodytext6space"/>
              <w:rPr>
                <w:lang w:eastAsia="zh-CN"/>
              </w:rPr>
            </w:pPr>
          </w:p>
          <w:p w:rsidR="00D769D3" w:rsidRDefault="00D769D3" w:rsidP="00D769D3">
            <w:pPr>
              <w:pStyle w:val="Bodytext6space"/>
              <w:rPr>
                <w:lang w:eastAsia="zh-CN"/>
              </w:rPr>
            </w:pPr>
          </w:p>
          <w:p w:rsidR="00D769D3" w:rsidRDefault="00D769D3" w:rsidP="00D769D3">
            <w:pPr>
              <w:pStyle w:val="Bodytext6space"/>
              <w:rPr>
                <w:lang w:eastAsia="zh-CN"/>
              </w:rPr>
            </w:pPr>
          </w:p>
          <w:p w:rsidR="00D769D3" w:rsidRDefault="00D769D3" w:rsidP="00D769D3">
            <w:pPr>
              <w:pStyle w:val="Bodytext6space"/>
              <w:rPr>
                <w:lang w:eastAsia="zh-CN"/>
              </w:rPr>
            </w:pPr>
          </w:p>
          <w:p w:rsidR="00D769D3" w:rsidRDefault="00D769D3" w:rsidP="00D769D3">
            <w:pPr>
              <w:pStyle w:val="Bodytext6space"/>
              <w:rPr>
                <w:lang w:eastAsia="zh-CN"/>
              </w:rPr>
            </w:pPr>
          </w:p>
          <w:p w:rsidR="00D769D3" w:rsidRDefault="00D769D3" w:rsidP="00D769D3">
            <w:pPr>
              <w:pStyle w:val="Bodytext6space"/>
              <w:rPr>
                <w:lang w:eastAsia="zh-CN"/>
              </w:rPr>
            </w:pPr>
          </w:p>
          <w:p w:rsidR="00D769D3" w:rsidRDefault="00D769D3" w:rsidP="00D769D3">
            <w:pPr>
              <w:pStyle w:val="Bodytext6space"/>
              <w:rPr>
                <w:lang w:eastAsia="zh-CN"/>
              </w:rPr>
            </w:pPr>
          </w:p>
          <w:p w:rsidR="00D769D3" w:rsidRDefault="00D769D3" w:rsidP="00D769D3">
            <w:pPr>
              <w:pStyle w:val="Bodytext6space"/>
              <w:rPr>
                <w:lang w:eastAsia="zh-CN"/>
              </w:rPr>
            </w:pPr>
          </w:p>
          <w:p w:rsidR="00D769D3" w:rsidRDefault="00D769D3" w:rsidP="00D769D3">
            <w:pPr>
              <w:pStyle w:val="Bodytext6space"/>
              <w:rPr>
                <w:lang w:eastAsia="zh-CN"/>
              </w:rPr>
            </w:pPr>
          </w:p>
          <w:p w:rsidR="00D769D3" w:rsidRDefault="00D769D3" w:rsidP="00D769D3">
            <w:pPr>
              <w:pStyle w:val="Bodytext6space"/>
              <w:rPr>
                <w:lang w:eastAsia="zh-CN"/>
              </w:rPr>
            </w:pPr>
          </w:p>
          <w:p w:rsidR="00D769D3" w:rsidRDefault="00D769D3" w:rsidP="00D769D3">
            <w:pPr>
              <w:pStyle w:val="Bodytext6space"/>
              <w:rPr>
                <w:lang w:eastAsia="zh-CN"/>
              </w:rPr>
            </w:pPr>
          </w:p>
          <w:p w:rsidR="00D769D3" w:rsidRDefault="00D769D3" w:rsidP="00D769D3">
            <w:pPr>
              <w:pStyle w:val="Bodytext6space"/>
              <w:rPr>
                <w:lang w:eastAsia="zh-CN"/>
              </w:rPr>
            </w:pPr>
          </w:p>
          <w:p w:rsidR="00D769D3" w:rsidRDefault="00D769D3" w:rsidP="00D769D3">
            <w:pPr>
              <w:pStyle w:val="Bodytext6space"/>
              <w:rPr>
                <w:lang w:eastAsia="zh-CN"/>
              </w:rPr>
            </w:pPr>
          </w:p>
          <w:p w:rsidR="00D769D3" w:rsidRDefault="00D769D3" w:rsidP="00D769D3">
            <w:pPr>
              <w:pStyle w:val="Bodytext6space"/>
              <w:rPr>
                <w:lang w:eastAsia="zh-CN"/>
              </w:rPr>
            </w:pPr>
          </w:p>
          <w:p w:rsidR="00D769D3" w:rsidRDefault="00D769D3" w:rsidP="00D769D3">
            <w:pPr>
              <w:pStyle w:val="Bodytext6space"/>
              <w:rPr>
                <w:lang w:eastAsia="zh-CN"/>
              </w:rPr>
            </w:pPr>
          </w:p>
          <w:p w:rsidR="00D769D3" w:rsidRDefault="00D769D3" w:rsidP="00D769D3">
            <w:pPr>
              <w:pStyle w:val="Bodytext6space"/>
              <w:rPr>
                <w:lang w:eastAsia="zh-CN"/>
              </w:rPr>
            </w:pPr>
          </w:p>
          <w:p w:rsidR="00D769D3" w:rsidRDefault="00D769D3" w:rsidP="00D769D3">
            <w:pPr>
              <w:pStyle w:val="Bodytext6space"/>
              <w:rPr>
                <w:lang w:eastAsia="zh-CN"/>
              </w:rPr>
            </w:pPr>
          </w:p>
          <w:p w:rsidR="00D769D3" w:rsidRDefault="00D769D3" w:rsidP="00D769D3">
            <w:pPr>
              <w:pStyle w:val="Bodytext6space"/>
              <w:rPr>
                <w:lang w:eastAsia="zh-CN"/>
              </w:rPr>
            </w:pPr>
          </w:p>
          <w:p w:rsidR="00D769D3" w:rsidRDefault="00D769D3" w:rsidP="00D769D3">
            <w:pPr>
              <w:pStyle w:val="Bodytext6space"/>
              <w:rPr>
                <w:lang w:eastAsia="zh-CN"/>
              </w:rPr>
            </w:pPr>
          </w:p>
          <w:p w:rsidR="00D769D3" w:rsidRPr="00D769D3" w:rsidRDefault="00D769D3" w:rsidP="00D769D3">
            <w:pPr>
              <w:pStyle w:val="Bodytext6space"/>
              <w:rPr>
                <w:lang w:eastAsia="zh-CN"/>
              </w:rPr>
            </w:pPr>
          </w:p>
          <w:p w:rsidR="0002668A" w:rsidRPr="00EE559E" w:rsidRDefault="00E7656E" w:rsidP="009424C1">
            <w:pPr>
              <w:pStyle w:val="Blackheader"/>
            </w:pPr>
            <w:r w:rsidRPr="00EE559E">
              <w:lastRenderedPageBreak/>
              <w:t>R</w:t>
            </w:r>
            <w:r w:rsidR="002D74A1" w:rsidRPr="00EE559E">
              <w:t>esources</w:t>
            </w:r>
          </w:p>
          <w:p w:rsidR="00175D02" w:rsidRPr="00820F66" w:rsidRDefault="00175D02" w:rsidP="00820F66">
            <w:pPr>
              <w:pStyle w:val="Bodytext6space"/>
            </w:pPr>
            <w:r w:rsidRPr="00820F66">
              <w:t xml:space="preserve">Supporting learning resource — </w:t>
            </w:r>
            <w:hyperlink r:id="rId9" w:history="1">
              <w:r w:rsidRPr="00820F66">
                <w:rPr>
                  <w:rStyle w:val="Hyperlink"/>
                </w:rPr>
                <w:t>C2C</w:t>
              </w:r>
              <w:r w:rsidR="000C5E49" w:rsidRPr="00820F66">
                <w:rPr>
                  <w:rStyle w:val="Hyperlink"/>
                </w:rPr>
                <w:t>:</w:t>
              </w:r>
              <w:r w:rsidRPr="00820F66">
                <w:rPr>
                  <w:rStyle w:val="Hyperlink"/>
                </w:rPr>
                <w:t xml:space="preserve"> Science glossary</w:t>
              </w:r>
            </w:hyperlink>
          </w:p>
          <w:p w:rsidR="007E64F8" w:rsidRPr="00820F66" w:rsidRDefault="007E64F8" w:rsidP="00820F66">
            <w:pPr>
              <w:pStyle w:val="Bodytext6space"/>
            </w:pPr>
            <w:r w:rsidRPr="00820F66">
              <w:t xml:space="preserve">Supporting learning resource — </w:t>
            </w:r>
            <w:hyperlink r:id="rId10" w:history="1">
              <w:r w:rsidRPr="00820F66">
                <w:rPr>
                  <w:rStyle w:val="Hyperlink"/>
                </w:rPr>
                <w:t>Materials and equipment list</w:t>
              </w:r>
            </w:hyperlink>
          </w:p>
          <w:p w:rsidR="008C4CA7" w:rsidRPr="00820F66" w:rsidRDefault="007E64F8" w:rsidP="00820F66">
            <w:pPr>
              <w:pStyle w:val="Bodytext6space"/>
            </w:pPr>
            <w:r w:rsidRPr="00820F66">
              <w:t xml:space="preserve">Supporting learning resource — </w:t>
            </w:r>
            <w:hyperlink r:id="rId11" w:history="1">
              <w:r w:rsidRPr="00820F66">
                <w:rPr>
                  <w:rStyle w:val="Hyperlink"/>
                </w:rPr>
                <w:t>Choosing a local area to study: Teacher note</w:t>
              </w:r>
            </w:hyperlink>
          </w:p>
          <w:p w:rsidR="007E64F8" w:rsidRPr="00820F66" w:rsidRDefault="007E64F8" w:rsidP="00820F66">
            <w:pPr>
              <w:pStyle w:val="Bodytext6space"/>
            </w:pPr>
            <w:r w:rsidRPr="00820F66">
              <w:t xml:space="preserve">Sheet — </w:t>
            </w:r>
            <w:hyperlink r:id="rId12" w:history="1">
              <w:r w:rsidRPr="00820F66">
                <w:rPr>
                  <w:rStyle w:val="Hyperlink"/>
                </w:rPr>
                <w:t>Local field work</w:t>
              </w:r>
            </w:hyperlink>
          </w:p>
          <w:p w:rsidR="007E64F8" w:rsidRPr="00820F66" w:rsidRDefault="007E64F8" w:rsidP="00820F66">
            <w:pPr>
              <w:pStyle w:val="Bodytext6space"/>
            </w:pPr>
            <w:r w:rsidRPr="00820F66">
              <w:t xml:space="preserve">Supporting learning resource — </w:t>
            </w:r>
            <w:hyperlink r:id="rId13" w:history="1">
              <w:r w:rsidRPr="00820F66">
                <w:rPr>
                  <w:rStyle w:val="Hyperlink"/>
                </w:rPr>
                <w:t>Setting up a pan trap: Teacher note</w:t>
              </w:r>
            </w:hyperlink>
          </w:p>
          <w:p w:rsidR="007E64F8" w:rsidRPr="00820F66" w:rsidRDefault="007E64F8" w:rsidP="00820F66">
            <w:pPr>
              <w:pStyle w:val="Bodytext6space"/>
            </w:pPr>
            <w:r w:rsidRPr="00820F66">
              <w:t xml:space="preserve">Sheet — </w:t>
            </w:r>
            <w:hyperlink r:id="rId14" w:history="1">
              <w:r w:rsidRPr="00820F66">
                <w:rPr>
                  <w:rStyle w:val="Hyperlink"/>
                </w:rPr>
                <w:t>Field observation of animals</w:t>
              </w:r>
            </w:hyperlink>
          </w:p>
          <w:p w:rsidR="00175D02" w:rsidRPr="00820F66" w:rsidRDefault="007E64F8" w:rsidP="00820F66">
            <w:pPr>
              <w:pStyle w:val="Bodytext6space"/>
            </w:pPr>
            <w:r w:rsidRPr="00820F66">
              <w:t xml:space="preserve">Supporting learning resource — </w:t>
            </w:r>
            <w:hyperlink r:id="rId15" w:history="1">
              <w:r w:rsidRPr="00820F66">
                <w:rPr>
                  <w:rStyle w:val="Hyperlink"/>
                </w:rPr>
                <w:t>Conducting field work: Teacher note</w:t>
              </w:r>
            </w:hyperlink>
          </w:p>
          <w:p w:rsidR="000C5E49" w:rsidRPr="00820F66" w:rsidRDefault="00175D02" w:rsidP="00820F66">
            <w:pPr>
              <w:pStyle w:val="Bodytext6space"/>
            </w:pPr>
            <w:r w:rsidRPr="00820F66">
              <w:t xml:space="preserve">Supporting learning resource — </w:t>
            </w:r>
            <w:hyperlink r:id="rId16" w:history="1">
              <w:r w:rsidRPr="00820F66">
                <w:rPr>
                  <w:rStyle w:val="Hyperlink"/>
                </w:rPr>
                <w:t>Science inquiry skills poster Years 3–6</w:t>
              </w:r>
            </w:hyperlink>
          </w:p>
          <w:p w:rsidR="000C5E49" w:rsidRPr="00EE559E" w:rsidRDefault="0002668A" w:rsidP="00D769D3">
            <w:pPr>
              <w:pStyle w:val="Blackheaderitalic"/>
            </w:pPr>
            <w:r w:rsidRPr="00EE559E">
              <w:t>Helpful information</w:t>
            </w:r>
          </w:p>
          <w:p w:rsidR="00820F66" w:rsidRPr="00687B53" w:rsidRDefault="00820F66" w:rsidP="00820F66">
            <w:pPr>
              <w:pStyle w:val="Bodytext6space"/>
            </w:pPr>
            <w:bookmarkStart w:id="0" w:name="_GoBack"/>
            <w:bookmarkEnd w:id="0"/>
            <w:r w:rsidRPr="00687B53">
              <w:t xml:space="preserve">Website </w:t>
            </w:r>
            <w:r w:rsidRPr="00820F66">
              <w:t xml:space="preserve">— </w:t>
            </w:r>
            <w:r w:rsidRPr="00687B53">
              <w:rPr>
                <w:i/>
              </w:rPr>
              <w:t>Yellow pan traps</w:t>
            </w:r>
            <w:r w:rsidRPr="00687B53">
              <w:t xml:space="preserve"> (Queensland Museum)</w:t>
            </w:r>
            <w:r>
              <w:t xml:space="preserve"> </w:t>
            </w:r>
            <w:r w:rsidRPr="00687B53">
              <w:rPr>
                <w:rStyle w:val="Grey8"/>
              </w:rPr>
              <w:t>http://www.qm.qld.gov.au/Find+out+about/Animals+of+Queensland/Insects/Collecting+insects/Yellow+Pan+Traps</w:t>
            </w:r>
          </w:p>
          <w:p w:rsidR="00820F66" w:rsidRPr="00687B53" w:rsidRDefault="00820F66" w:rsidP="00820F66">
            <w:pPr>
              <w:pStyle w:val="Bodytext6space"/>
            </w:pPr>
            <w:r w:rsidRPr="00687B53">
              <w:t xml:space="preserve">Website </w:t>
            </w:r>
            <w:r w:rsidRPr="00820F66">
              <w:t xml:space="preserve">— </w:t>
            </w:r>
            <w:r w:rsidRPr="00687B53">
              <w:rPr>
                <w:i/>
              </w:rPr>
              <w:t>Backyard explorer: User guide</w:t>
            </w:r>
            <w:r w:rsidRPr="00687B53">
              <w:t xml:space="preserve"> (Queensland Museum)</w:t>
            </w:r>
            <w:r>
              <w:t xml:space="preserve"> </w:t>
            </w:r>
            <w:r w:rsidRPr="00687B53">
              <w:rPr>
                <w:rStyle w:val="Grey8"/>
              </w:rPr>
              <w:t>http://www.qm.qld.gov.au/microsites/wild/pdf/backyard-explorer-user-guide.pdf</w:t>
            </w:r>
          </w:p>
          <w:p w:rsidR="00820F66" w:rsidRPr="00687B53" w:rsidRDefault="00820F66" w:rsidP="00820F66">
            <w:pPr>
              <w:pStyle w:val="Bodytext6space"/>
            </w:pPr>
            <w:r w:rsidRPr="00687B53">
              <w:t xml:space="preserve">Website </w:t>
            </w:r>
            <w:r w:rsidRPr="00820F66">
              <w:t xml:space="preserve">— </w:t>
            </w:r>
            <w:r w:rsidRPr="00687B53">
              <w:rPr>
                <w:i/>
              </w:rPr>
              <w:t>Backyard explorer: Leader's guide</w:t>
            </w:r>
            <w:r w:rsidRPr="00687B53">
              <w:t xml:space="preserve"> (Queensland Museum)</w:t>
            </w:r>
            <w:r>
              <w:t xml:space="preserve"> </w:t>
            </w:r>
            <w:r w:rsidRPr="00687B53">
              <w:rPr>
                <w:rStyle w:val="Grey8"/>
              </w:rPr>
              <w:t>http://www.qm.qld.gov.au/microsites/wild/pdf/backyard-explorer-leader-guide.pdf</w:t>
            </w:r>
          </w:p>
          <w:p w:rsidR="00820F66" w:rsidRPr="00687B53" w:rsidRDefault="00820F66" w:rsidP="00820F66">
            <w:pPr>
              <w:pStyle w:val="Bodytext6space"/>
            </w:pPr>
            <w:r w:rsidRPr="00687B53">
              <w:t xml:space="preserve">Website </w:t>
            </w:r>
            <w:r w:rsidRPr="00820F66">
              <w:t xml:space="preserve">— </w:t>
            </w:r>
            <w:r w:rsidRPr="00820F66">
              <w:rPr>
                <w:i/>
              </w:rPr>
              <w:t>My future</w:t>
            </w:r>
            <w:r w:rsidRPr="00687B53">
              <w:t xml:space="preserve"> (Education Services Australia) </w:t>
            </w:r>
            <w:r w:rsidRPr="00820F66">
              <w:rPr>
                <w:rStyle w:val="Grey8"/>
              </w:rPr>
              <w:t>http://myfuture.edu.au</w:t>
            </w:r>
          </w:p>
          <w:p w:rsidR="00820F66" w:rsidRPr="00687B53" w:rsidRDefault="00820F66" w:rsidP="00820F66">
            <w:pPr>
              <w:pStyle w:val="Bodytext6space"/>
            </w:pPr>
            <w:r w:rsidRPr="00687B53">
              <w:t xml:space="preserve">Learning object </w:t>
            </w:r>
            <w:r w:rsidRPr="00820F66">
              <w:t xml:space="preserve">— </w:t>
            </w:r>
            <w:r w:rsidRPr="00687B53">
              <w:rPr>
                <w:i/>
              </w:rPr>
              <w:t>Meet a scientist: environmental scientist</w:t>
            </w:r>
            <w:r w:rsidRPr="00687B53">
              <w:t xml:space="preserve"> (TLF L503) </w:t>
            </w:r>
            <w:r w:rsidRPr="00687B53">
              <w:rPr>
                <w:rStyle w:val="Grey8"/>
              </w:rPr>
              <w:t>https://learningplace.eq.edu.au/cx/resources/items/f30b79f2-366d-9810-8b54-412a2ffe9720/0/viewIMS.jsp</w:t>
            </w:r>
            <w:r>
              <w:t xml:space="preserve"> </w:t>
            </w:r>
            <w:r w:rsidRPr="00687B53">
              <w:t xml:space="preserve">© Education Services Australia 2013, CC BY-SA 3.0 AU </w:t>
            </w:r>
            <w:r w:rsidRPr="00687B53">
              <w:rPr>
                <w:rStyle w:val="Grey8"/>
              </w:rPr>
              <w:t>http://creativecommons.org/licenses/by-sa/3.0/au/</w:t>
            </w:r>
          </w:p>
          <w:p w:rsidR="009921AE" w:rsidRPr="00EE559E" w:rsidRDefault="009921AE" w:rsidP="009921AE">
            <w:pPr>
              <w:pStyle w:val="Blueheader"/>
            </w:pPr>
            <w:r w:rsidRPr="00EE559E">
              <w:t>Safety</w:t>
            </w:r>
          </w:p>
          <w:p w:rsidR="009921AE" w:rsidRPr="00EE559E" w:rsidRDefault="009921AE" w:rsidP="00D769D3">
            <w:pPr>
              <w:pStyle w:val="Bodytext6space"/>
            </w:pPr>
            <w:r w:rsidRPr="00EE559E">
              <w:t>Teachers need to:</w:t>
            </w:r>
          </w:p>
          <w:p w:rsidR="009921AE" w:rsidRPr="00EE559E" w:rsidRDefault="009921AE" w:rsidP="00820F66">
            <w:pPr>
              <w:pStyle w:val="Bullet3space"/>
              <w:rPr>
                <w:i/>
              </w:rPr>
            </w:pPr>
            <w:r w:rsidRPr="00EE559E">
              <w:t xml:space="preserve">refer to the </w:t>
            </w:r>
            <w:r w:rsidRPr="00820F66">
              <w:rPr>
                <w:rStyle w:val="Bodytext6spaceChar"/>
                <w:i/>
              </w:rPr>
              <w:t xml:space="preserve">Health and Safety </w:t>
            </w:r>
            <w:r w:rsidRPr="00EE559E">
              <w:t>policy pertaining to schools</w:t>
            </w:r>
            <w:r w:rsidR="00820F66">
              <w:t xml:space="preserve"> </w:t>
            </w:r>
            <w:r w:rsidR="00820F66" w:rsidRPr="00820F66">
              <w:rPr>
                <w:rStyle w:val="Grey8"/>
              </w:rPr>
              <w:t>http://education.qld.gov.au/health/safety/index.html</w:t>
            </w:r>
          </w:p>
          <w:p w:rsidR="007E64F8" w:rsidRPr="00EE559E" w:rsidRDefault="007E64F8" w:rsidP="00820F66">
            <w:pPr>
              <w:pStyle w:val="Bullet3space"/>
            </w:pPr>
            <w:r w:rsidRPr="00EE559E">
              <w:t xml:space="preserve">consult the </w:t>
            </w:r>
            <w:r w:rsidRPr="00820F66">
              <w:rPr>
                <w:rFonts w:cs="Times New Roman"/>
                <w:i/>
                <w:lang w:eastAsia="en-AU"/>
              </w:rPr>
              <w:t>Curriculum Activity Risk Management Guidelines</w:t>
            </w:r>
            <w:r w:rsidR="00820F66">
              <w:rPr>
                <w:rFonts w:cs="Times New Roman"/>
                <w:i/>
                <w:lang w:eastAsia="en-AU"/>
              </w:rPr>
              <w:t xml:space="preserve"> </w:t>
            </w:r>
            <w:r w:rsidR="00820F66" w:rsidRPr="00820F66">
              <w:rPr>
                <w:rStyle w:val="Grey8"/>
                <w:lang w:eastAsia="en-AU"/>
              </w:rPr>
              <w:t>http://education.qld.gov.au/curriculum/carmg/index.html</w:t>
            </w:r>
          </w:p>
          <w:p w:rsidR="007E64F8" w:rsidRPr="00EE559E" w:rsidRDefault="007E64F8" w:rsidP="007E64F8">
            <w:pPr>
              <w:pStyle w:val="Bullet3space"/>
            </w:pPr>
            <w:r w:rsidRPr="00EE559E">
              <w:t>identify safety issues relevant to outdoor activities and conduct risk assessments</w:t>
            </w:r>
          </w:p>
          <w:p w:rsidR="007E64F8" w:rsidRPr="00EE559E" w:rsidRDefault="007E64F8" w:rsidP="007E64F8">
            <w:pPr>
              <w:pStyle w:val="Bullet3space"/>
            </w:pPr>
            <w:r w:rsidRPr="00EE559E">
              <w:t>ensure students wear personal protective equipment</w:t>
            </w:r>
          </w:p>
          <w:p w:rsidR="009921AE" w:rsidRPr="00EE559E" w:rsidRDefault="007E64F8" w:rsidP="00820F66">
            <w:pPr>
              <w:pStyle w:val="Bullet3space"/>
              <w:rPr>
                <w:i/>
              </w:rPr>
            </w:pPr>
            <w:proofErr w:type="gramStart"/>
            <w:r w:rsidRPr="00EE559E">
              <w:t>ensure</w:t>
            </w:r>
            <w:proofErr w:type="gramEnd"/>
            <w:r w:rsidRPr="00EE559E">
              <w:t xml:space="preserve"> students observe sun safety at school procedures. See </w:t>
            </w:r>
            <w:proofErr w:type="gramStart"/>
            <w:r w:rsidRPr="00820F66">
              <w:rPr>
                <w:rFonts w:cs="Times New Roman"/>
                <w:i/>
                <w:lang w:eastAsia="en-AU"/>
              </w:rPr>
              <w:t>Developing</w:t>
            </w:r>
            <w:proofErr w:type="gramEnd"/>
            <w:r w:rsidRPr="00820F66">
              <w:rPr>
                <w:rFonts w:cs="Times New Roman"/>
                <w:i/>
                <w:lang w:eastAsia="en-AU"/>
              </w:rPr>
              <w:t xml:space="preserve"> a sun safety strategy</w:t>
            </w:r>
            <w:r w:rsidR="00820F66">
              <w:rPr>
                <w:szCs w:val="18"/>
                <w:lang w:eastAsia="en-AU"/>
              </w:rPr>
              <w:t xml:space="preserve"> </w:t>
            </w:r>
            <w:r w:rsidR="00820F66" w:rsidRPr="00820F66">
              <w:rPr>
                <w:rStyle w:val="Grey8"/>
                <w:lang w:eastAsia="en-AU"/>
              </w:rPr>
              <w:t>http://education.qld.gov.au/schools/healthy/wellbeing-guidelines/sun-safety.html</w:t>
            </w:r>
            <w:r w:rsidRPr="00EE559E">
              <w:rPr>
                <w:szCs w:val="18"/>
                <w:lang w:eastAsia="en-AU"/>
              </w:rPr>
              <w:t>.</w:t>
            </w:r>
          </w:p>
        </w:tc>
      </w:tr>
      <w:tr w:rsidR="0002668A" w:rsidRPr="00EE559E" w:rsidTr="00134C80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E559E" w:rsidRDefault="007E64F8" w:rsidP="00D769D3">
            <w:pPr>
              <w:pStyle w:val="Bodytext0space"/>
            </w:pPr>
            <w:r w:rsidRPr="00EE559E">
              <w:rPr>
                <w:noProof/>
              </w:rPr>
              <w:drawing>
                <wp:inline distT="0" distB="0" distL="0" distR="0" wp14:anchorId="7EC1588C" wp14:editId="5A6EF17D">
                  <wp:extent cx="214824" cy="214824"/>
                  <wp:effectExtent l="0" t="0" r="0" b="0"/>
                  <wp:docPr id="10" name="Picture 10" descr="8047_C2C:DevArea:C2C:ePublishing:Templates:Level 4 Prep :Concept Icons:png:concept key:N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8047_C2C:DevArea:C2C:ePublishing:Templates:Level 4 Prep :Concept Icons:png:concept key:N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E559E" w:rsidRDefault="007E64F8" w:rsidP="00D769D3">
            <w:pPr>
              <w:pStyle w:val="Bodytext0space"/>
            </w:pPr>
            <w:r w:rsidRPr="00EE559E">
              <w:t>The growth and survival of living things are affected by the physical conditions of their environment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EE559E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EE559E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E559E" w:rsidRDefault="007E64F8" w:rsidP="00D769D3">
            <w:pPr>
              <w:pStyle w:val="Bodytext0space"/>
            </w:pPr>
            <w:r w:rsidRPr="00EE559E">
              <w:rPr>
                <w:noProof/>
              </w:rPr>
              <w:drawing>
                <wp:inline distT="0" distB="0" distL="0" distR="0" wp14:anchorId="6D332133" wp14:editId="5D8D84BB">
                  <wp:extent cx="214824" cy="214824"/>
                  <wp:effectExtent l="0" t="0" r="0" b="0"/>
                  <wp:docPr id="8" name="Picture 8" descr="8047_C2C:DevArea:C2C:ePublishing:Templates:Level 4 Prep :Concept Icons:png:concept key: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8047_C2C:DevArea:C2C:ePublishing:Templates:Level 4 Prep :Concept Icons:png:concept key: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EE559E" w:rsidRDefault="007E64F8" w:rsidP="00D769D3">
            <w:pPr>
              <w:pStyle w:val="Bodytext0space"/>
            </w:pPr>
            <w:r w:rsidRPr="00EE559E">
              <w:t>Science involves gathering data and using evidence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EE559E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EE559E" w:rsidTr="00134C80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E559E" w:rsidRDefault="007E64F8" w:rsidP="00D769D3">
            <w:pPr>
              <w:pStyle w:val="Bodytext0space"/>
            </w:pPr>
            <w:r w:rsidRPr="00EE559E">
              <w:rPr>
                <w:noProof/>
              </w:rPr>
              <w:drawing>
                <wp:inline distT="0" distB="0" distL="0" distR="0" wp14:anchorId="1929E6A8" wp14:editId="77828402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E559E" w:rsidRDefault="007E64F8" w:rsidP="00D769D3">
            <w:pPr>
              <w:pStyle w:val="Bodytext0space"/>
            </w:pPr>
            <w:r w:rsidRPr="00EE559E">
              <w:t>Representations can be constructed to describe observations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EE559E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EE559E" w:rsidTr="00134C80">
        <w:trPr>
          <w:trHeight w:val="21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E559E" w:rsidRDefault="007E64F8" w:rsidP="00D769D3">
            <w:pPr>
              <w:pStyle w:val="Bodytext0space"/>
            </w:pPr>
            <w:r w:rsidRPr="00EE559E">
              <w:rPr>
                <w:noProof/>
              </w:rPr>
              <w:drawing>
                <wp:inline distT="0" distB="0" distL="0" distR="0" wp14:anchorId="650F3DC8" wp14:editId="14C201A4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E559E" w:rsidRDefault="007E64F8" w:rsidP="00D769D3">
            <w:pPr>
              <w:pStyle w:val="Bodytext0space"/>
            </w:pPr>
            <w:r w:rsidRPr="00EE559E">
              <w:t>Ideas, explanations and processes can be communicated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EE559E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EE559E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EE559E" w:rsidRDefault="000043C9" w:rsidP="00B44934">
            <w:pPr>
              <w:pStyle w:val="Blackheaderbold"/>
            </w:pPr>
            <w:r w:rsidRPr="00EE559E">
              <w:t>Learning area specific language:</w:t>
            </w:r>
          </w:p>
          <w:p w:rsidR="0002668A" w:rsidRPr="00EE559E" w:rsidRDefault="00366616" w:rsidP="00F55FE6">
            <w:pPr>
              <w:pStyle w:val="Bodytext6space"/>
              <w:rPr>
                <w:rFonts w:cs="Arial"/>
                <w:iCs/>
                <w:color w:val="000000"/>
              </w:rPr>
            </w:pPr>
            <w:r w:rsidRPr="00EE559E">
              <w:t>ecosystem, environment, exoskeleton, field work, habitat, scat</w:t>
            </w:r>
          </w:p>
          <w:p w:rsidR="0002668A" w:rsidRPr="00EE559E" w:rsidRDefault="0002668A" w:rsidP="009424C1">
            <w:pPr>
              <w:pStyle w:val="Blueheader"/>
            </w:pPr>
            <w:r w:rsidRPr="00EE559E">
              <w:t>Lesson objectives</w:t>
            </w:r>
          </w:p>
          <w:p w:rsidR="0002668A" w:rsidRPr="00EE559E" w:rsidRDefault="0002668A" w:rsidP="00B44934">
            <w:pPr>
              <w:pStyle w:val="Blackheaderbold"/>
            </w:pPr>
            <w:r w:rsidRPr="00EE559E">
              <w:t>Students will:</w:t>
            </w:r>
          </w:p>
          <w:p w:rsidR="00366616" w:rsidRPr="00EE559E" w:rsidRDefault="00366616" w:rsidP="00D769D3">
            <w:pPr>
              <w:pStyle w:val="Bodytext6space"/>
              <w:rPr>
                <w:b/>
              </w:rPr>
            </w:pPr>
            <w:r w:rsidRPr="00EE559E">
              <w:t>Collect data during field work.</w:t>
            </w:r>
          </w:p>
          <w:p w:rsidR="00A770E9" w:rsidRPr="00EE559E" w:rsidRDefault="00366616" w:rsidP="00F55FE6">
            <w:pPr>
              <w:pStyle w:val="Bodytext6space"/>
            </w:pPr>
            <w:r w:rsidRPr="00EE559E">
              <w:t>Relate environmental features to types of animals and plants in a specific habitat.</w:t>
            </w:r>
          </w:p>
          <w:p w:rsidR="0002668A" w:rsidRPr="00EE559E" w:rsidRDefault="0002668A" w:rsidP="009424C1">
            <w:pPr>
              <w:pStyle w:val="Blueheader"/>
            </w:pPr>
            <w:r w:rsidRPr="00EE559E">
              <w:t>Evidence of learning</w:t>
            </w:r>
          </w:p>
          <w:p w:rsidR="000C5E49" w:rsidRPr="00EE559E" w:rsidRDefault="0002668A" w:rsidP="00F55FE6">
            <w:pPr>
              <w:pStyle w:val="Blackheaderbold"/>
            </w:pPr>
            <w:r w:rsidRPr="00EE559E">
              <w:t>Can the student:</w:t>
            </w:r>
          </w:p>
          <w:p w:rsidR="00366616" w:rsidRPr="00EE559E" w:rsidRDefault="00366616" w:rsidP="00D769D3">
            <w:pPr>
              <w:pStyle w:val="Bodytext6space"/>
              <w:rPr>
                <w:b/>
              </w:rPr>
            </w:pPr>
            <w:r w:rsidRPr="00EE559E">
              <w:t>Collect and record field work data relating to a local habitat?</w:t>
            </w:r>
          </w:p>
          <w:p w:rsidR="0002668A" w:rsidRPr="00EE559E" w:rsidRDefault="00366616" w:rsidP="00D769D3">
            <w:pPr>
              <w:pStyle w:val="Bodytext6space"/>
            </w:pPr>
            <w:r w:rsidRPr="00EE559E">
              <w:t>Link environmental features to types of animals and plants?</w:t>
            </w:r>
          </w:p>
          <w:p w:rsidR="0002668A" w:rsidRPr="00EE559E" w:rsidRDefault="0002668A" w:rsidP="009424C1">
            <w:pPr>
              <w:pStyle w:val="Blueheader"/>
            </w:pPr>
            <w:r w:rsidRPr="00EE559E">
              <w:t>Ideas for monitoring</w:t>
            </w:r>
          </w:p>
          <w:p w:rsidR="0002668A" w:rsidRPr="00EE559E" w:rsidRDefault="0002668A" w:rsidP="00D769D3">
            <w:pPr>
              <w:pStyle w:val="Blackheaderbold"/>
              <w:rPr>
                <w:i/>
                <w:iCs/>
              </w:rPr>
            </w:pPr>
            <w:r w:rsidRPr="00EE559E">
              <w:t xml:space="preserve">Monitor students’ </w:t>
            </w:r>
            <w:r w:rsidRPr="00D769D3">
              <w:t>ability</w:t>
            </w:r>
            <w:r w:rsidRPr="00EE559E">
              <w:t xml:space="preserve"> to:</w:t>
            </w:r>
          </w:p>
          <w:p w:rsidR="00366616" w:rsidRPr="00EE559E" w:rsidRDefault="00366616" w:rsidP="00D769D3">
            <w:pPr>
              <w:pStyle w:val="Bodytext6space"/>
              <w:rPr>
                <w:b/>
              </w:rPr>
            </w:pPr>
            <w:r w:rsidRPr="00EE559E">
              <w:t>Record data relating to a local habitat.</w:t>
            </w:r>
          </w:p>
          <w:p w:rsidR="0002668A" w:rsidRPr="00EE559E" w:rsidRDefault="00366616" w:rsidP="00D769D3">
            <w:pPr>
              <w:pStyle w:val="Bodytext6space"/>
            </w:pPr>
            <w:r w:rsidRPr="00EE559E">
              <w:t>Identify relationships between environmental data and types of plants and animals.</w:t>
            </w:r>
          </w:p>
          <w:p w:rsidR="00D769D3" w:rsidRDefault="00D769D3" w:rsidP="009424C1">
            <w:pPr>
              <w:pStyle w:val="Blueheader"/>
            </w:pPr>
          </w:p>
          <w:p w:rsidR="0002668A" w:rsidRPr="00EE559E" w:rsidRDefault="0002668A" w:rsidP="009424C1">
            <w:pPr>
              <w:pStyle w:val="Blueheader"/>
            </w:pPr>
            <w:r w:rsidRPr="00EE559E">
              <w:lastRenderedPageBreak/>
              <w:t>Learning alerts</w:t>
            </w:r>
          </w:p>
          <w:p w:rsidR="000C5E49" w:rsidRPr="00EE559E" w:rsidRDefault="0002668A" w:rsidP="00B35377">
            <w:pPr>
              <w:pStyle w:val="Blackheaderbold"/>
            </w:pPr>
            <w:r w:rsidRPr="00EE559E">
              <w:t>Be aware of:</w:t>
            </w:r>
          </w:p>
          <w:p w:rsidR="0002668A" w:rsidRPr="00EE559E" w:rsidRDefault="00366616" w:rsidP="00B35377">
            <w:pPr>
              <w:pStyle w:val="Bodytext6space"/>
            </w:pPr>
            <w:r w:rsidRPr="00EE559E">
              <w:t>Students thinking that the terms ‘environment’ and ‘habitat’ have similar meanings.</w:t>
            </w:r>
          </w:p>
          <w:p w:rsidR="0002668A" w:rsidRPr="00EE559E" w:rsidRDefault="0002668A" w:rsidP="00B35377">
            <w:pPr>
              <w:pStyle w:val="Blackheaderbold"/>
            </w:pPr>
            <w:r w:rsidRPr="00EE559E">
              <w:t>Suggested next steps for learning</w:t>
            </w:r>
          </w:p>
          <w:p w:rsidR="0002668A" w:rsidRPr="00EE559E" w:rsidRDefault="00366616" w:rsidP="00B35377">
            <w:pPr>
              <w:pStyle w:val="Bodytext6space"/>
              <w:rPr>
                <w:rFonts w:cs="Arial"/>
                <w:color w:val="000000"/>
                <w:szCs w:val="22"/>
              </w:rPr>
            </w:pPr>
            <w:r w:rsidRPr="00EE559E">
              <w:t>Explain to students that environment refers to all of the conditions in an area, whereas a habitat is the place in the environment where an organism lives.</w:t>
            </w:r>
          </w:p>
          <w:p w:rsidR="000C5E49" w:rsidRPr="00EE559E" w:rsidRDefault="0002668A" w:rsidP="009424C1">
            <w:pPr>
              <w:pStyle w:val="Blueheader"/>
            </w:pPr>
            <w:r w:rsidRPr="00EE559E">
              <w:t>Ideas for differentiation</w:t>
            </w:r>
          </w:p>
          <w:p w:rsidR="0002668A" w:rsidRPr="00EE559E" w:rsidRDefault="0002668A" w:rsidP="00B35377">
            <w:pPr>
              <w:pStyle w:val="Blackheaderbold"/>
            </w:pPr>
            <w:r w:rsidRPr="00EE559E">
              <w:t>Support</w:t>
            </w:r>
          </w:p>
          <w:p w:rsidR="00DB4799" w:rsidRPr="00EE559E" w:rsidRDefault="00366616" w:rsidP="00B35377">
            <w:pPr>
              <w:pStyle w:val="Bodytext6space"/>
              <w:rPr>
                <w:rFonts w:eastAsia="Times New Roman" w:cs="Arial"/>
                <w:color w:val="000000"/>
              </w:rPr>
            </w:pPr>
            <w:r w:rsidRPr="00EE559E">
              <w:t>Choose an area of the local environment that contains easily recognisable signs of animal activity and suitable plant life for cataloguing.</w:t>
            </w:r>
          </w:p>
          <w:p w:rsidR="000C5E49" w:rsidRPr="00EE559E" w:rsidRDefault="0002668A" w:rsidP="00B35377">
            <w:pPr>
              <w:pStyle w:val="Blackheaderbold"/>
            </w:pPr>
            <w:r w:rsidRPr="00EE559E">
              <w:t>Extension</w:t>
            </w:r>
          </w:p>
          <w:p w:rsidR="00DB4799" w:rsidRPr="00EE559E" w:rsidRDefault="00366616" w:rsidP="00B35377">
            <w:pPr>
              <w:pStyle w:val="Bodytext6space"/>
              <w:rPr>
                <w:rFonts w:cs="Arial"/>
                <w:color w:val="000000"/>
              </w:rPr>
            </w:pPr>
            <w:r w:rsidRPr="00EE559E">
              <w:t>Ask students to compare what they discovered in their local habitat to what they cou</w:t>
            </w:r>
            <w:r w:rsidR="000C5E49" w:rsidRPr="00EE559E">
              <w:t xml:space="preserve">ld expect in different habitat, </w:t>
            </w:r>
            <w:r w:rsidRPr="00EE559E">
              <w:t>e.g. a rainforest, a desert.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9921AE" w:rsidRPr="00EE559E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EE559E" w:rsidRDefault="009921AE" w:rsidP="00AA07CB">
                  <w:pPr>
                    <w:pStyle w:val="Legend"/>
                  </w:pPr>
                  <w:r w:rsidRPr="00EE559E">
                    <w:rPr>
                      <w:noProof/>
                    </w:rPr>
                    <w:drawing>
                      <wp:inline distT="0" distB="0" distL="0" distR="0" wp14:anchorId="71C5BE33" wp14:editId="4A1EB19F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EE559E" w:rsidRDefault="009921AE" w:rsidP="00AA07CB">
                  <w:pPr>
                    <w:pStyle w:val="Legend"/>
                  </w:pPr>
                  <w:r w:rsidRPr="00EE559E">
                    <w:t>New</w:t>
                  </w:r>
                </w:p>
              </w:tc>
            </w:tr>
            <w:tr w:rsidR="009921AE" w:rsidRPr="00EE559E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EE559E" w:rsidRDefault="009921AE" w:rsidP="00AA07CB">
                  <w:pPr>
                    <w:pStyle w:val="Legend"/>
                  </w:pPr>
                  <w:r w:rsidRPr="00EE559E">
                    <w:rPr>
                      <w:noProof/>
                    </w:rPr>
                    <w:drawing>
                      <wp:inline distT="0" distB="0" distL="0" distR="0" wp14:anchorId="16910DC9" wp14:editId="55CA9682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EE559E" w:rsidRDefault="009921AE" w:rsidP="00AA07CB">
                  <w:pPr>
                    <w:pStyle w:val="Legend"/>
                  </w:pPr>
                  <w:r w:rsidRPr="00EE559E">
                    <w:t>Ongoing</w:t>
                  </w:r>
                </w:p>
              </w:tc>
            </w:tr>
            <w:tr w:rsidR="009921AE" w:rsidRPr="00EE559E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EE559E" w:rsidRDefault="009921AE" w:rsidP="00AA07CB">
                  <w:pPr>
                    <w:pStyle w:val="Legend"/>
                  </w:pPr>
                  <w:r w:rsidRPr="00EE559E">
                    <w:rPr>
                      <w:noProof/>
                    </w:rPr>
                    <w:drawing>
                      <wp:inline distT="0" distB="0" distL="0" distR="0" wp14:anchorId="57FCE5CC" wp14:editId="1C08A485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EE559E" w:rsidRDefault="009921AE" w:rsidP="00AA07CB">
                  <w:pPr>
                    <w:pStyle w:val="Legend"/>
                  </w:pPr>
                  <w:r w:rsidRPr="00EE559E">
                    <w:t>New &amp; building for</w:t>
                  </w:r>
                  <w:r w:rsidRPr="00EE559E">
                    <w:br/>
                    <w:t>assessment</w:t>
                  </w:r>
                </w:p>
              </w:tc>
            </w:tr>
            <w:tr w:rsidR="009921AE" w:rsidRPr="00EE559E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EE559E" w:rsidRDefault="009921AE" w:rsidP="00AA07CB">
                  <w:pPr>
                    <w:pStyle w:val="Legend"/>
                    <w:rPr>
                      <w:rFonts w:cs="Arial"/>
                    </w:rPr>
                  </w:pPr>
                  <w:r w:rsidRPr="00EE559E">
                    <w:rPr>
                      <w:noProof/>
                    </w:rPr>
                    <w:drawing>
                      <wp:inline distT="0" distB="0" distL="0" distR="0" wp14:anchorId="129C3AE4" wp14:editId="0E8BF5A1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EE559E" w:rsidRDefault="009921AE" w:rsidP="00AA07CB">
                  <w:pPr>
                    <w:pStyle w:val="Legend"/>
                  </w:pPr>
                  <w:r w:rsidRPr="00EE559E">
                    <w:t>Ongoing &amp; building for assessment</w:t>
                  </w:r>
                </w:p>
              </w:tc>
            </w:tr>
            <w:tr w:rsidR="009921AE" w:rsidRPr="00EE559E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EE559E" w:rsidRDefault="009921AE" w:rsidP="00AA07CB">
                  <w:pPr>
                    <w:pStyle w:val="Legend"/>
                  </w:pPr>
                  <w:r w:rsidRPr="00EE559E">
                    <w:rPr>
                      <w:noProof/>
                    </w:rPr>
                    <w:drawing>
                      <wp:inline distT="0" distB="0" distL="0" distR="0" wp14:anchorId="2A5AC8D4" wp14:editId="77D72E5A">
                        <wp:extent cx="215900" cy="215900"/>
                        <wp:effectExtent l="0" t="0" r="12700" b="12700"/>
                        <wp:docPr id="6" name="Picture 6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EE559E" w:rsidRDefault="009921AE" w:rsidP="00AA07CB">
                  <w:pPr>
                    <w:pStyle w:val="Legend"/>
                  </w:pPr>
                  <w:r w:rsidRPr="00EE559E">
                    <w:t>New &amp; building for</w:t>
                  </w:r>
                  <w:r w:rsidRPr="00EE559E">
                    <w:br/>
                    <w:t>monitoring</w:t>
                  </w:r>
                </w:p>
              </w:tc>
            </w:tr>
            <w:tr w:rsidR="009921AE" w:rsidRPr="00EE559E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EE559E" w:rsidRDefault="009921AE" w:rsidP="00AA07CB">
                  <w:pPr>
                    <w:pStyle w:val="Legend"/>
                  </w:pPr>
                  <w:r w:rsidRPr="00EE559E">
                    <w:rPr>
                      <w:noProof/>
                    </w:rPr>
                    <w:drawing>
                      <wp:inline distT="0" distB="0" distL="0" distR="0" wp14:anchorId="151A1B86" wp14:editId="259E9BA7">
                        <wp:extent cx="215900" cy="215900"/>
                        <wp:effectExtent l="0" t="0" r="12700" b="12700"/>
                        <wp:docPr id="7" name="Picture 7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EE559E" w:rsidRDefault="009921AE" w:rsidP="00AA07CB">
                  <w:pPr>
                    <w:pStyle w:val="Legend"/>
                  </w:pPr>
                  <w:r w:rsidRPr="00EE559E">
                    <w:t>Ongoing &amp; building for</w:t>
                  </w:r>
                  <w:r w:rsidRPr="00EE559E">
                    <w:br/>
                    <w:t>monitoring</w:t>
                  </w:r>
                </w:p>
              </w:tc>
            </w:tr>
          </w:tbl>
          <w:p w:rsidR="0002668A" w:rsidRPr="00EE559E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EE559E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EE559E" w:rsidRDefault="00B35377" w:rsidP="009424C1">
      <w:pPr>
        <w:pStyle w:val="Blackheader"/>
        <w:rPr>
          <w:color w:val="000099"/>
        </w:rPr>
      </w:pPr>
      <w:r w:rsidRPr="00EE559E">
        <w:lastRenderedPageBreak/>
        <w:br w:type="page"/>
      </w:r>
      <w:r w:rsidRPr="00EE559E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RPr="00EE559E" w:rsidTr="00FA1C51">
        <w:tc>
          <w:tcPr>
            <w:tcW w:w="5210" w:type="dxa"/>
          </w:tcPr>
          <w:p w:rsidR="00FA1C51" w:rsidRPr="00EE559E" w:rsidRDefault="00FA1C51" w:rsidP="00D769D3">
            <w:pPr>
              <w:pStyle w:val="Blueheader"/>
            </w:pPr>
            <w:r w:rsidRPr="00EE559E">
              <w:t xml:space="preserve">Year </w:t>
            </w:r>
            <w:r w:rsidR="007E64F8" w:rsidRPr="00EE559E">
              <w:t>6</w:t>
            </w:r>
            <w:r w:rsidRPr="00EE559E">
              <w:t xml:space="preserve"> </w:t>
            </w:r>
            <w:r w:rsidR="009921AE" w:rsidRPr="00EE559E">
              <w:t>Science</w:t>
            </w:r>
            <w:r w:rsidRPr="00EE559E">
              <w:t xml:space="preserve"> — Content descriptions</w:t>
            </w:r>
          </w:p>
          <w:p w:rsidR="007E64F8" w:rsidRPr="00EE559E" w:rsidRDefault="007E64F8" w:rsidP="00D769D3">
            <w:pPr>
              <w:pStyle w:val="Blueheader"/>
              <w:rPr>
                <w:rFonts w:eastAsia="MS Gothic"/>
                <w:bCs/>
                <w:iCs/>
              </w:rPr>
            </w:pPr>
            <w:r w:rsidRPr="00EE559E">
              <w:rPr>
                <w:rFonts w:eastAsia="MS Gothic"/>
                <w:bCs/>
                <w:iCs/>
              </w:rPr>
              <w:t>Science Understanding</w:t>
            </w:r>
          </w:p>
          <w:p w:rsidR="007E64F8" w:rsidRPr="00EE559E" w:rsidRDefault="007E64F8" w:rsidP="00D769D3">
            <w:pPr>
              <w:pStyle w:val="Blackheaderbold"/>
            </w:pPr>
            <w:r w:rsidRPr="00EE559E">
              <w:t>Biological sciences</w:t>
            </w:r>
          </w:p>
          <w:p w:rsidR="007E64F8" w:rsidRPr="00EE559E" w:rsidRDefault="007E64F8" w:rsidP="007E64F8">
            <w:pPr>
              <w:snapToGrid w:val="0"/>
              <w:spacing w:before="120" w:line="240" w:lineRule="auto"/>
              <w:rPr>
                <w:rFonts w:eastAsia="Times New Roman"/>
                <w:szCs w:val="21"/>
                <w:lang w:eastAsia="en-US"/>
              </w:rPr>
            </w:pPr>
            <w:r w:rsidRPr="00EE559E">
              <w:rPr>
                <w:rFonts w:eastAsia="Times New Roman"/>
                <w:szCs w:val="21"/>
                <w:lang w:eastAsia="en-US"/>
              </w:rPr>
              <w:t>The growth and survival of living things are affected by physical conditions of their environment (ACSSU094)</w:t>
            </w:r>
          </w:p>
          <w:p w:rsidR="007E64F8" w:rsidRPr="00EE559E" w:rsidRDefault="007E64F8" w:rsidP="00D769D3">
            <w:pPr>
              <w:pStyle w:val="Blueheader"/>
            </w:pPr>
            <w:r w:rsidRPr="00EE559E">
              <w:t>Science as a Human Endeavour</w:t>
            </w:r>
          </w:p>
          <w:p w:rsidR="007E64F8" w:rsidRPr="00EE559E" w:rsidRDefault="007E64F8" w:rsidP="00D769D3">
            <w:pPr>
              <w:pStyle w:val="Blackheaderbold"/>
            </w:pPr>
            <w:r w:rsidRPr="00EE559E">
              <w:t>Nature and development of science</w:t>
            </w:r>
          </w:p>
          <w:p w:rsidR="007E64F8" w:rsidRPr="00EE559E" w:rsidRDefault="007E64F8" w:rsidP="00D769D3">
            <w:pPr>
              <w:pStyle w:val="Bodytext6space"/>
            </w:pPr>
            <w:r w:rsidRPr="00EE559E">
              <w:t xml:space="preserve">Science involves </w:t>
            </w:r>
            <w:r w:rsidRPr="00D769D3">
              <w:rPr>
                <w:color w:val="A6A6A6" w:themeColor="background1" w:themeShade="A6"/>
              </w:rPr>
              <w:t xml:space="preserve">testing predictions </w:t>
            </w:r>
            <w:r w:rsidRPr="00EE559E">
              <w:t xml:space="preserve">by gathering data and using evidence </w:t>
            </w:r>
            <w:r w:rsidRPr="00D769D3">
              <w:rPr>
                <w:color w:val="A6A6A6" w:themeColor="background1" w:themeShade="A6"/>
              </w:rPr>
              <w:t xml:space="preserve">to develop explanations of events and phenomena </w:t>
            </w:r>
            <w:r w:rsidR="00856C53" w:rsidRPr="00D769D3">
              <w:rPr>
                <w:color w:val="A6A6A6" w:themeColor="background1" w:themeShade="A6"/>
              </w:rPr>
              <w:t>and reflects historical and cultural contributions</w:t>
            </w:r>
            <w:r w:rsidR="00856C53" w:rsidRPr="00EE559E">
              <w:t xml:space="preserve"> </w:t>
            </w:r>
            <w:r w:rsidRPr="00EE559E">
              <w:t>(ACSHE098)</w:t>
            </w:r>
          </w:p>
          <w:p w:rsidR="007E64F8" w:rsidRPr="00EE559E" w:rsidRDefault="007E64F8" w:rsidP="00D769D3">
            <w:pPr>
              <w:pStyle w:val="Blueheader"/>
            </w:pPr>
            <w:r w:rsidRPr="00EE559E">
              <w:t>Science Inquiry Skills</w:t>
            </w:r>
          </w:p>
          <w:p w:rsidR="007E64F8" w:rsidRPr="00EE559E" w:rsidRDefault="007E64F8" w:rsidP="00921D66">
            <w:pPr>
              <w:pStyle w:val="Blackheaderbold"/>
            </w:pPr>
            <w:r w:rsidRPr="00EE559E">
              <w:t>Processing and analysing data and information</w:t>
            </w:r>
          </w:p>
          <w:p w:rsidR="007E64F8" w:rsidRPr="00EE559E" w:rsidRDefault="007E64F8" w:rsidP="00921D66">
            <w:pPr>
              <w:pStyle w:val="Bodytext6space"/>
            </w:pPr>
            <w:r w:rsidRPr="00EE559E">
              <w:t xml:space="preserve">Construct and use a range of representations, including tables </w:t>
            </w:r>
            <w:r w:rsidRPr="00EE559E">
              <w:rPr>
                <w:color w:val="BFBFBF"/>
              </w:rPr>
              <w:t>and graphs,</w:t>
            </w:r>
            <w:r w:rsidRPr="00EE559E">
              <w:t xml:space="preserve"> to represent and describe observations</w:t>
            </w:r>
            <w:r w:rsidRPr="00EE559E">
              <w:rPr>
                <w:color w:val="BFBFBF"/>
              </w:rPr>
              <w:t xml:space="preserve">, patterns or relationships in data using digital technologies as appropriate </w:t>
            </w:r>
            <w:r w:rsidRPr="00EE559E">
              <w:t>(ACSIS107)</w:t>
            </w:r>
          </w:p>
          <w:p w:rsidR="007E64F8" w:rsidRPr="00EE559E" w:rsidRDefault="007E64F8" w:rsidP="00921D66">
            <w:pPr>
              <w:pStyle w:val="Blackheaderbold"/>
              <w:rPr>
                <w:rFonts w:eastAsia="Times New Roman"/>
                <w:lang w:eastAsia="en-US"/>
              </w:rPr>
            </w:pPr>
            <w:r w:rsidRPr="00EE559E">
              <w:t>Communicating</w:t>
            </w:r>
          </w:p>
          <w:p w:rsidR="00A4694C" w:rsidRPr="00EE559E" w:rsidRDefault="007E64F8" w:rsidP="00921D66">
            <w:pPr>
              <w:pStyle w:val="Bodytext6space"/>
            </w:pPr>
            <w:r w:rsidRPr="00EE559E">
              <w:t xml:space="preserve">Communicate ideas, explanations and processes </w:t>
            </w:r>
            <w:r w:rsidR="00507E9D" w:rsidRPr="00EE559E">
              <w:t xml:space="preserve">using scientific representations </w:t>
            </w:r>
            <w:r w:rsidRPr="00EE559E">
              <w:t>in a variety of ways</w:t>
            </w:r>
            <w:r w:rsidRPr="00EE559E">
              <w:rPr>
                <w:color w:val="BFBFBF"/>
              </w:rPr>
              <w:t xml:space="preserve">, including multi-modal texts </w:t>
            </w:r>
            <w:r w:rsidRPr="00EE559E">
              <w:t>(ACSIS110)</w:t>
            </w:r>
          </w:p>
        </w:tc>
        <w:tc>
          <w:tcPr>
            <w:tcW w:w="5210" w:type="dxa"/>
          </w:tcPr>
          <w:p w:rsidR="00B35377" w:rsidRPr="00EE559E" w:rsidRDefault="00B35377" w:rsidP="009424C1">
            <w:pPr>
              <w:pStyle w:val="Blueheader"/>
            </w:pPr>
            <w:r w:rsidRPr="00EE559E">
              <w:t>General capabilities</w:t>
            </w:r>
          </w:p>
          <w:p w:rsidR="007E64F8" w:rsidRPr="00EE559E" w:rsidRDefault="007E64F8" w:rsidP="00921D66">
            <w:pPr>
              <w:pStyle w:val="Blackheaderbold"/>
              <w:rPr>
                <w:lang w:eastAsia="en-US"/>
              </w:rPr>
            </w:pPr>
            <w:r w:rsidRPr="00EE559E">
              <w:rPr>
                <w:lang w:eastAsia="en-US"/>
              </w:rPr>
              <w:t>Literacy</w:t>
            </w:r>
          </w:p>
          <w:p w:rsidR="007E64F8" w:rsidRPr="00EE559E" w:rsidRDefault="007E64F8" w:rsidP="007E64F8">
            <w:pPr>
              <w:pStyle w:val="Bullet3space"/>
              <w:rPr>
                <w:lang w:eastAsia="en-US"/>
              </w:rPr>
            </w:pPr>
            <w:r w:rsidRPr="00EE559E">
              <w:rPr>
                <w:lang w:eastAsia="en-US"/>
              </w:rPr>
              <w:t>Comprehending texts through listening, reading and viewing</w:t>
            </w:r>
          </w:p>
          <w:p w:rsidR="007E64F8" w:rsidRPr="00EE559E" w:rsidRDefault="007E64F8" w:rsidP="007E64F8">
            <w:pPr>
              <w:pStyle w:val="Bullet3space"/>
              <w:rPr>
                <w:lang w:eastAsia="en-US"/>
              </w:rPr>
            </w:pPr>
            <w:r w:rsidRPr="00EE559E">
              <w:rPr>
                <w:lang w:eastAsia="en-US"/>
              </w:rPr>
              <w:t>Composing texts through speaking, writing and creating</w:t>
            </w:r>
          </w:p>
          <w:p w:rsidR="007E64F8" w:rsidRPr="00EE559E" w:rsidRDefault="007E64F8" w:rsidP="007E64F8">
            <w:pPr>
              <w:pStyle w:val="Bullet3space"/>
              <w:rPr>
                <w:lang w:eastAsia="en-US"/>
              </w:rPr>
            </w:pPr>
            <w:r w:rsidRPr="00EE559E">
              <w:rPr>
                <w:lang w:eastAsia="en-US"/>
              </w:rPr>
              <w:t>Text knowledge</w:t>
            </w:r>
          </w:p>
          <w:p w:rsidR="007E64F8" w:rsidRPr="00EE559E" w:rsidRDefault="007E64F8" w:rsidP="00921D66">
            <w:pPr>
              <w:pStyle w:val="Bullet3space"/>
              <w:spacing w:after="120"/>
              <w:rPr>
                <w:lang w:eastAsia="en-US"/>
              </w:rPr>
            </w:pPr>
            <w:r w:rsidRPr="00EE559E">
              <w:rPr>
                <w:lang w:eastAsia="en-US"/>
              </w:rPr>
              <w:t>Word knowledge</w:t>
            </w:r>
          </w:p>
          <w:p w:rsidR="007E64F8" w:rsidRPr="00EE559E" w:rsidRDefault="007E64F8" w:rsidP="00921D66">
            <w:pPr>
              <w:pStyle w:val="Blackheaderbold"/>
              <w:rPr>
                <w:lang w:eastAsia="en-US"/>
              </w:rPr>
            </w:pPr>
            <w:r w:rsidRPr="00EE559E">
              <w:rPr>
                <w:lang w:eastAsia="en-US"/>
              </w:rPr>
              <w:t>Numeracy</w:t>
            </w:r>
          </w:p>
          <w:p w:rsidR="007E64F8" w:rsidRPr="00EE559E" w:rsidRDefault="007E64F8" w:rsidP="00921D66">
            <w:pPr>
              <w:pStyle w:val="Bullet3space"/>
              <w:spacing w:after="120"/>
              <w:rPr>
                <w:lang w:eastAsia="en-US"/>
              </w:rPr>
            </w:pPr>
            <w:r w:rsidRPr="00EE559E">
              <w:rPr>
                <w:lang w:eastAsia="en-US"/>
              </w:rPr>
              <w:t>Using measurement</w:t>
            </w:r>
          </w:p>
          <w:p w:rsidR="007E64F8" w:rsidRPr="00EE559E" w:rsidRDefault="007E64F8" w:rsidP="00921D66">
            <w:pPr>
              <w:pStyle w:val="Blackheaderbold"/>
              <w:rPr>
                <w:lang w:eastAsia="en-US"/>
              </w:rPr>
            </w:pPr>
            <w:r w:rsidRPr="00EE559E">
              <w:rPr>
                <w:lang w:eastAsia="en-US"/>
              </w:rPr>
              <w:t>Critical and creative thinking</w:t>
            </w:r>
          </w:p>
          <w:p w:rsidR="007E64F8" w:rsidRPr="00EE559E" w:rsidRDefault="007E64F8" w:rsidP="007E64F8">
            <w:pPr>
              <w:pStyle w:val="Bullet3space"/>
              <w:rPr>
                <w:lang w:eastAsia="en-US"/>
              </w:rPr>
            </w:pPr>
            <w:r w:rsidRPr="00EE559E">
              <w:rPr>
                <w:lang w:eastAsia="en-US"/>
              </w:rPr>
              <w:t>Inquiring – identifying, exploring and organising information and ideas</w:t>
            </w:r>
          </w:p>
          <w:p w:rsidR="007E64F8" w:rsidRPr="00EE559E" w:rsidRDefault="007E64F8" w:rsidP="00921D66">
            <w:pPr>
              <w:pStyle w:val="Bullet3space"/>
              <w:spacing w:after="120"/>
              <w:rPr>
                <w:lang w:eastAsia="en-US"/>
              </w:rPr>
            </w:pPr>
            <w:r w:rsidRPr="00EE559E">
              <w:rPr>
                <w:lang w:eastAsia="en-US"/>
              </w:rPr>
              <w:t>Analysing, synthesising and evaluating reasoning and procedures</w:t>
            </w:r>
          </w:p>
          <w:p w:rsidR="007E64F8" w:rsidRPr="00EE559E" w:rsidRDefault="007E64F8" w:rsidP="00921D66">
            <w:pPr>
              <w:pStyle w:val="Blackheaderbold"/>
              <w:rPr>
                <w:lang w:eastAsia="en-US"/>
              </w:rPr>
            </w:pPr>
            <w:r w:rsidRPr="00EE559E">
              <w:rPr>
                <w:lang w:eastAsia="en-US"/>
              </w:rPr>
              <w:t>Personal and social capability</w:t>
            </w:r>
          </w:p>
          <w:p w:rsidR="007E64F8" w:rsidRPr="00EE559E" w:rsidRDefault="007E64F8" w:rsidP="007E64F8">
            <w:pPr>
              <w:pStyle w:val="Bullet3space"/>
              <w:rPr>
                <w:lang w:eastAsia="en-US"/>
              </w:rPr>
            </w:pPr>
            <w:r w:rsidRPr="00EE559E">
              <w:rPr>
                <w:lang w:eastAsia="en-US"/>
              </w:rPr>
              <w:t>Self-management</w:t>
            </w:r>
          </w:p>
          <w:p w:rsidR="007E64F8" w:rsidRPr="00EE559E" w:rsidRDefault="007E64F8" w:rsidP="00921D66">
            <w:pPr>
              <w:pStyle w:val="Bullet3space"/>
              <w:spacing w:after="120"/>
              <w:rPr>
                <w:lang w:eastAsia="en-US"/>
              </w:rPr>
            </w:pPr>
            <w:r w:rsidRPr="00EE559E">
              <w:rPr>
                <w:lang w:eastAsia="en-US"/>
              </w:rPr>
              <w:t>Social management</w:t>
            </w:r>
          </w:p>
          <w:p w:rsidR="007E64F8" w:rsidRPr="00EE559E" w:rsidRDefault="007E64F8" w:rsidP="00921D66">
            <w:pPr>
              <w:pStyle w:val="Blackheaderbold"/>
              <w:rPr>
                <w:lang w:eastAsia="en-US"/>
              </w:rPr>
            </w:pPr>
            <w:r w:rsidRPr="00EE559E">
              <w:rPr>
                <w:lang w:eastAsia="en-US"/>
              </w:rPr>
              <w:t>Ethical understanding</w:t>
            </w:r>
          </w:p>
          <w:p w:rsidR="007E64F8" w:rsidRPr="00EE559E" w:rsidRDefault="007E64F8" w:rsidP="007E64F8">
            <w:pPr>
              <w:pStyle w:val="Bullet3space"/>
              <w:rPr>
                <w:lang w:eastAsia="en-US"/>
              </w:rPr>
            </w:pPr>
            <w:r w:rsidRPr="00EE559E">
              <w:rPr>
                <w:lang w:eastAsia="en-US"/>
              </w:rPr>
              <w:t>Understanding ethical concepts and issues</w:t>
            </w:r>
          </w:p>
          <w:p w:rsidR="00B35377" w:rsidRPr="00EE559E" w:rsidRDefault="00B35377" w:rsidP="000C5E49">
            <w:pPr>
              <w:pStyle w:val="AClogo"/>
              <w:rPr>
                <w:noProof w:val="0"/>
                <w:lang w:val="en-AU" w:eastAsia="en-US"/>
              </w:rPr>
            </w:pPr>
            <w:r w:rsidRPr="00EE559E">
              <w:rPr>
                <w:lang w:val="en-AU"/>
              </w:rPr>
              <w:drawing>
                <wp:inline distT="0" distB="0" distL="0" distR="0" wp14:anchorId="50C62371" wp14:editId="5C4A94B8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Pr="00EE559E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RPr="00EE559E" w:rsidSect="00026540">
      <w:headerReference w:type="default" r:id="rId24"/>
      <w:footerReference w:type="default" r:id="rId25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64F8" w:rsidRDefault="007E64F8" w:rsidP="00AB207A">
      <w:pPr>
        <w:spacing w:after="0" w:line="240" w:lineRule="auto"/>
      </w:pPr>
      <w:r>
        <w:separator/>
      </w:r>
    </w:p>
    <w:p w:rsidR="007E64F8" w:rsidRDefault="007E64F8"/>
    <w:p w:rsidR="007E64F8" w:rsidRDefault="007E64F8"/>
  </w:endnote>
  <w:endnote w:type="continuationSeparator" w:id="0">
    <w:p w:rsidR="007E64F8" w:rsidRDefault="007E64F8" w:rsidP="00AB207A">
      <w:pPr>
        <w:spacing w:after="0" w:line="240" w:lineRule="auto"/>
      </w:pPr>
      <w:r>
        <w:continuationSeparator/>
      </w:r>
    </w:p>
    <w:p w:rsidR="007E64F8" w:rsidRDefault="007E64F8"/>
    <w:p w:rsidR="007E64F8" w:rsidRDefault="007E64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70D8" w:rsidRPr="002570D8" w:rsidRDefault="002570D8" w:rsidP="002570D8">
    <w:pPr>
      <w:pStyle w:val="Footergrey"/>
    </w:pPr>
    <w:r w:rsidRPr="002570D8">
      <w:rPr>
        <w:noProof/>
      </w:rPr>
      <w:drawing>
        <wp:anchor distT="0" distB="0" distL="114300" distR="114300" simplePos="0" relativeHeight="251659264" behindDoc="0" locked="0" layoutInCell="1" allowOverlap="0" wp14:anchorId="51E66BB3" wp14:editId="0FBE862D">
          <wp:simplePos x="0" y="0"/>
          <wp:positionH relativeFrom="column">
            <wp:align>center</wp:align>
          </wp:positionH>
          <wp:positionV relativeFrom="paragraph">
            <wp:posOffset>-17780</wp:posOffset>
          </wp:positionV>
          <wp:extent cx="2052000" cy="248400"/>
          <wp:effectExtent l="0" t="0" r="5715" b="0"/>
          <wp:wrapNone/>
          <wp:docPr id="5" name="Picture 5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570D8">
      <w:rPr>
        <w:noProof/>
      </w:rPr>
      <w:drawing>
        <wp:anchor distT="0" distB="0" distL="114300" distR="114300" simplePos="0" relativeHeight="251660288" behindDoc="0" locked="0" layoutInCell="1" allowOverlap="0" wp14:anchorId="1B2E1F27" wp14:editId="536DD47D">
          <wp:simplePos x="0" y="0"/>
          <wp:positionH relativeFrom="column">
            <wp:align>right</wp:align>
          </wp:positionH>
          <wp:positionV relativeFrom="paragraph">
            <wp:posOffset>-25400</wp:posOffset>
          </wp:positionV>
          <wp:extent cx="1587600" cy="273600"/>
          <wp:effectExtent l="0" t="0" r="0" b="0"/>
          <wp:wrapNone/>
          <wp:docPr id="12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3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570D8">
      <w:fldChar w:fldCharType="begin"/>
    </w:r>
    <w:r w:rsidRPr="002570D8">
      <w:instrText xml:space="preserve"> PAGE </w:instrText>
    </w:r>
    <w:r w:rsidRPr="002570D8">
      <w:fldChar w:fldCharType="separate"/>
    </w:r>
    <w:r w:rsidR="004A1FD8">
      <w:rPr>
        <w:noProof/>
      </w:rPr>
      <w:t>3</w:t>
    </w:r>
    <w:r w:rsidRPr="002570D8">
      <w:fldChar w:fldCharType="end"/>
    </w:r>
    <w:r w:rsidRPr="002570D8">
      <w:t xml:space="preserve"> of </w:t>
    </w:r>
    <w:fldSimple w:instr=" NUMPAGES ">
      <w:r w:rsidR="004A1FD8">
        <w:rPr>
          <w:noProof/>
        </w:rPr>
        <w:t>4</w:t>
      </w:r>
    </w:fldSimple>
  </w:p>
  <w:p w:rsidR="00D5348A" w:rsidRPr="002570D8" w:rsidRDefault="002570D8" w:rsidP="002570D8">
    <w:pPr>
      <w:pStyle w:val="Footergrey"/>
      <w:rPr>
        <w:lang w:eastAsia="en-AU"/>
      </w:rPr>
    </w:pPr>
    <w:r w:rsidRPr="002570D8">
      <w:rPr>
        <w:lang w:eastAsia="en-AU"/>
      </w:rPr>
      <w:t>Sci_Y06_U4_LP01-02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64F8" w:rsidRDefault="007E64F8" w:rsidP="00AB207A">
      <w:pPr>
        <w:spacing w:after="0" w:line="240" w:lineRule="auto"/>
      </w:pPr>
      <w:r>
        <w:separator/>
      </w:r>
    </w:p>
    <w:p w:rsidR="007E64F8" w:rsidRDefault="007E64F8"/>
    <w:p w:rsidR="007E64F8" w:rsidRDefault="007E64F8"/>
  </w:footnote>
  <w:footnote w:type="continuationSeparator" w:id="0">
    <w:p w:rsidR="007E64F8" w:rsidRDefault="007E64F8" w:rsidP="00AB207A">
      <w:pPr>
        <w:spacing w:after="0" w:line="240" w:lineRule="auto"/>
      </w:pPr>
      <w:r>
        <w:continuationSeparator/>
      </w:r>
    </w:p>
    <w:p w:rsidR="007E64F8" w:rsidRDefault="007E64F8"/>
    <w:p w:rsidR="007E64F8" w:rsidRDefault="007E64F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2.55pt;height:22.55pt" o:bullet="t">
        <v:imagedata r:id="rId1" o:title=""/>
      </v:shape>
    </w:pict>
  </w:numPicBullet>
  <w:abstractNum w:abstractNumId="0">
    <w:nsid w:val="07ED49DC"/>
    <w:multiLevelType w:val="hybridMultilevel"/>
    <w:tmpl w:val="93E439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6">
    <w:nsid w:val="32551723"/>
    <w:multiLevelType w:val="hybridMultilevel"/>
    <w:tmpl w:val="03B0AE6E"/>
    <w:lvl w:ilvl="0" w:tplc="4934A88C">
      <w:start w:val="1"/>
      <w:numFmt w:val="bullet"/>
      <w:pStyle w:val="Bullet1"/>
      <w:lvlText w:val=""/>
      <w:lvlJc w:val="left"/>
      <w:pPr>
        <w:ind w:left="5322" w:hanging="360"/>
      </w:pPr>
      <w:rPr>
        <w:rFonts w:ascii="Symbol" w:hAnsi="Symbol" w:hint="default"/>
        <w:color w:val="auto"/>
      </w:rPr>
    </w:lvl>
    <w:lvl w:ilvl="1" w:tplc="D744E1FA">
      <w:numFmt w:val="bullet"/>
      <w:lvlText w:val="-"/>
      <w:lvlJc w:val="left"/>
      <w:pPr>
        <w:ind w:left="1492" w:hanging="360"/>
      </w:pPr>
      <w:rPr>
        <w:rFonts w:ascii="Arial" w:eastAsia="Arial" w:hAnsi="Arial" w:cs="Arial" w:hint="default"/>
      </w:rPr>
    </w:lvl>
    <w:lvl w:ilvl="2" w:tplc="659A1F5C">
      <w:numFmt w:val="bullet"/>
      <w:lvlText w:val="•"/>
      <w:lvlJc w:val="left"/>
      <w:pPr>
        <w:ind w:left="2212" w:hanging="360"/>
      </w:pPr>
      <w:rPr>
        <w:rFonts w:ascii="Courier New" w:eastAsia="SimSun" w:hAnsi="Courier New" w:cs="Courier New" w:hint="default"/>
        <w:sz w:val="20"/>
      </w:rPr>
    </w:lvl>
    <w:lvl w:ilvl="3" w:tplc="0C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7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2F16A91"/>
    <w:multiLevelType w:val="hybridMultilevel"/>
    <w:tmpl w:val="6E60BA04"/>
    <w:lvl w:ilvl="0" w:tplc="9740DD32">
      <w:start w:val="1"/>
      <w:numFmt w:val="bullet"/>
      <w:pStyle w:val="C2CBulletLevel1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61F2E60C">
      <w:start w:val="1"/>
      <w:numFmt w:val="bullet"/>
      <w:lvlText w:val="o"/>
      <w:lvlJc w:val="left"/>
      <w:pPr>
        <w:ind w:left="2154" w:hanging="360"/>
      </w:pPr>
      <w:rPr>
        <w:rFonts w:ascii="Courier New" w:hAnsi="Courier New" w:hint="default"/>
        <w:color w:val="auto"/>
      </w:rPr>
    </w:lvl>
    <w:lvl w:ilvl="2" w:tplc="0C090005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2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7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8"/>
  </w:num>
  <w:num w:numId="3">
    <w:abstractNumId w:val="5"/>
  </w:num>
  <w:num w:numId="4">
    <w:abstractNumId w:val="26"/>
  </w:num>
  <w:num w:numId="5">
    <w:abstractNumId w:val="5"/>
  </w:num>
  <w:num w:numId="6">
    <w:abstractNumId w:val="15"/>
  </w:num>
  <w:num w:numId="7">
    <w:abstractNumId w:val="13"/>
  </w:num>
  <w:num w:numId="8">
    <w:abstractNumId w:val="28"/>
  </w:num>
  <w:num w:numId="9">
    <w:abstractNumId w:val="28"/>
  </w:num>
  <w:num w:numId="10">
    <w:abstractNumId w:val="28"/>
  </w:num>
  <w:num w:numId="11">
    <w:abstractNumId w:val="28"/>
  </w:num>
  <w:num w:numId="12">
    <w:abstractNumId w:val="28"/>
  </w:num>
  <w:num w:numId="13">
    <w:abstractNumId w:val="1"/>
  </w:num>
  <w:num w:numId="14">
    <w:abstractNumId w:val="19"/>
  </w:num>
  <w:num w:numId="15">
    <w:abstractNumId w:val="6"/>
  </w:num>
  <w:num w:numId="16">
    <w:abstractNumId w:val="23"/>
  </w:num>
  <w:num w:numId="17">
    <w:abstractNumId w:val="25"/>
  </w:num>
  <w:num w:numId="18">
    <w:abstractNumId w:val="12"/>
  </w:num>
  <w:num w:numId="19">
    <w:abstractNumId w:val="27"/>
  </w:num>
  <w:num w:numId="20">
    <w:abstractNumId w:val="8"/>
  </w:num>
  <w:num w:numId="21">
    <w:abstractNumId w:val="4"/>
  </w:num>
  <w:num w:numId="22">
    <w:abstractNumId w:val="7"/>
  </w:num>
  <w:num w:numId="23">
    <w:abstractNumId w:val="3"/>
  </w:num>
  <w:num w:numId="24">
    <w:abstractNumId w:val="18"/>
  </w:num>
  <w:num w:numId="25">
    <w:abstractNumId w:val="20"/>
  </w:num>
  <w:num w:numId="26">
    <w:abstractNumId w:val="10"/>
  </w:num>
  <w:num w:numId="27">
    <w:abstractNumId w:val="24"/>
  </w:num>
  <w:num w:numId="28">
    <w:abstractNumId w:val="14"/>
  </w:num>
  <w:num w:numId="29">
    <w:abstractNumId w:val="9"/>
  </w:num>
  <w:num w:numId="30">
    <w:abstractNumId w:val="11"/>
  </w:num>
  <w:num w:numId="31">
    <w:abstractNumId w:val="2"/>
  </w:num>
  <w:num w:numId="32">
    <w:abstractNumId w:val="22"/>
  </w:num>
  <w:num w:numId="33">
    <w:abstractNumId w:val="3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22"/>
  </w:num>
  <w:num w:numId="39">
    <w:abstractNumId w:val="22"/>
  </w:num>
  <w:num w:numId="40">
    <w:abstractNumId w:val="22"/>
  </w:num>
  <w:num w:numId="41">
    <w:abstractNumId w:val="21"/>
  </w:num>
  <w:num w:numId="42">
    <w:abstractNumId w:val="0"/>
  </w:num>
  <w:num w:numId="43">
    <w:abstractNumId w:val="3"/>
  </w:num>
  <w:num w:numId="44">
    <w:abstractNumId w:val="22"/>
  </w:num>
  <w:num w:numId="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64F8"/>
    <w:rsid w:val="000043C9"/>
    <w:rsid w:val="00012D0A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A55AA"/>
    <w:rsid w:val="000B1CA8"/>
    <w:rsid w:val="000C5E49"/>
    <w:rsid w:val="000E5A28"/>
    <w:rsid w:val="000F122C"/>
    <w:rsid w:val="000F41F4"/>
    <w:rsid w:val="000F5BB7"/>
    <w:rsid w:val="00121266"/>
    <w:rsid w:val="00125F41"/>
    <w:rsid w:val="00134C80"/>
    <w:rsid w:val="001361FC"/>
    <w:rsid w:val="0014230D"/>
    <w:rsid w:val="00145D5A"/>
    <w:rsid w:val="00151DD2"/>
    <w:rsid w:val="0016270C"/>
    <w:rsid w:val="00166B48"/>
    <w:rsid w:val="00175D02"/>
    <w:rsid w:val="00191EF3"/>
    <w:rsid w:val="00195CC0"/>
    <w:rsid w:val="001A2DF8"/>
    <w:rsid w:val="001A5C56"/>
    <w:rsid w:val="00200679"/>
    <w:rsid w:val="00201A2E"/>
    <w:rsid w:val="00215D1B"/>
    <w:rsid w:val="00216B4B"/>
    <w:rsid w:val="00223A18"/>
    <w:rsid w:val="002570D8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6FFC"/>
    <w:rsid w:val="00307333"/>
    <w:rsid w:val="00311AFF"/>
    <w:rsid w:val="00333114"/>
    <w:rsid w:val="0033326A"/>
    <w:rsid w:val="00366616"/>
    <w:rsid w:val="00391378"/>
    <w:rsid w:val="003A0B1C"/>
    <w:rsid w:val="003A0CD1"/>
    <w:rsid w:val="003B0BDE"/>
    <w:rsid w:val="003E3722"/>
    <w:rsid w:val="003E7E93"/>
    <w:rsid w:val="003F4851"/>
    <w:rsid w:val="003F7510"/>
    <w:rsid w:val="0040384A"/>
    <w:rsid w:val="00404C9D"/>
    <w:rsid w:val="00424421"/>
    <w:rsid w:val="00427F27"/>
    <w:rsid w:val="004465FA"/>
    <w:rsid w:val="00456DFD"/>
    <w:rsid w:val="0045795B"/>
    <w:rsid w:val="004622D2"/>
    <w:rsid w:val="004A1FD8"/>
    <w:rsid w:val="004A734A"/>
    <w:rsid w:val="004B2A03"/>
    <w:rsid w:val="004C083C"/>
    <w:rsid w:val="004C687A"/>
    <w:rsid w:val="004D42B9"/>
    <w:rsid w:val="004E1841"/>
    <w:rsid w:val="004F0978"/>
    <w:rsid w:val="00505D37"/>
    <w:rsid w:val="00507E9D"/>
    <w:rsid w:val="00510F18"/>
    <w:rsid w:val="00510FA6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5B5AD3"/>
    <w:rsid w:val="0060123C"/>
    <w:rsid w:val="0062211A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B3512"/>
    <w:rsid w:val="006C7384"/>
    <w:rsid w:val="006D2620"/>
    <w:rsid w:val="006D6CFE"/>
    <w:rsid w:val="006F45C6"/>
    <w:rsid w:val="007039F2"/>
    <w:rsid w:val="007300F6"/>
    <w:rsid w:val="00751E2E"/>
    <w:rsid w:val="007715FC"/>
    <w:rsid w:val="00783074"/>
    <w:rsid w:val="00787C27"/>
    <w:rsid w:val="00793529"/>
    <w:rsid w:val="007B7C40"/>
    <w:rsid w:val="007C1695"/>
    <w:rsid w:val="007D5E14"/>
    <w:rsid w:val="007D5F6F"/>
    <w:rsid w:val="007E06A2"/>
    <w:rsid w:val="007E64F8"/>
    <w:rsid w:val="007E6765"/>
    <w:rsid w:val="007F361D"/>
    <w:rsid w:val="007F4508"/>
    <w:rsid w:val="0080341B"/>
    <w:rsid w:val="008152AE"/>
    <w:rsid w:val="00820F66"/>
    <w:rsid w:val="00853014"/>
    <w:rsid w:val="00856C53"/>
    <w:rsid w:val="00862E55"/>
    <w:rsid w:val="00877525"/>
    <w:rsid w:val="0089609E"/>
    <w:rsid w:val="008B0676"/>
    <w:rsid w:val="008C4CA7"/>
    <w:rsid w:val="008D35D3"/>
    <w:rsid w:val="008E2E4D"/>
    <w:rsid w:val="008E7A35"/>
    <w:rsid w:val="008F79EE"/>
    <w:rsid w:val="00921D66"/>
    <w:rsid w:val="00931DDD"/>
    <w:rsid w:val="009402EF"/>
    <w:rsid w:val="009424C1"/>
    <w:rsid w:val="00945E77"/>
    <w:rsid w:val="0095405D"/>
    <w:rsid w:val="00967E6B"/>
    <w:rsid w:val="00970A01"/>
    <w:rsid w:val="0097221D"/>
    <w:rsid w:val="00980704"/>
    <w:rsid w:val="00980D7D"/>
    <w:rsid w:val="009918D4"/>
    <w:rsid w:val="0099191D"/>
    <w:rsid w:val="009921AE"/>
    <w:rsid w:val="00993676"/>
    <w:rsid w:val="009A1ADE"/>
    <w:rsid w:val="009C3A8C"/>
    <w:rsid w:val="009E2A01"/>
    <w:rsid w:val="009F0188"/>
    <w:rsid w:val="00A048D9"/>
    <w:rsid w:val="00A21FC5"/>
    <w:rsid w:val="00A2223A"/>
    <w:rsid w:val="00A2268B"/>
    <w:rsid w:val="00A4694C"/>
    <w:rsid w:val="00A504B1"/>
    <w:rsid w:val="00A770E9"/>
    <w:rsid w:val="00A77122"/>
    <w:rsid w:val="00A81BD4"/>
    <w:rsid w:val="00A91F3D"/>
    <w:rsid w:val="00AA07CB"/>
    <w:rsid w:val="00AB207A"/>
    <w:rsid w:val="00AC1603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C2632D"/>
    <w:rsid w:val="00C33734"/>
    <w:rsid w:val="00C45601"/>
    <w:rsid w:val="00C4647F"/>
    <w:rsid w:val="00C73833"/>
    <w:rsid w:val="00C8384B"/>
    <w:rsid w:val="00CA4508"/>
    <w:rsid w:val="00CE43BE"/>
    <w:rsid w:val="00CE71F8"/>
    <w:rsid w:val="00CE7EF8"/>
    <w:rsid w:val="00CF32CB"/>
    <w:rsid w:val="00D21223"/>
    <w:rsid w:val="00D319E6"/>
    <w:rsid w:val="00D5348A"/>
    <w:rsid w:val="00D63F1A"/>
    <w:rsid w:val="00D7335E"/>
    <w:rsid w:val="00D753D1"/>
    <w:rsid w:val="00D769D3"/>
    <w:rsid w:val="00D800AB"/>
    <w:rsid w:val="00D871E4"/>
    <w:rsid w:val="00D879A4"/>
    <w:rsid w:val="00DB2600"/>
    <w:rsid w:val="00DB4799"/>
    <w:rsid w:val="00DB4B5B"/>
    <w:rsid w:val="00DC6925"/>
    <w:rsid w:val="00DF34D7"/>
    <w:rsid w:val="00E02D5E"/>
    <w:rsid w:val="00E412F2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E559E"/>
    <w:rsid w:val="00EF2B15"/>
    <w:rsid w:val="00F55FE6"/>
    <w:rsid w:val="00F661B0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1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769D3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769D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D769D3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D769D3"/>
    <w:rPr>
      <w:rFonts w:ascii="Cambria" w:hAnsi="Cambria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D769D3"/>
    <w:rPr>
      <w:rFonts w:ascii="Arial" w:hAnsi="Arial"/>
      <w:b/>
      <w:bCs/>
      <w:sz w:val="28"/>
      <w:szCs w:val="28"/>
      <w:lang w:eastAsia="en-US"/>
    </w:rPr>
  </w:style>
  <w:style w:type="table" w:styleId="TableGrid">
    <w:name w:val="Table Grid"/>
    <w:basedOn w:val="TableNormal"/>
    <w:uiPriority w:val="99"/>
    <w:rsid w:val="00D76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D769D3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D769D3"/>
    <w:rPr>
      <w:rFonts w:ascii="Arial" w:hAnsi="Arial"/>
      <w:sz w:val="21"/>
      <w:lang w:eastAsia="en-US"/>
    </w:rPr>
  </w:style>
  <w:style w:type="character" w:styleId="Hyperlink">
    <w:name w:val="Hyperlink"/>
    <w:uiPriority w:val="99"/>
    <w:rsid w:val="00D769D3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69D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9D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D769D3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D769D3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D769D3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D769D3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blacktopheaderbanner">
    <w:name w:val="black top header banner"/>
    <w:basedOn w:val="Normal"/>
    <w:next w:val="Bodytext6space"/>
    <w:rsid w:val="00D769D3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D769D3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D769D3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D769D3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D769D3"/>
    <w:pPr>
      <w:numPr>
        <w:numId w:val="4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D769D3"/>
    <w:rPr>
      <w:b/>
    </w:rPr>
  </w:style>
  <w:style w:type="paragraph" w:customStyle="1" w:styleId="AClogo">
    <w:name w:val="AC logo"/>
    <w:basedOn w:val="Normal"/>
    <w:next w:val="Bodytext6space"/>
    <w:rsid w:val="00D769D3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D769D3"/>
    <w:pPr>
      <w:numPr>
        <w:numId w:val="44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D769D3"/>
    <w:rPr>
      <w:i/>
      <w:sz w:val="21"/>
    </w:rPr>
  </w:style>
  <w:style w:type="paragraph" w:customStyle="1" w:styleId="Bodytext0space">
    <w:name w:val="Body text 0 space"/>
    <w:basedOn w:val="Normal"/>
    <w:rsid w:val="00D769D3"/>
    <w:pPr>
      <w:spacing w:after="0"/>
    </w:pPr>
  </w:style>
  <w:style w:type="paragraph" w:customStyle="1" w:styleId="Footergrey">
    <w:name w:val="Footer grey"/>
    <w:basedOn w:val="Normal"/>
    <w:rsid w:val="002570D8"/>
    <w:pPr>
      <w:spacing w:after="0" w:line="240" w:lineRule="auto"/>
    </w:pPr>
    <w:rPr>
      <w:color w:val="808080" w:themeColor="background1" w:themeShade="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D769D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D769D3"/>
    <w:rPr>
      <w:rFonts w:ascii="Arial" w:hAnsi="Arial"/>
      <w:sz w:val="21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D769D3"/>
    <w:rPr>
      <w:color w:val="7030A0" w:themeColor="followedHyperlink"/>
      <w:u w:val="single"/>
    </w:rPr>
  </w:style>
  <w:style w:type="paragraph" w:customStyle="1" w:styleId="C2CBulletLevel1">
    <w:name w:val="C2C Bullet Level 1"/>
    <w:qFormat/>
    <w:rsid w:val="000F5BB7"/>
    <w:pPr>
      <w:numPr>
        <w:numId w:val="41"/>
      </w:numPr>
      <w:spacing w:after="120" w:line="300" w:lineRule="atLeast"/>
      <w:ind w:left="284" w:hanging="284"/>
    </w:pPr>
    <w:rPr>
      <w:rFonts w:ascii="Arial" w:hAnsi="Arial" w:cs="Arial"/>
      <w:sz w:val="22"/>
      <w:szCs w:val="22"/>
    </w:rPr>
  </w:style>
  <w:style w:type="paragraph" w:customStyle="1" w:styleId="C2CHeading3">
    <w:name w:val="C2C Heading 3"/>
    <w:basedOn w:val="Normal"/>
    <w:qFormat/>
    <w:rsid w:val="000F5BB7"/>
    <w:pPr>
      <w:spacing w:before="200" w:after="80" w:line="300" w:lineRule="atLeast"/>
      <w:outlineLvl w:val="2"/>
    </w:pPr>
    <w:rPr>
      <w:rFonts w:ascii="Arial Bold" w:hAnsi="Arial Bold" w:cs="Arial"/>
      <w:b/>
      <w:iCs/>
      <w:sz w:val="22"/>
    </w:rPr>
  </w:style>
  <w:style w:type="paragraph" w:customStyle="1" w:styleId="Whiteheaderbanner">
    <w:name w:val="White header banner"/>
    <w:basedOn w:val="Normal"/>
    <w:next w:val="Bodytext6space"/>
    <w:rsid w:val="00D769D3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ullet1">
    <w:name w:val="Bullet1"/>
    <w:basedOn w:val="Normal"/>
    <w:qFormat/>
    <w:rsid w:val="00820F66"/>
    <w:pPr>
      <w:numPr>
        <w:numId w:val="45"/>
      </w:numPr>
      <w:tabs>
        <w:tab w:val="left" w:pos="736"/>
      </w:tabs>
      <w:spacing w:after="60" w:line="240" w:lineRule="auto"/>
      <w:ind w:left="747" w:right="-23" w:hanging="333"/>
    </w:pPr>
    <w:rPr>
      <w:rFonts w:eastAsia="Arial" w:cs="Arial"/>
      <w:sz w:val="20"/>
      <w:szCs w:val="18"/>
    </w:rPr>
  </w:style>
  <w:style w:type="paragraph" w:customStyle="1" w:styleId="Bullet2">
    <w:name w:val="Bullet2"/>
    <w:basedOn w:val="Bullet1"/>
    <w:link w:val="Bullet2Char"/>
    <w:qFormat/>
    <w:rsid w:val="00820F66"/>
    <w:pPr>
      <w:spacing w:after="0"/>
    </w:pPr>
    <w:rPr>
      <w:sz w:val="18"/>
    </w:rPr>
  </w:style>
  <w:style w:type="character" w:customStyle="1" w:styleId="Bullet2Char">
    <w:name w:val="Bullet2 Char"/>
    <w:link w:val="Bullet2"/>
    <w:rsid w:val="00820F66"/>
    <w:rPr>
      <w:rFonts w:ascii="Arial" w:eastAsia="Arial" w:hAnsi="Arial" w:cs="Arial"/>
      <w:sz w:val="18"/>
      <w:szCs w:val="18"/>
    </w:rPr>
  </w:style>
  <w:style w:type="character" w:customStyle="1" w:styleId="Grey8">
    <w:name w:val="Grey_8"/>
    <w:uiPriority w:val="1"/>
    <w:qFormat/>
    <w:rsid w:val="00820F66"/>
    <w:rPr>
      <w:rFonts w:ascii="Arial" w:hAnsi="Arial"/>
      <w:color w:val="A6A6A6"/>
      <w:sz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1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769D3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769D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D769D3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D769D3"/>
    <w:rPr>
      <w:rFonts w:ascii="Cambria" w:hAnsi="Cambria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D769D3"/>
    <w:rPr>
      <w:rFonts w:ascii="Arial" w:hAnsi="Arial"/>
      <w:b/>
      <w:bCs/>
      <w:sz w:val="28"/>
      <w:szCs w:val="28"/>
      <w:lang w:eastAsia="en-US"/>
    </w:rPr>
  </w:style>
  <w:style w:type="table" w:styleId="TableGrid">
    <w:name w:val="Table Grid"/>
    <w:basedOn w:val="TableNormal"/>
    <w:uiPriority w:val="99"/>
    <w:rsid w:val="00D76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D769D3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D769D3"/>
    <w:rPr>
      <w:rFonts w:ascii="Arial" w:hAnsi="Arial"/>
      <w:sz w:val="21"/>
      <w:lang w:eastAsia="en-US"/>
    </w:rPr>
  </w:style>
  <w:style w:type="character" w:styleId="Hyperlink">
    <w:name w:val="Hyperlink"/>
    <w:uiPriority w:val="99"/>
    <w:rsid w:val="00D769D3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69D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9D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D769D3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D769D3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D769D3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D769D3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blacktopheaderbanner">
    <w:name w:val="black top header banner"/>
    <w:basedOn w:val="Normal"/>
    <w:next w:val="Bodytext6space"/>
    <w:rsid w:val="00D769D3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D769D3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D769D3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D769D3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D769D3"/>
    <w:pPr>
      <w:numPr>
        <w:numId w:val="4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D769D3"/>
    <w:rPr>
      <w:b/>
    </w:rPr>
  </w:style>
  <w:style w:type="paragraph" w:customStyle="1" w:styleId="AClogo">
    <w:name w:val="AC logo"/>
    <w:basedOn w:val="Normal"/>
    <w:next w:val="Bodytext6space"/>
    <w:rsid w:val="00D769D3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D769D3"/>
    <w:pPr>
      <w:numPr>
        <w:numId w:val="44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D769D3"/>
    <w:rPr>
      <w:i/>
      <w:sz w:val="21"/>
    </w:rPr>
  </w:style>
  <w:style w:type="paragraph" w:customStyle="1" w:styleId="Bodytext0space">
    <w:name w:val="Body text 0 space"/>
    <w:basedOn w:val="Normal"/>
    <w:rsid w:val="00D769D3"/>
    <w:pPr>
      <w:spacing w:after="0"/>
    </w:pPr>
  </w:style>
  <w:style w:type="paragraph" w:customStyle="1" w:styleId="Footergrey">
    <w:name w:val="Footer grey"/>
    <w:basedOn w:val="Normal"/>
    <w:rsid w:val="002570D8"/>
    <w:pPr>
      <w:spacing w:after="0" w:line="240" w:lineRule="auto"/>
    </w:pPr>
    <w:rPr>
      <w:color w:val="808080" w:themeColor="background1" w:themeShade="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D769D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D769D3"/>
    <w:rPr>
      <w:rFonts w:ascii="Arial" w:hAnsi="Arial"/>
      <w:sz w:val="21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D769D3"/>
    <w:rPr>
      <w:color w:val="7030A0" w:themeColor="followedHyperlink"/>
      <w:u w:val="single"/>
    </w:rPr>
  </w:style>
  <w:style w:type="paragraph" w:customStyle="1" w:styleId="C2CBulletLevel1">
    <w:name w:val="C2C Bullet Level 1"/>
    <w:qFormat/>
    <w:rsid w:val="000F5BB7"/>
    <w:pPr>
      <w:numPr>
        <w:numId w:val="41"/>
      </w:numPr>
      <w:spacing w:after="120" w:line="300" w:lineRule="atLeast"/>
      <w:ind w:left="284" w:hanging="284"/>
    </w:pPr>
    <w:rPr>
      <w:rFonts w:ascii="Arial" w:hAnsi="Arial" w:cs="Arial"/>
      <w:sz w:val="22"/>
      <w:szCs w:val="22"/>
    </w:rPr>
  </w:style>
  <w:style w:type="paragraph" w:customStyle="1" w:styleId="C2CHeading3">
    <w:name w:val="C2C Heading 3"/>
    <w:basedOn w:val="Normal"/>
    <w:qFormat/>
    <w:rsid w:val="000F5BB7"/>
    <w:pPr>
      <w:spacing w:before="200" w:after="80" w:line="300" w:lineRule="atLeast"/>
      <w:outlineLvl w:val="2"/>
    </w:pPr>
    <w:rPr>
      <w:rFonts w:ascii="Arial Bold" w:hAnsi="Arial Bold" w:cs="Arial"/>
      <w:b/>
      <w:iCs/>
      <w:sz w:val="22"/>
    </w:rPr>
  </w:style>
  <w:style w:type="paragraph" w:customStyle="1" w:styleId="Whiteheaderbanner">
    <w:name w:val="White header banner"/>
    <w:basedOn w:val="Normal"/>
    <w:next w:val="Bodytext6space"/>
    <w:rsid w:val="00D769D3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ullet1">
    <w:name w:val="Bullet1"/>
    <w:basedOn w:val="Normal"/>
    <w:qFormat/>
    <w:rsid w:val="00820F66"/>
    <w:pPr>
      <w:numPr>
        <w:numId w:val="45"/>
      </w:numPr>
      <w:tabs>
        <w:tab w:val="left" w:pos="736"/>
      </w:tabs>
      <w:spacing w:after="60" w:line="240" w:lineRule="auto"/>
      <w:ind w:left="747" w:right="-23" w:hanging="333"/>
    </w:pPr>
    <w:rPr>
      <w:rFonts w:eastAsia="Arial" w:cs="Arial"/>
      <w:sz w:val="20"/>
      <w:szCs w:val="18"/>
    </w:rPr>
  </w:style>
  <w:style w:type="paragraph" w:customStyle="1" w:styleId="Bullet2">
    <w:name w:val="Bullet2"/>
    <w:basedOn w:val="Bullet1"/>
    <w:link w:val="Bullet2Char"/>
    <w:qFormat/>
    <w:rsid w:val="00820F66"/>
    <w:pPr>
      <w:spacing w:after="0"/>
    </w:pPr>
    <w:rPr>
      <w:sz w:val="18"/>
    </w:rPr>
  </w:style>
  <w:style w:type="character" w:customStyle="1" w:styleId="Bullet2Char">
    <w:name w:val="Bullet2 Char"/>
    <w:link w:val="Bullet2"/>
    <w:rsid w:val="00820F66"/>
    <w:rPr>
      <w:rFonts w:ascii="Arial" w:eastAsia="Arial" w:hAnsi="Arial" w:cs="Arial"/>
      <w:sz w:val="18"/>
      <w:szCs w:val="18"/>
    </w:rPr>
  </w:style>
  <w:style w:type="character" w:customStyle="1" w:styleId="Grey8">
    <w:name w:val="Grey_8"/>
    <w:uiPriority w:val="1"/>
    <w:qFormat/>
    <w:rsid w:val="00820F66"/>
    <w:rPr>
      <w:rFonts w:ascii="Arial" w:hAnsi="Arial"/>
      <w:color w:val="A6A6A6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../Resources/Documents/Sci_Y06_U4_SLR_SettingUpAPantrap.docx" TargetMode="External"/><Relationship Id="rId18" Type="http://schemas.openxmlformats.org/officeDocument/2006/relationships/image" Target="media/image4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../Resources/Documents/Sci_Y06_U4_SH_LocalFieldWork.docx" TargetMode="External"/><Relationship Id="rId17" Type="http://schemas.openxmlformats.org/officeDocument/2006/relationships/image" Target="media/image3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../Resources/Documents/Sci_Y3-6_Lvl3_SLR_ScienceInquirySkillsPoster.pdf" TargetMode="External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../Resources/Documents/Sci_Y06_U4_SLR_ChoosinganArea.docx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../Resources/Documents/Sci_Y06_U4_SLR_ConductFieldWork_.docx" TargetMode="External"/><Relationship Id="rId23" Type="http://schemas.openxmlformats.org/officeDocument/2006/relationships/image" Target="media/image9.png"/><Relationship Id="rId10" Type="http://schemas.openxmlformats.org/officeDocument/2006/relationships/hyperlink" Target="../Resources/Documents/Sci_Y06_U4_SLR_MaterialsEquipmentList.docx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../Resources/Documents/Sci_SLR_Glossary.pdf" TargetMode="External"/><Relationship Id="rId14" Type="http://schemas.openxmlformats.org/officeDocument/2006/relationships/hyperlink" Target="../Resources/Documents/Sci_Y06_U4_SH_FieldObsAnimals.docx" TargetMode="Externa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g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Scienc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94C634"/>
      </a:accent1>
      <a:accent2>
        <a:srgbClr val="DBEDAE"/>
      </a:accent2>
      <a:accent3>
        <a:srgbClr val="EDF5E4"/>
      </a:accent3>
      <a:accent4>
        <a:srgbClr val="94C634"/>
      </a:accent4>
      <a:accent5>
        <a:srgbClr val="DBEDAE"/>
      </a:accent5>
      <a:accent6>
        <a:srgbClr val="EDF5E4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9A301F70.dotm</Template>
  <TotalTime>207</TotalTime>
  <Pages>4</Pages>
  <Words>993</Words>
  <Characters>7088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8065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 SMITH, Luciana</dc:creator>
  <cp:lastModifiedBy>GOODERHAM, Helen</cp:lastModifiedBy>
  <cp:revision>18</cp:revision>
  <cp:lastPrinted>2012-06-12T07:44:00Z</cp:lastPrinted>
  <dcterms:created xsi:type="dcterms:W3CDTF">2016-10-07T00:09:00Z</dcterms:created>
  <dcterms:modified xsi:type="dcterms:W3CDTF">2018-03-28T04:17:00Z</dcterms:modified>
</cp:coreProperties>
</file>