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14672B" w:rsidRDefault="009921AE" w:rsidP="009921AE">
      <w:r w:rsidRPr="0014672B">
        <w:rPr>
          <w:noProof/>
        </w:rPr>
        <w:drawing>
          <wp:inline distT="0" distB="0" distL="0" distR="0" wp14:anchorId="7D5B9024" wp14:editId="3CB5BEF2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14672B" w:rsidTr="002A22BD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14672B" w:rsidRDefault="00F45CC5" w:rsidP="00544481">
            <w:pPr>
              <w:pStyle w:val="blacktopheaderbanner"/>
            </w:pPr>
            <w:r w:rsidRPr="0014672B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14672B" w:rsidRDefault="009921AE" w:rsidP="00F45CC5">
            <w:pPr>
              <w:pStyle w:val="blacktopheaderbanner"/>
              <w:jc w:val="right"/>
            </w:pPr>
            <w:r w:rsidRPr="0014672B">
              <w:t xml:space="preserve">Year </w:t>
            </w:r>
            <w:r w:rsidR="00F45CC5" w:rsidRPr="0014672B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14672B" w:rsidRDefault="009921AE" w:rsidP="00F45CC5">
            <w:pPr>
              <w:pStyle w:val="blacktopheaderbanner"/>
              <w:jc w:val="right"/>
            </w:pPr>
            <w:r w:rsidRPr="0014672B">
              <w:t xml:space="preserve">Unit </w:t>
            </w:r>
            <w:r w:rsidR="00F45CC5" w:rsidRPr="0014672B">
              <w:t>4</w:t>
            </w:r>
          </w:p>
        </w:tc>
      </w:tr>
      <w:tr w:rsidR="009921AE" w:rsidRPr="0014672B" w:rsidTr="002A22BD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14672B" w:rsidRDefault="009921AE" w:rsidP="00F45CC5">
            <w:pPr>
              <w:pStyle w:val="Blackheaderbanner"/>
            </w:pPr>
            <w:r w:rsidRPr="0014672B">
              <w:t xml:space="preserve">Lesson </w:t>
            </w:r>
            <w:r w:rsidR="00F45CC5" w:rsidRPr="0014672B">
              <w:t>18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14672B" w:rsidRDefault="00F45CC5" w:rsidP="00544481">
            <w:pPr>
              <w:pStyle w:val="Blackheaderbanner"/>
            </w:pPr>
            <w:r w:rsidRPr="0014672B">
              <w:t>Human impact on the environment</w:t>
            </w:r>
            <w:r w:rsidR="009921AE" w:rsidRPr="0014672B">
              <w:t xml:space="preserve"> — </w:t>
            </w:r>
            <w:r w:rsidRPr="0014672B">
              <w:t>Detecting change using data</w:t>
            </w:r>
          </w:p>
        </w:tc>
      </w:tr>
      <w:tr w:rsidR="0002668A" w:rsidRPr="0014672B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4672B" w:rsidRDefault="0002668A" w:rsidP="009424C1">
            <w:pPr>
              <w:pStyle w:val="Blueheader"/>
              <w:spacing w:after="0"/>
            </w:pPr>
            <w:r w:rsidRPr="0014672B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9424C1">
            <w:pPr>
              <w:pStyle w:val="Blackheader"/>
            </w:pPr>
            <w:r w:rsidRPr="0014672B">
              <w:t>Example learning sequence</w:t>
            </w:r>
          </w:p>
          <w:p w:rsidR="0002668A" w:rsidRPr="0014672B" w:rsidRDefault="00F45CC5" w:rsidP="009424C1">
            <w:pPr>
              <w:pStyle w:val="Blueheader"/>
            </w:pPr>
            <w:r w:rsidRPr="0014672B">
              <w:t>Explore the link between observation</w:t>
            </w:r>
            <w:r w:rsidR="005217BD" w:rsidRPr="0014672B">
              <w:t>s</w:t>
            </w:r>
            <w:r w:rsidRPr="0014672B">
              <w:t xml:space="preserve"> and recommendation</w:t>
            </w:r>
            <w:r w:rsidR="005217BD" w:rsidRPr="0014672B">
              <w:t>s</w:t>
            </w:r>
          </w:p>
          <w:p w:rsidR="00F45CC5" w:rsidRPr="0014672B" w:rsidRDefault="00F45CC5" w:rsidP="00F45CC5">
            <w:pPr>
              <w:pStyle w:val="Bullet3space"/>
            </w:pPr>
            <w:r w:rsidRPr="0014672B">
              <w:t>Describe the link between making observations about an environment and the recommendations that can be made to improve its state.</w:t>
            </w:r>
          </w:p>
          <w:p w:rsidR="00F45CC5" w:rsidRPr="0014672B" w:rsidRDefault="00F45CC5" w:rsidP="00F45CC5">
            <w:pPr>
              <w:pStyle w:val="Bullet3space"/>
            </w:pPr>
            <w:r w:rsidRPr="0014672B">
              <w:t xml:space="preserve">Identify ways to improve a pond’s environmental condition using the learning object </w:t>
            </w:r>
            <w:r w:rsidRPr="0014672B">
              <w:rPr>
                <w:i/>
              </w:rPr>
              <w:t>Old Bernie’s pond</w:t>
            </w:r>
            <w:r w:rsidRPr="0014672B">
              <w:t>.</w:t>
            </w:r>
          </w:p>
          <w:p w:rsidR="00F45CC5" w:rsidRPr="0014672B" w:rsidRDefault="00F45CC5" w:rsidP="00F45CC5">
            <w:pPr>
              <w:pStyle w:val="Bullet3space"/>
            </w:pPr>
            <w:r w:rsidRPr="0014672B">
              <w:t>Describe choices that seemed worthwhile, but resulted in a negative impact on the pond health.</w:t>
            </w:r>
          </w:p>
          <w:p w:rsidR="005217BD" w:rsidRPr="0014672B" w:rsidRDefault="005217BD" w:rsidP="002A22BD">
            <w:pPr>
              <w:pStyle w:val="Blueheader"/>
            </w:pPr>
            <w:r w:rsidRPr="0014672B">
              <w:t>Conduct an investigation into environmental changes</w:t>
            </w:r>
          </w:p>
          <w:p w:rsidR="00F45CC5" w:rsidRPr="0014672B" w:rsidRDefault="00F45CC5" w:rsidP="00F45CC5">
            <w:pPr>
              <w:pStyle w:val="Bullet3space"/>
            </w:pPr>
            <w:r w:rsidRPr="0014672B">
              <w:t xml:space="preserve">Conduct an investigation into physical changes in </w:t>
            </w:r>
            <w:r w:rsidR="00003C5C" w:rsidRPr="0014672B">
              <w:t xml:space="preserve">an example </w:t>
            </w:r>
            <w:r w:rsidRPr="0014672B">
              <w:t>environment.</w:t>
            </w:r>
          </w:p>
          <w:p w:rsidR="00F45CC5" w:rsidRPr="0014672B" w:rsidRDefault="00F45CC5" w:rsidP="00F45CC5">
            <w:pPr>
              <w:pStyle w:val="Bulletindent3space"/>
            </w:pPr>
            <w:r w:rsidRPr="0014672B">
              <w:t>Identify changes to a natural environment.</w:t>
            </w:r>
          </w:p>
          <w:p w:rsidR="00F45CC5" w:rsidRPr="0014672B" w:rsidRDefault="00F45CC5" w:rsidP="00F45CC5">
            <w:pPr>
              <w:pStyle w:val="Bulletindent3space"/>
            </w:pPr>
            <w:r w:rsidRPr="0014672B">
              <w:t>Predict the effect of a building development on the animals and plants in the environment.</w:t>
            </w:r>
          </w:p>
          <w:p w:rsidR="00F45CC5" w:rsidRPr="0014672B" w:rsidRDefault="00F45CC5" w:rsidP="00F45CC5">
            <w:pPr>
              <w:pStyle w:val="Bulletindent3space"/>
            </w:pPr>
            <w:r w:rsidRPr="0014672B">
              <w:t>Graphically represent the number of frog eggs in the pond during the building development.</w:t>
            </w:r>
          </w:p>
          <w:p w:rsidR="00F45CC5" w:rsidRPr="0014672B" w:rsidRDefault="00F45CC5" w:rsidP="00F45CC5">
            <w:pPr>
              <w:pStyle w:val="Bulletindent3space"/>
            </w:pPr>
            <w:r w:rsidRPr="0014672B">
              <w:t>Explain changes in the pond ecosystem using data collected.</w:t>
            </w:r>
          </w:p>
          <w:p w:rsidR="00F45CC5" w:rsidRPr="0014672B" w:rsidRDefault="00F45CC5" w:rsidP="00F45CC5">
            <w:pPr>
              <w:pStyle w:val="Bulletindent3space"/>
            </w:pPr>
            <w:r w:rsidRPr="0014672B">
              <w:t>Describe actions that could be taken to minimise the impact of the building development.</w:t>
            </w:r>
          </w:p>
          <w:p w:rsidR="00911682" w:rsidRDefault="00911682" w:rsidP="009424C1">
            <w:pPr>
              <w:pStyle w:val="Blackheader"/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2A22BD" w:rsidRPr="002A22BD" w:rsidRDefault="002A22BD" w:rsidP="002A22BD">
            <w:pPr>
              <w:pStyle w:val="Bodytext6space"/>
              <w:rPr>
                <w:lang w:eastAsia="zh-CN"/>
              </w:rPr>
            </w:pPr>
          </w:p>
          <w:p w:rsidR="0002668A" w:rsidRPr="0014672B" w:rsidRDefault="00E7656E" w:rsidP="009424C1">
            <w:pPr>
              <w:pStyle w:val="Blackheader"/>
            </w:pPr>
            <w:r w:rsidRPr="0014672B">
              <w:lastRenderedPageBreak/>
              <w:t>R</w:t>
            </w:r>
            <w:r w:rsidR="002D74A1" w:rsidRPr="0014672B">
              <w:t>esources</w:t>
            </w:r>
          </w:p>
          <w:p w:rsidR="00F45CC5" w:rsidRPr="00494552" w:rsidRDefault="00F45CC5" w:rsidP="00494552">
            <w:pPr>
              <w:pStyle w:val="Bodytext6space"/>
            </w:pPr>
            <w:r w:rsidRPr="00494552">
              <w:t xml:space="preserve">Sheet — </w:t>
            </w:r>
            <w:hyperlink r:id="rId9" w:history="1">
              <w:r w:rsidRPr="00494552">
                <w:rPr>
                  <w:rStyle w:val="Hyperlink"/>
                </w:rPr>
                <w:t>Physical changes in the environment</w:t>
              </w:r>
            </w:hyperlink>
          </w:p>
          <w:p w:rsidR="00F943E8" w:rsidRPr="0014672B" w:rsidRDefault="00F943E8" w:rsidP="002A22BD">
            <w:pPr>
              <w:pStyle w:val="Blackheaderitalic"/>
            </w:pPr>
            <w:r w:rsidRPr="0014672B">
              <w:t>Helpful information</w:t>
            </w:r>
          </w:p>
          <w:p w:rsidR="00F943E8" w:rsidRPr="0014672B" w:rsidRDefault="00F943E8" w:rsidP="002A22BD">
            <w:pPr>
              <w:pStyle w:val="Bodytext6space"/>
            </w:pPr>
            <w:r w:rsidRPr="0014672B">
              <w:t xml:space="preserve">Learning object — </w:t>
            </w:r>
            <w:r w:rsidRPr="00494552">
              <w:rPr>
                <w:i/>
                <w:szCs w:val="21"/>
              </w:rPr>
              <w:t>Old Bernie’s pond</w:t>
            </w:r>
            <w:r w:rsidRPr="0014672B">
              <w:t xml:space="preserve"> (TLF L27) </w:t>
            </w:r>
            <w:r w:rsidR="00494552" w:rsidRPr="00494552">
              <w:rPr>
                <w:rStyle w:val="Grey8"/>
              </w:rPr>
              <w:t>https://learningplace.eq.edu.au/cx/resources/items/4d41271d-a2ce-cdaf-cbbe-94e68e0bc5b1/0/ViewIMS.jsp</w:t>
            </w:r>
            <w:r w:rsidR="00494552">
              <w:t xml:space="preserve"> </w:t>
            </w:r>
            <w:r w:rsidRPr="0014672B">
              <w:t xml:space="preserve">© Education Services Australia 2013, CC BY-SA 3.0 AU </w:t>
            </w:r>
            <w:r w:rsidR="00494552" w:rsidRPr="00166606">
              <w:rPr>
                <w:rStyle w:val="Grey8"/>
              </w:rPr>
              <w:t>http://creativecommons.org/licenses/by-sa/3.0/au/</w:t>
            </w:r>
          </w:p>
          <w:p w:rsidR="009921AE" w:rsidRPr="0014672B" w:rsidRDefault="009921AE" w:rsidP="009921AE">
            <w:pPr>
              <w:pStyle w:val="Blueheader"/>
            </w:pPr>
            <w:r w:rsidRPr="0014672B">
              <w:t>Safety</w:t>
            </w:r>
            <w:bookmarkStart w:id="0" w:name="_GoBack"/>
            <w:bookmarkEnd w:id="0"/>
          </w:p>
          <w:p w:rsidR="009921AE" w:rsidRPr="0014672B" w:rsidRDefault="009921AE" w:rsidP="002A22BD">
            <w:pPr>
              <w:pStyle w:val="Bodytext6space"/>
            </w:pPr>
            <w:r w:rsidRPr="0014672B">
              <w:t>Teachers need to:</w:t>
            </w:r>
          </w:p>
          <w:p w:rsidR="009921AE" w:rsidRPr="0014672B" w:rsidRDefault="009921AE" w:rsidP="00494552">
            <w:pPr>
              <w:pStyle w:val="Bullet3space"/>
              <w:rPr>
                <w:i/>
              </w:rPr>
            </w:pPr>
            <w:proofErr w:type="gramStart"/>
            <w:r w:rsidRPr="0014672B">
              <w:t>refer</w:t>
            </w:r>
            <w:proofErr w:type="gramEnd"/>
            <w:r w:rsidRPr="0014672B">
              <w:t xml:space="preserve"> to the </w:t>
            </w:r>
            <w:r w:rsidRPr="00494552">
              <w:rPr>
                <w:rFonts w:cs="Times New Roman"/>
                <w:i/>
              </w:rPr>
              <w:t>Health and Safety</w:t>
            </w:r>
            <w:r w:rsidRPr="0014672B">
              <w:t xml:space="preserve"> policy pertaining to schools</w:t>
            </w:r>
            <w:r w:rsidR="00494552">
              <w:t xml:space="preserve"> </w:t>
            </w:r>
            <w:r w:rsidR="00494552" w:rsidRPr="00494552">
              <w:rPr>
                <w:rStyle w:val="Grey8"/>
              </w:rPr>
              <w:t>http://education.qld.gov.au/health/safety/index.html</w:t>
            </w:r>
            <w:r w:rsidRPr="0014672B">
              <w:t>.</w:t>
            </w:r>
          </w:p>
        </w:tc>
      </w:tr>
      <w:tr w:rsidR="0002668A" w:rsidRPr="0014672B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rPr>
                <w:noProof/>
              </w:rPr>
              <w:drawing>
                <wp:inline distT="0" distB="0" distL="0" distR="0" wp14:anchorId="589ADE22" wp14:editId="4848AB39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4672B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rPr>
                <w:noProof/>
              </w:rPr>
              <w:drawing>
                <wp:inline distT="0" distB="0" distL="0" distR="0" wp14:anchorId="6100D823" wp14:editId="78709845">
                  <wp:extent cx="214824" cy="214824"/>
                  <wp:effectExtent l="0" t="0" r="0" b="0"/>
                  <wp:docPr id="9" name="Picture 9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4672B" w:rsidRDefault="00F45CC5" w:rsidP="002A22BD">
            <w:pPr>
              <w:pStyle w:val="Bodytext0space"/>
            </w:pPr>
            <w:r w:rsidRPr="0014672B">
              <w:t>Science involves testing predictions by gathering data and using evidence to develop explanations of events and phenomena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4672B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5217BD" w:rsidP="002A22BD">
            <w:pPr>
              <w:pStyle w:val="Bodytext0space"/>
            </w:pPr>
            <w:r w:rsidRPr="0014672B">
              <w:rPr>
                <w:noProof/>
              </w:rPr>
              <w:drawing>
                <wp:inline distT="0" distB="0" distL="0" distR="0" wp14:anchorId="7AAF4C07" wp14:editId="3204AD65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593A7C" w:rsidP="002A22BD">
            <w:pPr>
              <w:pStyle w:val="Bodytext0space"/>
            </w:pPr>
            <w:r w:rsidRPr="0014672B"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4672B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rPr>
                <w:noProof/>
              </w:rPr>
              <w:drawing>
                <wp:inline distT="0" distB="0" distL="0" distR="0" wp14:anchorId="432F5582" wp14:editId="09F0279C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t>Representations can be constructed to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4672B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rPr>
                <w:noProof/>
              </w:rPr>
              <w:drawing>
                <wp:inline distT="0" distB="0" distL="0" distR="0" wp14:anchorId="73E80DCC" wp14:editId="28664219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4672B" w:rsidRDefault="00F45CC5" w:rsidP="002A22BD">
            <w:pPr>
              <w:pStyle w:val="Bodytext0space"/>
            </w:pPr>
            <w:r w:rsidRPr="0014672B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4672B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14672B" w:rsidRDefault="000043C9" w:rsidP="00B44934">
            <w:pPr>
              <w:pStyle w:val="Blackheaderbold"/>
            </w:pPr>
            <w:r w:rsidRPr="0014672B">
              <w:t>Learning area specific language:</w:t>
            </w:r>
          </w:p>
          <w:p w:rsidR="0002668A" w:rsidRPr="0014672B" w:rsidRDefault="00F45CC5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14672B">
              <w:t>environment</w:t>
            </w:r>
          </w:p>
          <w:p w:rsidR="0002668A" w:rsidRPr="0014672B" w:rsidRDefault="0002668A" w:rsidP="009424C1">
            <w:pPr>
              <w:pStyle w:val="Blueheader"/>
            </w:pPr>
            <w:r w:rsidRPr="0014672B">
              <w:t>Lesson objectives</w:t>
            </w:r>
          </w:p>
          <w:p w:rsidR="0002668A" w:rsidRPr="0014672B" w:rsidRDefault="0002668A" w:rsidP="00B44934">
            <w:pPr>
              <w:pStyle w:val="Blackheaderbold"/>
            </w:pPr>
            <w:r w:rsidRPr="0014672B">
              <w:t>Students will:</w:t>
            </w:r>
          </w:p>
          <w:p w:rsidR="00F45CC5" w:rsidRPr="0014672B" w:rsidRDefault="00F45CC5" w:rsidP="002A22BD">
            <w:pPr>
              <w:pStyle w:val="Bodytext6space"/>
              <w:rPr>
                <w:b/>
              </w:rPr>
            </w:pPr>
            <w:r w:rsidRPr="0014672B">
              <w:t>Evaluate the effect of changing an environment.</w:t>
            </w:r>
          </w:p>
          <w:p w:rsidR="00A770E9" w:rsidRPr="0014672B" w:rsidRDefault="00F45CC5" w:rsidP="002A22BD">
            <w:pPr>
              <w:pStyle w:val="Bodytext6space"/>
            </w:pPr>
            <w:r w:rsidRPr="0014672B">
              <w:t>Describe actions to minimise the impact of environmental changes.</w:t>
            </w:r>
          </w:p>
          <w:p w:rsidR="0002668A" w:rsidRPr="0014672B" w:rsidRDefault="0002668A" w:rsidP="009424C1">
            <w:pPr>
              <w:pStyle w:val="Blueheader"/>
            </w:pPr>
            <w:r w:rsidRPr="0014672B">
              <w:t>Evidence of learning</w:t>
            </w:r>
          </w:p>
          <w:p w:rsidR="00911682" w:rsidRPr="0014672B" w:rsidRDefault="0002668A" w:rsidP="00F55FE6">
            <w:pPr>
              <w:pStyle w:val="Blackheaderbold"/>
            </w:pPr>
            <w:r w:rsidRPr="0014672B">
              <w:t>Can the student:</w:t>
            </w:r>
          </w:p>
          <w:p w:rsidR="00F45CC5" w:rsidRPr="0014672B" w:rsidRDefault="00F45CC5" w:rsidP="002A22BD">
            <w:pPr>
              <w:pStyle w:val="Bodytext6space"/>
              <w:rPr>
                <w:b/>
              </w:rPr>
            </w:pPr>
            <w:r w:rsidRPr="0014672B">
              <w:t>Evaluate data and draw conclusions about the effect on living things of changing the environment?</w:t>
            </w:r>
          </w:p>
          <w:p w:rsidR="0002668A" w:rsidRPr="0014672B" w:rsidRDefault="00F45CC5" w:rsidP="002A22BD">
            <w:pPr>
              <w:pStyle w:val="Bodytext6space"/>
            </w:pPr>
            <w:r w:rsidRPr="0014672B">
              <w:t>Use data to make suggestions to improve an environment for living things to grow and survive?</w:t>
            </w:r>
          </w:p>
          <w:p w:rsidR="002A22BD" w:rsidRDefault="002A22BD" w:rsidP="009424C1">
            <w:pPr>
              <w:pStyle w:val="Blueheader"/>
            </w:pPr>
          </w:p>
          <w:p w:rsidR="0002668A" w:rsidRPr="0014672B" w:rsidRDefault="0002668A" w:rsidP="009424C1">
            <w:pPr>
              <w:pStyle w:val="Blueheader"/>
            </w:pPr>
            <w:r w:rsidRPr="0014672B">
              <w:lastRenderedPageBreak/>
              <w:t>Ideas for monitoring</w:t>
            </w:r>
          </w:p>
          <w:p w:rsidR="0002668A" w:rsidRPr="0014672B" w:rsidRDefault="0002668A" w:rsidP="00B35377">
            <w:pPr>
              <w:pStyle w:val="Blackheaderbold"/>
              <w:rPr>
                <w:i/>
                <w:iCs/>
              </w:rPr>
            </w:pPr>
            <w:r w:rsidRPr="0014672B">
              <w:t>Monitor students’ ability to:</w:t>
            </w:r>
          </w:p>
          <w:p w:rsidR="00F45CC5" w:rsidRPr="0014672B" w:rsidRDefault="00F45CC5" w:rsidP="002A22BD">
            <w:pPr>
              <w:pStyle w:val="Bodytext6space"/>
              <w:rPr>
                <w:b/>
              </w:rPr>
            </w:pPr>
            <w:r w:rsidRPr="0014672B">
              <w:t>Identify and evaluate the effects of changing an environment.</w:t>
            </w:r>
          </w:p>
          <w:p w:rsidR="0002668A" w:rsidRPr="0014672B" w:rsidRDefault="00F45CC5" w:rsidP="002A22BD">
            <w:pPr>
              <w:pStyle w:val="Bodytext6space"/>
            </w:pPr>
            <w:r w:rsidRPr="0014672B">
              <w:t>Make suggestions to improve an environment for living things to grow and survive.</w:t>
            </w:r>
          </w:p>
          <w:p w:rsidR="0002668A" w:rsidRPr="0014672B" w:rsidRDefault="0002668A" w:rsidP="009424C1">
            <w:pPr>
              <w:pStyle w:val="Blueheader"/>
            </w:pPr>
            <w:r w:rsidRPr="0014672B">
              <w:t>Learning alerts</w:t>
            </w:r>
          </w:p>
          <w:p w:rsidR="00911682" w:rsidRPr="0014672B" w:rsidRDefault="0002668A" w:rsidP="00B35377">
            <w:pPr>
              <w:pStyle w:val="Blackheaderbold"/>
            </w:pPr>
            <w:r w:rsidRPr="0014672B">
              <w:t>Be aware of:</w:t>
            </w:r>
          </w:p>
          <w:p w:rsidR="0002668A" w:rsidRPr="0014672B" w:rsidRDefault="00F45CC5" w:rsidP="00B35377">
            <w:pPr>
              <w:pStyle w:val="Bodytext6space"/>
            </w:pPr>
            <w:r w:rsidRPr="0014672B">
              <w:t>Students thinking that by removing something that has damaged an environment it will revert to its natural state.</w:t>
            </w:r>
          </w:p>
          <w:p w:rsidR="0002668A" w:rsidRPr="0014672B" w:rsidRDefault="0002668A" w:rsidP="00B35377">
            <w:pPr>
              <w:pStyle w:val="Blackheaderbold"/>
            </w:pPr>
            <w:r w:rsidRPr="0014672B">
              <w:t>Suggested next steps for learning</w:t>
            </w:r>
          </w:p>
          <w:p w:rsidR="0002668A" w:rsidRPr="0014672B" w:rsidRDefault="00F45CC5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14672B">
              <w:t>Inform students that it can take many years and some human assistance to return damaged environments to their natural state.</w:t>
            </w:r>
          </w:p>
          <w:p w:rsidR="00911682" w:rsidRPr="0014672B" w:rsidRDefault="0002668A" w:rsidP="009424C1">
            <w:pPr>
              <w:pStyle w:val="Blueheader"/>
            </w:pPr>
            <w:r w:rsidRPr="0014672B">
              <w:t>Ideas for differentiation</w:t>
            </w:r>
          </w:p>
          <w:p w:rsidR="0002668A" w:rsidRPr="0014672B" w:rsidRDefault="0002668A" w:rsidP="00B35377">
            <w:pPr>
              <w:pStyle w:val="Blackheaderbold"/>
            </w:pPr>
            <w:r w:rsidRPr="0014672B">
              <w:t>Support</w:t>
            </w:r>
          </w:p>
          <w:p w:rsidR="00DB4799" w:rsidRPr="0014672B" w:rsidRDefault="00F45CC5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14672B">
              <w:t>Provide students with scaffolding when using the learning object. Ensure that students record each of their choices and the impact it has on the pond environment.</w:t>
            </w:r>
          </w:p>
          <w:p w:rsidR="00911682" w:rsidRPr="0014672B" w:rsidRDefault="0002668A" w:rsidP="00B35377">
            <w:pPr>
              <w:pStyle w:val="Blackheaderbold"/>
            </w:pPr>
            <w:r w:rsidRPr="0014672B">
              <w:t>Extension</w:t>
            </w:r>
          </w:p>
          <w:p w:rsidR="00DB4799" w:rsidRPr="0014672B" w:rsidRDefault="00F45CC5" w:rsidP="00B35377">
            <w:pPr>
              <w:pStyle w:val="Bodytext6space"/>
              <w:rPr>
                <w:rFonts w:cs="Arial"/>
                <w:color w:val="000000"/>
              </w:rPr>
            </w:pPr>
            <w:r w:rsidRPr="0014672B">
              <w:t>Ask students to describe the impact that a building development would have on their local area. Ask students to provide recommendations for minimising this impact.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14672B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  <w:rPr>
                      <w:rFonts w:cs="Arial"/>
                      <w:color w:val="000000"/>
                    </w:rPr>
                  </w:pPr>
                  <w:r w:rsidRPr="0014672B">
                    <w:rPr>
                      <w:rFonts w:cs="Arial"/>
                      <w:noProof/>
                      <w:color w:val="000000"/>
                    </w:rPr>
                    <w:drawing>
                      <wp:inline distT="0" distB="0" distL="0" distR="0" wp14:anchorId="6E96F88D" wp14:editId="30CA3EAC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  <w:rPr>
                      <w:rFonts w:cs="Arial"/>
                      <w:color w:val="000000"/>
                    </w:rPr>
                  </w:pPr>
                  <w:r w:rsidRPr="0014672B">
                    <w:rPr>
                      <w:rFonts w:cs="Arial"/>
                      <w:color w:val="000000"/>
                    </w:rPr>
                    <w:t>New</w:t>
                  </w:r>
                </w:p>
              </w:tc>
            </w:tr>
            <w:tr w:rsidR="009921AE" w:rsidRPr="0014672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rPr>
                      <w:noProof/>
                    </w:rPr>
                    <w:drawing>
                      <wp:inline distT="0" distB="0" distL="0" distR="0" wp14:anchorId="59D3134A" wp14:editId="1197F0A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t>Ongoing</w:t>
                  </w:r>
                </w:p>
              </w:tc>
            </w:tr>
            <w:tr w:rsidR="009921AE" w:rsidRPr="0014672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rPr>
                      <w:noProof/>
                    </w:rPr>
                    <w:drawing>
                      <wp:inline distT="0" distB="0" distL="0" distR="0" wp14:anchorId="0CF8DAD1" wp14:editId="41EF3FB8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t>New &amp; building for</w:t>
                  </w:r>
                  <w:r w:rsidRPr="0014672B">
                    <w:br/>
                    <w:t>assessment</w:t>
                  </w:r>
                </w:p>
              </w:tc>
            </w:tr>
            <w:tr w:rsidR="009921AE" w:rsidRPr="0014672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14672B">
                    <w:rPr>
                      <w:noProof/>
                    </w:rPr>
                    <w:drawing>
                      <wp:inline distT="0" distB="0" distL="0" distR="0" wp14:anchorId="126C4DBD" wp14:editId="5FEF019B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t>Ongoing &amp; building for assessment</w:t>
                  </w:r>
                </w:p>
              </w:tc>
            </w:tr>
            <w:tr w:rsidR="009921AE" w:rsidRPr="0014672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rPr>
                      <w:noProof/>
                    </w:rPr>
                    <w:drawing>
                      <wp:inline distT="0" distB="0" distL="0" distR="0" wp14:anchorId="6F1D8F1E" wp14:editId="5C085CBF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t>New &amp; building for</w:t>
                  </w:r>
                  <w:r w:rsidRPr="0014672B">
                    <w:br/>
                    <w:t>monitoring</w:t>
                  </w:r>
                </w:p>
              </w:tc>
            </w:tr>
            <w:tr w:rsidR="009921AE" w:rsidRPr="0014672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rPr>
                      <w:noProof/>
                    </w:rPr>
                    <w:drawing>
                      <wp:inline distT="0" distB="0" distL="0" distR="0" wp14:anchorId="47DAE5FA" wp14:editId="33B57273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4672B" w:rsidRDefault="009921AE" w:rsidP="00AA07CB">
                  <w:pPr>
                    <w:pStyle w:val="Legend"/>
                  </w:pPr>
                  <w:r w:rsidRPr="0014672B">
                    <w:t>Ongoing &amp; building for</w:t>
                  </w:r>
                  <w:r w:rsidRPr="0014672B">
                    <w:br/>
                    <w:t>monitoring</w:t>
                  </w:r>
                </w:p>
              </w:tc>
            </w:tr>
          </w:tbl>
          <w:p w:rsidR="0002668A" w:rsidRPr="0014672B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4672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14672B" w:rsidRDefault="00B35377" w:rsidP="009424C1">
      <w:pPr>
        <w:pStyle w:val="Blackheader"/>
        <w:rPr>
          <w:color w:val="000099"/>
        </w:rPr>
      </w:pPr>
      <w:r w:rsidRPr="0014672B">
        <w:lastRenderedPageBreak/>
        <w:br w:type="page"/>
      </w:r>
      <w:r w:rsidRPr="0014672B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14672B" w:rsidTr="00FA1C51">
        <w:tc>
          <w:tcPr>
            <w:tcW w:w="5210" w:type="dxa"/>
          </w:tcPr>
          <w:p w:rsidR="00FA1C51" w:rsidRPr="0014672B" w:rsidRDefault="00FA1C51" w:rsidP="00F448BA">
            <w:pPr>
              <w:pStyle w:val="Blueheader"/>
            </w:pPr>
            <w:r w:rsidRPr="0014672B">
              <w:t xml:space="preserve">Year </w:t>
            </w:r>
            <w:r w:rsidR="00F45CC5" w:rsidRPr="0014672B">
              <w:t>6</w:t>
            </w:r>
            <w:r w:rsidRPr="0014672B">
              <w:t xml:space="preserve"> </w:t>
            </w:r>
            <w:r w:rsidR="009921AE" w:rsidRPr="0014672B">
              <w:t>Science</w:t>
            </w:r>
            <w:r w:rsidRPr="0014672B">
              <w:t xml:space="preserve"> — Content descriptions</w:t>
            </w:r>
          </w:p>
          <w:p w:rsidR="00F45CC5" w:rsidRPr="0014672B" w:rsidRDefault="00F45CC5" w:rsidP="00F448BA">
            <w:pPr>
              <w:pStyle w:val="Blueheader"/>
              <w:rPr>
                <w:rFonts w:eastAsia="MS Gothic"/>
                <w:bCs/>
                <w:iCs/>
              </w:rPr>
            </w:pPr>
            <w:r w:rsidRPr="0014672B">
              <w:rPr>
                <w:rFonts w:eastAsia="MS Gothic"/>
                <w:bCs/>
                <w:iCs/>
              </w:rPr>
              <w:t>Science Understanding</w:t>
            </w:r>
          </w:p>
          <w:p w:rsidR="00F45CC5" w:rsidRPr="0014672B" w:rsidRDefault="00F45CC5" w:rsidP="00F448BA">
            <w:pPr>
              <w:pStyle w:val="Blackheaderbold"/>
            </w:pPr>
            <w:r w:rsidRPr="0014672B">
              <w:t>Biological sciences</w:t>
            </w:r>
          </w:p>
          <w:p w:rsidR="00F45CC5" w:rsidRPr="0014672B" w:rsidRDefault="00F45CC5" w:rsidP="00F448BA">
            <w:pPr>
              <w:pStyle w:val="Bodytext6space"/>
            </w:pPr>
            <w:r w:rsidRPr="0014672B">
              <w:t>The growth and survival of living things are affected by physical conditions of their environment (ACSSU094)</w:t>
            </w:r>
          </w:p>
          <w:p w:rsidR="00F45CC5" w:rsidRPr="0014672B" w:rsidRDefault="00F45CC5" w:rsidP="00F448BA">
            <w:pPr>
              <w:pStyle w:val="Blueheader"/>
            </w:pPr>
            <w:r w:rsidRPr="0014672B">
              <w:t>Science as a Human Endeavour</w:t>
            </w:r>
          </w:p>
          <w:p w:rsidR="00F45CC5" w:rsidRPr="0014672B" w:rsidRDefault="00F45CC5" w:rsidP="00F45CC5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14672B">
              <w:rPr>
                <w:b/>
                <w:iCs/>
                <w:szCs w:val="21"/>
              </w:rPr>
              <w:t>Nature and development of science</w:t>
            </w:r>
          </w:p>
          <w:p w:rsidR="00F45CC5" w:rsidRPr="0014672B" w:rsidRDefault="00F45CC5" w:rsidP="00F448BA">
            <w:pPr>
              <w:pStyle w:val="Bodytext6space"/>
              <w:rPr>
                <w:b/>
              </w:rPr>
            </w:pPr>
            <w:r w:rsidRPr="0014672B">
              <w:t>Science involves testing predictions by gathering data and using evidence to develop explanations of events and phenomena</w:t>
            </w:r>
            <w:r w:rsidRPr="0014672B">
              <w:rPr>
                <w:b/>
              </w:rPr>
              <w:t xml:space="preserve"> </w:t>
            </w:r>
            <w:r w:rsidR="00260547" w:rsidRPr="00F448BA">
              <w:rPr>
                <w:color w:val="A6A6A6" w:themeColor="background1" w:themeShade="A6"/>
              </w:rPr>
              <w:t>and reflects historical and cultural contributions</w:t>
            </w:r>
            <w:r w:rsidR="00260547" w:rsidRPr="0014672B">
              <w:rPr>
                <w:b/>
              </w:rPr>
              <w:t xml:space="preserve"> </w:t>
            </w:r>
            <w:r w:rsidRPr="0014672B">
              <w:rPr>
                <w:b/>
              </w:rPr>
              <w:t>(</w:t>
            </w:r>
            <w:r w:rsidRPr="0014672B">
              <w:rPr>
                <w:rFonts w:eastAsia="Times New Roman"/>
              </w:rPr>
              <w:t>ACSHE098)</w:t>
            </w:r>
          </w:p>
          <w:p w:rsidR="00F45CC5" w:rsidRPr="0014672B" w:rsidRDefault="00F45CC5" w:rsidP="00F448BA">
            <w:pPr>
              <w:pStyle w:val="Blackheaderbold"/>
            </w:pPr>
            <w:r w:rsidRPr="0014672B">
              <w:t>Use and influence of science</w:t>
            </w:r>
          </w:p>
          <w:p w:rsidR="00F45CC5" w:rsidRPr="0014672B" w:rsidRDefault="00F45CC5" w:rsidP="00F448BA">
            <w:pPr>
              <w:pStyle w:val="Bodytext6space"/>
            </w:pPr>
            <w:r w:rsidRPr="0014672B">
              <w:t xml:space="preserve">Scientific knowledge is used to </w:t>
            </w:r>
            <w:r w:rsidR="00260547" w:rsidRPr="0014672B">
              <w:t xml:space="preserve">solve problems and </w:t>
            </w:r>
            <w:r w:rsidRPr="0014672B">
              <w:t>inform personal and community decisions (</w:t>
            </w:r>
            <w:r w:rsidR="00260547" w:rsidRPr="0014672B">
              <w:t>ACSHE100</w:t>
            </w:r>
            <w:r w:rsidRPr="0014672B">
              <w:t>)</w:t>
            </w:r>
          </w:p>
          <w:p w:rsidR="00F45CC5" w:rsidRPr="0014672B" w:rsidRDefault="00F45CC5" w:rsidP="00F448BA">
            <w:pPr>
              <w:pStyle w:val="Blueheader"/>
            </w:pPr>
            <w:r w:rsidRPr="0014672B">
              <w:t>Science Inquiry Skills</w:t>
            </w:r>
          </w:p>
          <w:p w:rsidR="00F45CC5" w:rsidRPr="0014672B" w:rsidRDefault="00F45CC5" w:rsidP="00F448BA">
            <w:pPr>
              <w:pStyle w:val="Blackheaderbold"/>
            </w:pPr>
            <w:r w:rsidRPr="0014672B">
              <w:t>Processing and analysing data and information</w:t>
            </w:r>
          </w:p>
          <w:p w:rsidR="00F45CC5" w:rsidRPr="0014672B" w:rsidRDefault="00F45CC5" w:rsidP="00F448BA">
            <w:pPr>
              <w:pStyle w:val="Bodytext6space"/>
            </w:pPr>
            <w:r w:rsidRPr="0014672B">
              <w:t xml:space="preserve">Construct and use a range of representations, including tables and graphs, to represent and describe observations, patterns </w:t>
            </w:r>
            <w:r w:rsidRPr="00F448BA">
              <w:rPr>
                <w:color w:val="A6A6A6" w:themeColor="background1" w:themeShade="A6"/>
              </w:rPr>
              <w:t xml:space="preserve">or relationships </w:t>
            </w:r>
            <w:r w:rsidRPr="0014672B">
              <w:t>in data</w:t>
            </w:r>
            <w:r w:rsidRPr="0014672B">
              <w:rPr>
                <w:color w:val="BFBFBF"/>
              </w:rPr>
              <w:t xml:space="preserve"> </w:t>
            </w:r>
            <w:r w:rsidRPr="0014672B">
              <w:t>using digital technologies as appropriate (ACSIS107)</w:t>
            </w:r>
          </w:p>
          <w:p w:rsidR="00F45CC5" w:rsidRPr="0014672B" w:rsidRDefault="00F45CC5" w:rsidP="00F448BA">
            <w:pPr>
              <w:pStyle w:val="Blackheaderbold"/>
              <w:rPr>
                <w:rFonts w:eastAsia="Times New Roman"/>
                <w:lang w:eastAsia="en-US"/>
              </w:rPr>
            </w:pPr>
            <w:r w:rsidRPr="0014672B">
              <w:t>Communicating</w:t>
            </w:r>
          </w:p>
          <w:p w:rsidR="00A4694C" w:rsidRPr="0014672B" w:rsidRDefault="00F45CC5" w:rsidP="009921AE">
            <w:pPr>
              <w:pStyle w:val="Bodytext6space"/>
            </w:pPr>
            <w:r w:rsidRPr="0014672B">
              <w:rPr>
                <w:rFonts w:eastAsia="Times New Roman"/>
                <w:szCs w:val="21"/>
              </w:rPr>
              <w:t xml:space="preserve">Communicate ideas, explanations and processes </w:t>
            </w:r>
            <w:r w:rsidR="00260547" w:rsidRPr="0014672B">
              <w:rPr>
                <w:rFonts w:eastAsia="Times New Roman"/>
                <w:szCs w:val="21"/>
              </w:rPr>
              <w:t xml:space="preserve">using scientific representations </w:t>
            </w:r>
            <w:r w:rsidRPr="0014672B">
              <w:rPr>
                <w:rFonts w:eastAsia="Times New Roman"/>
                <w:szCs w:val="21"/>
              </w:rPr>
              <w:t>in a variety of ways</w:t>
            </w:r>
            <w:r w:rsidRPr="0014672B">
              <w:rPr>
                <w:rFonts w:eastAsia="Times New Roman"/>
                <w:color w:val="BFBFBF"/>
                <w:szCs w:val="21"/>
              </w:rPr>
              <w:t xml:space="preserve">, </w:t>
            </w:r>
            <w:r w:rsidRPr="0014672B">
              <w:rPr>
                <w:rFonts w:eastAsia="Times New Roman"/>
                <w:szCs w:val="21"/>
              </w:rPr>
              <w:t>including multi-modal texts (ACSIS110)</w:t>
            </w:r>
          </w:p>
        </w:tc>
        <w:tc>
          <w:tcPr>
            <w:tcW w:w="5210" w:type="dxa"/>
          </w:tcPr>
          <w:p w:rsidR="00B35377" w:rsidRPr="0014672B" w:rsidRDefault="00B35377" w:rsidP="009424C1">
            <w:pPr>
              <w:pStyle w:val="Blueheader"/>
            </w:pPr>
            <w:r w:rsidRPr="0014672B">
              <w:t>General capabilities</w:t>
            </w:r>
          </w:p>
          <w:p w:rsidR="00F45CC5" w:rsidRPr="0014672B" w:rsidRDefault="00F45CC5" w:rsidP="00F448BA">
            <w:pPr>
              <w:pStyle w:val="Blackheaderbold"/>
              <w:rPr>
                <w:lang w:eastAsia="en-US"/>
              </w:rPr>
            </w:pPr>
            <w:r w:rsidRPr="0014672B">
              <w:rPr>
                <w:lang w:eastAsia="en-US"/>
              </w:rPr>
              <w:t>Literacy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Comprehending texts through listening, reading and viewing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Composing texts through speaking, writing and creating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Text knowledge</w:t>
            </w:r>
          </w:p>
          <w:p w:rsidR="00F45CC5" w:rsidRPr="0014672B" w:rsidRDefault="00F45CC5" w:rsidP="00F448BA">
            <w:pPr>
              <w:pStyle w:val="Bullet3space"/>
              <w:spacing w:after="120"/>
              <w:rPr>
                <w:lang w:eastAsia="en-US"/>
              </w:rPr>
            </w:pPr>
            <w:r w:rsidRPr="0014672B">
              <w:rPr>
                <w:lang w:eastAsia="en-US"/>
              </w:rPr>
              <w:t>Word knowledge</w:t>
            </w:r>
          </w:p>
          <w:p w:rsidR="00F45CC5" w:rsidRPr="0014672B" w:rsidRDefault="00F45CC5" w:rsidP="00F448BA">
            <w:pPr>
              <w:pStyle w:val="Blackheaderbold"/>
              <w:rPr>
                <w:lang w:eastAsia="en-US"/>
              </w:rPr>
            </w:pPr>
            <w:r w:rsidRPr="0014672B">
              <w:rPr>
                <w:lang w:eastAsia="en-US"/>
              </w:rPr>
              <w:t>Numeracy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Estimating and calculating with whole numbers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Interpreting statistical information</w:t>
            </w:r>
          </w:p>
          <w:p w:rsidR="00F45CC5" w:rsidRPr="0014672B" w:rsidRDefault="00F45CC5" w:rsidP="00F448BA">
            <w:pPr>
              <w:pStyle w:val="Bullet3space"/>
              <w:spacing w:after="120"/>
              <w:rPr>
                <w:lang w:eastAsia="en-US"/>
              </w:rPr>
            </w:pPr>
            <w:r w:rsidRPr="0014672B">
              <w:rPr>
                <w:lang w:eastAsia="en-US"/>
              </w:rPr>
              <w:t>Using measurement</w:t>
            </w:r>
          </w:p>
          <w:p w:rsidR="00F45CC5" w:rsidRPr="0014672B" w:rsidRDefault="00F45CC5" w:rsidP="00F448BA">
            <w:pPr>
              <w:pStyle w:val="Blackheaderbold"/>
              <w:rPr>
                <w:lang w:eastAsia="en-US"/>
              </w:rPr>
            </w:pPr>
            <w:r w:rsidRPr="0014672B">
              <w:rPr>
                <w:lang w:eastAsia="en-US"/>
              </w:rPr>
              <w:t>Information and communication technology (ICT) capability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Investigating with ICT</w:t>
            </w:r>
          </w:p>
          <w:p w:rsidR="00F45CC5" w:rsidRPr="0014672B" w:rsidRDefault="00F45CC5" w:rsidP="00F448BA">
            <w:pPr>
              <w:pStyle w:val="Bullet3space"/>
              <w:spacing w:after="120"/>
              <w:rPr>
                <w:lang w:eastAsia="en-US"/>
              </w:rPr>
            </w:pPr>
            <w:r w:rsidRPr="0014672B">
              <w:rPr>
                <w:lang w:eastAsia="en-US"/>
              </w:rPr>
              <w:t>Managing and operating ICT</w:t>
            </w:r>
          </w:p>
          <w:p w:rsidR="00F45CC5" w:rsidRPr="0014672B" w:rsidRDefault="00F45CC5" w:rsidP="00F448BA">
            <w:pPr>
              <w:pStyle w:val="Blackheaderbold"/>
              <w:rPr>
                <w:lang w:eastAsia="en-US"/>
              </w:rPr>
            </w:pPr>
            <w:r w:rsidRPr="0014672B">
              <w:rPr>
                <w:lang w:eastAsia="en-US"/>
              </w:rPr>
              <w:t>Critical and creative thinking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Inquiring – identifying, exploring and organising information and ideas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Generating ideas, possibilities and actions</w:t>
            </w:r>
          </w:p>
          <w:p w:rsidR="00F45CC5" w:rsidRPr="0014672B" w:rsidRDefault="00F45CC5" w:rsidP="00F448BA">
            <w:pPr>
              <w:pStyle w:val="Bullet3space"/>
              <w:spacing w:after="120"/>
              <w:rPr>
                <w:lang w:eastAsia="en-US"/>
              </w:rPr>
            </w:pPr>
            <w:r w:rsidRPr="0014672B">
              <w:rPr>
                <w:lang w:eastAsia="en-US"/>
              </w:rPr>
              <w:t>Analysing, synthesising and evaluating reasoning and procedures</w:t>
            </w:r>
          </w:p>
          <w:p w:rsidR="00F45CC5" w:rsidRPr="0014672B" w:rsidRDefault="00F45CC5" w:rsidP="00F448BA">
            <w:pPr>
              <w:pStyle w:val="Blackheaderbold"/>
              <w:rPr>
                <w:lang w:eastAsia="en-US"/>
              </w:rPr>
            </w:pPr>
            <w:r w:rsidRPr="0014672B">
              <w:rPr>
                <w:lang w:eastAsia="en-US"/>
              </w:rPr>
              <w:t>Personal and social capability</w:t>
            </w:r>
          </w:p>
          <w:p w:rsidR="00F45CC5" w:rsidRPr="0014672B" w:rsidRDefault="00F45CC5" w:rsidP="00F45CC5">
            <w:pPr>
              <w:pStyle w:val="Bullet3space"/>
              <w:rPr>
                <w:lang w:eastAsia="en-US"/>
              </w:rPr>
            </w:pPr>
            <w:r w:rsidRPr="0014672B">
              <w:rPr>
                <w:lang w:eastAsia="en-US"/>
              </w:rPr>
              <w:t>Self-management</w:t>
            </w:r>
          </w:p>
          <w:p w:rsidR="00B35377" w:rsidRPr="0014672B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14672B">
              <w:rPr>
                <w:lang w:val="en-AU"/>
              </w:rPr>
              <w:drawing>
                <wp:inline distT="0" distB="0" distL="0" distR="0" wp14:anchorId="52F47C52" wp14:editId="085227C4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14672B" w:rsidRDefault="00B35377" w:rsidP="009424C1">
            <w:pPr>
              <w:pStyle w:val="Blueheader"/>
            </w:pPr>
            <w:r w:rsidRPr="0014672B">
              <w:t>Cross-curriculum priorities</w:t>
            </w:r>
          </w:p>
          <w:p w:rsidR="00B35377" w:rsidRPr="0014672B" w:rsidRDefault="00F45CC5" w:rsidP="00B35377">
            <w:pPr>
              <w:pStyle w:val="Blackheaderbold"/>
            </w:pPr>
            <w:r w:rsidRPr="0014672B">
              <w:t>Sustainability</w:t>
            </w:r>
          </w:p>
          <w:p w:rsidR="00B35377" w:rsidRPr="0014672B" w:rsidRDefault="00F45CC5">
            <w:pPr>
              <w:pStyle w:val="Bullet3space"/>
              <w:rPr>
                <w:b/>
                <w:lang w:eastAsia="en-US"/>
              </w:rPr>
            </w:pPr>
            <w:r w:rsidRPr="0014672B">
              <w:rPr>
                <w:lang w:eastAsia="en-US"/>
              </w:rPr>
              <w:t>Students will explore ways in which humans ensure that environmental conditions provide for the growth and survival of living things in particular areas</w:t>
            </w:r>
            <w:r w:rsidR="000F41F4" w:rsidRPr="0014672B">
              <w:rPr>
                <w:lang w:eastAsia="en-US"/>
              </w:rPr>
              <w:t>.</w:t>
            </w:r>
          </w:p>
        </w:tc>
      </w:tr>
    </w:tbl>
    <w:p w:rsidR="0002668A" w:rsidRPr="0014672B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14672B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5CC5" w:rsidRDefault="00F45CC5" w:rsidP="00AB207A">
      <w:pPr>
        <w:spacing w:after="0" w:line="240" w:lineRule="auto"/>
      </w:pPr>
      <w:r>
        <w:separator/>
      </w:r>
    </w:p>
    <w:p w:rsidR="00F45CC5" w:rsidRDefault="00F45CC5"/>
    <w:p w:rsidR="00F45CC5" w:rsidRDefault="00F45CC5"/>
  </w:endnote>
  <w:endnote w:type="continuationSeparator" w:id="0">
    <w:p w:rsidR="00F45CC5" w:rsidRDefault="00F45CC5" w:rsidP="00AB207A">
      <w:pPr>
        <w:spacing w:after="0" w:line="240" w:lineRule="auto"/>
      </w:pPr>
      <w:r>
        <w:continuationSeparator/>
      </w:r>
    </w:p>
    <w:p w:rsidR="00F45CC5" w:rsidRDefault="00F45CC5"/>
    <w:p w:rsidR="00F45CC5" w:rsidRDefault="00F45C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2BD" w:rsidRPr="002A22BD" w:rsidRDefault="002A22BD" w:rsidP="002A22BD">
    <w:pPr>
      <w:spacing w:after="0" w:line="240" w:lineRule="auto"/>
      <w:rPr>
        <w:sz w:val="14"/>
        <w:szCs w:val="14"/>
      </w:rPr>
    </w:pPr>
    <w:r w:rsidRPr="002A22BD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68D8B012" wp14:editId="5BE78FDC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10" name="Picture 10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22BD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5D86C549" wp14:editId="164B5D9C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3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A22BD">
      <w:rPr>
        <w:color w:val="808080"/>
        <w:sz w:val="14"/>
        <w:szCs w:val="14"/>
      </w:rPr>
      <w:fldChar w:fldCharType="begin"/>
    </w:r>
    <w:r w:rsidRPr="002A22BD">
      <w:rPr>
        <w:color w:val="808080"/>
        <w:sz w:val="14"/>
        <w:szCs w:val="14"/>
      </w:rPr>
      <w:instrText xml:space="preserve"> PAGE </w:instrText>
    </w:r>
    <w:r w:rsidRPr="002A22BD">
      <w:rPr>
        <w:color w:val="808080"/>
        <w:sz w:val="14"/>
        <w:szCs w:val="14"/>
      </w:rPr>
      <w:fldChar w:fldCharType="separate"/>
    </w:r>
    <w:r w:rsidR="00494552">
      <w:rPr>
        <w:noProof/>
        <w:color w:val="808080"/>
        <w:sz w:val="14"/>
        <w:szCs w:val="14"/>
      </w:rPr>
      <w:t>3</w:t>
    </w:r>
    <w:r w:rsidRPr="002A22BD">
      <w:rPr>
        <w:color w:val="808080"/>
        <w:sz w:val="14"/>
        <w:szCs w:val="14"/>
      </w:rPr>
      <w:fldChar w:fldCharType="end"/>
    </w:r>
    <w:r w:rsidRPr="002A22BD">
      <w:rPr>
        <w:color w:val="808080"/>
        <w:sz w:val="14"/>
        <w:szCs w:val="14"/>
      </w:rPr>
      <w:t xml:space="preserve"> of </w:t>
    </w:r>
    <w:r w:rsidRPr="002A22BD">
      <w:rPr>
        <w:color w:val="808080"/>
        <w:sz w:val="14"/>
        <w:szCs w:val="14"/>
      </w:rPr>
      <w:fldChar w:fldCharType="begin"/>
    </w:r>
    <w:r w:rsidRPr="002A22BD">
      <w:rPr>
        <w:color w:val="808080"/>
        <w:sz w:val="14"/>
        <w:szCs w:val="14"/>
      </w:rPr>
      <w:instrText xml:space="preserve"> NUMPAGES </w:instrText>
    </w:r>
    <w:r w:rsidRPr="002A22BD">
      <w:rPr>
        <w:color w:val="808080"/>
        <w:sz w:val="14"/>
        <w:szCs w:val="14"/>
      </w:rPr>
      <w:fldChar w:fldCharType="separate"/>
    </w:r>
    <w:r w:rsidR="00494552">
      <w:rPr>
        <w:noProof/>
        <w:color w:val="808080"/>
        <w:sz w:val="14"/>
        <w:szCs w:val="14"/>
      </w:rPr>
      <w:t>3</w:t>
    </w:r>
    <w:r w:rsidRPr="002A22BD">
      <w:rPr>
        <w:color w:val="808080"/>
        <w:sz w:val="14"/>
        <w:szCs w:val="14"/>
      </w:rPr>
      <w:fldChar w:fldCharType="end"/>
    </w:r>
  </w:p>
  <w:p w:rsidR="00D5348A" w:rsidRPr="002A22BD" w:rsidRDefault="002A22BD" w:rsidP="002A22BD">
    <w:pPr>
      <w:spacing w:after="0" w:line="240" w:lineRule="auto"/>
      <w:rPr>
        <w:color w:val="808080"/>
        <w:sz w:val="14"/>
        <w:szCs w:val="14"/>
        <w:lang w:eastAsia="en-AU"/>
      </w:rPr>
    </w:pPr>
    <w:r w:rsidRPr="002A22BD">
      <w:rPr>
        <w:color w:val="808080"/>
        <w:sz w:val="14"/>
        <w:szCs w:val="14"/>
        <w:lang w:eastAsia="en-AU"/>
      </w:rPr>
      <w:t>Sci_Y06_U4_LP18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5CC5" w:rsidRDefault="00F45CC5" w:rsidP="00AB207A">
      <w:pPr>
        <w:spacing w:after="0" w:line="240" w:lineRule="auto"/>
      </w:pPr>
      <w:r>
        <w:separator/>
      </w:r>
    </w:p>
    <w:p w:rsidR="00F45CC5" w:rsidRDefault="00F45CC5"/>
    <w:p w:rsidR="00F45CC5" w:rsidRDefault="00F45CC5"/>
  </w:footnote>
  <w:footnote w:type="continuationSeparator" w:id="0">
    <w:p w:rsidR="00F45CC5" w:rsidRDefault="00F45CC5" w:rsidP="00AB207A">
      <w:pPr>
        <w:spacing w:after="0" w:line="240" w:lineRule="auto"/>
      </w:pPr>
      <w:r>
        <w:continuationSeparator/>
      </w:r>
    </w:p>
    <w:p w:rsidR="00F45CC5" w:rsidRDefault="00F45CC5"/>
    <w:p w:rsidR="00F45CC5" w:rsidRDefault="00F45CC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3.4pt;height:23.4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CC5"/>
    <w:rsid w:val="00003C5C"/>
    <w:rsid w:val="000043C9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76B5C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4672B"/>
    <w:rsid w:val="00151DD2"/>
    <w:rsid w:val="0016270C"/>
    <w:rsid w:val="00166B48"/>
    <w:rsid w:val="00172E62"/>
    <w:rsid w:val="00191EF3"/>
    <w:rsid w:val="00195CC0"/>
    <w:rsid w:val="001A2DF8"/>
    <w:rsid w:val="001A5C56"/>
    <w:rsid w:val="00200679"/>
    <w:rsid w:val="00201A2E"/>
    <w:rsid w:val="00215D1B"/>
    <w:rsid w:val="00216B4B"/>
    <w:rsid w:val="00223A18"/>
    <w:rsid w:val="00260547"/>
    <w:rsid w:val="002934C7"/>
    <w:rsid w:val="002A1F9A"/>
    <w:rsid w:val="002A22BD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3326A"/>
    <w:rsid w:val="00391378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9455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217B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93A7C"/>
    <w:rsid w:val="005A177A"/>
    <w:rsid w:val="005B2920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925CA"/>
    <w:rsid w:val="0089609E"/>
    <w:rsid w:val="008B0676"/>
    <w:rsid w:val="008D35D3"/>
    <w:rsid w:val="008E2E4D"/>
    <w:rsid w:val="008E7A35"/>
    <w:rsid w:val="008F79EE"/>
    <w:rsid w:val="00911682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534B4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79E"/>
    <w:rsid w:val="00ED0BAB"/>
    <w:rsid w:val="00EF2B15"/>
    <w:rsid w:val="00F4024F"/>
    <w:rsid w:val="00F448BA"/>
    <w:rsid w:val="00F45CC5"/>
    <w:rsid w:val="00F5454E"/>
    <w:rsid w:val="00F55FE6"/>
    <w:rsid w:val="00F661B0"/>
    <w:rsid w:val="00F943E8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A22B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2A22BD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F45CC5"/>
    <w:pPr>
      <w:snapToGrid w:val="0"/>
      <w:spacing w:before="120" w:line="240" w:lineRule="auto"/>
    </w:pPr>
    <w:rPr>
      <w:rFonts w:eastAsia="Cambria"/>
      <w:szCs w:val="21"/>
      <w:lang w:eastAsia="en-US"/>
    </w:rPr>
  </w:style>
  <w:style w:type="character" w:customStyle="1" w:styleId="C2CTabletextCharChar">
    <w:name w:val="C2C Table text Char Char"/>
    <w:link w:val="C2CTabletext"/>
    <w:rsid w:val="00F45CC5"/>
    <w:rPr>
      <w:rFonts w:ascii="Arial" w:eastAsia="Cambria" w:hAnsi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76B5C"/>
    <w:rPr>
      <w:color w:val="7030A0" w:themeColor="followedHyperlink"/>
      <w:u w:val="single"/>
    </w:rPr>
  </w:style>
  <w:style w:type="character" w:customStyle="1" w:styleId="Grey8">
    <w:name w:val="Grey_8"/>
    <w:uiPriority w:val="1"/>
    <w:qFormat/>
    <w:rsid w:val="00494552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A22B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2A22BD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F45CC5"/>
    <w:pPr>
      <w:snapToGrid w:val="0"/>
      <w:spacing w:before="120" w:line="240" w:lineRule="auto"/>
    </w:pPr>
    <w:rPr>
      <w:rFonts w:eastAsia="Cambria"/>
      <w:szCs w:val="21"/>
      <w:lang w:eastAsia="en-US"/>
    </w:rPr>
  </w:style>
  <w:style w:type="character" w:customStyle="1" w:styleId="C2CTabletextCharChar">
    <w:name w:val="C2C Table text Char Char"/>
    <w:link w:val="C2CTabletext"/>
    <w:rsid w:val="00F45CC5"/>
    <w:rPr>
      <w:rFonts w:ascii="Arial" w:eastAsia="Cambria" w:hAnsi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76B5C"/>
    <w:rPr>
      <w:color w:val="7030A0" w:themeColor="followedHyperlink"/>
      <w:u w:val="single"/>
    </w:rPr>
  </w:style>
  <w:style w:type="character" w:customStyle="1" w:styleId="Grey8">
    <w:name w:val="Grey_8"/>
    <w:uiPriority w:val="1"/>
    <w:qFormat/>
    <w:rsid w:val="00494552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2.png" />
  <Relationship Id="rId13" Type="http://schemas.openxmlformats.org/officeDocument/2006/relationships/image" Target="media/image6.png" />
  <Relationship Id="rId18" Type="http://schemas.openxmlformats.org/officeDocument/2006/relationships/footer" Target="footer1.xml" />
  <Relationship Id="rId3" Type="http://schemas.microsoft.com/office/2007/relationships/stylesWithEffects" Target="stylesWithEffects.xml" />
  <Relationship Id="rId7" Type="http://schemas.openxmlformats.org/officeDocument/2006/relationships/endnotes" Target="endnotes.xml" />
  <Relationship Id="rId12" Type="http://schemas.openxmlformats.org/officeDocument/2006/relationships/image" Target="media/image5.png" />
  <Relationship Id="rId17" Type="http://schemas.openxmlformats.org/officeDocument/2006/relationships/header" Target="header1.xml" />
  <Relationship Id="rId2" Type="http://schemas.openxmlformats.org/officeDocument/2006/relationships/styles" Target="styles.xml" />
  <Relationship Id="rId16" Type="http://schemas.openxmlformats.org/officeDocument/2006/relationships/image" Target="media/image9.png" />
  <Relationship Id="rId20" Type="http://schemas.openxmlformats.org/officeDocument/2006/relationships/theme" Target="theme/theme1.xml" />
  <Relationship Id="rId1" Type="http://schemas.openxmlformats.org/officeDocument/2006/relationships/numbering" Target="numbering.xml" />
  <Relationship Id="rId6" Type="http://schemas.openxmlformats.org/officeDocument/2006/relationships/footnotes" Target="footnotes.xml" />
  <Relationship Id="rId11" Type="http://schemas.openxmlformats.org/officeDocument/2006/relationships/image" Target="media/image4.png" />
  <Relationship Id="rId5" Type="http://schemas.openxmlformats.org/officeDocument/2006/relationships/webSettings" Target="webSettings.xml" />
  <Relationship Id="rId15" Type="http://schemas.openxmlformats.org/officeDocument/2006/relationships/image" Target="media/image8.png" />
  <Relationship Id="rId10" Type="http://schemas.openxmlformats.org/officeDocument/2006/relationships/image" Target="media/image3.png" />
  <Relationship Id="rId19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hyperlink" Target="../Resources/Documents/Sci_Y06_U4_SH_PhysicalChangesEnv.docx" TargetMode="External" />
  <Relationship Id="rId14" Type="http://schemas.openxmlformats.org/officeDocument/2006/relationships/image" Target="media/image7.png" />
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1697E825.dotm</Template>
  <TotalTime>86</TotalTime>
  <Pages>3</Pages>
  <Words>717</Words>
  <Characters>4736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BRIFFA, Brian</cp:lastModifiedBy>
  <cp:revision>15</cp:revision>
  <cp:lastPrinted>2012-06-12T07:44:00Z</cp:lastPrinted>
  <dcterms:created xsi:type="dcterms:W3CDTF">2016-10-07T03:41:00Z</dcterms:created>
  <dcterms:modified xsi:type="dcterms:W3CDTF">2017-07-26T02:02:00Z</dcterms:modified>
</cp:coreProperties>
</file>