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1340"/>
      </w:tblGrid>
      <w:tr w:rsidR="003000AD" w:rsidTr="002C0B55">
        <w:tc>
          <w:tcPr>
            <w:tcW w:w="4361" w:type="dxa"/>
            <w:vMerge w:val="restart"/>
            <w:tcBorders>
              <w:top w:val="nil"/>
              <w:left w:val="nil"/>
              <w:bottom w:val="nil"/>
            </w:tcBorders>
            <w:shd w:val="clear" w:color="auto" w:fill="auto"/>
          </w:tcPr>
          <w:p w:rsidR="003000AD" w:rsidRDefault="00596F98" w:rsidP="00DD2969">
            <w:pPr>
              <w:pStyle w:val="Tabletext1"/>
            </w:pPr>
            <w:r>
              <w:rPr>
                <w:noProof/>
              </w:rPr>
              <w:drawing>
                <wp:anchor distT="0" distB="0" distL="114300" distR="114300" simplePos="0" relativeHeight="251657728" behindDoc="0" locked="0" layoutInCell="0" allowOverlap="0" wp14:anchorId="6690530F" wp14:editId="49CF4D7A">
                  <wp:simplePos x="0" y="0"/>
                  <wp:positionH relativeFrom="column">
                    <wp:posOffset>540385</wp:posOffset>
                  </wp:positionH>
                  <wp:positionV relativeFrom="page">
                    <wp:posOffset>767715</wp:posOffset>
                  </wp:positionV>
                  <wp:extent cx="1597660" cy="1597660"/>
                  <wp:effectExtent l="0" t="0" r="2540" b="2540"/>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7660" cy="1597660"/>
                          </a:xfrm>
                          <a:prstGeom prst="rect">
                            <a:avLst/>
                          </a:prstGeom>
                          <a:noFill/>
                        </pic:spPr>
                      </pic:pic>
                    </a:graphicData>
                  </a:graphic>
                  <wp14:sizeRelH relativeFrom="page">
                    <wp14:pctWidth>0</wp14:pctWidth>
                  </wp14:sizeRelH>
                  <wp14:sizeRelV relativeFrom="page">
                    <wp14:pctHeight>0</wp14:pctHeight>
                  </wp14:sizeRelV>
                </wp:anchor>
              </w:drawing>
            </w:r>
          </w:p>
        </w:tc>
        <w:tc>
          <w:tcPr>
            <w:tcW w:w="11340" w:type="dxa"/>
            <w:shd w:val="clear" w:color="auto" w:fill="auto"/>
          </w:tcPr>
          <w:p w:rsidR="003000AD" w:rsidRDefault="001136ED" w:rsidP="002B1002">
            <w:pPr>
              <w:pStyle w:val="CurriculumHeading"/>
            </w:pPr>
            <w:proofErr w:type="spellStart"/>
            <w:r>
              <w:t>OneSchool</w:t>
            </w:r>
            <w:proofErr w:type="spellEnd"/>
            <w:r w:rsidR="002B1002">
              <w:br/>
            </w:r>
            <w:r w:rsidR="003000AD" w:rsidRPr="00E4795C">
              <w:t>Unit Plan</w:t>
            </w:r>
          </w:p>
        </w:tc>
      </w:tr>
      <w:tr w:rsidR="003000AD" w:rsidTr="002C0B55">
        <w:tc>
          <w:tcPr>
            <w:tcW w:w="4361" w:type="dxa"/>
            <w:vMerge/>
            <w:tcBorders>
              <w:left w:val="nil"/>
              <w:bottom w:val="nil"/>
            </w:tcBorders>
            <w:shd w:val="clear" w:color="auto" w:fill="auto"/>
          </w:tcPr>
          <w:p w:rsidR="003000AD" w:rsidRDefault="003000AD"/>
        </w:tc>
        <w:tc>
          <w:tcPr>
            <w:tcW w:w="11340" w:type="dxa"/>
            <w:shd w:val="clear" w:color="auto" w:fill="auto"/>
          </w:tcPr>
          <w:p w:rsidR="00657DC4" w:rsidRPr="001136ED" w:rsidRDefault="00657DC4" w:rsidP="001136ED">
            <w:pPr>
              <w:pStyle w:val="Heading1"/>
            </w:pPr>
            <w:r w:rsidRPr="001136ED">
              <w:t>Name:</w:t>
            </w:r>
            <w:r w:rsidRPr="001136ED">
              <w:tab/>
            </w:r>
            <w:r w:rsidR="00067BE8" w:rsidRPr="00067BE8">
              <w:t>Unit 4 - Science Year 6 (V8)</w:t>
            </w:r>
          </w:p>
          <w:p w:rsidR="003000AD" w:rsidRPr="001136ED" w:rsidRDefault="00657DC4" w:rsidP="00067BE8">
            <w:pPr>
              <w:pStyle w:val="Heading1"/>
            </w:pPr>
            <w:r w:rsidRPr="001136ED">
              <w:t>Duration:</w:t>
            </w:r>
            <w:r w:rsidRPr="001136ED">
              <w:tab/>
            </w:r>
            <w:r w:rsidR="00067BE8">
              <w:t>10</w:t>
            </w:r>
            <w:r w:rsidR="00317920">
              <w:t xml:space="preserve"> Weeks</w:t>
            </w:r>
          </w:p>
        </w:tc>
      </w:tr>
      <w:tr w:rsidR="003000AD" w:rsidTr="002C0B55">
        <w:trPr>
          <w:trHeight w:hRule="exact" w:val="567"/>
        </w:trPr>
        <w:tc>
          <w:tcPr>
            <w:tcW w:w="4361" w:type="dxa"/>
            <w:vMerge/>
            <w:tcBorders>
              <w:left w:val="nil"/>
              <w:bottom w:val="nil"/>
            </w:tcBorders>
            <w:shd w:val="clear" w:color="auto" w:fill="auto"/>
          </w:tcPr>
          <w:p w:rsidR="003000AD" w:rsidRDefault="003000AD"/>
        </w:tc>
        <w:tc>
          <w:tcPr>
            <w:tcW w:w="11340" w:type="dxa"/>
            <w:shd w:val="clear" w:color="auto" w:fill="auto"/>
            <w:vAlign w:val="center"/>
          </w:tcPr>
          <w:p w:rsidR="003000AD" w:rsidRPr="001136ED" w:rsidRDefault="00657DC4" w:rsidP="00634311">
            <w:pPr>
              <w:pStyle w:val="Heading1"/>
            </w:pPr>
            <w:r w:rsidRPr="001136ED">
              <w:t>Year Level:</w:t>
            </w:r>
            <w:r w:rsidRPr="001136ED">
              <w:tab/>
            </w:r>
            <w:r w:rsidR="005A215F">
              <w:t xml:space="preserve">Year </w:t>
            </w:r>
            <w:r w:rsidR="00067BE8">
              <w:t>6</w:t>
            </w:r>
          </w:p>
        </w:tc>
      </w:tr>
      <w:tr w:rsidR="003000AD" w:rsidTr="00F87526">
        <w:trPr>
          <w:trHeight w:hRule="exact" w:val="761"/>
        </w:trPr>
        <w:tc>
          <w:tcPr>
            <w:tcW w:w="4361" w:type="dxa"/>
            <w:vMerge/>
            <w:tcBorders>
              <w:left w:val="nil"/>
              <w:bottom w:val="nil"/>
            </w:tcBorders>
            <w:shd w:val="clear" w:color="auto" w:fill="auto"/>
          </w:tcPr>
          <w:p w:rsidR="003000AD" w:rsidRDefault="003000AD" w:rsidP="00F87526">
            <w:pPr>
              <w:pStyle w:val="Heading1"/>
            </w:pPr>
          </w:p>
        </w:tc>
        <w:tc>
          <w:tcPr>
            <w:tcW w:w="11340" w:type="dxa"/>
            <w:shd w:val="clear" w:color="auto" w:fill="auto"/>
            <w:vAlign w:val="center"/>
          </w:tcPr>
          <w:p w:rsidR="00F87526" w:rsidRDefault="00657DC4" w:rsidP="00F87526">
            <w:pPr>
              <w:pStyle w:val="Heading1"/>
            </w:pPr>
            <w:r w:rsidRPr="001136ED">
              <w:t xml:space="preserve">Applicable Learning </w:t>
            </w:r>
          </w:p>
          <w:p w:rsidR="003000AD" w:rsidRPr="001136ED" w:rsidRDefault="00657DC4" w:rsidP="00634311">
            <w:pPr>
              <w:pStyle w:val="Heading1"/>
            </w:pPr>
            <w:r w:rsidRPr="001136ED">
              <w:t>Area</w:t>
            </w:r>
            <w:r w:rsidR="00F87526">
              <w:t>s/Subjects</w:t>
            </w:r>
            <w:r w:rsidRPr="001136ED">
              <w:t>:</w:t>
            </w:r>
            <w:r w:rsidRPr="001136ED">
              <w:tab/>
            </w:r>
            <w:r w:rsidR="00067BE8" w:rsidRPr="00067BE8">
              <w:t>Science</w:t>
            </w:r>
          </w:p>
        </w:tc>
      </w:tr>
    </w:tbl>
    <w:p w:rsidR="003000AD" w:rsidRDefault="003000AD"/>
    <w:tbl>
      <w:tblPr>
        <w:tblW w:w="155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3"/>
      </w:tblGrid>
      <w:tr w:rsidR="00CF4E58" w:rsidTr="002C0B55">
        <w:tc>
          <w:tcPr>
            <w:tcW w:w="15593" w:type="dxa"/>
            <w:shd w:val="clear" w:color="auto" w:fill="B2B2B2"/>
          </w:tcPr>
          <w:p w:rsidR="00CF4E58" w:rsidRPr="00CF4E58" w:rsidRDefault="00CF4E58" w:rsidP="00845796">
            <w:pPr>
              <w:pStyle w:val="SubjectHeading"/>
            </w:pPr>
            <w:r w:rsidRPr="00F31212">
              <w:t xml:space="preserve">Unit </w:t>
            </w:r>
            <w:r w:rsidR="00845796">
              <w:t>Plan</w:t>
            </w:r>
            <w:r w:rsidR="003B05EF">
              <w:t xml:space="preserve"> </w:t>
            </w:r>
          </w:p>
        </w:tc>
      </w:tr>
      <w:tr w:rsidR="00CF4E58" w:rsidTr="002C0B55">
        <w:tc>
          <w:tcPr>
            <w:tcW w:w="15593" w:type="dxa"/>
            <w:shd w:val="clear" w:color="auto" w:fill="auto"/>
          </w:tcPr>
          <w:p w:rsidR="00067BE8" w:rsidRPr="00067BE8" w:rsidRDefault="00067BE8" w:rsidP="00067BE8">
            <w:pPr>
              <w:pStyle w:val="TableHeading"/>
            </w:pPr>
            <w:r w:rsidRPr="00067BE8">
              <w:t>Life on Earth</w:t>
            </w:r>
          </w:p>
          <w:p w:rsidR="00067BE8" w:rsidRPr="00067BE8" w:rsidRDefault="00067BE8" w:rsidP="00067BE8">
            <w:pPr>
              <w:pStyle w:val="Tabletext1"/>
            </w:pPr>
            <w:r w:rsidRPr="00067BE8">
              <w:t xml:space="preserve">In this unit students will explore the environmental conditions that affect the growth and survival of living things. They will use simulations to plan and conduct fair tests and analyse the results of these tests. Students will pose questions, plan and conduct investigations into the environmental factors that affect the growth of living things. They will </w:t>
            </w:r>
            <w:proofErr w:type="gramStart"/>
            <w:r w:rsidRPr="00067BE8">
              <w:t>gather,</w:t>
            </w:r>
            <w:proofErr w:type="gramEnd"/>
            <w:r w:rsidRPr="00067BE8">
              <w:t xml:space="preserve"> record and interpret observations relating to their investigations. Students will consider human impact on the environment and how science knowledge can be used to inform personal and community decisions. They will recommend actions to develop environments for native plants and animals.</w:t>
            </w:r>
          </w:p>
          <w:p w:rsidR="00067BE8" w:rsidRPr="00067BE8" w:rsidRDefault="00067BE8" w:rsidP="00067BE8">
            <w:pPr>
              <w:pStyle w:val="Tabletext1"/>
            </w:pPr>
            <w:r w:rsidRPr="00067BE8">
              <w:t>For further information to support teaching of the unit, view the:</w:t>
            </w:r>
          </w:p>
          <w:p w:rsidR="00067BE8" w:rsidRPr="00067BE8" w:rsidRDefault="00C435B4" w:rsidP="00067BE8">
            <w:pPr>
              <w:pStyle w:val="Bullet1"/>
            </w:pPr>
            <w:hyperlink r:id="rId10">
              <w:r w:rsidR="00067BE8" w:rsidRPr="00067BE8">
                <w:rPr>
                  <w:rStyle w:val="Hyperlink"/>
                </w:rPr>
                <w:t>Year level plan</w:t>
              </w:r>
            </w:hyperlink>
          </w:p>
          <w:p w:rsidR="00067BE8" w:rsidRPr="00067BE8" w:rsidRDefault="00C435B4" w:rsidP="00067BE8">
            <w:pPr>
              <w:pStyle w:val="Bullet1"/>
            </w:pPr>
            <w:hyperlink r:id="rId11">
              <w:r w:rsidR="00067BE8" w:rsidRPr="00067BE8">
                <w:rPr>
                  <w:rStyle w:val="Hyperlink"/>
                </w:rPr>
                <w:t>Teacher lesson overview</w:t>
              </w:r>
            </w:hyperlink>
          </w:p>
          <w:p w:rsidR="00067BE8" w:rsidRPr="00067BE8" w:rsidRDefault="00067BE8" w:rsidP="00067BE8">
            <w:pPr>
              <w:pStyle w:val="Tabletext1"/>
            </w:pPr>
            <w:r w:rsidRPr="00067BE8">
              <w:t>Throughout the unit, ensure all students have opportunities to develop their higher-order thinking skills. Students develop skills in thinking when they are encouraged to reflect, inquire, generate, and analyse, synthesise and evaluate. Resources that support higher-order thinking skills:</w:t>
            </w:r>
          </w:p>
          <w:p w:rsidR="00B9729C" w:rsidRPr="00067BE8" w:rsidRDefault="00083EA7" w:rsidP="00067BE8">
            <w:pPr>
              <w:pStyle w:val="Bullet1"/>
            </w:pPr>
            <w:r w:rsidRPr="00067BE8">
              <w:t xml:space="preserve">Helpful information - </w:t>
            </w:r>
            <w:r w:rsidRPr="00D75FAA">
              <w:rPr>
                <w:i/>
              </w:rPr>
              <w:t>Higher-order thinking skills Years P-9</w:t>
            </w:r>
            <w:r w:rsidRPr="00067BE8">
              <w:t xml:space="preserve"> </w:t>
            </w:r>
            <w:r w:rsidR="005D4727" w:rsidRPr="00067BE8">
              <w:rPr>
                <w:rStyle w:val="Grey8"/>
              </w:rPr>
              <w:t>https://learningplace.eq.edu.au/cx/resources/items/9bd81b3a-7e0f-4031-b685-85cdd806fd89/0/Higher_Order_Thinking.html</w:t>
            </w:r>
          </w:p>
          <w:p w:rsidR="00067BE8" w:rsidRPr="00067BE8" w:rsidRDefault="00067BE8" w:rsidP="00BF7454">
            <w:pPr>
              <w:pStyle w:val="TableHeading"/>
            </w:pPr>
            <w:r w:rsidRPr="00067BE8">
              <w:t>Safety</w:t>
            </w:r>
          </w:p>
          <w:p w:rsidR="00067BE8" w:rsidRPr="00067BE8" w:rsidRDefault="00067BE8" w:rsidP="00067BE8">
            <w:pPr>
              <w:pStyle w:val="Tabletext1"/>
            </w:pPr>
            <w:r w:rsidRPr="00067BE8">
              <w:t>Teachers need to identify safety issues and conduct risk assessments. For this unit teachers should:</w:t>
            </w:r>
          </w:p>
          <w:p w:rsidR="00067BE8" w:rsidRPr="00067BE8" w:rsidRDefault="00067BE8" w:rsidP="00067BE8">
            <w:pPr>
              <w:pStyle w:val="Bullet1"/>
            </w:pPr>
            <w:r w:rsidRPr="00067BE8">
              <w:t xml:space="preserve">refer to the </w:t>
            </w:r>
            <w:r w:rsidRPr="00067BE8">
              <w:rPr>
                <w:i/>
              </w:rPr>
              <w:t>Health and Safety</w:t>
            </w:r>
            <w:r w:rsidRPr="00067BE8">
              <w:t xml:space="preserve"> policy pertaining to schools</w:t>
            </w:r>
            <w:r>
              <w:t xml:space="preserve"> </w:t>
            </w:r>
            <w:r w:rsidRPr="00067BE8">
              <w:rPr>
                <w:rStyle w:val="Grey8"/>
              </w:rPr>
              <w:t>http://education.qld.gov.au/health/safety/index.html</w:t>
            </w:r>
          </w:p>
          <w:p w:rsidR="00067BE8" w:rsidRPr="00067BE8" w:rsidRDefault="00067BE8" w:rsidP="00067BE8">
            <w:pPr>
              <w:pStyle w:val="Bullet1"/>
            </w:pPr>
            <w:r w:rsidRPr="00067BE8">
              <w:t xml:space="preserve">consult the </w:t>
            </w:r>
            <w:r w:rsidRPr="00067BE8">
              <w:rPr>
                <w:i/>
              </w:rPr>
              <w:t>Curriculum Activity Risk Management Guidelines</w:t>
            </w:r>
            <w:r>
              <w:rPr>
                <w:i/>
              </w:rPr>
              <w:t xml:space="preserve"> </w:t>
            </w:r>
            <w:r w:rsidRPr="00067BE8">
              <w:rPr>
                <w:rStyle w:val="Grey8"/>
              </w:rPr>
              <w:t>http://education.qld.gov.au/curriculum/carmg/index.html</w:t>
            </w:r>
          </w:p>
          <w:p w:rsidR="00067BE8" w:rsidRPr="00067BE8" w:rsidRDefault="00067BE8" w:rsidP="00067BE8">
            <w:pPr>
              <w:pStyle w:val="Bullet1"/>
            </w:pPr>
            <w:r w:rsidRPr="00067BE8">
              <w:t xml:space="preserve">use </w:t>
            </w:r>
            <w:proofErr w:type="spellStart"/>
            <w:r w:rsidRPr="00067BE8">
              <w:rPr>
                <w:i/>
              </w:rPr>
              <w:t>Chemwatch</w:t>
            </w:r>
            <w:proofErr w:type="spellEnd"/>
            <w:r w:rsidRPr="00067BE8">
              <w:rPr>
                <w:i/>
              </w:rPr>
              <w:t xml:space="preserve"> </w:t>
            </w:r>
            <w:proofErr w:type="spellStart"/>
            <w:r w:rsidRPr="00067BE8">
              <w:rPr>
                <w:i/>
              </w:rPr>
              <w:t>GoldFFX</w:t>
            </w:r>
            <w:proofErr w:type="spellEnd"/>
            <w:r w:rsidRPr="00067BE8">
              <w:t xml:space="preserve"> </w:t>
            </w:r>
            <w:r w:rsidRPr="00067BE8">
              <w:rPr>
                <w:rStyle w:val="Grey8"/>
              </w:rPr>
              <w:t>http://jr.chemwatch.net/chemwatch.web/</w:t>
            </w:r>
            <w:r>
              <w:t xml:space="preserve"> </w:t>
            </w:r>
            <w:r w:rsidRPr="00067BE8">
              <w:t>to consult the safety data sheets (SDSs) for chemical safety information pertaining to sodium chloride (salt)</w:t>
            </w:r>
          </w:p>
          <w:p w:rsidR="00067BE8" w:rsidRPr="00067BE8" w:rsidRDefault="00067BE8" w:rsidP="00067BE8">
            <w:pPr>
              <w:pStyle w:val="Bullet1"/>
            </w:pPr>
            <w:r w:rsidRPr="00067BE8">
              <w:t>ensure students wear personal protective equipment</w:t>
            </w:r>
          </w:p>
          <w:p w:rsidR="00067BE8" w:rsidRPr="00067BE8" w:rsidRDefault="00067BE8" w:rsidP="00067BE8">
            <w:pPr>
              <w:pStyle w:val="Bullet1"/>
            </w:pPr>
            <w:proofErr w:type="gramStart"/>
            <w:r w:rsidRPr="00067BE8">
              <w:t>ensure</w:t>
            </w:r>
            <w:proofErr w:type="gramEnd"/>
            <w:r w:rsidRPr="00067BE8">
              <w:t xml:space="preserve"> students observe sun safety at school procedures. See </w:t>
            </w:r>
            <w:r w:rsidRPr="00067BE8">
              <w:rPr>
                <w:i/>
              </w:rPr>
              <w:t>Developing a sun safety strategy</w:t>
            </w:r>
            <w:r>
              <w:rPr>
                <w:i/>
              </w:rPr>
              <w:t xml:space="preserve"> </w:t>
            </w:r>
            <w:r w:rsidRPr="00067BE8">
              <w:rPr>
                <w:rStyle w:val="Grey8"/>
              </w:rPr>
              <w:t>http://education.qld.gov.au/schools/healthy/wellbeing-guidelines/sun-safety.html</w:t>
            </w:r>
          </w:p>
          <w:p w:rsidR="00067BE8" w:rsidRPr="00067BE8" w:rsidRDefault="00067BE8" w:rsidP="00067BE8">
            <w:pPr>
              <w:pStyle w:val="Bullet1"/>
            </w:pPr>
            <w:r w:rsidRPr="00067BE8">
              <w:t>ensure risk assessment includes allergic reactions to plants/animals at field sites, and/or food items such as nuts/chocolate</w:t>
            </w:r>
          </w:p>
          <w:p w:rsidR="00067BE8" w:rsidRPr="00067BE8" w:rsidRDefault="00067BE8" w:rsidP="00067BE8">
            <w:pPr>
              <w:pStyle w:val="Bullet1"/>
            </w:pPr>
            <w:proofErr w:type="gramStart"/>
            <w:r w:rsidRPr="00067BE8">
              <w:t>consider</w:t>
            </w:r>
            <w:proofErr w:type="gramEnd"/>
            <w:r w:rsidRPr="00067BE8">
              <w:t xml:space="preserve"> accessing </w:t>
            </w:r>
            <w:r w:rsidRPr="00067BE8">
              <w:rPr>
                <w:i/>
              </w:rPr>
              <w:t>Plants and mushrooms (fungi) poisonous to people in Queensland</w:t>
            </w:r>
            <w:r w:rsidRPr="00067BE8">
              <w:t xml:space="preserve"> (Queensland Health)</w:t>
            </w:r>
            <w:r>
              <w:t xml:space="preserve"> </w:t>
            </w:r>
            <w:r w:rsidRPr="00067BE8">
              <w:rPr>
                <w:rStyle w:val="Grey8"/>
              </w:rPr>
              <w:t>http://www.health.qld.gov.au/poisonsinformationcentre/plants_fungi/default.asp</w:t>
            </w:r>
            <w:r w:rsidRPr="00067BE8">
              <w:t>.</w:t>
            </w:r>
          </w:p>
          <w:p w:rsidR="00067BE8" w:rsidRDefault="00067BE8" w:rsidP="00067BE8">
            <w:pPr>
              <w:pStyle w:val="Tabletext1"/>
            </w:pPr>
            <w:r w:rsidRPr="00067BE8">
              <w:lastRenderedPageBreak/>
              <w:t>In addition to the teacher's risk assessment, students are required to complete risk assessments for their own projects, under</w:t>
            </w:r>
            <w:r>
              <w:t xml:space="preserve"> the guidance of their teacher.</w:t>
            </w:r>
          </w:p>
          <w:p w:rsidR="00067BE8" w:rsidRPr="00067BE8" w:rsidRDefault="00067BE8" w:rsidP="00067BE8">
            <w:pPr>
              <w:pStyle w:val="Tabletext1"/>
            </w:pPr>
            <w:r w:rsidRPr="00067BE8">
              <w:t xml:space="preserve">Schools should consult the </w:t>
            </w:r>
            <w:r w:rsidRPr="00067BE8">
              <w:rPr>
                <w:i/>
              </w:rPr>
              <w:t>Guideline for Managing Risks with Chemicals in DET Workplaces (HLS-PR-006)</w:t>
            </w:r>
            <w:r>
              <w:t xml:space="preserve"> </w:t>
            </w:r>
            <w:r w:rsidRPr="00067BE8">
              <w:rPr>
                <w:rStyle w:val="Grey8"/>
              </w:rPr>
              <w:t>http://education.qld.gov.au/health/pdfs/healthsafety/guideline-managing-chemicals.pdf</w:t>
            </w:r>
            <w:r w:rsidRPr="00067BE8">
              <w:t>.</w:t>
            </w:r>
          </w:p>
          <w:p w:rsidR="000F4FC2" w:rsidRDefault="00067BE8" w:rsidP="00067BE8">
            <w:pPr>
              <w:pStyle w:val="Tabletext1"/>
            </w:pPr>
            <w:r w:rsidRPr="00067BE8">
              <w:t xml:space="preserve">The document </w:t>
            </w:r>
            <w:proofErr w:type="spellStart"/>
            <w:r w:rsidRPr="00067BE8">
              <w:rPr>
                <w:i/>
              </w:rPr>
              <w:t>Chemwatch</w:t>
            </w:r>
            <w:proofErr w:type="spellEnd"/>
            <w:r w:rsidRPr="00067BE8">
              <w:rPr>
                <w:i/>
              </w:rPr>
              <w:t xml:space="preserve"> </w:t>
            </w:r>
            <w:proofErr w:type="spellStart"/>
            <w:r w:rsidRPr="00067BE8">
              <w:rPr>
                <w:i/>
              </w:rPr>
              <w:t>GoldFFX</w:t>
            </w:r>
            <w:proofErr w:type="spellEnd"/>
            <w:r w:rsidRPr="00067BE8">
              <w:rPr>
                <w:i/>
              </w:rPr>
              <w:t xml:space="preserve"> FAQ Factsheet</w:t>
            </w:r>
            <w:r w:rsidRPr="00067BE8">
              <w:t xml:space="preserve"> </w:t>
            </w:r>
            <w:r w:rsidRPr="00067BE8">
              <w:rPr>
                <w:rStyle w:val="Grey8"/>
              </w:rPr>
              <w:t>http://education.qld.gov.au/health/pdfs/chemwatch-gold-ffx-faq.pdf</w:t>
            </w:r>
            <w:r>
              <w:t xml:space="preserve"> </w:t>
            </w:r>
            <w:r w:rsidRPr="00067BE8">
              <w:t>contains information relating to the Department's online sub</w:t>
            </w:r>
            <w:r w:rsidR="000F4FC2">
              <w:t xml:space="preserve">scription to </w:t>
            </w:r>
            <w:proofErr w:type="spellStart"/>
            <w:r w:rsidR="000F4FC2">
              <w:t>Chemwatch</w:t>
            </w:r>
            <w:proofErr w:type="spellEnd"/>
            <w:r w:rsidR="000F4FC2">
              <w:t xml:space="preserve"> </w:t>
            </w:r>
            <w:proofErr w:type="spellStart"/>
            <w:r w:rsidR="000F4FC2">
              <w:t>GoldFFX</w:t>
            </w:r>
            <w:proofErr w:type="spellEnd"/>
            <w:r w:rsidR="000F4FC2">
              <w:t>.</w:t>
            </w:r>
          </w:p>
          <w:p w:rsidR="00067BE8" w:rsidRPr="00067BE8" w:rsidRDefault="00067BE8" w:rsidP="00067BE8">
            <w:pPr>
              <w:pStyle w:val="Tabletext1"/>
            </w:pPr>
            <w:r w:rsidRPr="00067BE8">
              <w:t xml:space="preserve">Detailed instructions are available to assist schools when registering for the first time, in the document </w:t>
            </w:r>
            <w:r w:rsidRPr="00067BE8">
              <w:rPr>
                <w:i/>
              </w:rPr>
              <w:t xml:space="preserve">Registering for </w:t>
            </w:r>
            <w:proofErr w:type="spellStart"/>
            <w:r w:rsidRPr="00067BE8">
              <w:rPr>
                <w:i/>
              </w:rPr>
              <w:t>Chemwatch</w:t>
            </w:r>
            <w:proofErr w:type="spellEnd"/>
            <w:r w:rsidRPr="00067BE8">
              <w:rPr>
                <w:i/>
              </w:rPr>
              <w:t xml:space="preserve"> </w:t>
            </w:r>
            <w:proofErr w:type="spellStart"/>
            <w:r w:rsidRPr="00067BE8">
              <w:rPr>
                <w:i/>
              </w:rPr>
              <w:t>GoldFFX</w:t>
            </w:r>
            <w:proofErr w:type="spellEnd"/>
            <w:r w:rsidRPr="00067BE8">
              <w:rPr>
                <w:i/>
              </w:rPr>
              <w:t xml:space="preserve"> online</w:t>
            </w:r>
            <w:r>
              <w:t xml:space="preserve"> </w:t>
            </w:r>
            <w:r w:rsidRPr="00067BE8">
              <w:rPr>
                <w:rStyle w:val="Grey8"/>
              </w:rPr>
              <w:t>http://education.qld.gov.au/health/pdfs/chemwatch-registration-instructions.pdf</w:t>
            </w:r>
            <w:r w:rsidRPr="00067BE8">
              <w:t>.</w:t>
            </w:r>
          </w:p>
          <w:p w:rsidR="005D4727" w:rsidRPr="00067BE8" w:rsidRDefault="005D4727" w:rsidP="00067BE8">
            <w:pPr>
              <w:pStyle w:val="Tabletext1"/>
            </w:pPr>
            <w:r w:rsidRPr="00067BE8">
              <w:t xml:space="preserve">Throughout this unit, students will require ready access to ICT at a whole-class, small-group and individual level. Such ICT include spreadsheet software, graphing software, graphic calculators or mobile device apps. </w:t>
            </w:r>
            <w:r w:rsidRPr="00067BE8">
              <w:rPr>
                <w:b/>
              </w:rPr>
              <w:t>Note:</w:t>
            </w:r>
            <w:r w:rsidRPr="00067BE8">
              <w:t xml:space="preserve"> A mobile device is a portable computing device, typically having a display screen with touch input or a miniature keyboard. Ensure that the use of ICT in the classroom, including mobile devices, complies with DET policy requirements - </w:t>
            </w:r>
            <w:r w:rsidRPr="00124C2E">
              <w:rPr>
                <w:i/>
              </w:rPr>
              <w:t>Advice for State Schools on Acceptable Use of ICT Facilities and Devices</w:t>
            </w:r>
            <w:r w:rsidRPr="00067BE8">
              <w:t xml:space="preserve"> </w:t>
            </w:r>
            <w:r w:rsidR="00BC285D" w:rsidRPr="00BC285D">
              <w:rPr>
                <w:rStyle w:val="Grey8"/>
              </w:rPr>
              <w:t>http://ppr.det.qld.gov.au/corp/ict/management/Procedure%20Attachments/Information%20Communication%20and%20Technology/advice.DOCX</w:t>
            </w:r>
            <w:r w:rsidRPr="00067BE8">
              <w:t>.</w:t>
            </w:r>
          </w:p>
        </w:tc>
      </w:tr>
    </w:tbl>
    <w:p w:rsidR="002B1002" w:rsidRDefault="002B1002">
      <w:r>
        <w:lastRenderedPageBreak/>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8"/>
        <w:gridCol w:w="2126"/>
        <w:gridCol w:w="2552"/>
        <w:gridCol w:w="2126"/>
        <w:gridCol w:w="1701"/>
      </w:tblGrid>
      <w:tr w:rsidR="00C01F3A" w:rsidTr="00C01F3A">
        <w:tc>
          <w:tcPr>
            <w:tcW w:w="15593" w:type="dxa"/>
            <w:gridSpan w:val="5"/>
            <w:tcBorders>
              <w:top w:val="nil"/>
              <w:left w:val="nil"/>
              <w:right w:val="nil"/>
            </w:tcBorders>
            <w:shd w:val="clear" w:color="auto" w:fill="auto"/>
          </w:tcPr>
          <w:p w:rsidR="00C01F3A" w:rsidRPr="00990535" w:rsidRDefault="00C01F3A" w:rsidP="00C01F3A">
            <w:pPr>
              <w:pStyle w:val="SubjectHeading"/>
            </w:pPr>
            <w:r>
              <w:lastRenderedPageBreak/>
              <w:t>Assessment</w:t>
            </w:r>
          </w:p>
        </w:tc>
      </w:tr>
      <w:tr w:rsidR="00F51758" w:rsidTr="008C2EB6">
        <w:tc>
          <w:tcPr>
            <w:tcW w:w="7088" w:type="dxa"/>
            <w:shd w:val="pct20" w:color="auto" w:fill="auto"/>
          </w:tcPr>
          <w:p w:rsidR="00F51758" w:rsidRDefault="00F51758" w:rsidP="00F51758">
            <w:pPr>
              <w:pStyle w:val="SubjectHeading"/>
            </w:pPr>
            <w:r>
              <w:t>Assessment Task Summary</w:t>
            </w:r>
          </w:p>
        </w:tc>
        <w:tc>
          <w:tcPr>
            <w:tcW w:w="2126" w:type="dxa"/>
            <w:shd w:val="pct20" w:color="auto" w:fill="auto"/>
          </w:tcPr>
          <w:p w:rsidR="00F51758" w:rsidRPr="00990535" w:rsidRDefault="00F51758" w:rsidP="00B80555">
            <w:pPr>
              <w:pStyle w:val="TableHeading"/>
            </w:pPr>
            <w:r w:rsidRPr="00990535">
              <w:t>Type</w:t>
            </w:r>
          </w:p>
        </w:tc>
        <w:tc>
          <w:tcPr>
            <w:tcW w:w="2552" w:type="dxa"/>
            <w:shd w:val="pct20" w:color="auto" w:fill="auto"/>
          </w:tcPr>
          <w:p w:rsidR="00F51758" w:rsidRPr="00990535" w:rsidRDefault="00F51758" w:rsidP="00B80555">
            <w:pPr>
              <w:pStyle w:val="TableHeading"/>
            </w:pPr>
            <w:r w:rsidRPr="00990535">
              <w:t>Learning Areas</w:t>
            </w:r>
          </w:p>
        </w:tc>
        <w:tc>
          <w:tcPr>
            <w:tcW w:w="2126" w:type="dxa"/>
            <w:shd w:val="pct20" w:color="auto" w:fill="auto"/>
          </w:tcPr>
          <w:p w:rsidR="00F51758" w:rsidRPr="00990535" w:rsidRDefault="00F51758" w:rsidP="00B80555">
            <w:pPr>
              <w:pStyle w:val="TableHeading"/>
            </w:pPr>
            <w:r w:rsidRPr="00990535">
              <w:t>Status</w:t>
            </w:r>
          </w:p>
        </w:tc>
        <w:tc>
          <w:tcPr>
            <w:tcW w:w="1701" w:type="dxa"/>
            <w:shd w:val="pct20" w:color="auto" w:fill="auto"/>
          </w:tcPr>
          <w:p w:rsidR="00F51758" w:rsidRPr="00990535" w:rsidRDefault="00F51758" w:rsidP="00B80555">
            <w:pPr>
              <w:pStyle w:val="TableHeading"/>
            </w:pPr>
            <w:r w:rsidRPr="00990535">
              <w:t>Date</w:t>
            </w:r>
          </w:p>
        </w:tc>
      </w:tr>
      <w:tr w:rsidR="00735D24" w:rsidTr="008C2EB6">
        <w:tc>
          <w:tcPr>
            <w:tcW w:w="7088" w:type="dxa"/>
            <w:shd w:val="clear" w:color="auto" w:fill="auto"/>
          </w:tcPr>
          <w:p w:rsidR="00735D24" w:rsidRDefault="00735D24" w:rsidP="00735D24">
            <w:pPr>
              <w:pStyle w:val="TableHeading"/>
            </w:pPr>
            <w:r w:rsidRPr="002F6153">
              <w:t>Investigating mouldy bread (</w:t>
            </w:r>
            <w:proofErr w:type="spellStart"/>
            <w:r w:rsidRPr="002F6153">
              <w:t>Yr</w:t>
            </w:r>
            <w:proofErr w:type="spellEnd"/>
            <w:r w:rsidRPr="002F6153">
              <w:t xml:space="preserve"> 06)</w:t>
            </w:r>
          </w:p>
          <w:p w:rsidR="00735D24" w:rsidRDefault="00735D24" w:rsidP="00735D24">
            <w:pPr>
              <w:pStyle w:val="Tabletext1"/>
            </w:pPr>
            <w:r w:rsidRPr="002F6153">
              <w:t>Students develop an investigable question and design an investigation into simple cause-and-effect relationships including identifying variables to be changed and measured and potential safety risks. Students collect, organise and interpret data to identify environmental factors that contribute to mould growth in bread and explain how scientific knowledge helps to solve problems.</w:t>
            </w:r>
          </w:p>
        </w:tc>
        <w:tc>
          <w:tcPr>
            <w:tcW w:w="2126" w:type="dxa"/>
            <w:shd w:val="clear" w:color="auto" w:fill="auto"/>
          </w:tcPr>
          <w:p w:rsidR="00735D24" w:rsidRDefault="00735D24" w:rsidP="00735D24">
            <w:pPr>
              <w:pStyle w:val="Tabletext1"/>
            </w:pPr>
            <w:r w:rsidRPr="002F6153">
              <w:t>Experimental investigation</w:t>
            </w:r>
          </w:p>
        </w:tc>
        <w:tc>
          <w:tcPr>
            <w:tcW w:w="2552" w:type="dxa"/>
            <w:shd w:val="clear" w:color="auto" w:fill="auto"/>
          </w:tcPr>
          <w:p w:rsidR="00735D24" w:rsidRDefault="00735D24" w:rsidP="00735D24">
            <w:pPr>
              <w:pStyle w:val="Tabletext1"/>
            </w:pPr>
            <w:r w:rsidRPr="002F6153">
              <w:t>Science</w:t>
            </w:r>
          </w:p>
        </w:tc>
        <w:tc>
          <w:tcPr>
            <w:tcW w:w="2126" w:type="dxa"/>
            <w:shd w:val="clear" w:color="auto" w:fill="auto"/>
          </w:tcPr>
          <w:p w:rsidR="00735D24" w:rsidRDefault="00735D24" w:rsidP="00735D24">
            <w:pPr>
              <w:pStyle w:val="Tabletext1"/>
            </w:pPr>
            <w:r w:rsidRPr="002F6153">
              <w:t>Unscheduled</w:t>
            </w:r>
          </w:p>
        </w:tc>
        <w:tc>
          <w:tcPr>
            <w:tcW w:w="1701" w:type="dxa"/>
            <w:shd w:val="clear" w:color="auto" w:fill="auto"/>
          </w:tcPr>
          <w:p w:rsidR="00735D24" w:rsidRDefault="00735D24" w:rsidP="00735D24">
            <w:pPr>
              <w:pStyle w:val="Tabletext1"/>
            </w:pPr>
          </w:p>
        </w:tc>
      </w:tr>
      <w:tr w:rsidR="00735D24" w:rsidTr="008C2EB6">
        <w:tc>
          <w:tcPr>
            <w:tcW w:w="7088" w:type="dxa"/>
            <w:shd w:val="clear" w:color="auto" w:fill="auto"/>
          </w:tcPr>
          <w:p w:rsidR="00735D24" w:rsidRDefault="00735D24" w:rsidP="00C03428">
            <w:pPr>
              <w:pStyle w:val="TableHeading"/>
            </w:pPr>
            <w:r w:rsidRPr="002F6153">
              <w:t>Investigating plant growth (</w:t>
            </w:r>
            <w:proofErr w:type="spellStart"/>
            <w:r w:rsidRPr="002F6153">
              <w:t>Yr</w:t>
            </w:r>
            <w:proofErr w:type="spellEnd"/>
            <w:r w:rsidRPr="002F6153">
              <w:t xml:space="preserve"> 06)</w:t>
            </w:r>
          </w:p>
          <w:p w:rsidR="00735D24" w:rsidRDefault="00735D24" w:rsidP="00735D24">
            <w:pPr>
              <w:pStyle w:val="Tabletext1"/>
            </w:pPr>
            <w:r w:rsidRPr="002F6153">
              <w:t>Students pose a question to investigate, design and plan a fair test, use equipment and materials safely, represent and interpret experimental data, identify environmental factors that influence plant growth and explain how scientific knowledge about growth of plants can be used to solve problems and inform personal and community decisions.</w:t>
            </w:r>
          </w:p>
        </w:tc>
        <w:tc>
          <w:tcPr>
            <w:tcW w:w="2126" w:type="dxa"/>
            <w:shd w:val="clear" w:color="auto" w:fill="auto"/>
          </w:tcPr>
          <w:p w:rsidR="00735D24" w:rsidRDefault="00735D24" w:rsidP="00735D24">
            <w:pPr>
              <w:pStyle w:val="Tabletext1"/>
            </w:pPr>
            <w:r w:rsidRPr="002F6153">
              <w:t>Monitoring</w:t>
            </w:r>
          </w:p>
        </w:tc>
        <w:tc>
          <w:tcPr>
            <w:tcW w:w="2552" w:type="dxa"/>
            <w:shd w:val="clear" w:color="auto" w:fill="auto"/>
          </w:tcPr>
          <w:p w:rsidR="00735D24" w:rsidRDefault="00735D24" w:rsidP="00735D24">
            <w:pPr>
              <w:pStyle w:val="Tabletext1"/>
            </w:pPr>
            <w:r w:rsidRPr="002F6153">
              <w:t>Science</w:t>
            </w:r>
          </w:p>
        </w:tc>
        <w:tc>
          <w:tcPr>
            <w:tcW w:w="2126" w:type="dxa"/>
            <w:shd w:val="clear" w:color="auto" w:fill="auto"/>
          </w:tcPr>
          <w:p w:rsidR="00735D24" w:rsidRDefault="00735D24" w:rsidP="00735D24">
            <w:pPr>
              <w:pStyle w:val="Tabletext1"/>
            </w:pPr>
            <w:r w:rsidRPr="002F6153">
              <w:t>Unscheduled</w:t>
            </w:r>
          </w:p>
        </w:tc>
        <w:tc>
          <w:tcPr>
            <w:tcW w:w="1701" w:type="dxa"/>
            <w:shd w:val="clear" w:color="auto" w:fill="auto"/>
          </w:tcPr>
          <w:p w:rsidR="00735D24" w:rsidRDefault="00735D24" w:rsidP="00735D24">
            <w:pPr>
              <w:pStyle w:val="Tabletext1"/>
            </w:pPr>
          </w:p>
        </w:tc>
      </w:tr>
      <w:tr w:rsidR="00735D24" w:rsidTr="008C2EB6">
        <w:tc>
          <w:tcPr>
            <w:tcW w:w="7088" w:type="dxa"/>
            <w:shd w:val="clear" w:color="auto" w:fill="auto"/>
          </w:tcPr>
          <w:p w:rsidR="00735D24" w:rsidRDefault="00735D24" w:rsidP="00735D24">
            <w:pPr>
              <w:pStyle w:val="TableHeading"/>
            </w:pPr>
            <w:r w:rsidRPr="002F6153">
              <w:t>Investigating with simulations (</w:t>
            </w:r>
            <w:proofErr w:type="spellStart"/>
            <w:r w:rsidRPr="002F6153">
              <w:t>Yr</w:t>
            </w:r>
            <w:proofErr w:type="spellEnd"/>
            <w:r w:rsidRPr="002F6153">
              <w:t xml:space="preserve"> 06)</w:t>
            </w:r>
          </w:p>
          <w:p w:rsidR="00735D24" w:rsidRDefault="00735D24" w:rsidP="00735D24">
            <w:pPr>
              <w:pStyle w:val="Tabletext1"/>
            </w:pPr>
            <w:r w:rsidRPr="002F6153">
              <w:t>Students pose a question to investigate, design and plan a fair test including considering variables to be changed, measured and controlled, use equipment and materials safely, represent and interpret experimental data, identify environmental factors that influence plant growth and explain how scientific knowledge about growth of plants can be used to solve problems and inform personal and community decisions.</w:t>
            </w:r>
          </w:p>
        </w:tc>
        <w:tc>
          <w:tcPr>
            <w:tcW w:w="2126" w:type="dxa"/>
            <w:shd w:val="clear" w:color="auto" w:fill="auto"/>
          </w:tcPr>
          <w:p w:rsidR="00735D24" w:rsidRDefault="00735D24" w:rsidP="00735D24">
            <w:pPr>
              <w:pStyle w:val="Tabletext1"/>
            </w:pPr>
            <w:r w:rsidRPr="002F6153">
              <w:t>Monitoring</w:t>
            </w:r>
          </w:p>
        </w:tc>
        <w:tc>
          <w:tcPr>
            <w:tcW w:w="2552" w:type="dxa"/>
            <w:shd w:val="clear" w:color="auto" w:fill="auto"/>
          </w:tcPr>
          <w:p w:rsidR="00735D24" w:rsidRDefault="00735D24" w:rsidP="00735D24">
            <w:pPr>
              <w:pStyle w:val="Tabletext1"/>
            </w:pPr>
            <w:r w:rsidRPr="002F6153">
              <w:t>Science</w:t>
            </w:r>
          </w:p>
        </w:tc>
        <w:tc>
          <w:tcPr>
            <w:tcW w:w="2126" w:type="dxa"/>
            <w:shd w:val="clear" w:color="auto" w:fill="auto"/>
          </w:tcPr>
          <w:p w:rsidR="00735D24" w:rsidRDefault="00735D24" w:rsidP="00735D24">
            <w:pPr>
              <w:pStyle w:val="Tabletext1"/>
            </w:pPr>
            <w:r w:rsidRPr="002F6153">
              <w:t>Unscheduled</w:t>
            </w:r>
          </w:p>
        </w:tc>
        <w:tc>
          <w:tcPr>
            <w:tcW w:w="1701" w:type="dxa"/>
            <w:shd w:val="clear" w:color="auto" w:fill="auto"/>
          </w:tcPr>
          <w:p w:rsidR="00735D24" w:rsidRDefault="00735D24" w:rsidP="00735D24">
            <w:pPr>
              <w:pStyle w:val="Tabletext1"/>
            </w:pPr>
          </w:p>
        </w:tc>
      </w:tr>
    </w:tbl>
    <w:p w:rsidR="007F3A54" w:rsidRDefault="007F3A54">
      <w:pPr>
        <w:rPr>
          <w:rFonts w:eastAsia="Arial" w:cs="Arial"/>
          <w:sz w:val="18"/>
          <w:szCs w:val="18"/>
        </w:rPr>
      </w:pPr>
      <w:r>
        <w:br w:type="page"/>
      </w:r>
    </w:p>
    <w:p w:rsidR="00F51758" w:rsidRDefault="00F51758" w:rsidP="002B1002">
      <w:pPr>
        <w:pStyle w:val="TableText2"/>
      </w:pPr>
    </w:p>
    <w:tbl>
      <w:tblPr>
        <w:tblW w:w="155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9"/>
        <w:gridCol w:w="3768"/>
        <w:gridCol w:w="3767"/>
        <w:gridCol w:w="4399"/>
      </w:tblGrid>
      <w:tr w:rsidR="00F51758" w:rsidTr="00B80555">
        <w:tc>
          <w:tcPr>
            <w:tcW w:w="15593" w:type="dxa"/>
            <w:gridSpan w:val="4"/>
            <w:shd w:val="clear" w:color="auto" w:fill="B2B2B2"/>
          </w:tcPr>
          <w:p w:rsidR="00F51758" w:rsidRPr="008F49F5" w:rsidRDefault="00F51758" w:rsidP="00B80555">
            <w:pPr>
              <w:pStyle w:val="SubjectHeading"/>
            </w:pPr>
            <w:r w:rsidRPr="008F49F5">
              <w:t>Document Table of Contents</w:t>
            </w:r>
          </w:p>
        </w:tc>
      </w:tr>
      <w:tr w:rsidR="00F51758" w:rsidTr="00B80555">
        <w:trPr>
          <w:trHeight w:val="1558"/>
        </w:trPr>
        <w:tc>
          <w:tcPr>
            <w:tcW w:w="3659" w:type="dxa"/>
            <w:tcBorders>
              <w:right w:val="nil"/>
            </w:tcBorders>
            <w:shd w:val="clear" w:color="auto" w:fill="auto"/>
          </w:tcPr>
          <w:p w:rsidR="00F51758" w:rsidRPr="008F49F5" w:rsidRDefault="00F51758" w:rsidP="00B80555">
            <w:pPr>
              <w:pStyle w:val="TableHeading"/>
            </w:pPr>
            <w:r>
              <w:t>Curriculum</w:t>
            </w:r>
          </w:p>
          <w:p w:rsidR="00F51758" w:rsidRDefault="00F51758" w:rsidP="00B80555">
            <w:pPr>
              <w:pStyle w:val="Bullet1"/>
            </w:pPr>
            <w:r>
              <w:t>Australian Curriculum</w:t>
            </w:r>
          </w:p>
          <w:p w:rsidR="00F51758" w:rsidRPr="008F49F5" w:rsidRDefault="00F51758" w:rsidP="00B80555">
            <w:pPr>
              <w:pStyle w:val="Bullet1"/>
            </w:pPr>
            <w:r>
              <w:t>Considerations</w:t>
            </w:r>
          </w:p>
        </w:tc>
        <w:tc>
          <w:tcPr>
            <w:tcW w:w="3768" w:type="dxa"/>
            <w:tcBorders>
              <w:left w:val="nil"/>
              <w:right w:val="nil"/>
            </w:tcBorders>
            <w:shd w:val="clear" w:color="auto" w:fill="auto"/>
          </w:tcPr>
          <w:p w:rsidR="00F51758" w:rsidRPr="008F49F5" w:rsidRDefault="00F51758" w:rsidP="00B80555">
            <w:pPr>
              <w:pStyle w:val="TableHeading"/>
            </w:pPr>
            <w:r>
              <w:t>Teaching Sequence</w:t>
            </w:r>
          </w:p>
          <w:p w:rsidR="00F51758" w:rsidRDefault="00F51758" w:rsidP="00B80555">
            <w:pPr>
              <w:pStyle w:val="Tabletext1"/>
            </w:pPr>
            <w:r>
              <w:t>Teaching Sequence Summary</w:t>
            </w:r>
          </w:p>
          <w:p w:rsidR="00735D24" w:rsidRDefault="00735D24" w:rsidP="00735D24">
            <w:pPr>
              <w:pStyle w:val="Bullet1"/>
              <w:rPr>
                <w:szCs w:val="20"/>
              </w:rPr>
            </w:pPr>
            <w:r>
              <w:t>Understanding environments</w:t>
            </w:r>
          </w:p>
          <w:p w:rsidR="00735D24" w:rsidRDefault="00735D24" w:rsidP="00735D24">
            <w:pPr>
              <w:pStyle w:val="Bullet1"/>
              <w:rPr>
                <w:szCs w:val="20"/>
              </w:rPr>
            </w:pPr>
            <w:r>
              <w:t>Measuring effects of environment</w:t>
            </w:r>
          </w:p>
          <w:p w:rsidR="00735D24" w:rsidRDefault="00735D24" w:rsidP="00735D24">
            <w:pPr>
              <w:pStyle w:val="Bullet1"/>
              <w:rPr>
                <w:szCs w:val="20"/>
              </w:rPr>
            </w:pPr>
            <w:r>
              <w:t>Natural environments</w:t>
            </w:r>
          </w:p>
          <w:p w:rsidR="00735D24" w:rsidRDefault="00735D24" w:rsidP="00735D24">
            <w:pPr>
              <w:pStyle w:val="Bullet1"/>
              <w:rPr>
                <w:szCs w:val="20"/>
              </w:rPr>
            </w:pPr>
            <w:r>
              <w:t>Environmental effects on plants</w:t>
            </w:r>
          </w:p>
          <w:p w:rsidR="00735D24" w:rsidRDefault="00735D24" w:rsidP="00735D24">
            <w:pPr>
              <w:pStyle w:val="Bullet1"/>
              <w:rPr>
                <w:szCs w:val="20"/>
              </w:rPr>
            </w:pPr>
            <w:r>
              <w:t>Mould investigation</w:t>
            </w:r>
          </w:p>
          <w:p w:rsidR="00735D24" w:rsidRDefault="00735D24" w:rsidP="00735D24">
            <w:pPr>
              <w:pStyle w:val="Bullet1"/>
              <w:rPr>
                <w:szCs w:val="20"/>
              </w:rPr>
            </w:pPr>
            <w:r>
              <w:t>Assessment</w:t>
            </w:r>
          </w:p>
          <w:p w:rsidR="00735D24" w:rsidRDefault="00735D24" w:rsidP="00735D24">
            <w:pPr>
              <w:pStyle w:val="Bullet1"/>
              <w:rPr>
                <w:szCs w:val="20"/>
              </w:rPr>
            </w:pPr>
            <w:r>
              <w:t>Human impact on the environment</w:t>
            </w:r>
          </w:p>
          <w:p w:rsidR="005D4727" w:rsidRPr="008F49F5" w:rsidRDefault="00735D24" w:rsidP="00735D24">
            <w:pPr>
              <w:pStyle w:val="Bullet1"/>
            </w:pPr>
            <w:r>
              <w:t>Extreme beings</w:t>
            </w:r>
          </w:p>
        </w:tc>
        <w:tc>
          <w:tcPr>
            <w:tcW w:w="3767" w:type="dxa"/>
            <w:tcBorders>
              <w:left w:val="nil"/>
              <w:right w:val="nil"/>
            </w:tcBorders>
            <w:shd w:val="clear" w:color="auto" w:fill="auto"/>
          </w:tcPr>
          <w:p w:rsidR="000B38BA" w:rsidRPr="008F49F5" w:rsidRDefault="000B38BA" w:rsidP="000B38BA">
            <w:pPr>
              <w:pStyle w:val="TableHeading"/>
            </w:pPr>
            <w:r>
              <w:t>Resources</w:t>
            </w:r>
          </w:p>
          <w:p w:rsidR="000B38BA" w:rsidRDefault="000B38BA" w:rsidP="000B38BA">
            <w:pPr>
              <w:pStyle w:val="Bullet1"/>
            </w:pPr>
            <w:r>
              <w:t>Attachments</w:t>
            </w:r>
          </w:p>
          <w:p w:rsidR="00F51758" w:rsidRPr="008F49F5" w:rsidRDefault="000B38BA" w:rsidP="000B38BA">
            <w:pPr>
              <w:pStyle w:val="Bullet1"/>
            </w:pPr>
            <w:r>
              <w:t>Plan Resource Bank</w:t>
            </w:r>
          </w:p>
        </w:tc>
        <w:tc>
          <w:tcPr>
            <w:tcW w:w="4399" w:type="dxa"/>
            <w:tcBorders>
              <w:left w:val="nil"/>
            </w:tcBorders>
            <w:shd w:val="clear" w:color="auto" w:fill="auto"/>
          </w:tcPr>
          <w:p w:rsidR="00F51758" w:rsidRPr="008F49F5" w:rsidRDefault="00F51758" w:rsidP="0071755D">
            <w:pPr>
              <w:pStyle w:val="TableHeading"/>
            </w:pPr>
            <w:r>
              <w:t>Assessment</w:t>
            </w:r>
          </w:p>
          <w:p w:rsidR="00735D24" w:rsidRPr="00735D24" w:rsidRDefault="00735D24" w:rsidP="00735D24">
            <w:pPr>
              <w:pStyle w:val="Bullet1"/>
              <w:rPr>
                <w:szCs w:val="20"/>
              </w:rPr>
            </w:pPr>
            <w:r>
              <w:t>Experimental investigation -Investigating mouldy bread (</w:t>
            </w:r>
            <w:proofErr w:type="spellStart"/>
            <w:r>
              <w:t>Yr</w:t>
            </w:r>
            <w:proofErr w:type="spellEnd"/>
            <w:r>
              <w:t xml:space="preserve"> 06)</w:t>
            </w:r>
          </w:p>
          <w:p w:rsidR="00735D24" w:rsidRDefault="00735D24" w:rsidP="00735D24">
            <w:pPr>
              <w:pStyle w:val="Bullet1"/>
              <w:rPr>
                <w:szCs w:val="20"/>
              </w:rPr>
            </w:pPr>
            <w:r>
              <w:t>Monitoring - Investigating plant growth (</w:t>
            </w:r>
            <w:proofErr w:type="spellStart"/>
            <w:r>
              <w:t>Yr</w:t>
            </w:r>
            <w:proofErr w:type="spellEnd"/>
            <w:r>
              <w:t xml:space="preserve"> 06)</w:t>
            </w:r>
          </w:p>
          <w:p w:rsidR="005D4727" w:rsidRPr="000F4FC2" w:rsidRDefault="00735D24" w:rsidP="000F4FC2">
            <w:pPr>
              <w:pStyle w:val="Bullet1"/>
              <w:rPr>
                <w:szCs w:val="20"/>
              </w:rPr>
            </w:pPr>
            <w:r>
              <w:t>Monitoring - Investigating with simulations (</w:t>
            </w:r>
            <w:proofErr w:type="spellStart"/>
            <w:r>
              <w:t>Yr</w:t>
            </w:r>
            <w:proofErr w:type="spellEnd"/>
            <w:r>
              <w:t xml:space="preserve"> 06)</w:t>
            </w:r>
          </w:p>
        </w:tc>
      </w:tr>
    </w:tbl>
    <w:p w:rsidR="00B655BA" w:rsidRDefault="00B655BA" w:rsidP="00E4795C"/>
    <w:p w:rsidR="008F49F5" w:rsidRDefault="008F49F5" w:rsidP="00E4795C">
      <w:pPr>
        <w:sectPr w:rsidR="008F49F5" w:rsidSect="00056E84">
          <w:headerReference w:type="default" r:id="rId12"/>
          <w:footerReference w:type="default" r:id="rId13"/>
          <w:footerReference w:type="first" r:id="rId14"/>
          <w:pgSz w:w="16838" w:h="11906" w:orient="landscape"/>
          <w:pgMar w:top="425" w:right="567" w:bottom="941" w:left="567" w:header="284" w:footer="397" w:gutter="0"/>
          <w:cols w:space="708"/>
          <w:titlePg/>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103"/>
        <w:gridCol w:w="5116"/>
      </w:tblGrid>
      <w:tr w:rsidR="0032484D" w:rsidRPr="00056E84" w:rsidTr="001D472A">
        <w:tc>
          <w:tcPr>
            <w:tcW w:w="15464" w:type="dxa"/>
            <w:gridSpan w:val="3"/>
            <w:tcBorders>
              <w:top w:val="nil"/>
              <w:left w:val="nil"/>
              <w:bottom w:val="single" w:sz="4" w:space="0" w:color="auto"/>
              <w:right w:val="nil"/>
            </w:tcBorders>
            <w:shd w:val="clear" w:color="auto" w:fill="FFFFFF"/>
          </w:tcPr>
          <w:p w:rsidR="0032484D" w:rsidRDefault="0032484D" w:rsidP="00056E84">
            <w:pPr>
              <w:pStyle w:val="SubjectHeading"/>
            </w:pPr>
            <w:r w:rsidRPr="006347FF">
              <w:lastRenderedPageBreak/>
              <w:t>Australian Curriculum</w:t>
            </w:r>
          </w:p>
        </w:tc>
      </w:tr>
      <w:tr w:rsidR="00056E84" w:rsidRPr="00056E84" w:rsidTr="0032484D">
        <w:tc>
          <w:tcPr>
            <w:tcW w:w="15464" w:type="dxa"/>
            <w:gridSpan w:val="3"/>
            <w:tcBorders>
              <w:top w:val="single" w:sz="4" w:space="0" w:color="auto"/>
            </w:tcBorders>
            <w:shd w:val="clear" w:color="auto" w:fill="B2B2B2"/>
          </w:tcPr>
          <w:p w:rsidR="00F771BE" w:rsidRPr="00056E84" w:rsidRDefault="007F3A54" w:rsidP="007F3A54">
            <w:pPr>
              <w:pStyle w:val="SubjectHeading"/>
            </w:pPr>
            <w:r>
              <w:t>Science</w:t>
            </w:r>
            <w:r w:rsidR="00B655BA" w:rsidRPr="00F361CF">
              <w:t xml:space="preserve"> </w:t>
            </w:r>
            <w:r w:rsidR="00565744">
              <w:t>-</w:t>
            </w:r>
            <w:r w:rsidR="00B655BA" w:rsidRPr="0032484D">
              <w:t xml:space="preserve"> Year </w:t>
            </w:r>
            <w:r>
              <w:t>6</w:t>
            </w:r>
          </w:p>
        </w:tc>
      </w:tr>
      <w:tr w:rsidR="00056E84" w:rsidRPr="00056E84" w:rsidTr="00B8554E">
        <w:tc>
          <w:tcPr>
            <w:tcW w:w="15464" w:type="dxa"/>
            <w:gridSpan w:val="3"/>
            <w:shd w:val="clear" w:color="auto" w:fill="auto"/>
          </w:tcPr>
          <w:p w:rsidR="007F3A54" w:rsidRDefault="007F3A54" w:rsidP="00BF7454">
            <w:pPr>
              <w:pStyle w:val="TableHeading"/>
            </w:pPr>
            <w:r w:rsidRPr="002F6153">
              <w:t>Year 6 Achievement Standard</w:t>
            </w:r>
          </w:p>
          <w:p w:rsidR="007F3A54" w:rsidRDefault="007F3A54" w:rsidP="007F3A54">
            <w:pPr>
              <w:pStyle w:val="Tabletext1"/>
            </w:pPr>
            <w:r w:rsidRPr="002F6153">
              <w:t>By the end of Year 6, students compare and classify different types of observable changes to materials. They analyse requirements for the transfer of electricity and describe how energy can be transformed from one form to another when generating electricity. They explain how natural events cause rapid change to Earth's surface. They</w:t>
            </w:r>
            <w:r w:rsidRPr="002F6153">
              <w:rPr>
                <w:spacing w:val="8"/>
              </w:rPr>
              <w:t xml:space="preserve"> </w:t>
            </w:r>
            <w:r w:rsidRPr="002F6153">
              <w:t>describe and predict the effect of environmental changes on individual living things. Students explain how scientific knowledge helps us to solve problems and inform decisions and identify historical and cultural contributions.</w:t>
            </w:r>
          </w:p>
          <w:p w:rsidR="00910985" w:rsidRPr="00056E84" w:rsidRDefault="007F3A54" w:rsidP="007F3A54">
            <w:pPr>
              <w:pStyle w:val="Tabletext1"/>
            </w:pPr>
            <w:r w:rsidRPr="002F6153">
              <w:t>Students follow procedures to develop investigable questions and design investigations into simple cause-and-effect relationships. They identify variables to be changed and measured and describe potential safety risks when planning methods. They collect, organise and interpret their data, identifying where improvements to their methods or research could improve the data. They describe and analyse relationships in data using appropriate representations and construct multimodal texts to communicate ideas, methods and findings.</w:t>
            </w:r>
          </w:p>
        </w:tc>
      </w:tr>
      <w:tr w:rsidR="00F771BE" w:rsidRPr="003A1AC1" w:rsidTr="00B8554E">
        <w:trPr>
          <w:tblHeader/>
        </w:trPr>
        <w:tc>
          <w:tcPr>
            <w:tcW w:w="15464" w:type="dxa"/>
            <w:gridSpan w:val="3"/>
            <w:shd w:val="clear" w:color="auto" w:fill="auto"/>
          </w:tcPr>
          <w:p w:rsidR="00F771BE" w:rsidRPr="003A1AC1" w:rsidRDefault="00F771BE" w:rsidP="00F87A3F">
            <w:pPr>
              <w:pStyle w:val="TableHeading"/>
            </w:pPr>
            <w:r w:rsidRPr="003A1AC1">
              <w:t>Content Descriptions</w:t>
            </w:r>
          </w:p>
        </w:tc>
      </w:tr>
      <w:tr w:rsidR="00F771BE" w:rsidRPr="003A1AC1" w:rsidTr="00B8554E">
        <w:trPr>
          <w:tblHeader/>
        </w:trPr>
        <w:tc>
          <w:tcPr>
            <w:tcW w:w="5245" w:type="dxa"/>
            <w:shd w:val="clear" w:color="auto" w:fill="auto"/>
          </w:tcPr>
          <w:p w:rsidR="009F74B7" w:rsidRPr="008841B4" w:rsidRDefault="007F3A54" w:rsidP="00A2326B">
            <w:pPr>
              <w:pStyle w:val="TableHeading"/>
              <w:rPr>
                <w:highlight w:val="green"/>
              </w:rPr>
            </w:pPr>
            <w:r w:rsidRPr="007F3A54">
              <w:t>Science as a Human Endeavour</w:t>
            </w:r>
          </w:p>
        </w:tc>
        <w:tc>
          <w:tcPr>
            <w:tcW w:w="5103" w:type="dxa"/>
            <w:shd w:val="clear" w:color="auto" w:fill="auto"/>
          </w:tcPr>
          <w:p w:rsidR="009F74B7" w:rsidRPr="008841B4" w:rsidRDefault="00DD1AE1" w:rsidP="00A2326B">
            <w:pPr>
              <w:pStyle w:val="TableHeading"/>
              <w:rPr>
                <w:highlight w:val="green"/>
              </w:rPr>
            </w:pPr>
            <w:r w:rsidRPr="00DD1AE1">
              <w:t>Science Inquiry Skills</w:t>
            </w:r>
          </w:p>
        </w:tc>
        <w:tc>
          <w:tcPr>
            <w:tcW w:w="5116" w:type="dxa"/>
            <w:shd w:val="clear" w:color="auto" w:fill="auto"/>
          </w:tcPr>
          <w:p w:rsidR="00F771BE" w:rsidRPr="008841B4" w:rsidRDefault="00DD1AE1" w:rsidP="00A2326B">
            <w:pPr>
              <w:pStyle w:val="TableHeading"/>
              <w:rPr>
                <w:highlight w:val="green"/>
              </w:rPr>
            </w:pPr>
            <w:r w:rsidRPr="00DD1AE1">
              <w:t>Science Understanding</w:t>
            </w:r>
          </w:p>
        </w:tc>
      </w:tr>
      <w:tr w:rsidR="00DD1AE1" w:rsidRPr="003A1AC1" w:rsidTr="00B8554E">
        <w:tc>
          <w:tcPr>
            <w:tcW w:w="5245" w:type="dxa"/>
            <w:shd w:val="clear" w:color="auto" w:fill="auto"/>
          </w:tcPr>
          <w:p w:rsidR="00DD1AE1" w:rsidRPr="00DD1AE1" w:rsidRDefault="00DD1AE1" w:rsidP="00DD1AE1">
            <w:pPr>
              <w:pStyle w:val="Tabletext1"/>
              <w:rPr>
                <w:i/>
              </w:rPr>
            </w:pPr>
            <w:r w:rsidRPr="00DD1AE1">
              <w:rPr>
                <w:i/>
              </w:rPr>
              <w:t>Nature and development of science</w:t>
            </w:r>
          </w:p>
          <w:p w:rsidR="00DD1AE1" w:rsidRPr="00DD1AE1" w:rsidRDefault="00DD1AE1" w:rsidP="00DD1AE1">
            <w:pPr>
              <w:pStyle w:val="Bullet1"/>
            </w:pPr>
            <w:r w:rsidRPr="00DD1AE1">
              <w:t>Science involves testing predictions by gathering data and using evidence to develop explanations of events and phenomena and reflects historical and cultural contributions (ACSHE098)</w:t>
            </w:r>
          </w:p>
          <w:p w:rsidR="00DD1AE1" w:rsidRPr="00DD1AE1" w:rsidRDefault="00DD1AE1" w:rsidP="00DD1AE1">
            <w:pPr>
              <w:pStyle w:val="Tabletext1"/>
              <w:rPr>
                <w:i/>
              </w:rPr>
            </w:pPr>
            <w:r w:rsidRPr="00DD1AE1">
              <w:rPr>
                <w:i/>
              </w:rPr>
              <w:t>Use and influence of science</w:t>
            </w:r>
          </w:p>
          <w:p w:rsidR="00DD1AE1" w:rsidRPr="00DD1AE1" w:rsidRDefault="00DD1AE1" w:rsidP="00DD1AE1">
            <w:pPr>
              <w:pStyle w:val="Bullet1"/>
            </w:pPr>
            <w:r w:rsidRPr="00DD1AE1">
              <w:t>Scientific knowledge is used to solve problems and inform personal and community decisions (ACSHE100)</w:t>
            </w:r>
          </w:p>
        </w:tc>
        <w:tc>
          <w:tcPr>
            <w:tcW w:w="5103" w:type="dxa"/>
            <w:shd w:val="clear" w:color="auto" w:fill="auto"/>
          </w:tcPr>
          <w:p w:rsidR="00DD1AE1" w:rsidRPr="00DD1AE1" w:rsidRDefault="00DD1AE1" w:rsidP="00DD1AE1">
            <w:pPr>
              <w:pStyle w:val="Tabletext1"/>
              <w:rPr>
                <w:i/>
              </w:rPr>
            </w:pPr>
            <w:r w:rsidRPr="00DD1AE1">
              <w:rPr>
                <w:i/>
              </w:rPr>
              <w:t>Questioning and predicting</w:t>
            </w:r>
          </w:p>
          <w:p w:rsidR="00DD1AE1" w:rsidRPr="00DD1AE1" w:rsidRDefault="00DD1AE1" w:rsidP="00DD1AE1">
            <w:pPr>
              <w:pStyle w:val="Bullet1"/>
            </w:pPr>
            <w:r w:rsidRPr="00DD1AE1">
              <w:t>With guidance, pose clarifying questions and make predictions about scientific investigations (ACSIS232)</w:t>
            </w:r>
          </w:p>
          <w:p w:rsidR="00DD1AE1" w:rsidRPr="00DD1AE1" w:rsidRDefault="00DD1AE1" w:rsidP="00DD1AE1">
            <w:pPr>
              <w:pStyle w:val="Tabletext1"/>
              <w:rPr>
                <w:i/>
              </w:rPr>
            </w:pPr>
            <w:r w:rsidRPr="00DD1AE1">
              <w:rPr>
                <w:i/>
              </w:rPr>
              <w:t>Processing and analysing data and information</w:t>
            </w:r>
          </w:p>
          <w:p w:rsidR="00DD1AE1" w:rsidRPr="00DD1AE1" w:rsidRDefault="00DD1AE1" w:rsidP="00DD1AE1">
            <w:pPr>
              <w:pStyle w:val="Bullet1"/>
            </w:pPr>
            <w:r w:rsidRPr="00DD1AE1">
              <w:t>Compare data with predictions and use as evidence in developing explanations (ACSIS221)</w:t>
            </w:r>
          </w:p>
          <w:p w:rsidR="00DD1AE1" w:rsidRPr="00DD1AE1" w:rsidRDefault="00DD1AE1" w:rsidP="00DD1AE1">
            <w:pPr>
              <w:pStyle w:val="Bullet1"/>
            </w:pPr>
            <w:r w:rsidRPr="00DD1AE1">
              <w:t>Construct and use a range of representations, including tables and graphs, to represent and describe observations, patterns or relationships in data using digital technologies as appropriate (ACSIS107)</w:t>
            </w:r>
          </w:p>
          <w:p w:rsidR="00DD1AE1" w:rsidRPr="00DD1AE1" w:rsidRDefault="00DD1AE1" w:rsidP="00DD1AE1">
            <w:pPr>
              <w:pStyle w:val="Tabletext1"/>
              <w:rPr>
                <w:i/>
              </w:rPr>
            </w:pPr>
            <w:r w:rsidRPr="00DD1AE1">
              <w:rPr>
                <w:i/>
              </w:rPr>
              <w:t>Planning and conducting</w:t>
            </w:r>
          </w:p>
          <w:p w:rsidR="00DD1AE1" w:rsidRDefault="00DD1AE1" w:rsidP="00DD1AE1">
            <w:pPr>
              <w:pStyle w:val="Bullet1"/>
            </w:pPr>
            <w:r w:rsidRPr="00DD1AE1">
              <w:t>Decide variables to be changed and measured in fair tests, and observe measure and record data with accuracy using digital technologies as appropriate (ACSIS104)</w:t>
            </w:r>
          </w:p>
          <w:p w:rsidR="00DD1AE1" w:rsidRPr="00DD1AE1" w:rsidRDefault="00DD1AE1" w:rsidP="00DD1AE1">
            <w:pPr>
              <w:pStyle w:val="Bullet1"/>
            </w:pPr>
            <w:r w:rsidRPr="00DD1AE1">
              <w:lastRenderedPageBreak/>
              <w:t>Identify, plan and apply the elements of scientific investigations to answer questions and solve problems using equipment and materials safely and identifying potential risks (ACSIS103)</w:t>
            </w:r>
          </w:p>
          <w:p w:rsidR="00DD1AE1" w:rsidRPr="00DD1AE1" w:rsidRDefault="00DD1AE1" w:rsidP="00DD1AE1">
            <w:pPr>
              <w:pStyle w:val="Tabletext1"/>
              <w:rPr>
                <w:i/>
              </w:rPr>
            </w:pPr>
            <w:r w:rsidRPr="00DD1AE1">
              <w:rPr>
                <w:i/>
              </w:rPr>
              <w:t>Communicating</w:t>
            </w:r>
          </w:p>
          <w:p w:rsidR="00DD1AE1" w:rsidRPr="00DD1AE1" w:rsidRDefault="00DD1AE1" w:rsidP="00DD1AE1">
            <w:pPr>
              <w:pStyle w:val="Bullet1"/>
            </w:pPr>
            <w:r w:rsidRPr="00DD1AE1">
              <w:t>Communicate ideas, explanations and processes using scientific representations in a variety of ways, including multi-modal texts (ACSIS110)</w:t>
            </w:r>
          </w:p>
        </w:tc>
        <w:tc>
          <w:tcPr>
            <w:tcW w:w="5116" w:type="dxa"/>
            <w:shd w:val="clear" w:color="auto" w:fill="auto"/>
          </w:tcPr>
          <w:p w:rsidR="00DD1AE1" w:rsidRPr="00DD1AE1" w:rsidRDefault="00DD1AE1" w:rsidP="00DD1AE1">
            <w:pPr>
              <w:pStyle w:val="Tabletext1"/>
              <w:rPr>
                <w:i/>
              </w:rPr>
            </w:pPr>
            <w:r w:rsidRPr="00DD1AE1">
              <w:rPr>
                <w:i/>
              </w:rPr>
              <w:lastRenderedPageBreak/>
              <w:t>Biological sciences</w:t>
            </w:r>
          </w:p>
          <w:p w:rsidR="00DD1AE1" w:rsidRPr="00DD1AE1" w:rsidRDefault="00DD1AE1" w:rsidP="00DD1AE1">
            <w:pPr>
              <w:pStyle w:val="Bullet1"/>
            </w:pPr>
            <w:r w:rsidRPr="00DD1AE1">
              <w:t>The growth and survival of living things are affected by physical conditions of their environment (ACSSU094)</w:t>
            </w:r>
          </w:p>
        </w:tc>
      </w:tr>
    </w:tbl>
    <w:p w:rsidR="007C4645" w:rsidRPr="0032484D" w:rsidRDefault="007C4645">
      <w:pPr>
        <w:rPr>
          <w:sz w:val="4"/>
          <w:szCs w:val="4"/>
        </w:rPr>
      </w:pPr>
    </w:p>
    <w:p w:rsidR="00CF4E58" w:rsidRDefault="00833A3A" w:rsidP="001136ED">
      <w:pPr>
        <w:pStyle w:val="Heading1"/>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4"/>
      </w:tblGrid>
      <w:tr w:rsidR="002A2092" w:rsidTr="002A2092">
        <w:trPr>
          <w:tblHeader/>
        </w:trPr>
        <w:tc>
          <w:tcPr>
            <w:tcW w:w="15464" w:type="dxa"/>
            <w:tcBorders>
              <w:top w:val="nil"/>
              <w:left w:val="nil"/>
              <w:right w:val="nil"/>
            </w:tcBorders>
            <w:shd w:val="clear" w:color="auto" w:fill="auto"/>
          </w:tcPr>
          <w:p w:rsidR="002A2092" w:rsidRPr="00FE17D1" w:rsidRDefault="00FE17D1" w:rsidP="00FE17D1">
            <w:pPr>
              <w:pStyle w:val="SubjectHeading"/>
            </w:pPr>
            <w:r w:rsidRPr="00FE17D1">
              <w:lastRenderedPageBreak/>
              <w:t>Curriculum Priorities - Pedagogy</w:t>
            </w:r>
          </w:p>
        </w:tc>
      </w:tr>
      <w:tr w:rsidR="00833A3A" w:rsidTr="002C0B55">
        <w:trPr>
          <w:tblHeader/>
        </w:trPr>
        <w:tc>
          <w:tcPr>
            <w:tcW w:w="15464" w:type="dxa"/>
            <w:shd w:val="clear" w:color="auto" w:fill="B2B2B2"/>
          </w:tcPr>
          <w:p w:rsidR="00833A3A" w:rsidRPr="00833A3A" w:rsidRDefault="008A074F" w:rsidP="008A074F">
            <w:pPr>
              <w:pStyle w:val="SubjectHeading"/>
            </w:pPr>
            <w:r>
              <w:t>Considerations</w:t>
            </w:r>
          </w:p>
        </w:tc>
      </w:tr>
      <w:tr w:rsidR="008A074F" w:rsidTr="00552E1A">
        <w:trPr>
          <w:trHeight w:val="1768"/>
        </w:trPr>
        <w:tc>
          <w:tcPr>
            <w:tcW w:w="15464" w:type="dxa"/>
            <w:shd w:val="clear" w:color="auto" w:fill="auto"/>
          </w:tcPr>
          <w:p w:rsidR="008A074F" w:rsidRPr="00D66BD2" w:rsidRDefault="008A074F" w:rsidP="00D66BD2">
            <w:pPr>
              <w:pStyle w:val="TableHeading"/>
            </w:pPr>
            <w:r w:rsidRPr="00D66BD2">
              <w:t>Prior and future curriculum</w:t>
            </w:r>
          </w:p>
          <w:p w:rsidR="00D66BD2" w:rsidRPr="00D66BD2" w:rsidRDefault="00D66BD2" w:rsidP="00D66BD2">
            <w:pPr>
              <w:pStyle w:val="Tablesubheading"/>
            </w:pPr>
            <w:r w:rsidRPr="00D66BD2">
              <w:t>Relevant prior curriculum</w:t>
            </w:r>
          </w:p>
          <w:p w:rsidR="00D66BD2" w:rsidRPr="00D66BD2" w:rsidRDefault="00D66BD2" w:rsidP="00D66BD2">
            <w:pPr>
              <w:pStyle w:val="TableText2"/>
            </w:pPr>
            <w:r w:rsidRPr="00D66BD2">
              <w:t>Students require prior experience with:</w:t>
            </w:r>
          </w:p>
          <w:p w:rsidR="00D66BD2" w:rsidRPr="00D66BD2" w:rsidRDefault="00D66BD2" w:rsidP="00D66BD2">
            <w:pPr>
              <w:pStyle w:val="Bullet2"/>
            </w:pPr>
            <w:r w:rsidRPr="00D66BD2">
              <w:t>Living things have structural features and adaptations that help them to survive in their environment (ACSSU043)</w:t>
            </w:r>
          </w:p>
          <w:p w:rsidR="00D66BD2" w:rsidRPr="00D66BD2" w:rsidRDefault="00D66BD2" w:rsidP="00D66BD2">
            <w:pPr>
              <w:pStyle w:val="Bullet2"/>
            </w:pPr>
            <w:r w:rsidRPr="00D66BD2">
              <w:t>Science involves testing predictions by gathering data and using evidence to develop explanations of events and phenomena and reflects historical and cultural contributions (ACSHE081)</w:t>
            </w:r>
          </w:p>
          <w:p w:rsidR="00D66BD2" w:rsidRPr="00D66BD2" w:rsidRDefault="00D66BD2" w:rsidP="00D66BD2">
            <w:pPr>
              <w:pStyle w:val="Bullet2"/>
            </w:pPr>
            <w:r w:rsidRPr="00D66BD2">
              <w:t>Scientific knowledge is used to solve problems and inform personal and community decisions (ACSHE083)</w:t>
            </w:r>
          </w:p>
          <w:p w:rsidR="00D66BD2" w:rsidRPr="00D66BD2" w:rsidRDefault="00D66BD2" w:rsidP="00D66BD2">
            <w:pPr>
              <w:pStyle w:val="Tablesubheading"/>
            </w:pPr>
            <w:r w:rsidRPr="00D66BD2">
              <w:t>Curriculum working towards</w:t>
            </w:r>
          </w:p>
          <w:p w:rsidR="00D66BD2" w:rsidRPr="00D66BD2" w:rsidRDefault="00D66BD2" w:rsidP="00D66BD2">
            <w:pPr>
              <w:pStyle w:val="TableText2"/>
            </w:pPr>
            <w:r w:rsidRPr="00D66BD2">
              <w:t>The teaching and learning in this unit work towards the following</w:t>
            </w:r>
          </w:p>
          <w:p w:rsidR="00D66BD2" w:rsidRPr="00D66BD2" w:rsidRDefault="00D66BD2" w:rsidP="00D66BD2">
            <w:pPr>
              <w:pStyle w:val="Bullet2"/>
            </w:pPr>
            <w:r w:rsidRPr="00D66BD2">
              <w:t>Interactions between organisms, including the effects of human activities can be represented by food chains and food webs (ACSSU112)</w:t>
            </w:r>
          </w:p>
          <w:p w:rsidR="00D66BD2" w:rsidRPr="00D66BD2" w:rsidRDefault="00D66BD2" w:rsidP="00D66BD2">
            <w:pPr>
              <w:pStyle w:val="Bullet2"/>
            </w:pPr>
            <w:r w:rsidRPr="00D66BD2">
              <w:t>Scientific knowledge has changed peoples' understanding of the world and is refined as new evidence becomes available (ACSHE119)</w:t>
            </w:r>
          </w:p>
          <w:p w:rsidR="00D66BD2" w:rsidRPr="00D66BD2" w:rsidRDefault="00D66BD2" w:rsidP="00D66BD2">
            <w:pPr>
              <w:pStyle w:val="Bullet2"/>
            </w:pPr>
            <w:r w:rsidRPr="00D66BD2">
              <w:t>Science knowledge can develop through collaboration across the disciplines of science and the contributions of people from a range of cultures (ACSHE223)</w:t>
            </w:r>
          </w:p>
          <w:p w:rsidR="00D66BD2" w:rsidRPr="00D66BD2" w:rsidRDefault="00D66BD2" w:rsidP="00D66BD2">
            <w:pPr>
              <w:pStyle w:val="Bullet2"/>
            </w:pPr>
            <w:r w:rsidRPr="00D66BD2">
              <w:t>Solutions to contemporary issues that are found using science and technology, may impact on other areas of society and may involve ethical considerations (ACSHE120)</w:t>
            </w:r>
          </w:p>
          <w:p w:rsidR="003B6625" w:rsidRPr="00D66BD2" w:rsidRDefault="00D66BD2" w:rsidP="00D66BD2">
            <w:pPr>
              <w:pStyle w:val="Bullet2"/>
            </w:pPr>
            <w:r w:rsidRPr="00D66BD2">
              <w:t>People use science understanding and skills in their occupations and these have influenced the development of practices in areas of human activity (ACSHE121)</w:t>
            </w:r>
          </w:p>
        </w:tc>
      </w:tr>
    </w:tbl>
    <w:p w:rsidR="00D66BD2" w:rsidRDefault="00D66BD2">
      <w:r>
        <w:rPr>
          <w:b/>
          <w:bCs/>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4"/>
      </w:tblGrid>
      <w:tr w:rsidR="00CC4F62" w:rsidRPr="003A1AC1" w:rsidTr="00B80555">
        <w:tc>
          <w:tcPr>
            <w:tcW w:w="15464" w:type="dxa"/>
            <w:shd w:val="clear" w:color="auto" w:fill="auto"/>
          </w:tcPr>
          <w:p w:rsidR="00CC4F62" w:rsidRPr="00D66BD2" w:rsidRDefault="006347FF" w:rsidP="00D66BD2">
            <w:pPr>
              <w:pStyle w:val="TableHeading"/>
            </w:pPr>
            <w:r w:rsidRPr="00D66BD2">
              <w:lastRenderedPageBreak/>
              <w:br w:type="page"/>
            </w:r>
            <w:r w:rsidR="00CC4F62" w:rsidRPr="00D66BD2">
              <w:t>General capabilities</w:t>
            </w:r>
          </w:p>
          <w:p w:rsidR="00D66BD2" w:rsidRPr="00D66BD2" w:rsidRDefault="00D66BD2" w:rsidP="00D66BD2">
            <w:pPr>
              <w:pStyle w:val="TableText2"/>
            </w:pPr>
            <w:r w:rsidRPr="00D66BD2">
              <w:t>This unit provides opportunities for students to engage in the following general capabilities.</w:t>
            </w:r>
          </w:p>
          <w:p w:rsidR="00D66BD2" w:rsidRPr="00D66BD2" w:rsidRDefault="00D66BD2" w:rsidP="00D66BD2">
            <w:pPr>
              <w:pStyle w:val="Tablesubheading"/>
            </w:pPr>
            <w:r w:rsidRPr="00D66BD2">
              <w:t>Literacy</w:t>
            </w:r>
          </w:p>
          <w:p w:rsidR="00D66BD2" w:rsidRPr="00D66BD2" w:rsidRDefault="00D66BD2" w:rsidP="00D66BD2">
            <w:pPr>
              <w:pStyle w:val="Bullet2"/>
            </w:pPr>
            <w:r w:rsidRPr="00D66BD2">
              <w:t>Comprehending texts through listening, reading and viewing</w:t>
            </w:r>
          </w:p>
          <w:p w:rsidR="00D66BD2" w:rsidRPr="00D66BD2" w:rsidRDefault="00D66BD2" w:rsidP="00D66BD2">
            <w:pPr>
              <w:pStyle w:val="Bullet2"/>
            </w:pPr>
            <w:r w:rsidRPr="00D66BD2">
              <w:t>Composing texts through speaking, writing and creating</w:t>
            </w:r>
          </w:p>
          <w:p w:rsidR="00D66BD2" w:rsidRPr="00D66BD2" w:rsidRDefault="00D66BD2" w:rsidP="00D66BD2">
            <w:pPr>
              <w:pStyle w:val="Bullet2"/>
            </w:pPr>
            <w:r w:rsidRPr="00D66BD2">
              <w:t>Text knowledge</w:t>
            </w:r>
          </w:p>
          <w:p w:rsidR="00D66BD2" w:rsidRPr="00D66BD2" w:rsidRDefault="00D66BD2" w:rsidP="00D66BD2">
            <w:pPr>
              <w:pStyle w:val="Bullet2"/>
            </w:pPr>
            <w:r w:rsidRPr="00D66BD2">
              <w:t>Grammar knowledge</w:t>
            </w:r>
          </w:p>
          <w:p w:rsidR="00D66BD2" w:rsidRPr="00D66BD2" w:rsidRDefault="00D66BD2" w:rsidP="00D66BD2">
            <w:pPr>
              <w:pStyle w:val="Bullet2"/>
            </w:pPr>
            <w:r w:rsidRPr="00D66BD2">
              <w:t>Word knowledge</w:t>
            </w:r>
          </w:p>
          <w:p w:rsidR="00D66BD2" w:rsidRPr="00D66BD2" w:rsidRDefault="00D66BD2" w:rsidP="00D66BD2">
            <w:pPr>
              <w:pStyle w:val="Bullet2"/>
            </w:pPr>
            <w:r w:rsidRPr="00D66BD2">
              <w:t>Visual knowledge</w:t>
            </w:r>
          </w:p>
          <w:p w:rsidR="00D66BD2" w:rsidRPr="00D66BD2" w:rsidRDefault="00D66BD2" w:rsidP="00D66BD2">
            <w:pPr>
              <w:pStyle w:val="Tablesubheading"/>
            </w:pPr>
            <w:r w:rsidRPr="00D66BD2">
              <w:t>Numeracy</w:t>
            </w:r>
          </w:p>
          <w:p w:rsidR="00D66BD2" w:rsidRPr="00D66BD2" w:rsidRDefault="00D66BD2" w:rsidP="00D66BD2">
            <w:pPr>
              <w:pStyle w:val="Bullet2"/>
            </w:pPr>
            <w:r w:rsidRPr="00D66BD2">
              <w:t>Estimating and calculating with whole numbers</w:t>
            </w:r>
          </w:p>
          <w:p w:rsidR="00D66BD2" w:rsidRPr="00D66BD2" w:rsidRDefault="00D66BD2" w:rsidP="00D66BD2">
            <w:pPr>
              <w:pStyle w:val="Bullet2"/>
            </w:pPr>
            <w:r w:rsidRPr="00D66BD2">
              <w:t>Recognising and using patterns and relationships</w:t>
            </w:r>
          </w:p>
          <w:p w:rsidR="00D66BD2" w:rsidRPr="00D66BD2" w:rsidRDefault="00D66BD2" w:rsidP="00D66BD2">
            <w:pPr>
              <w:pStyle w:val="Bullet2"/>
            </w:pPr>
            <w:r w:rsidRPr="00D66BD2">
              <w:t>Using fractions, decimals, percentages, ratios and rates</w:t>
            </w:r>
          </w:p>
          <w:p w:rsidR="00C160F3" w:rsidRPr="00D66BD2" w:rsidRDefault="00D66BD2" w:rsidP="00D66BD2">
            <w:pPr>
              <w:pStyle w:val="Bullet2"/>
            </w:pPr>
            <w:r w:rsidRPr="00D66BD2">
              <w:t>Interpreting statistical information</w:t>
            </w:r>
          </w:p>
          <w:p w:rsidR="00D66BD2" w:rsidRPr="00D66BD2" w:rsidRDefault="00D66BD2" w:rsidP="00D66BD2">
            <w:pPr>
              <w:pStyle w:val="Bullet2"/>
            </w:pPr>
            <w:r w:rsidRPr="00D66BD2">
              <w:t>Using measurement</w:t>
            </w:r>
          </w:p>
          <w:p w:rsidR="00D66BD2" w:rsidRPr="00D66BD2" w:rsidRDefault="00D66BD2" w:rsidP="00D66BD2">
            <w:pPr>
              <w:pStyle w:val="Tablesubheading"/>
            </w:pPr>
            <w:r w:rsidRPr="00D66BD2">
              <w:t>Information and communication technology (ICT) capability</w:t>
            </w:r>
          </w:p>
          <w:p w:rsidR="00D66BD2" w:rsidRPr="00D66BD2" w:rsidRDefault="00D66BD2" w:rsidP="00D66BD2">
            <w:pPr>
              <w:pStyle w:val="Bullet2"/>
            </w:pPr>
            <w:r w:rsidRPr="00D66BD2">
              <w:t>Investigating with ICT</w:t>
            </w:r>
          </w:p>
          <w:p w:rsidR="00D66BD2" w:rsidRPr="00D66BD2" w:rsidRDefault="00D66BD2" w:rsidP="00D66BD2">
            <w:pPr>
              <w:pStyle w:val="Bullet2"/>
            </w:pPr>
            <w:r w:rsidRPr="00D66BD2">
              <w:t>Creating with ICT</w:t>
            </w:r>
          </w:p>
          <w:p w:rsidR="00D66BD2" w:rsidRPr="00D66BD2" w:rsidRDefault="00D66BD2" w:rsidP="00D66BD2">
            <w:pPr>
              <w:pStyle w:val="Bullet2"/>
            </w:pPr>
            <w:r w:rsidRPr="00D66BD2">
              <w:t>Managing and operating ICT</w:t>
            </w:r>
          </w:p>
          <w:p w:rsidR="00D66BD2" w:rsidRPr="00D66BD2" w:rsidRDefault="00D66BD2" w:rsidP="00D66BD2">
            <w:pPr>
              <w:pStyle w:val="Tablesubheading"/>
            </w:pPr>
            <w:r w:rsidRPr="00D66BD2">
              <w:t>Critical and creative thinking</w:t>
            </w:r>
          </w:p>
          <w:p w:rsidR="00D66BD2" w:rsidRPr="00D66BD2" w:rsidRDefault="00D66BD2" w:rsidP="00D66BD2">
            <w:pPr>
              <w:pStyle w:val="Bullet2"/>
            </w:pPr>
            <w:r w:rsidRPr="00D66BD2">
              <w:t>Inquiring - identifying, exploring and organising information and ideas</w:t>
            </w:r>
          </w:p>
          <w:p w:rsidR="00D66BD2" w:rsidRPr="00D66BD2" w:rsidRDefault="00D66BD2" w:rsidP="00D66BD2">
            <w:pPr>
              <w:pStyle w:val="Bullet2"/>
            </w:pPr>
            <w:r w:rsidRPr="00D66BD2">
              <w:t>Generating ideas, possibilities and actions</w:t>
            </w:r>
          </w:p>
          <w:p w:rsidR="00D66BD2" w:rsidRPr="00D66BD2" w:rsidRDefault="00D66BD2" w:rsidP="00D66BD2">
            <w:pPr>
              <w:pStyle w:val="Bullet2"/>
            </w:pPr>
            <w:r w:rsidRPr="00D66BD2">
              <w:t>Reflecting on thinking and processes</w:t>
            </w:r>
          </w:p>
          <w:p w:rsidR="00D66BD2" w:rsidRPr="00D66BD2" w:rsidRDefault="00D66BD2" w:rsidP="00D66BD2">
            <w:pPr>
              <w:pStyle w:val="Bullet2"/>
            </w:pPr>
            <w:r w:rsidRPr="00D66BD2">
              <w:t>Analysing, synthesising and evaluating reasoning and procedures</w:t>
            </w:r>
          </w:p>
          <w:p w:rsidR="00D66BD2" w:rsidRPr="00D66BD2" w:rsidRDefault="00D66BD2" w:rsidP="00D66BD2">
            <w:pPr>
              <w:pStyle w:val="Tablesubheading"/>
            </w:pPr>
            <w:r w:rsidRPr="00D66BD2">
              <w:t>Personal and social capability</w:t>
            </w:r>
          </w:p>
          <w:p w:rsidR="00D66BD2" w:rsidRPr="00D66BD2" w:rsidRDefault="00D66BD2" w:rsidP="00D66BD2">
            <w:pPr>
              <w:pStyle w:val="Bullet2"/>
            </w:pPr>
            <w:r w:rsidRPr="00D66BD2">
              <w:t>Self-management</w:t>
            </w:r>
          </w:p>
          <w:p w:rsidR="00D66BD2" w:rsidRPr="00D66BD2" w:rsidRDefault="00D66BD2" w:rsidP="00D66BD2">
            <w:pPr>
              <w:pStyle w:val="Bullet2"/>
            </w:pPr>
            <w:r w:rsidRPr="00D66BD2">
              <w:t>Social management</w:t>
            </w:r>
          </w:p>
          <w:p w:rsidR="00D66BD2" w:rsidRPr="00D66BD2" w:rsidRDefault="00D66BD2" w:rsidP="00D66BD2">
            <w:pPr>
              <w:pStyle w:val="Tablesubheading"/>
            </w:pPr>
            <w:r w:rsidRPr="00D66BD2">
              <w:t>Ethical understanding</w:t>
            </w:r>
          </w:p>
          <w:p w:rsidR="00D66BD2" w:rsidRPr="00D66BD2" w:rsidRDefault="00D66BD2" w:rsidP="00D66BD2">
            <w:pPr>
              <w:pStyle w:val="Bullet2"/>
            </w:pPr>
            <w:r w:rsidRPr="00D66BD2">
              <w:t>Understanding ethical concepts and issues</w:t>
            </w:r>
          </w:p>
          <w:p w:rsidR="00D66BD2" w:rsidRPr="00D66BD2" w:rsidRDefault="00D66BD2" w:rsidP="00D66BD2">
            <w:pPr>
              <w:pStyle w:val="Tablesubheading"/>
            </w:pPr>
            <w:r w:rsidRPr="00D66BD2">
              <w:t>Intercultural understanding</w:t>
            </w:r>
          </w:p>
          <w:p w:rsidR="00D66BD2" w:rsidRPr="00D66BD2" w:rsidRDefault="00D66BD2" w:rsidP="00D66BD2">
            <w:pPr>
              <w:pStyle w:val="Bullet2"/>
            </w:pPr>
            <w:r w:rsidRPr="00D66BD2">
              <w:t>Recognising culture and developing respect</w:t>
            </w:r>
          </w:p>
          <w:p w:rsidR="00B16797" w:rsidRPr="00D66BD2" w:rsidRDefault="00D66BD2" w:rsidP="00D66BD2">
            <w:pPr>
              <w:pStyle w:val="TableText2"/>
            </w:pPr>
            <w:r w:rsidRPr="00D66BD2">
              <w:t xml:space="preserve">For further information, refer to General capabilities in the Australian Curriculum and the Learning area specific advice. </w:t>
            </w:r>
          </w:p>
        </w:tc>
      </w:tr>
    </w:tbl>
    <w:p w:rsidR="00D66BD2" w:rsidRDefault="00D66BD2">
      <w:r>
        <w:rPr>
          <w:b/>
          <w:bCs/>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4"/>
      </w:tblGrid>
      <w:tr w:rsidR="00270A28" w:rsidRPr="003A1AC1" w:rsidTr="00B80555">
        <w:tc>
          <w:tcPr>
            <w:tcW w:w="15464" w:type="dxa"/>
            <w:shd w:val="clear" w:color="auto" w:fill="auto"/>
          </w:tcPr>
          <w:p w:rsidR="00B16797" w:rsidRPr="00D66BD2" w:rsidRDefault="00B16797" w:rsidP="00D66BD2">
            <w:pPr>
              <w:pStyle w:val="TableHeading"/>
            </w:pPr>
            <w:r w:rsidRPr="00D66BD2">
              <w:lastRenderedPageBreak/>
              <w:t>Cross-curriculum priorities</w:t>
            </w:r>
          </w:p>
          <w:p w:rsidR="00270A28" w:rsidRPr="00D66BD2" w:rsidRDefault="00B16797" w:rsidP="00D66BD2">
            <w:pPr>
              <w:pStyle w:val="Tablesubheading"/>
            </w:pPr>
            <w:r w:rsidRPr="00D66BD2">
              <w:t>Aboriginal and Torres Strait Islander histories and cultures</w:t>
            </w:r>
          </w:p>
          <w:p w:rsidR="00D66BD2" w:rsidRPr="00D66BD2" w:rsidRDefault="00D66BD2" w:rsidP="00D66BD2">
            <w:pPr>
              <w:pStyle w:val="TableText2"/>
            </w:pPr>
            <w:r w:rsidRPr="00D66BD2">
              <w:t xml:space="preserve">Students will develop a knowledge, deep understanding and respect for Aboriginal peoples' and Torres Strait Islander peoples' history and culture and build </w:t>
            </w:r>
            <w:proofErr w:type="gramStart"/>
            <w:r w:rsidRPr="00D66BD2">
              <w:t>an awareness</w:t>
            </w:r>
            <w:proofErr w:type="gramEnd"/>
            <w:r w:rsidRPr="00D66BD2">
              <w:t xml:space="preserve"> that their histories are part of a shared history belonging to all Australians.</w:t>
            </w:r>
          </w:p>
          <w:p w:rsidR="00D66BD2" w:rsidRPr="00D66BD2" w:rsidRDefault="00D66BD2" w:rsidP="00D66BD2">
            <w:pPr>
              <w:pStyle w:val="TableText2"/>
            </w:pPr>
            <w:r w:rsidRPr="00D66BD2">
              <w:t xml:space="preserve">The embedding of Aboriginal peoples' and Torres Strait Islander peoples' histories and cultures into the curriculum can be a challenging task. For further information including pedagogical approaches refer to </w:t>
            </w:r>
            <w:r w:rsidRPr="00D66BD2">
              <w:rPr>
                <w:i/>
              </w:rPr>
              <w:t>C2C: Aboriginal peoples &amp; Torres Strait Islander peoples Cross Curriculum Priority support</w:t>
            </w:r>
            <w:r>
              <w:t xml:space="preserve"> </w:t>
            </w:r>
            <w:r w:rsidRPr="00D66BD2">
              <w:rPr>
                <w:rStyle w:val="Grey8"/>
              </w:rPr>
              <w:t>https://oneportal.deta.qld.gov.au/EducationDelivery/Stateschooling/schoolcurriculum/Curriculumintotheclassroom/Pages/C2CAandTSICCPSupport.aspx</w:t>
            </w:r>
            <w:r w:rsidRPr="00D66BD2">
              <w:t>.</w:t>
            </w:r>
          </w:p>
          <w:p w:rsidR="00D66BD2" w:rsidRPr="00D66BD2" w:rsidRDefault="00D66BD2" w:rsidP="00D66BD2">
            <w:pPr>
              <w:pStyle w:val="Tablesubheading"/>
            </w:pPr>
            <w:r w:rsidRPr="00D66BD2">
              <w:t>Asia and Australia's engagement with Asia</w:t>
            </w:r>
          </w:p>
          <w:p w:rsidR="00D66BD2" w:rsidRPr="00D66BD2" w:rsidRDefault="00D66BD2" w:rsidP="00D66BD2">
            <w:pPr>
              <w:pStyle w:val="TableText2"/>
            </w:pPr>
            <w:r w:rsidRPr="00D66BD2">
              <w:t>Students will learn about and recognise the diversity within and between the countries of the Asia region. They will develop knowledge and understanding of Asian societies, cultures, beliefs and environments, and the connections between the peoples of Asia, Australia, and the rest of the world. Students will develop skills to communicate and engage with the peoples of Asia so they can effectively live, work and learn in the region.</w:t>
            </w:r>
          </w:p>
          <w:p w:rsidR="00D66BD2" w:rsidRPr="00D66BD2" w:rsidRDefault="00D66BD2" w:rsidP="00D66BD2">
            <w:pPr>
              <w:pStyle w:val="TableText2"/>
            </w:pPr>
            <w:r w:rsidRPr="00D66BD2">
              <w:t>For further information, refer to Asia and Australia's engagement with Asia in the Australian Curriculum and the Learning area statements.</w:t>
            </w:r>
          </w:p>
          <w:p w:rsidR="00D66BD2" w:rsidRPr="00D66BD2" w:rsidRDefault="00D66BD2" w:rsidP="00D66BD2">
            <w:pPr>
              <w:pStyle w:val="Tablesubheading"/>
            </w:pPr>
            <w:r w:rsidRPr="00D66BD2">
              <w:t>Sustainability</w:t>
            </w:r>
          </w:p>
          <w:p w:rsidR="00D66BD2" w:rsidRPr="00D66BD2" w:rsidRDefault="00D66BD2" w:rsidP="00D66BD2">
            <w:pPr>
              <w:pStyle w:val="TableText2"/>
            </w:pPr>
            <w:r w:rsidRPr="00D66BD2">
              <w:t>Students will develop the knowledge, skills, values and world views necessary for people to act in ways that contribute to more sustainable patterns of living.</w:t>
            </w:r>
          </w:p>
          <w:p w:rsidR="00B16797" w:rsidRPr="00D66BD2" w:rsidRDefault="00D66BD2" w:rsidP="00D66BD2">
            <w:pPr>
              <w:pStyle w:val="TableText2"/>
            </w:pPr>
            <w:r w:rsidRPr="00D66BD2">
              <w:t>For further information, refer to Sustainability in the Australian Curriculum and the Learning area statements.</w:t>
            </w:r>
          </w:p>
        </w:tc>
      </w:tr>
      <w:tr w:rsidR="00C163C3" w:rsidRPr="003A1AC1" w:rsidTr="00B80555">
        <w:tc>
          <w:tcPr>
            <w:tcW w:w="15464" w:type="dxa"/>
            <w:shd w:val="clear" w:color="auto" w:fill="auto"/>
          </w:tcPr>
          <w:p w:rsidR="00B650DF" w:rsidRPr="00D66BD2" w:rsidRDefault="00B650DF" w:rsidP="00D66BD2">
            <w:pPr>
              <w:pStyle w:val="TableHeading"/>
              <w:spacing w:line="216" w:lineRule="auto"/>
            </w:pPr>
            <w:r w:rsidRPr="00D66BD2">
              <w:t>Assessing student learning</w:t>
            </w:r>
          </w:p>
          <w:p w:rsidR="00D66BD2" w:rsidRPr="00D66BD2" w:rsidRDefault="00B650DF" w:rsidP="00D66BD2">
            <w:pPr>
              <w:pStyle w:val="Tablesubheading"/>
              <w:spacing w:line="216" w:lineRule="auto"/>
            </w:pPr>
            <w:r w:rsidRPr="00D66BD2">
              <w:t>Assessment name</w:t>
            </w:r>
            <w:r w:rsidR="00474892">
              <w:t>:</w:t>
            </w:r>
            <w:r w:rsidR="00D66BD2" w:rsidRPr="00D66BD2">
              <w:t xml:space="preserve"> Investigating mouldy bread</w:t>
            </w:r>
          </w:p>
          <w:p w:rsidR="00D66BD2" w:rsidRPr="00D66BD2" w:rsidRDefault="00D66BD2" w:rsidP="00D66BD2">
            <w:pPr>
              <w:pStyle w:val="TableText2"/>
              <w:spacing w:line="216" w:lineRule="auto"/>
            </w:pPr>
            <w:r w:rsidRPr="00D66BD2">
              <w:t>Assessment description: Students develop an investigable question and design an investigation into simple cause-and-effect relationships including identifying variables to be changed and measured and potential safety risks. Students collect, organise and interpret data to identify environmental factors that contribute to mould growth in bread and explain how scientific knowledge helps to solve problems.</w:t>
            </w:r>
          </w:p>
          <w:p w:rsidR="00D66BD2" w:rsidRPr="00D66BD2" w:rsidRDefault="00D66BD2" w:rsidP="00D66BD2">
            <w:pPr>
              <w:pStyle w:val="TableText2"/>
              <w:spacing w:line="216" w:lineRule="auto"/>
            </w:pPr>
            <w:r w:rsidRPr="00D66BD2">
              <w:t>In this unit, assessment of student learning aligns to the following aspects of the achievement standard.</w:t>
            </w:r>
          </w:p>
          <w:p w:rsidR="00D66BD2" w:rsidRPr="00D66BD2" w:rsidRDefault="00D66BD2" w:rsidP="00D66BD2">
            <w:pPr>
              <w:pStyle w:val="TableText2"/>
              <w:spacing w:line="216" w:lineRule="auto"/>
              <w:rPr>
                <w:rStyle w:val="Grey9"/>
              </w:rPr>
            </w:pPr>
            <w:r w:rsidRPr="00D66BD2">
              <w:rPr>
                <w:rStyle w:val="Grey9"/>
                <w:color w:val="auto"/>
              </w:rPr>
              <w:t xml:space="preserve">By the end of Year 6, students </w:t>
            </w:r>
            <w:r w:rsidRPr="00D66BD2">
              <w:rPr>
                <w:rStyle w:val="Grey9"/>
              </w:rPr>
              <w:t xml:space="preserve">compare and classify different types of observable changes to materials. They analyse requirements for the transfer of electricity and describe how energy can be transformed from one form to another when generating electricity. They explain how natural events cause rapid change to Earth's surface. They </w:t>
            </w:r>
            <w:r w:rsidRPr="00D66BD2">
              <w:rPr>
                <w:rStyle w:val="Grey9"/>
                <w:color w:val="auto"/>
              </w:rPr>
              <w:t xml:space="preserve">describe and predict the effect of environmental changes on individual living things. </w:t>
            </w:r>
            <w:r w:rsidRPr="00D66BD2">
              <w:rPr>
                <w:rStyle w:val="Grey9"/>
              </w:rPr>
              <w:t>Students explain how scientific knowledge helps us to solve problems and inform decisions and identify historical and cultural contributions.</w:t>
            </w:r>
          </w:p>
          <w:p w:rsidR="00D66BD2" w:rsidRPr="00D66BD2" w:rsidRDefault="00D66BD2" w:rsidP="00D66BD2">
            <w:pPr>
              <w:pStyle w:val="TableText2"/>
              <w:spacing w:line="216" w:lineRule="auto"/>
            </w:pPr>
            <w:r w:rsidRPr="00D66BD2">
              <w:t xml:space="preserve">Students follow procedures to develop investigable questions and design investigations into simple cause-and-effect relationships. They identify variables to be changed and measured and describe potential safety risks when planning methods. They collect, organise and interpret their data, </w:t>
            </w:r>
            <w:r w:rsidRPr="00D66BD2">
              <w:rPr>
                <w:rStyle w:val="Grey9"/>
              </w:rPr>
              <w:t>identifying where improvements to their methods or research could improve the data. They</w:t>
            </w:r>
            <w:r w:rsidRPr="00D66BD2">
              <w:t xml:space="preserve"> describe and analyse relationships in data using appropriate representations and construct multimodal texts to communicate ideas, methods and findings.</w:t>
            </w:r>
          </w:p>
          <w:p w:rsidR="00D66BD2" w:rsidRPr="00D66BD2" w:rsidRDefault="00D66BD2" w:rsidP="00D66BD2">
            <w:pPr>
              <w:pStyle w:val="TableHeading"/>
              <w:spacing w:line="216" w:lineRule="auto"/>
            </w:pPr>
            <w:r w:rsidRPr="00D66BD2">
              <w:t>Monitoring student learning</w:t>
            </w:r>
          </w:p>
          <w:p w:rsidR="00D66BD2" w:rsidRDefault="00D66BD2" w:rsidP="00D66BD2">
            <w:pPr>
              <w:pStyle w:val="TableText2"/>
              <w:spacing w:line="216" w:lineRule="auto"/>
            </w:pPr>
            <w:r w:rsidRPr="00D66BD2">
              <w:t>Student learning should be monitored throughout the teaching and learning process to determine stude</w:t>
            </w:r>
            <w:r>
              <w:t>nt progress and learning needs.</w:t>
            </w:r>
          </w:p>
          <w:p w:rsidR="00D66BD2" w:rsidRPr="00D66BD2" w:rsidRDefault="00D66BD2" w:rsidP="00D66BD2">
            <w:pPr>
              <w:pStyle w:val="TableText2"/>
              <w:spacing w:line="216" w:lineRule="auto"/>
            </w:pPr>
            <w:r w:rsidRPr="00D66BD2">
              <w:t>Each lesson provides opportunities to gather evidence about how students are progressing and what they need to learn next.</w:t>
            </w:r>
          </w:p>
          <w:p w:rsidR="00D66BD2" w:rsidRPr="00D66BD2" w:rsidRDefault="00D66BD2" w:rsidP="00D66BD2">
            <w:pPr>
              <w:pStyle w:val="TableText2"/>
              <w:spacing w:line="216" w:lineRule="auto"/>
            </w:pPr>
            <w:r w:rsidRPr="00D66BD2">
              <w:t>Specific monitoring opportunities in this unit may include observation, consultations and samples of student work.</w:t>
            </w:r>
          </w:p>
          <w:p w:rsidR="00D66BD2" w:rsidRPr="00D66BD2" w:rsidRDefault="00D66BD2" w:rsidP="00BF7454">
            <w:pPr>
              <w:pStyle w:val="TableHeading"/>
            </w:pPr>
            <w:r w:rsidRPr="00D66BD2">
              <w:t>Monitoring activities</w:t>
            </w:r>
          </w:p>
          <w:p w:rsidR="00D66BD2" w:rsidRPr="00D66BD2" w:rsidRDefault="00D66BD2" w:rsidP="00D66BD2">
            <w:pPr>
              <w:pStyle w:val="TableText2"/>
              <w:spacing w:line="216" w:lineRule="auto"/>
            </w:pPr>
            <w:r w:rsidRPr="00D66BD2">
              <w:rPr>
                <w:rStyle w:val="TablesubheadingChar"/>
              </w:rPr>
              <w:t>Activity name: Investigating with simulations</w:t>
            </w:r>
            <w:r w:rsidRPr="00D66BD2">
              <w:t xml:space="preserve"> (Lessons 3-4)</w:t>
            </w:r>
          </w:p>
          <w:p w:rsidR="00D66BD2" w:rsidRPr="00D66BD2" w:rsidRDefault="00D66BD2" w:rsidP="00D66BD2">
            <w:pPr>
              <w:pStyle w:val="TableText2"/>
              <w:spacing w:line="216" w:lineRule="auto"/>
            </w:pPr>
            <w:r w:rsidRPr="00D66BD2">
              <w:t>Activity description: Students pose a question to investigate, design and plan a fair test including considering variables to be changed, measured and controlled, use equipment and materials safely, represent and interpret experimental data, identify environmental factors that influence plant growth and explain how scientific knowledge about growth of plants can be used to solve problems and inform personal and community decisions.</w:t>
            </w:r>
          </w:p>
          <w:p w:rsidR="00D66BD2" w:rsidRPr="00D66BD2" w:rsidRDefault="00D66BD2" w:rsidP="00D66BD2">
            <w:pPr>
              <w:pStyle w:val="TableText2"/>
              <w:spacing w:line="216" w:lineRule="auto"/>
            </w:pPr>
            <w:r w:rsidRPr="00D66BD2">
              <w:rPr>
                <w:rStyle w:val="TablesubheadingChar"/>
              </w:rPr>
              <w:t>Activity name: Investigating plant growth</w:t>
            </w:r>
            <w:r w:rsidRPr="00D66BD2">
              <w:t xml:space="preserve"> (Lessons 7-9)</w:t>
            </w:r>
          </w:p>
          <w:p w:rsidR="00065B72" w:rsidRPr="00D66BD2" w:rsidRDefault="00D66BD2" w:rsidP="00D66BD2">
            <w:pPr>
              <w:pStyle w:val="TableText2"/>
              <w:spacing w:line="216" w:lineRule="auto"/>
            </w:pPr>
            <w:r w:rsidRPr="00D66BD2">
              <w:t>Activity description: Students pose a question to investigate, design and plan a fair test, use equipment and materials safely, represent and interpret experimental data, identify environmental factors that influence plant growth and explain how scientific knowledge about growth of plants can be used to solve problems and inform personal and community decisions.</w:t>
            </w:r>
          </w:p>
        </w:tc>
      </w:tr>
      <w:tr w:rsidR="00F50970" w:rsidRPr="003A1AC1" w:rsidTr="00B80555">
        <w:tc>
          <w:tcPr>
            <w:tcW w:w="15464" w:type="dxa"/>
            <w:shd w:val="clear" w:color="auto" w:fill="auto"/>
          </w:tcPr>
          <w:p w:rsidR="00F50970" w:rsidRPr="00D66BD2" w:rsidRDefault="00F50970" w:rsidP="00D66BD2">
            <w:pPr>
              <w:pStyle w:val="TableHeading"/>
            </w:pPr>
            <w:r w:rsidRPr="00D66BD2">
              <w:lastRenderedPageBreak/>
              <w:t>Feedback</w:t>
            </w:r>
          </w:p>
          <w:p w:rsidR="00D66BD2" w:rsidRPr="00D66BD2" w:rsidRDefault="00F50970" w:rsidP="00D66BD2">
            <w:pPr>
              <w:pStyle w:val="TableText2"/>
            </w:pPr>
            <w:r w:rsidRPr="00D66BD2">
              <w:t xml:space="preserve">Feedback </w:t>
            </w:r>
            <w:r w:rsidR="00D66BD2" w:rsidRPr="00D66BD2">
              <w:t>may relate to misunderstandings and common alternative conceptions. In this unit this may include students thinking that:</w:t>
            </w:r>
          </w:p>
          <w:p w:rsidR="00D66BD2" w:rsidRPr="00D66BD2" w:rsidRDefault="00D66BD2" w:rsidP="00D66BD2">
            <w:pPr>
              <w:pStyle w:val="Bullet2"/>
            </w:pPr>
            <w:proofErr w:type="gramStart"/>
            <w:r w:rsidRPr="00D66BD2">
              <w:t>the</w:t>
            </w:r>
            <w:proofErr w:type="gramEnd"/>
            <w:r w:rsidRPr="00D66BD2">
              <w:t xml:space="preserve"> terms 'environment' and 'habitat' have similar meanings. Explain to students that environment refers to all of the conditions in an area, whereas a habitat is the place in the environment where an organism lives</w:t>
            </w:r>
          </w:p>
          <w:p w:rsidR="00D66BD2" w:rsidRPr="00D66BD2" w:rsidRDefault="00D66BD2" w:rsidP="00D66BD2">
            <w:pPr>
              <w:pStyle w:val="Bullet2"/>
            </w:pPr>
            <w:proofErr w:type="gramStart"/>
            <w:r w:rsidRPr="00D66BD2">
              <w:t>changing</w:t>
            </w:r>
            <w:proofErr w:type="gramEnd"/>
            <w:r w:rsidRPr="00D66BD2">
              <w:t xml:space="preserve"> a plant's environment can only have a negative impact on its growth and survival. Explain to students that some environmental factors can have a positive influence on a plant's growth, some may have either a positive or negative effect, and some may indeed have a negative effect</w:t>
            </w:r>
          </w:p>
          <w:p w:rsidR="00D66BD2" w:rsidRPr="00D66BD2" w:rsidRDefault="00D66BD2" w:rsidP="00D66BD2">
            <w:pPr>
              <w:pStyle w:val="Bullet2"/>
            </w:pPr>
            <w:proofErr w:type="gramStart"/>
            <w:r w:rsidRPr="00D66BD2">
              <w:t>knowledge</w:t>
            </w:r>
            <w:proofErr w:type="gramEnd"/>
            <w:r w:rsidRPr="00D66BD2">
              <w:t xml:space="preserve"> and understanding of the environment is a recent development. Explain to students that Aboriginal peoples and Torres Strait Islander peoples have lived with knowledge and understanding of the environment around them for thousands of years and continue to do so</w:t>
            </w:r>
          </w:p>
          <w:p w:rsidR="00D66BD2" w:rsidRPr="00D66BD2" w:rsidRDefault="00D66BD2" w:rsidP="00D66BD2">
            <w:pPr>
              <w:pStyle w:val="Bullet2"/>
            </w:pPr>
            <w:proofErr w:type="gramStart"/>
            <w:r w:rsidRPr="00D66BD2">
              <w:t>we</w:t>
            </w:r>
            <w:proofErr w:type="gramEnd"/>
            <w:r w:rsidRPr="00D66BD2">
              <w:t xml:space="preserve"> know everything about common species of animals and how they interact with their environment. Explain to students that new discoveries are being made all the time about animals' interactions with the environment, even very well studied animals</w:t>
            </w:r>
          </w:p>
          <w:p w:rsidR="00D66BD2" w:rsidRPr="00D66BD2" w:rsidRDefault="00D66BD2" w:rsidP="00D66BD2">
            <w:pPr>
              <w:pStyle w:val="Bullet2"/>
            </w:pPr>
            <w:proofErr w:type="gramStart"/>
            <w:r w:rsidRPr="00D66BD2">
              <w:t>plants</w:t>
            </w:r>
            <w:proofErr w:type="gramEnd"/>
            <w:r w:rsidRPr="00D66BD2">
              <w:t xml:space="preserve"> need full sunlight all day in order to grow. Inform students that different plants respond differently to their environment. Some plants are suited to low light conditions, while others require high exposure to sunlight</w:t>
            </w:r>
          </w:p>
          <w:p w:rsidR="00D66BD2" w:rsidRPr="00D66BD2" w:rsidRDefault="00D66BD2" w:rsidP="00D66BD2">
            <w:pPr>
              <w:pStyle w:val="Bullet2"/>
            </w:pPr>
            <w:proofErr w:type="gramStart"/>
            <w:r w:rsidRPr="00D66BD2">
              <w:t>all</w:t>
            </w:r>
            <w:proofErr w:type="gramEnd"/>
            <w:r w:rsidRPr="00D66BD2">
              <w:t xml:space="preserve"> mould is bad for humans. Inform students that while some forms of mould are toxic to humans, other varieties such as penicillin are beneficial</w:t>
            </w:r>
          </w:p>
          <w:p w:rsidR="00D66BD2" w:rsidRPr="00D66BD2" w:rsidRDefault="00D66BD2" w:rsidP="00D66BD2">
            <w:pPr>
              <w:pStyle w:val="Bullet2"/>
            </w:pPr>
            <w:proofErr w:type="gramStart"/>
            <w:r w:rsidRPr="00D66BD2">
              <w:t>all</w:t>
            </w:r>
            <w:proofErr w:type="gramEnd"/>
            <w:r w:rsidRPr="00D66BD2">
              <w:t xml:space="preserve"> plants and animals in the wild are native to Australia. Inform students that some plants and animals have been introduced to Australia from other countries; this often results in damage to native plant and animal habitats and reduction in native species</w:t>
            </w:r>
          </w:p>
          <w:p w:rsidR="00D66BD2" w:rsidRPr="00D66BD2" w:rsidRDefault="00D66BD2" w:rsidP="00D66BD2">
            <w:pPr>
              <w:pStyle w:val="Bullet2"/>
            </w:pPr>
            <w:proofErr w:type="gramStart"/>
            <w:r w:rsidRPr="00D66BD2">
              <w:t>any</w:t>
            </w:r>
            <w:proofErr w:type="gramEnd"/>
            <w:r w:rsidRPr="00D66BD2">
              <w:t xml:space="preserve"> kind of environment will encourage native animals. Explain that native animals may have different requirements for their growth than are provided by a constructed backyard</w:t>
            </w:r>
          </w:p>
          <w:p w:rsidR="00D66BD2" w:rsidRPr="00D66BD2" w:rsidRDefault="00D66BD2" w:rsidP="00D66BD2">
            <w:pPr>
              <w:pStyle w:val="Bullet2"/>
            </w:pPr>
            <w:proofErr w:type="gramStart"/>
            <w:r w:rsidRPr="00D66BD2">
              <w:t>by</w:t>
            </w:r>
            <w:proofErr w:type="gramEnd"/>
            <w:r w:rsidRPr="00D66BD2">
              <w:t xml:space="preserve"> removing something that has damaged an environment it will revert to its natural state. Inform students that it can take many years and some human assistance to return damaged environments to their natural state</w:t>
            </w:r>
          </w:p>
          <w:p w:rsidR="00F50970" w:rsidRPr="00D66BD2" w:rsidRDefault="00D66BD2" w:rsidP="00D66BD2">
            <w:pPr>
              <w:pStyle w:val="Bullet2"/>
            </w:pPr>
            <w:proofErr w:type="gramStart"/>
            <w:r w:rsidRPr="00D66BD2">
              <w:t>living</w:t>
            </w:r>
            <w:proofErr w:type="gramEnd"/>
            <w:r w:rsidRPr="00D66BD2">
              <w:t xml:space="preserve"> things can only exist under the same environmental conditions as they do. Ensure that students understand that living things can exist in a very wide range of environments. Some organisms can live where most other life would die.</w:t>
            </w:r>
          </w:p>
        </w:tc>
      </w:tr>
    </w:tbl>
    <w:p w:rsidR="00CC4F62" w:rsidRDefault="00CC4F62">
      <w:r>
        <w:br w:type="page"/>
      </w:r>
    </w:p>
    <w:p w:rsidR="00833A3A" w:rsidRDefault="006347FF" w:rsidP="001136ED">
      <w:pPr>
        <w:pStyle w:val="Heading1"/>
      </w:pPr>
      <w:r>
        <w:lastRenderedPageBreak/>
        <w:t>Teaching Sequence</w:t>
      </w:r>
    </w:p>
    <w:tbl>
      <w:tblPr>
        <w:tblW w:w="155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2333"/>
      </w:tblGrid>
      <w:tr w:rsidR="006347FF" w:rsidTr="00651F4E">
        <w:tc>
          <w:tcPr>
            <w:tcW w:w="15594" w:type="dxa"/>
            <w:gridSpan w:val="2"/>
            <w:tcBorders>
              <w:top w:val="single" w:sz="4" w:space="0" w:color="auto"/>
              <w:left w:val="single" w:sz="4" w:space="0" w:color="auto"/>
              <w:bottom w:val="single" w:sz="4" w:space="0" w:color="auto"/>
              <w:right w:val="single" w:sz="4" w:space="0" w:color="auto"/>
            </w:tcBorders>
            <w:shd w:val="pct20" w:color="auto" w:fill="auto"/>
          </w:tcPr>
          <w:p w:rsidR="006347FF" w:rsidRPr="002C0B55" w:rsidRDefault="006347FF" w:rsidP="00E4795C">
            <w:pPr>
              <w:pStyle w:val="SubjectHeading"/>
              <w:rPr>
                <w:sz w:val="20"/>
              </w:rPr>
            </w:pPr>
            <w:r>
              <w:t>Curriculum Plan Topics</w:t>
            </w:r>
          </w:p>
        </w:tc>
      </w:tr>
      <w:tr w:rsidR="006347FF" w:rsidTr="00651F4E">
        <w:tc>
          <w:tcPr>
            <w:tcW w:w="3261" w:type="dxa"/>
            <w:tcBorders>
              <w:top w:val="single" w:sz="4" w:space="0" w:color="auto"/>
            </w:tcBorders>
            <w:shd w:val="pct20" w:color="auto" w:fill="auto"/>
          </w:tcPr>
          <w:p w:rsidR="006347FF" w:rsidRDefault="006347FF" w:rsidP="005038B9">
            <w:pPr>
              <w:pStyle w:val="TableHeading"/>
            </w:pPr>
            <w:r>
              <w:t>Duration</w:t>
            </w:r>
          </w:p>
        </w:tc>
        <w:tc>
          <w:tcPr>
            <w:tcW w:w="12333" w:type="dxa"/>
            <w:tcBorders>
              <w:top w:val="single" w:sz="4" w:space="0" w:color="auto"/>
            </w:tcBorders>
            <w:shd w:val="pct20" w:color="auto" w:fill="auto"/>
          </w:tcPr>
          <w:p w:rsidR="006347FF" w:rsidRDefault="006347FF" w:rsidP="005038B9">
            <w:pPr>
              <w:pStyle w:val="TableHeading"/>
            </w:pPr>
            <w:r>
              <w:t>Topic</w:t>
            </w:r>
          </w:p>
        </w:tc>
      </w:tr>
      <w:tr w:rsidR="00D66BD2" w:rsidTr="00B80555">
        <w:tc>
          <w:tcPr>
            <w:tcW w:w="3261" w:type="dxa"/>
            <w:shd w:val="clear" w:color="auto" w:fill="auto"/>
          </w:tcPr>
          <w:p w:rsidR="00D66BD2" w:rsidRDefault="00D66BD2" w:rsidP="00D66BD2">
            <w:pPr>
              <w:pStyle w:val="Tabletext1"/>
            </w:pPr>
            <w:r w:rsidRPr="002F6153">
              <w:t>2 Lessons</w:t>
            </w:r>
          </w:p>
        </w:tc>
        <w:tc>
          <w:tcPr>
            <w:tcW w:w="12333" w:type="dxa"/>
            <w:shd w:val="clear" w:color="auto" w:fill="auto"/>
          </w:tcPr>
          <w:p w:rsidR="00D66BD2" w:rsidRDefault="00D66BD2" w:rsidP="00D66BD2">
            <w:pPr>
              <w:pStyle w:val="TableHeading"/>
            </w:pPr>
            <w:r w:rsidRPr="002F6153">
              <w:t>Understanding environments</w:t>
            </w:r>
          </w:p>
          <w:p w:rsidR="00D66BD2" w:rsidRDefault="00D66BD2" w:rsidP="00D66BD2">
            <w:pPr>
              <w:pStyle w:val="Bullet1"/>
            </w:pPr>
            <w:r w:rsidRPr="002F6153">
              <w:t>Lessons 1-2: Identifying and profiling habitats</w:t>
            </w:r>
          </w:p>
        </w:tc>
      </w:tr>
      <w:tr w:rsidR="00D66BD2" w:rsidTr="00B80555">
        <w:tc>
          <w:tcPr>
            <w:tcW w:w="3261" w:type="dxa"/>
            <w:shd w:val="clear" w:color="auto" w:fill="auto"/>
          </w:tcPr>
          <w:p w:rsidR="00D66BD2" w:rsidRDefault="00D66BD2" w:rsidP="00D66BD2">
            <w:pPr>
              <w:pStyle w:val="Tabletext1"/>
            </w:pPr>
            <w:r w:rsidRPr="002F6153">
              <w:t>2 Lessons</w:t>
            </w:r>
          </w:p>
        </w:tc>
        <w:tc>
          <w:tcPr>
            <w:tcW w:w="12333" w:type="dxa"/>
            <w:shd w:val="clear" w:color="auto" w:fill="auto"/>
          </w:tcPr>
          <w:p w:rsidR="00D66BD2" w:rsidRDefault="00D66BD2" w:rsidP="00D66BD2">
            <w:pPr>
              <w:pStyle w:val="TableHeading"/>
            </w:pPr>
            <w:r w:rsidRPr="002F6153">
              <w:t>Measuring effects of environment</w:t>
            </w:r>
          </w:p>
          <w:p w:rsidR="00D66BD2" w:rsidRDefault="00D66BD2" w:rsidP="00D66BD2">
            <w:pPr>
              <w:pStyle w:val="Bullet1"/>
            </w:pPr>
            <w:r w:rsidRPr="002F6153">
              <w:t>Lessons 3-4: Investigating with simulations</w:t>
            </w:r>
          </w:p>
        </w:tc>
      </w:tr>
      <w:tr w:rsidR="00D66BD2" w:rsidTr="00B80555">
        <w:tc>
          <w:tcPr>
            <w:tcW w:w="3261" w:type="dxa"/>
            <w:shd w:val="clear" w:color="auto" w:fill="auto"/>
          </w:tcPr>
          <w:p w:rsidR="00D66BD2" w:rsidRDefault="00D66BD2" w:rsidP="00D66BD2">
            <w:pPr>
              <w:pStyle w:val="Tabletext1"/>
            </w:pPr>
            <w:r w:rsidRPr="002F6153">
              <w:t>2 Lessons</w:t>
            </w:r>
          </w:p>
        </w:tc>
        <w:tc>
          <w:tcPr>
            <w:tcW w:w="12333" w:type="dxa"/>
            <w:shd w:val="clear" w:color="auto" w:fill="auto"/>
          </w:tcPr>
          <w:p w:rsidR="00D66BD2" w:rsidRDefault="00D66BD2" w:rsidP="00D66BD2">
            <w:pPr>
              <w:pStyle w:val="TableHeading"/>
            </w:pPr>
            <w:r w:rsidRPr="002F6153">
              <w:t>Natural environments</w:t>
            </w:r>
          </w:p>
          <w:p w:rsidR="00D66BD2" w:rsidRDefault="00D66BD2" w:rsidP="00D66BD2">
            <w:pPr>
              <w:pStyle w:val="Bullet1"/>
            </w:pPr>
            <w:r w:rsidRPr="002F6153">
              <w:t>Lesson 5: Exploring Aboriginal knowledge of plant and animal environments</w:t>
            </w:r>
          </w:p>
          <w:p w:rsidR="00D66BD2" w:rsidRDefault="00D66BD2" w:rsidP="00D66BD2">
            <w:pPr>
              <w:pStyle w:val="Bullet1"/>
            </w:pPr>
            <w:r w:rsidRPr="002F6153">
              <w:t>Lesson 6: Studying animals of the Asia-Pacific region</w:t>
            </w:r>
          </w:p>
        </w:tc>
      </w:tr>
      <w:tr w:rsidR="00D66BD2" w:rsidTr="00651F4E">
        <w:tc>
          <w:tcPr>
            <w:tcW w:w="3261" w:type="dxa"/>
            <w:shd w:val="clear" w:color="auto" w:fill="auto"/>
          </w:tcPr>
          <w:p w:rsidR="00D66BD2" w:rsidRDefault="00D66BD2" w:rsidP="00D66BD2">
            <w:pPr>
              <w:pStyle w:val="Tabletext1"/>
            </w:pPr>
            <w:r w:rsidRPr="002F6153">
              <w:t>3 Lessons</w:t>
            </w:r>
          </w:p>
        </w:tc>
        <w:tc>
          <w:tcPr>
            <w:tcW w:w="12333" w:type="dxa"/>
            <w:shd w:val="clear" w:color="auto" w:fill="auto"/>
          </w:tcPr>
          <w:p w:rsidR="00D66BD2" w:rsidRDefault="00D66BD2" w:rsidP="00D66BD2">
            <w:pPr>
              <w:pStyle w:val="TableHeading"/>
            </w:pPr>
            <w:r w:rsidRPr="002F6153">
              <w:t>Environmental effects on plants</w:t>
            </w:r>
          </w:p>
          <w:p w:rsidR="00D66BD2" w:rsidRDefault="00D66BD2" w:rsidP="00D66BD2">
            <w:pPr>
              <w:pStyle w:val="Bullet1"/>
            </w:pPr>
            <w:r w:rsidRPr="002F6153">
              <w:t>Lessons 7-9: Investigating plant growth</w:t>
            </w:r>
          </w:p>
        </w:tc>
      </w:tr>
      <w:tr w:rsidR="00D66BD2" w:rsidTr="00651F4E">
        <w:tc>
          <w:tcPr>
            <w:tcW w:w="3261" w:type="dxa"/>
            <w:shd w:val="clear" w:color="auto" w:fill="auto"/>
          </w:tcPr>
          <w:p w:rsidR="00D66BD2" w:rsidRDefault="00D66BD2" w:rsidP="00D66BD2">
            <w:pPr>
              <w:pStyle w:val="Tabletext1"/>
            </w:pPr>
            <w:r w:rsidRPr="002F6153">
              <w:t>2 Lessons</w:t>
            </w:r>
          </w:p>
        </w:tc>
        <w:tc>
          <w:tcPr>
            <w:tcW w:w="12333" w:type="dxa"/>
            <w:shd w:val="clear" w:color="auto" w:fill="auto"/>
          </w:tcPr>
          <w:p w:rsidR="00D66BD2" w:rsidRDefault="00D66BD2" w:rsidP="00D66BD2">
            <w:pPr>
              <w:pStyle w:val="TableHeading"/>
            </w:pPr>
            <w:r w:rsidRPr="002F6153">
              <w:t>Mould investigation</w:t>
            </w:r>
          </w:p>
          <w:p w:rsidR="00D66BD2" w:rsidRDefault="00D66BD2" w:rsidP="00D66BD2">
            <w:pPr>
              <w:pStyle w:val="Bullet1"/>
            </w:pPr>
            <w:r w:rsidRPr="002F6153">
              <w:t>Lesson 10: Exploring mould</w:t>
            </w:r>
          </w:p>
          <w:p w:rsidR="00D66BD2" w:rsidRDefault="00D66BD2" w:rsidP="00D66BD2">
            <w:pPr>
              <w:pStyle w:val="Bullet1"/>
            </w:pPr>
            <w:r w:rsidRPr="002F6153">
              <w:t>Lesson 11: Review, reinforce and extend learning</w:t>
            </w:r>
          </w:p>
        </w:tc>
      </w:tr>
      <w:tr w:rsidR="00D66BD2" w:rsidTr="00651F4E">
        <w:tc>
          <w:tcPr>
            <w:tcW w:w="3261" w:type="dxa"/>
            <w:shd w:val="clear" w:color="auto" w:fill="auto"/>
          </w:tcPr>
          <w:p w:rsidR="00D66BD2" w:rsidRDefault="00D66BD2" w:rsidP="00D66BD2">
            <w:pPr>
              <w:pStyle w:val="Tabletext1"/>
            </w:pPr>
            <w:r w:rsidRPr="002F6153">
              <w:t>4 Lessons</w:t>
            </w:r>
          </w:p>
        </w:tc>
        <w:tc>
          <w:tcPr>
            <w:tcW w:w="12333" w:type="dxa"/>
            <w:shd w:val="clear" w:color="auto" w:fill="auto"/>
          </w:tcPr>
          <w:p w:rsidR="00D66BD2" w:rsidRDefault="00D66BD2" w:rsidP="00D66BD2">
            <w:pPr>
              <w:pStyle w:val="TableHeading"/>
            </w:pPr>
            <w:r w:rsidRPr="002F6153">
              <w:t>Assessment</w:t>
            </w:r>
          </w:p>
          <w:p w:rsidR="00D66BD2" w:rsidRDefault="00D66BD2" w:rsidP="00D66BD2">
            <w:pPr>
              <w:pStyle w:val="Bullet1"/>
            </w:pPr>
            <w:r w:rsidRPr="002F6153">
              <w:t>Lessons 12-15: Assessing student learning</w:t>
            </w:r>
          </w:p>
        </w:tc>
      </w:tr>
      <w:tr w:rsidR="00D66BD2" w:rsidTr="00651F4E">
        <w:tc>
          <w:tcPr>
            <w:tcW w:w="3261" w:type="dxa"/>
            <w:shd w:val="clear" w:color="auto" w:fill="auto"/>
          </w:tcPr>
          <w:p w:rsidR="00D66BD2" w:rsidRDefault="00D66BD2" w:rsidP="00D66BD2">
            <w:pPr>
              <w:pStyle w:val="Tabletext1"/>
            </w:pPr>
            <w:r w:rsidRPr="002F6153">
              <w:t>3 Lessons</w:t>
            </w:r>
          </w:p>
        </w:tc>
        <w:tc>
          <w:tcPr>
            <w:tcW w:w="12333" w:type="dxa"/>
            <w:shd w:val="clear" w:color="auto" w:fill="auto"/>
          </w:tcPr>
          <w:p w:rsidR="00D66BD2" w:rsidRDefault="00D66BD2" w:rsidP="00D66BD2">
            <w:pPr>
              <w:pStyle w:val="TableHeading"/>
            </w:pPr>
            <w:r w:rsidRPr="002F6153">
              <w:t>Human impact on the environment</w:t>
            </w:r>
          </w:p>
          <w:p w:rsidR="00D66BD2" w:rsidRDefault="00D66BD2" w:rsidP="00D66BD2">
            <w:pPr>
              <w:pStyle w:val="Bullet1"/>
            </w:pPr>
            <w:r w:rsidRPr="002F6153">
              <w:t xml:space="preserve">Lesson 16: Thriving </w:t>
            </w:r>
            <w:proofErr w:type="spellStart"/>
            <w:r w:rsidRPr="002F6153">
              <w:t>ferals</w:t>
            </w:r>
            <w:proofErr w:type="spellEnd"/>
            <w:r w:rsidRPr="002F6153">
              <w:t xml:space="preserve"> and pests</w:t>
            </w:r>
          </w:p>
          <w:p w:rsidR="00D66BD2" w:rsidRDefault="00D66BD2" w:rsidP="00D66BD2">
            <w:pPr>
              <w:pStyle w:val="Bullet1"/>
            </w:pPr>
            <w:r w:rsidRPr="002F6153">
              <w:t>Lesson 17: Reversing change</w:t>
            </w:r>
          </w:p>
          <w:p w:rsidR="00D66BD2" w:rsidRDefault="00D66BD2" w:rsidP="00D66BD2">
            <w:pPr>
              <w:pStyle w:val="Bullet1"/>
            </w:pPr>
            <w:r w:rsidRPr="002F6153">
              <w:t>Lesson 18: Detecting change using data</w:t>
            </w:r>
          </w:p>
        </w:tc>
      </w:tr>
      <w:tr w:rsidR="00D66BD2" w:rsidTr="00651F4E">
        <w:tc>
          <w:tcPr>
            <w:tcW w:w="3261" w:type="dxa"/>
            <w:shd w:val="clear" w:color="auto" w:fill="auto"/>
          </w:tcPr>
          <w:p w:rsidR="00D66BD2" w:rsidRDefault="00D66BD2" w:rsidP="00D66BD2">
            <w:pPr>
              <w:pStyle w:val="Tabletext1"/>
            </w:pPr>
            <w:r w:rsidRPr="002F6153">
              <w:t>2 Lessons</w:t>
            </w:r>
          </w:p>
        </w:tc>
        <w:tc>
          <w:tcPr>
            <w:tcW w:w="12333" w:type="dxa"/>
            <w:shd w:val="clear" w:color="auto" w:fill="auto"/>
          </w:tcPr>
          <w:p w:rsidR="00D66BD2" w:rsidRDefault="00D66BD2" w:rsidP="00D66BD2">
            <w:pPr>
              <w:pStyle w:val="TableHeading"/>
            </w:pPr>
            <w:r w:rsidRPr="002F6153">
              <w:t>Extreme beings</w:t>
            </w:r>
          </w:p>
          <w:p w:rsidR="00D66BD2" w:rsidRDefault="00D66BD2" w:rsidP="00D66BD2">
            <w:pPr>
              <w:pStyle w:val="Bullet1"/>
            </w:pPr>
            <w:r w:rsidRPr="002F6153">
              <w:t>Lessons 19-20: Extreme living</w:t>
            </w:r>
          </w:p>
        </w:tc>
      </w:tr>
      <w:tr w:rsidR="006347FF" w:rsidTr="00651F4E">
        <w:tc>
          <w:tcPr>
            <w:tcW w:w="3261" w:type="dxa"/>
            <w:shd w:val="clear" w:color="auto" w:fill="auto"/>
          </w:tcPr>
          <w:p w:rsidR="006347FF" w:rsidRPr="006347FF" w:rsidRDefault="00D66BD2" w:rsidP="001136ED">
            <w:pPr>
              <w:pStyle w:val="TableHeading"/>
            </w:pPr>
            <w:r>
              <w:t>20</w:t>
            </w:r>
            <w:r w:rsidR="001C16AD">
              <w:t xml:space="preserve"> Lessons</w:t>
            </w:r>
          </w:p>
        </w:tc>
        <w:tc>
          <w:tcPr>
            <w:tcW w:w="12333" w:type="dxa"/>
            <w:shd w:val="clear" w:color="auto" w:fill="auto"/>
          </w:tcPr>
          <w:p w:rsidR="006347FF" w:rsidRPr="006347FF" w:rsidRDefault="006347FF" w:rsidP="001136ED">
            <w:pPr>
              <w:pStyle w:val="TableHeading"/>
            </w:pPr>
            <w:r w:rsidRPr="006347FF">
              <w:t>T</w:t>
            </w:r>
            <w:r w:rsidR="001F3B1F">
              <w:t>otal Unit</w:t>
            </w:r>
          </w:p>
        </w:tc>
      </w:tr>
    </w:tbl>
    <w:p w:rsidR="00F31212" w:rsidRDefault="00F31212" w:rsidP="002B1002">
      <w:pPr>
        <w:pStyle w:val="TableText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C646A9" w:rsidTr="00D26CB4">
        <w:trPr>
          <w:tblHeader/>
        </w:trPr>
        <w:tc>
          <w:tcPr>
            <w:tcW w:w="15451" w:type="dxa"/>
            <w:gridSpan w:val="4"/>
            <w:shd w:val="pct20" w:color="auto" w:fill="auto"/>
          </w:tcPr>
          <w:p w:rsidR="00C646A9" w:rsidRDefault="00F31212" w:rsidP="0032484D">
            <w:pPr>
              <w:pStyle w:val="SubjectHeading"/>
              <w:pageBreakBefore/>
            </w:pPr>
            <w:r>
              <w:lastRenderedPageBreak/>
              <w:br w:type="page"/>
            </w:r>
            <w:r w:rsidR="006347FF">
              <w:br w:type="page"/>
            </w:r>
            <w:r w:rsidR="00C646A9">
              <w:t>Teaching Sequence</w:t>
            </w:r>
          </w:p>
        </w:tc>
      </w:tr>
      <w:tr w:rsidR="002C0B55" w:rsidTr="0001060A">
        <w:trPr>
          <w:tblHeader/>
        </w:trPr>
        <w:tc>
          <w:tcPr>
            <w:tcW w:w="1559" w:type="dxa"/>
            <w:tcBorders>
              <w:bottom w:val="single" w:sz="4" w:space="0" w:color="auto"/>
            </w:tcBorders>
            <w:shd w:val="pct20" w:color="auto" w:fill="auto"/>
          </w:tcPr>
          <w:p w:rsidR="00C646A9" w:rsidRDefault="00C646A9" w:rsidP="00990535">
            <w:pPr>
              <w:pStyle w:val="Tablesubheading"/>
            </w:pPr>
            <w:r>
              <w:t>Topic</w:t>
            </w:r>
          </w:p>
        </w:tc>
        <w:tc>
          <w:tcPr>
            <w:tcW w:w="6238" w:type="dxa"/>
            <w:shd w:val="clear" w:color="auto" w:fill="auto"/>
          </w:tcPr>
          <w:p w:rsidR="00C646A9" w:rsidRDefault="003F0BDE" w:rsidP="001136ED">
            <w:pPr>
              <w:pStyle w:val="TableHeading"/>
            </w:pPr>
            <w:r w:rsidRPr="003F0BDE">
              <w:t>Understanding environments</w:t>
            </w:r>
          </w:p>
        </w:tc>
        <w:tc>
          <w:tcPr>
            <w:tcW w:w="1842" w:type="dxa"/>
            <w:shd w:val="pct20" w:color="auto" w:fill="auto"/>
          </w:tcPr>
          <w:p w:rsidR="00C646A9" w:rsidRDefault="0027088B" w:rsidP="001136ED">
            <w:pPr>
              <w:pStyle w:val="TableHeading"/>
            </w:pPr>
            <w:r>
              <w:t>Topic Duration</w:t>
            </w:r>
          </w:p>
        </w:tc>
        <w:tc>
          <w:tcPr>
            <w:tcW w:w="5812" w:type="dxa"/>
            <w:shd w:val="clear" w:color="auto" w:fill="auto"/>
          </w:tcPr>
          <w:p w:rsidR="00C646A9" w:rsidRDefault="003F0BDE" w:rsidP="001136ED">
            <w:pPr>
              <w:pStyle w:val="TableHeading"/>
            </w:pPr>
            <w:r>
              <w:t>2</w:t>
            </w:r>
            <w:r w:rsidR="00692AA8">
              <w:t xml:space="preserve"> Lessons</w:t>
            </w:r>
          </w:p>
        </w:tc>
      </w:tr>
      <w:tr w:rsidR="00F31212" w:rsidTr="00D26CB4">
        <w:trPr>
          <w:tblHeader/>
        </w:trPr>
        <w:tc>
          <w:tcPr>
            <w:tcW w:w="1559" w:type="dxa"/>
            <w:tcBorders>
              <w:bottom w:val="single" w:sz="4" w:space="0" w:color="auto"/>
            </w:tcBorders>
            <w:shd w:val="pct20" w:color="auto" w:fill="auto"/>
          </w:tcPr>
          <w:p w:rsidR="00F31212" w:rsidRDefault="00F31212" w:rsidP="00990535">
            <w:pPr>
              <w:pStyle w:val="Tablesubheading"/>
            </w:pPr>
            <w:r>
              <w:t>Overview</w:t>
            </w:r>
          </w:p>
        </w:tc>
        <w:tc>
          <w:tcPr>
            <w:tcW w:w="13892" w:type="dxa"/>
            <w:gridSpan w:val="3"/>
            <w:shd w:val="clear" w:color="auto" w:fill="auto"/>
          </w:tcPr>
          <w:p w:rsidR="00F31212" w:rsidRDefault="003F0BDE" w:rsidP="00A6536D">
            <w:pPr>
              <w:pStyle w:val="TableText2"/>
            </w:pPr>
            <w:r w:rsidRPr="003F0BDE">
              <w:t>Throughout this lesson series, students will collect data during field work and relate environmental features to types of animals and plants in a specific habitat.</w:t>
            </w:r>
          </w:p>
        </w:tc>
      </w:tr>
      <w:tr w:rsidR="00BE6691" w:rsidTr="00FD0BEA">
        <w:trPr>
          <w:tblHeader/>
        </w:trPr>
        <w:tc>
          <w:tcPr>
            <w:tcW w:w="1559" w:type="dxa"/>
            <w:shd w:val="pct20" w:color="auto" w:fill="auto"/>
          </w:tcPr>
          <w:p w:rsidR="00BE6691" w:rsidRDefault="00BE6691" w:rsidP="00990535">
            <w:pPr>
              <w:pStyle w:val="Tablesubheading"/>
            </w:pPr>
            <w:r>
              <w:t>Lessons</w:t>
            </w:r>
          </w:p>
        </w:tc>
        <w:tc>
          <w:tcPr>
            <w:tcW w:w="6238" w:type="dxa"/>
            <w:shd w:val="clear" w:color="auto" w:fill="auto"/>
          </w:tcPr>
          <w:p w:rsidR="00BE6691" w:rsidRDefault="00BE6691" w:rsidP="001136ED">
            <w:pPr>
              <w:pStyle w:val="TableHeading"/>
            </w:pPr>
            <w:r>
              <w:t>Teaching and Learning Sequence</w:t>
            </w:r>
          </w:p>
        </w:tc>
        <w:tc>
          <w:tcPr>
            <w:tcW w:w="7654" w:type="dxa"/>
            <w:gridSpan w:val="2"/>
            <w:shd w:val="clear" w:color="auto" w:fill="auto"/>
          </w:tcPr>
          <w:p w:rsidR="00BE6691" w:rsidRDefault="00BE6691" w:rsidP="001136ED">
            <w:pPr>
              <w:pStyle w:val="TableHeading"/>
            </w:pPr>
            <w:r>
              <w:t>Resources</w:t>
            </w:r>
          </w:p>
        </w:tc>
      </w:tr>
      <w:tr w:rsidR="00BE6691" w:rsidTr="00FD0BEA">
        <w:trPr>
          <w:trHeight w:val="757"/>
        </w:trPr>
        <w:tc>
          <w:tcPr>
            <w:tcW w:w="1559" w:type="dxa"/>
            <w:shd w:val="clear" w:color="auto" w:fill="auto"/>
          </w:tcPr>
          <w:p w:rsidR="003F0BDE" w:rsidRDefault="003F0BDE" w:rsidP="003F0BDE">
            <w:pPr>
              <w:pStyle w:val="Tabletext1"/>
            </w:pPr>
            <w:r w:rsidRPr="002F6153">
              <w:t>Lessons 1-2</w:t>
            </w:r>
          </w:p>
          <w:p w:rsidR="00BE6691" w:rsidRDefault="003F0BDE" w:rsidP="003F0BDE">
            <w:pPr>
              <w:pStyle w:val="Tabletext1"/>
            </w:pPr>
            <w:r w:rsidRPr="002F6153">
              <w:t>Identifying and profiling habitats</w:t>
            </w:r>
          </w:p>
        </w:tc>
        <w:tc>
          <w:tcPr>
            <w:tcW w:w="6238" w:type="dxa"/>
            <w:shd w:val="clear" w:color="auto" w:fill="auto"/>
          </w:tcPr>
          <w:p w:rsidR="003F0BDE" w:rsidRDefault="003F0BDE" w:rsidP="00687B53">
            <w:pPr>
              <w:pStyle w:val="Tablesubheading"/>
            </w:pPr>
            <w:r w:rsidRPr="002F6153">
              <w:t>Lesson objectives</w:t>
            </w:r>
          </w:p>
          <w:p w:rsidR="003F0BDE" w:rsidRDefault="003F0BDE" w:rsidP="00687B53">
            <w:pPr>
              <w:pStyle w:val="TableText2"/>
            </w:pPr>
            <w:r w:rsidRPr="002F6153">
              <w:t>Students will:</w:t>
            </w:r>
          </w:p>
          <w:p w:rsidR="003F0BDE" w:rsidRDefault="003F0BDE" w:rsidP="00687B53">
            <w:pPr>
              <w:pStyle w:val="Bullet2"/>
            </w:pPr>
            <w:r w:rsidRPr="002F6153">
              <w:t>Collect data during field work.</w:t>
            </w:r>
          </w:p>
          <w:p w:rsidR="003F0BDE" w:rsidRDefault="003F0BDE" w:rsidP="00687B53">
            <w:pPr>
              <w:pStyle w:val="Bullet2"/>
            </w:pPr>
            <w:r w:rsidRPr="002F6153">
              <w:t>Relate environmental features to types of animals and plants in a specific habitat.</w:t>
            </w:r>
          </w:p>
          <w:p w:rsidR="003F0BDE" w:rsidRDefault="003F0BDE" w:rsidP="00687B53">
            <w:pPr>
              <w:pStyle w:val="Tablesubheading"/>
            </w:pPr>
            <w:r w:rsidRPr="002F6153">
              <w:t>Evidence of learning</w:t>
            </w:r>
          </w:p>
          <w:p w:rsidR="003F0BDE" w:rsidRDefault="003F0BDE" w:rsidP="00687B53">
            <w:pPr>
              <w:pStyle w:val="TableText2"/>
            </w:pPr>
            <w:r w:rsidRPr="002F6153">
              <w:t>Can the student:</w:t>
            </w:r>
          </w:p>
          <w:p w:rsidR="003F0BDE" w:rsidRDefault="003F0BDE" w:rsidP="00687B53">
            <w:pPr>
              <w:pStyle w:val="Bullet2"/>
            </w:pPr>
            <w:r w:rsidRPr="002F6153">
              <w:t>Collect and record field work data relating to a local habitat?</w:t>
            </w:r>
          </w:p>
          <w:p w:rsidR="003F0BDE" w:rsidRDefault="003F0BDE" w:rsidP="00687B53">
            <w:pPr>
              <w:pStyle w:val="Bullet2"/>
            </w:pPr>
            <w:r w:rsidRPr="002F6153">
              <w:t>Link environmental features to types of animals and plants?</w:t>
            </w:r>
          </w:p>
          <w:p w:rsidR="003F0BDE" w:rsidRDefault="003F0BDE" w:rsidP="00687B53">
            <w:pPr>
              <w:pStyle w:val="Tablesubheading"/>
            </w:pPr>
            <w:r w:rsidRPr="002F6153">
              <w:t>Example learning sequence</w:t>
            </w:r>
          </w:p>
          <w:p w:rsidR="003F0BDE" w:rsidRDefault="003F0BDE" w:rsidP="00687B53">
            <w:pPr>
              <w:pStyle w:val="Bullet2"/>
            </w:pPr>
            <w:r w:rsidRPr="002F6153">
              <w:t>Identify features of a local habitat</w:t>
            </w:r>
          </w:p>
          <w:p w:rsidR="003F0BDE" w:rsidRDefault="003F0BDE" w:rsidP="00687B53">
            <w:pPr>
              <w:pStyle w:val="Bullet2"/>
            </w:pPr>
            <w:r w:rsidRPr="002F6153">
              <w:t>Collect evidence that the environment supports life</w:t>
            </w:r>
          </w:p>
          <w:p w:rsidR="003F0BDE" w:rsidRDefault="003F0BDE" w:rsidP="00687B53">
            <w:pPr>
              <w:pStyle w:val="Bullet2"/>
            </w:pPr>
            <w:r w:rsidRPr="002F6153">
              <w:t>Establish pan traps in the local area</w:t>
            </w:r>
          </w:p>
          <w:p w:rsidR="003F0BDE" w:rsidRDefault="003F0BDE" w:rsidP="00687B53">
            <w:pPr>
              <w:pStyle w:val="Bullet2"/>
            </w:pPr>
            <w:r w:rsidRPr="002F6153">
              <w:t>Link features of a local habitat to growth and survival of living things</w:t>
            </w:r>
          </w:p>
          <w:p w:rsidR="003F0BDE" w:rsidRDefault="003F0BDE" w:rsidP="00687B53">
            <w:pPr>
              <w:pStyle w:val="Bullet2"/>
            </w:pPr>
            <w:r w:rsidRPr="002F6153">
              <w:t>Collect information from field work</w:t>
            </w:r>
          </w:p>
          <w:p w:rsidR="00BE6691" w:rsidRPr="00D26CB4" w:rsidRDefault="003F0BDE" w:rsidP="00D75FAA">
            <w:pPr>
              <w:pStyle w:val="Bullet2"/>
            </w:pPr>
            <w:r w:rsidRPr="002F6153">
              <w:t>Discuss reasons for conducting field work</w:t>
            </w:r>
          </w:p>
        </w:tc>
        <w:tc>
          <w:tcPr>
            <w:tcW w:w="7654" w:type="dxa"/>
            <w:gridSpan w:val="2"/>
            <w:shd w:val="clear" w:color="auto" w:fill="auto"/>
          </w:tcPr>
          <w:p w:rsidR="00687B53" w:rsidRPr="00687B53" w:rsidRDefault="00687B53" w:rsidP="00687B53">
            <w:pPr>
              <w:pStyle w:val="Tablesubheading"/>
            </w:pPr>
            <w:r w:rsidRPr="00687B53">
              <w:t>Resources</w:t>
            </w:r>
          </w:p>
          <w:p w:rsidR="00687B53" w:rsidRPr="00687B53" w:rsidRDefault="00687B53" w:rsidP="00687B53">
            <w:pPr>
              <w:pStyle w:val="Bullet2"/>
            </w:pPr>
            <w:r w:rsidRPr="00687B53">
              <w:t xml:space="preserve">Supporting learning resource - </w:t>
            </w:r>
            <w:hyperlink r:id="rId15">
              <w:r w:rsidRPr="00687B53">
                <w:rPr>
                  <w:rStyle w:val="Hyperlink"/>
                </w:rPr>
                <w:t>C2C: Science glossary</w:t>
              </w:r>
            </w:hyperlink>
          </w:p>
          <w:p w:rsidR="00687B53" w:rsidRPr="00687B53" w:rsidRDefault="00687B53" w:rsidP="00687B53">
            <w:pPr>
              <w:pStyle w:val="Bullet2"/>
            </w:pPr>
            <w:r w:rsidRPr="00687B53">
              <w:t xml:space="preserve">Supporting learning resource - </w:t>
            </w:r>
            <w:hyperlink r:id="rId16">
              <w:r w:rsidRPr="00687B53">
                <w:rPr>
                  <w:rStyle w:val="Hyperlink"/>
                </w:rPr>
                <w:t>Materials and equipment list</w:t>
              </w:r>
            </w:hyperlink>
          </w:p>
          <w:p w:rsidR="00687B53" w:rsidRPr="00687B53" w:rsidRDefault="00687B53" w:rsidP="00687B53">
            <w:pPr>
              <w:pStyle w:val="Bullet2"/>
            </w:pPr>
            <w:r w:rsidRPr="00687B53">
              <w:t xml:space="preserve">Supporting learning resource - </w:t>
            </w:r>
            <w:hyperlink r:id="rId17" w:history="1">
              <w:r w:rsidRPr="00687B53">
                <w:rPr>
                  <w:rStyle w:val="Hyperlink"/>
                </w:rPr>
                <w:t>Choosing a local area to study: Teacher note</w:t>
              </w:r>
            </w:hyperlink>
          </w:p>
          <w:p w:rsidR="00687B53" w:rsidRPr="00687B53" w:rsidRDefault="00687B53" w:rsidP="00687B53">
            <w:pPr>
              <w:pStyle w:val="Bullet2"/>
            </w:pPr>
            <w:r w:rsidRPr="00687B53">
              <w:t xml:space="preserve">Sheet - </w:t>
            </w:r>
            <w:hyperlink r:id="rId18">
              <w:r w:rsidRPr="00687B53">
                <w:rPr>
                  <w:rStyle w:val="Hyperlink"/>
                </w:rPr>
                <w:t>Local field work</w:t>
              </w:r>
            </w:hyperlink>
          </w:p>
          <w:p w:rsidR="00687B53" w:rsidRPr="00687B53" w:rsidRDefault="00687B53" w:rsidP="00687B53">
            <w:pPr>
              <w:pStyle w:val="Bullet2"/>
            </w:pPr>
            <w:r w:rsidRPr="00687B53">
              <w:t xml:space="preserve">Supporting learning resource - </w:t>
            </w:r>
            <w:hyperlink r:id="rId19">
              <w:r w:rsidRPr="00687B53">
                <w:rPr>
                  <w:rStyle w:val="Hyperlink"/>
                </w:rPr>
                <w:t>Setting up a pan trap: Teacher note</w:t>
              </w:r>
            </w:hyperlink>
          </w:p>
          <w:p w:rsidR="00687B53" w:rsidRPr="00687B53" w:rsidRDefault="00687B53" w:rsidP="00687B53">
            <w:pPr>
              <w:pStyle w:val="Bullet2"/>
            </w:pPr>
            <w:r w:rsidRPr="00687B53">
              <w:t xml:space="preserve">Sheet - </w:t>
            </w:r>
            <w:hyperlink r:id="rId20">
              <w:r w:rsidRPr="00687B53">
                <w:rPr>
                  <w:rStyle w:val="Hyperlink"/>
                </w:rPr>
                <w:t>Field observation of animals</w:t>
              </w:r>
            </w:hyperlink>
          </w:p>
          <w:p w:rsidR="00687B53" w:rsidRPr="00687B53" w:rsidRDefault="00687B53" w:rsidP="00687B53">
            <w:pPr>
              <w:pStyle w:val="Bullet2"/>
            </w:pPr>
            <w:r w:rsidRPr="00687B53">
              <w:t xml:space="preserve">Supporting learning resource - </w:t>
            </w:r>
            <w:hyperlink r:id="rId21">
              <w:r w:rsidRPr="00687B53">
                <w:rPr>
                  <w:rStyle w:val="Hyperlink"/>
                </w:rPr>
                <w:t>Conducting field work: Teacher note</w:t>
              </w:r>
            </w:hyperlink>
          </w:p>
          <w:p w:rsidR="00687B53" w:rsidRPr="00687B53" w:rsidRDefault="00687B53" w:rsidP="00687B53">
            <w:pPr>
              <w:pStyle w:val="Bullet2"/>
            </w:pPr>
            <w:r w:rsidRPr="00687B53">
              <w:t xml:space="preserve">Supporting learning resource - </w:t>
            </w:r>
            <w:hyperlink r:id="rId22">
              <w:r w:rsidRPr="00687B53">
                <w:rPr>
                  <w:rStyle w:val="Hyperlink"/>
                </w:rPr>
                <w:t>Science inquiry skills poster Years 3-6</w:t>
              </w:r>
            </w:hyperlink>
          </w:p>
          <w:p w:rsidR="00687B53" w:rsidRPr="00687B53" w:rsidRDefault="00687B53" w:rsidP="00687B53">
            <w:pPr>
              <w:pStyle w:val="Tablesubheading"/>
            </w:pPr>
            <w:r w:rsidRPr="00687B53">
              <w:t>Helpful information</w:t>
            </w:r>
          </w:p>
          <w:p w:rsidR="00687B53" w:rsidRPr="00687B53" w:rsidRDefault="00687B53" w:rsidP="00687B53">
            <w:pPr>
              <w:pStyle w:val="Bullet2"/>
            </w:pPr>
            <w:r w:rsidRPr="00687B53">
              <w:t xml:space="preserve">Website - </w:t>
            </w:r>
            <w:r w:rsidRPr="00687B53">
              <w:rPr>
                <w:i/>
              </w:rPr>
              <w:t>Yellow pan traps</w:t>
            </w:r>
            <w:r w:rsidRPr="00687B53">
              <w:t xml:space="preserve"> (Queensland Museum)</w:t>
            </w:r>
            <w:r>
              <w:t xml:space="preserve"> </w:t>
            </w:r>
            <w:r w:rsidRPr="00687B53">
              <w:rPr>
                <w:rStyle w:val="Grey8"/>
              </w:rPr>
              <w:t>http://www.qm.qld.gov.au/Find+out+about/Animals+of+Queensland/Insects/Collecting+insects/Yellow+Pan+Traps</w:t>
            </w:r>
          </w:p>
          <w:p w:rsidR="00687B53" w:rsidRPr="00687B53" w:rsidRDefault="00687B53" w:rsidP="00687B53">
            <w:pPr>
              <w:pStyle w:val="Bullet2"/>
            </w:pPr>
            <w:r w:rsidRPr="00687B53">
              <w:t xml:space="preserve">Website - </w:t>
            </w:r>
            <w:r w:rsidRPr="00687B53">
              <w:rPr>
                <w:i/>
              </w:rPr>
              <w:t>Backyard explorer: User guide</w:t>
            </w:r>
            <w:r w:rsidRPr="00687B53">
              <w:t xml:space="preserve"> (Queensland Museum)</w:t>
            </w:r>
            <w:r>
              <w:t xml:space="preserve"> </w:t>
            </w:r>
            <w:r w:rsidRPr="00687B53">
              <w:rPr>
                <w:rStyle w:val="Grey8"/>
              </w:rPr>
              <w:t>http://www.qm.qld.gov.au/microsites/wild/pdf/backyard-explorer-user-guide.pdf</w:t>
            </w:r>
          </w:p>
          <w:p w:rsidR="00687B53" w:rsidRPr="00687B53" w:rsidRDefault="00687B53" w:rsidP="00687B53">
            <w:pPr>
              <w:pStyle w:val="Bullet2"/>
            </w:pPr>
            <w:r w:rsidRPr="00687B53">
              <w:t xml:space="preserve">Website - </w:t>
            </w:r>
            <w:r w:rsidRPr="00687B53">
              <w:rPr>
                <w:i/>
              </w:rPr>
              <w:t>Backyard explorer: Leader's guide</w:t>
            </w:r>
            <w:r w:rsidRPr="00687B53">
              <w:t xml:space="preserve"> (Queensland Museum)</w:t>
            </w:r>
            <w:r>
              <w:t xml:space="preserve"> </w:t>
            </w:r>
            <w:r w:rsidRPr="00687B53">
              <w:rPr>
                <w:rStyle w:val="Grey8"/>
              </w:rPr>
              <w:t>http://www.qm.qld.gov.au/microsites/wild/pdf/backyard-explorer-leader-guide.pdf</w:t>
            </w:r>
          </w:p>
          <w:p w:rsidR="00687B53" w:rsidRPr="00687B53" w:rsidRDefault="00687B53" w:rsidP="00687B53">
            <w:pPr>
              <w:pStyle w:val="Bullet2"/>
            </w:pPr>
            <w:r w:rsidRPr="00687B53">
              <w:t xml:space="preserve">Website - </w:t>
            </w:r>
            <w:r w:rsidRPr="00687B53">
              <w:rPr>
                <w:i/>
              </w:rPr>
              <w:t>My future</w:t>
            </w:r>
            <w:r w:rsidRPr="00687B53">
              <w:t xml:space="preserve"> (Education Services Australia) </w:t>
            </w:r>
            <w:r w:rsidRPr="00687B53">
              <w:rPr>
                <w:rStyle w:val="Grey8"/>
              </w:rPr>
              <w:t>http://myfuture.edu.au</w:t>
            </w:r>
          </w:p>
          <w:p w:rsidR="00687B53" w:rsidRPr="00687B53" w:rsidRDefault="00687B53" w:rsidP="00687B53">
            <w:pPr>
              <w:pStyle w:val="Bullet2"/>
            </w:pPr>
            <w:r w:rsidRPr="00687B53">
              <w:t xml:space="preserve">Learning object - </w:t>
            </w:r>
            <w:r w:rsidRPr="00687B53">
              <w:rPr>
                <w:i/>
              </w:rPr>
              <w:t>Meet a scientist: environmental scientist</w:t>
            </w:r>
            <w:r w:rsidRPr="00687B53">
              <w:t xml:space="preserve"> (TLF L503) </w:t>
            </w:r>
            <w:r w:rsidRPr="00687B53">
              <w:rPr>
                <w:rStyle w:val="Grey8"/>
              </w:rPr>
              <w:t>https://learningplace.eq.edu.au/cx/resources/items/f30b79f2-366d-9810-8b54-412a2ffe9720/0/viewIMS.jsp</w:t>
            </w:r>
            <w:r>
              <w:t xml:space="preserve"> </w:t>
            </w:r>
            <w:r w:rsidRPr="00687B53">
              <w:t xml:space="preserve">© Education Services Australia 2013, CC BY-SA 3.0 AU </w:t>
            </w:r>
            <w:r w:rsidRPr="00687B53">
              <w:rPr>
                <w:rStyle w:val="Grey8"/>
              </w:rPr>
              <w:t>http://creativecommons.org/licenses/by-sa/3.0/au/</w:t>
            </w:r>
          </w:p>
          <w:p w:rsidR="00687B53" w:rsidRPr="00687B53" w:rsidRDefault="00687B53" w:rsidP="00687B53">
            <w:pPr>
              <w:pStyle w:val="TableText2"/>
            </w:pPr>
          </w:p>
          <w:p w:rsidR="00687B53" w:rsidRPr="00687B53" w:rsidRDefault="00687B53" w:rsidP="00687B53">
            <w:pPr>
              <w:pStyle w:val="Tablesubheading"/>
            </w:pPr>
            <w:r w:rsidRPr="00687B53">
              <w:t>Attachments</w:t>
            </w:r>
          </w:p>
          <w:p w:rsidR="00BE6691" w:rsidRPr="00687B53" w:rsidRDefault="00C435B4" w:rsidP="00687B53">
            <w:pPr>
              <w:pStyle w:val="Bullet2"/>
            </w:pPr>
            <w:hyperlink r:id="rId23">
              <w:r w:rsidR="00687B53" w:rsidRPr="00687B53">
                <w:rPr>
                  <w:rStyle w:val="Hyperlink"/>
                </w:rPr>
                <w:t>Lesson p</w:t>
              </w:r>
              <w:r w:rsidR="00687B53" w:rsidRPr="00687B53">
                <w:rPr>
                  <w:rStyle w:val="Hyperlink"/>
                </w:rPr>
                <w:t>l</w:t>
              </w:r>
              <w:r w:rsidR="00687B53" w:rsidRPr="00687B53">
                <w:rPr>
                  <w:rStyle w:val="Hyperlink"/>
                </w:rPr>
                <w:t>a</w:t>
              </w:r>
              <w:r w:rsidR="00687B53" w:rsidRPr="00687B53">
                <w:rPr>
                  <w:rStyle w:val="Hyperlink"/>
                </w:rPr>
                <w:t>n</w:t>
              </w:r>
            </w:hyperlink>
          </w:p>
        </w:tc>
      </w:tr>
    </w:tbl>
    <w:p w:rsidR="00F77F48" w:rsidRDefault="00F77F48">
      <w:pPr>
        <w:rPr>
          <w:rFonts w:eastAsia="Arial" w:cs="Arial"/>
          <w:sz w:val="18"/>
          <w:szCs w:val="18"/>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D26CB4" w:rsidTr="00B80555">
        <w:trPr>
          <w:tblHeader/>
        </w:trPr>
        <w:tc>
          <w:tcPr>
            <w:tcW w:w="15451" w:type="dxa"/>
            <w:gridSpan w:val="4"/>
            <w:shd w:val="pct20" w:color="auto" w:fill="auto"/>
          </w:tcPr>
          <w:p w:rsidR="00D26CB4" w:rsidRDefault="00D26CB4" w:rsidP="00B80555">
            <w:pPr>
              <w:pStyle w:val="SubjectHeading"/>
              <w:pageBreakBefore/>
            </w:pPr>
            <w:r>
              <w:lastRenderedPageBreak/>
              <w:br w:type="page"/>
            </w:r>
            <w:r>
              <w:br w:type="page"/>
              <w:t>Teaching Sequence</w:t>
            </w:r>
          </w:p>
        </w:tc>
      </w:tr>
      <w:tr w:rsidR="00D26CB4" w:rsidTr="008667F7">
        <w:trPr>
          <w:tblHeader/>
        </w:trPr>
        <w:tc>
          <w:tcPr>
            <w:tcW w:w="1559" w:type="dxa"/>
            <w:tcBorders>
              <w:bottom w:val="single" w:sz="4" w:space="0" w:color="auto"/>
            </w:tcBorders>
            <w:shd w:val="pct20" w:color="auto" w:fill="auto"/>
          </w:tcPr>
          <w:p w:rsidR="00D26CB4" w:rsidRDefault="00D26CB4" w:rsidP="00B80555">
            <w:pPr>
              <w:pStyle w:val="Tablesubheading"/>
            </w:pPr>
            <w:r>
              <w:t>Topic</w:t>
            </w:r>
          </w:p>
        </w:tc>
        <w:tc>
          <w:tcPr>
            <w:tcW w:w="6238" w:type="dxa"/>
            <w:shd w:val="clear" w:color="auto" w:fill="auto"/>
          </w:tcPr>
          <w:p w:rsidR="00D26CB4" w:rsidRDefault="00687B53" w:rsidP="00B80555">
            <w:pPr>
              <w:pStyle w:val="TableHeading"/>
            </w:pPr>
            <w:r w:rsidRPr="00687B53">
              <w:t>Measuring effects of environment</w:t>
            </w:r>
          </w:p>
        </w:tc>
        <w:tc>
          <w:tcPr>
            <w:tcW w:w="1842" w:type="dxa"/>
            <w:shd w:val="pct20" w:color="auto" w:fill="auto"/>
          </w:tcPr>
          <w:p w:rsidR="00D26CB4" w:rsidRDefault="00D26CB4" w:rsidP="00B80555">
            <w:pPr>
              <w:pStyle w:val="TableHeading"/>
            </w:pPr>
            <w:r>
              <w:t>Topic Duration</w:t>
            </w:r>
          </w:p>
        </w:tc>
        <w:tc>
          <w:tcPr>
            <w:tcW w:w="5812" w:type="dxa"/>
            <w:shd w:val="clear" w:color="auto" w:fill="auto"/>
          </w:tcPr>
          <w:p w:rsidR="00D26CB4" w:rsidRDefault="00687B53" w:rsidP="00B80555">
            <w:pPr>
              <w:pStyle w:val="TableHeading"/>
            </w:pPr>
            <w:r>
              <w:t>2</w:t>
            </w:r>
            <w:r w:rsidR="00D26CB4">
              <w:t xml:space="preserve"> Lessons</w:t>
            </w:r>
          </w:p>
        </w:tc>
      </w:tr>
      <w:tr w:rsidR="00D26CB4" w:rsidTr="00B80555">
        <w:trPr>
          <w:tblHeader/>
        </w:trPr>
        <w:tc>
          <w:tcPr>
            <w:tcW w:w="1559" w:type="dxa"/>
            <w:tcBorders>
              <w:bottom w:val="single" w:sz="4" w:space="0" w:color="auto"/>
            </w:tcBorders>
            <w:shd w:val="pct20" w:color="auto" w:fill="auto"/>
          </w:tcPr>
          <w:p w:rsidR="00D26CB4" w:rsidRDefault="00D26CB4" w:rsidP="00B80555">
            <w:pPr>
              <w:pStyle w:val="Tablesubheading"/>
            </w:pPr>
            <w:r>
              <w:t>Overview</w:t>
            </w:r>
          </w:p>
        </w:tc>
        <w:tc>
          <w:tcPr>
            <w:tcW w:w="13892" w:type="dxa"/>
            <w:gridSpan w:val="3"/>
            <w:shd w:val="clear" w:color="auto" w:fill="auto"/>
          </w:tcPr>
          <w:p w:rsidR="00687B53" w:rsidRDefault="00687B53" w:rsidP="00687B53">
            <w:pPr>
              <w:pStyle w:val="TableText2"/>
            </w:pPr>
            <w:r>
              <w:t>Throughout this lesson series, students will require ready access to ICT at a whole-class, small-group and individual level. Students will plan and conduct investigations using a fair test and predict and analyse the results of a fair test.</w:t>
            </w:r>
          </w:p>
          <w:p w:rsidR="00687B53" w:rsidRDefault="00687B53" w:rsidP="00687B53">
            <w:pPr>
              <w:pStyle w:val="TableText2"/>
            </w:pPr>
            <w:r>
              <w:t>Spend a short time at the start of each lesson revising concepts, facts or skills and enhancing understanding and fluency.</w:t>
            </w:r>
          </w:p>
          <w:p w:rsidR="00D26CB4" w:rsidRDefault="00687B53" w:rsidP="00687B53">
            <w:pPr>
              <w:pStyle w:val="TableText2"/>
            </w:pPr>
            <w:r>
              <w:t>End each lesson with a review of student learning in that lesson.</w:t>
            </w:r>
          </w:p>
        </w:tc>
      </w:tr>
      <w:tr w:rsidR="0035391E" w:rsidTr="00FD0BEA">
        <w:trPr>
          <w:tblHeader/>
        </w:trPr>
        <w:tc>
          <w:tcPr>
            <w:tcW w:w="1559" w:type="dxa"/>
            <w:shd w:val="pct20" w:color="auto" w:fill="auto"/>
          </w:tcPr>
          <w:p w:rsidR="0035391E" w:rsidRDefault="0035391E" w:rsidP="00B80555">
            <w:pPr>
              <w:pStyle w:val="Tablesubheading"/>
            </w:pPr>
            <w:r>
              <w:t>Lessons</w:t>
            </w:r>
          </w:p>
        </w:tc>
        <w:tc>
          <w:tcPr>
            <w:tcW w:w="6238" w:type="dxa"/>
            <w:shd w:val="clear" w:color="auto" w:fill="auto"/>
          </w:tcPr>
          <w:p w:rsidR="0035391E" w:rsidRDefault="0035391E" w:rsidP="00B80555">
            <w:pPr>
              <w:pStyle w:val="TableHeading"/>
            </w:pPr>
            <w:r>
              <w:t>Teaching and Learning Sequence</w:t>
            </w:r>
          </w:p>
        </w:tc>
        <w:tc>
          <w:tcPr>
            <w:tcW w:w="7654" w:type="dxa"/>
            <w:gridSpan w:val="2"/>
            <w:shd w:val="clear" w:color="auto" w:fill="auto"/>
          </w:tcPr>
          <w:p w:rsidR="0035391E" w:rsidRDefault="0035391E" w:rsidP="00B80555">
            <w:pPr>
              <w:pStyle w:val="TableHeading"/>
            </w:pPr>
            <w:r>
              <w:t>Resources</w:t>
            </w:r>
          </w:p>
        </w:tc>
      </w:tr>
      <w:tr w:rsidR="0035391E" w:rsidTr="00FD0BEA">
        <w:trPr>
          <w:trHeight w:val="757"/>
        </w:trPr>
        <w:tc>
          <w:tcPr>
            <w:tcW w:w="1559" w:type="dxa"/>
            <w:shd w:val="clear" w:color="auto" w:fill="auto"/>
          </w:tcPr>
          <w:p w:rsidR="00687B53" w:rsidRDefault="00687B53" w:rsidP="00687B53">
            <w:pPr>
              <w:pStyle w:val="Tabletext1"/>
            </w:pPr>
            <w:r w:rsidRPr="002F6153">
              <w:t>Lessons 3-4</w:t>
            </w:r>
          </w:p>
          <w:p w:rsidR="0035391E" w:rsidRDefault="00687B53" w:rsidP="00687B53">
            <w:pPr>
              <w:pStyle w:val="Tabletext1"/>
            </w:pPr>
            <w:r w:rsidRPr="002F6153">
              <w:t>Investigating with simulations</w:t>
            </w:r>
          </w:p>
        </w:tc>
        <w:tc>
          <w:tcPr>
            <w:tcW w:w="6238" w:type="dxa"/>
            <w:shd w:val="clear" w:color="auto" w:fill="auto"/>
          </w:tcPr>
          <w:p w:rsidR="00687B53" w:rsidRDefault="00687B53" w:rsidP="00687B53">
            <w:pPr>
              <w:pStyle w:val="Tablesubheading"/>
            </w:pPr>
            <w:r w:rsidRPr="002F6153">
              <w:t>Lesson objectives</w:t>
            </w:r>
          </w:p>
          <w:p w:rsidR="00687B53" w:rsidRDefault="00687B53" w:rsidP="00687B53">
            <w:pPr>
              <w:pStyle w:val="TableText2"/>
            </w:pPr>
            <w:r w:rsidRPr="002F6153">
              <w:t>Students will:</w:t>
            </w:r>
          </w:p>
          <w:p w:rsidR="00687B53" w:rsidRDefault="00687B53" w:rsidP="00687B53">
            <w:pPr>
              <w:pStyle w:val="Bullet2"/>
            </w:pPr>
            <w:r w:rsidRPr="002F6153">
              <w:t>Plan and conduct investigations using a fair test.</w:t>
            </w:r>
          </w:p>
          <w:p w:rsidR="00687B53" w:rsidRDefault="00687B53" w:rsidP="00687B53">
            <w:pPr>
              <w:pStyle w:val="Bullet2"/>
            </w:pPr>
            <w:r w:rsidRPr="002F6153">
              <w:t>Predict and analyse the results of a fair test.</w:t>
            </w:r>
          </w:p>
          <w:p w:rsidR="00687B53" w:rsidRDefault="00687B53" w:rsidP="00687B53">
            <w:pPr>
              <w:pStyle w:val="Tablesubheading"/>
            </w:pPr>
            <w:r w:rsidRPr="002F6153">
              <w:t>Evidence of learning</w:t>
            </w:r>
          </w:p>
          <w:p w:rsidR="00687B53" w:rsidRDefault="00687B53" w:rsidP="00687B53">
            <w:pPr>
              <w:pStyle w:val="TableText2"/>
            </w:pPr>
            <w:r w:rsidRPr="002F6153">
              <w:t>Can the student:</w:t>
            </w:r>
          </w:p>
          <w:p w:rsidR="00687B53" w:rsidRDefault="00687B53" w:rsidP="00687B53">
            <w:pPr>
              <w:pStyle w:val="Bullet2"/>
            </w:pPr>
            <w:r w:rsidRPr="002F6153">
              <w:t>Plan and conduct an investigation using a fair test?</w:t>
            </w:r>
          </w:p>
          <w:p w:rsidR="00687B53" w:rsidRDefault="00687B53" w:rsidP="00687B53">
            <w:pPr>
              <w:pStyle w:val="Bullet2"/>
            </w:pPr>
            <w:r w:rsidRPr="002F6153">
              <w:t>Predict and analyse results of a fair test?</w:t>
            </w:r>
          </w:p>
          <w:p w:rsidR="00687B53" w:rsidRDefault="00687B53" w:rsidP="00687B53">
            <w:pPr>
              <w:pStyle w:val="Tablesubheading"/>
            </w:pPr>
            <w:r w:rsidRPr="002F6153">
              <w:t>Example learning sequence</w:t>
            </w:r>
          </w:p>
          <w:p w:rsidR="00687B53" w:rsidRDefault="00687B53" w:rsidP="00687B53">
            <w:pPr>
              <w:pStyle w:val="Bullet2"/>
            </w:pPr>
            <w:r w:rsidRPr="002F6153">
              <w:t>Identify environmental factors affecting plant growth</w:t>
            </w:r>
          </w:p>
          <w:p w:rsidR="00687B53" w:rsidRDefault="00687B53" w:rsidP="00687B53">
            <w:pPr>
              <w:pStyle w:val="Bullet2"/>
            </w:pPr>
            <w:r w:rsidRPr="002F6153">
              <w:t>Conduct a simulation to investigate germination of plants</w:t>
            </w:r>
          </w:p>
          <w:p w:rsidR="00687B53" w:rsidRDefault="00687B53" w:rsidP="00687B53">
            <w:pPr>
              <w:pStyle w:val="Bullet2"/>
            </w:pPr>
            <w:r w:rsidRPr="002F6153">
              <w:t>Graph relevant data using online tools</w:t>
            </w:r>
          </w:p>
          <w:p w:rsidR="00687B53" w:rsidRDefault="00687B53" w:rsidP="00687B53">
            <w:pPr>
              <w:pStyle w:val="Bullet2"/>
            </w:pPr>
            <w:r w:rsidRPr="002F6153">
              <w:t>Conduct a fair test independently</w:t>
            </w:r>
          </w:p>
          <w:p w:rsidR="001A6EF7" w:rsidRPr="001A6EF7" w:rsidRDefault="00687B53" w:rsidP="00687B53">
            <w:pPr>
              <w:pStyle w:val="Bullet2"/>
            </w:pPr>
            <w:r w:rsidRPr="002F6153">
              <w:t>Identify environmental factors affecting growth</w:t>
            </w:r>
          </w:p>
        </w:tc>
        <w:tc>
          <w:tcPr>
            <w:tcW w:w="7654" w:type="dxa"/>
            <w:gridSpan w:val="2"/>
            <w:shd w:val="clear" w:color="auto" w:fill="auto"/>
          </w:tcPr>
          <w:p w:rsidR="00687B53" w:rsidRPr="00687B53" w:rsidRDefault="00687B53" w:rsidP="00687B53">
            <w:pPr>
              <w:pStyle w:val="Tablesubheading"/>
            </w:pPr>
            <w:r w:rsidRPr="00687B53">
              <w:t>Resources</w:t>
            </w:r>
          </w:p>
          <w:p w:rsidR="00687B53" w:rsidRPr="00687B53" w:rsidRDefault="00687B53" w:rsidP="00687B53">
            <w:pPr>
              <w:pStyle w:val="Bullet2"/>
            </w:pPr>
            <w:r w:rsidRPr="00687B53">
              <w:t xml:space="preserve">Supporting learning resource - </w:t>
            </w:r>
            <w:hyperlink r:id="rId24" w:history="1">
              <w:r w:rsidRPr="00687B53">
                <w:rPr>
                  <w:rStyle w:val="Hyperlink"/>
                </w:rPr>
                <w:t>Environmental factors affecting plant growth: Teacher note</w:t>
              </w:r>
            </w:hyperlink>
          </w:p>
          <w:p w:rsidR="00687B53" w:rsidRPr="00687B53" w:rsidRDefault="00687B53" w:rsidP="00687B53">
            <w:pPr>
              <w:pStyle w:val="Bullet2"/>
            </w:pPr>
            <w:r w:rsidRPr="00687B53">
              <w:t xml:space="preserve">Supporting learning resource - </w:t>
            </w:r>
            <w:hyperlink r:id="rId25" w:history="1">
              <w:r w:rsidRPr="00687B53">
                <w:rPr>
                  <w:rStyle w:val="Hyperlink"/>
                </w:rPr>
                <w:t>Investigation simulation learning objects: Teacher note</w:t>
              </w:r>
            </w:hyperlink>
          </w:p>
          <w:p w:rsidR="00687B53" w:rsidRPr="00687B53" w:rsidRDefault="00687B53" w:rsidP="00687B53">
            <w:pPr>
              <w:pStyle w:val="Bullet2"/>
            </w:pPr>
            <w:r w:rsidRPr="00687B53">
              <w:t xml:space="preserve">Sheet - </w:t>
            </w:r>
            <w:hyperlink r:id="rId26">
              <w:r w:rsidRPr="00687B53">
                <w:rPr>
                  <w:rStyle w:val="Hyperlink"/>
                </w:rPr>
                <w:t>Simulation investigation</w:t>
              </w:r>
            </w:hyperlink>
          </w:p>
          <w:p w:rsidR="00687B53" w:rsidRPr="00687B53" w:rsidRDefault="00687B53" w:rsidP="00687B53">
            <w:pPr>
              <w:pStyle w:val="Bullet2"/>
            </w:pPr>
            <w:r w:rsidRPr="00687B53">
              <w:t xml:space="preserve">Learning object - </w:t>
            </w:r>
            <w:hyperlink r:id="rId27">
              <w:r w:rsidRPr="00687B53">
                <w:rPr>
                  <w:rStyle w:val="Hyperlink"/>
                </w:rPr>
                <w:t>Graph maker 2</w:t>
              </w:r>
            </w:hyperlink>
          </w:p>
          <w:p w:rsidR="00687B53" w:rsidRPr="00687B53" w:rsidRDefault="00687B53" w:rsidP="00687B53">
            <w:pPr>
              <w:pStyle w:val="Tablesubheading"/>
            </w:pPr>
            <w:r w:rsidRPr="00687B53">
              <w:t>Helpful information</w:t>
            </w:r>
          </w:p>
          <w:p w:rsidR="00687B53" w:rsidRPr="00687B53" w:rsidRDefault="00687B53" w:rsidP="00687B53">
            <w:pPr>
              <w:pStyle w:val="Bullet2"/>
            </w:pPr>
            <w:r w:rsidRPr="00687B53">
              <w:t xml:space="preserve">Learning object - </w:t>
            </w:r>
            <w:r w:rsidRPr="00687B53">
              <w:rPr>
                <w:i/>
              </w:rPr>
              <w:t>Fair test</w:t>
            </w:r>
            <w:r w:rsidRPr="00687B53">
              <w:t xml:space="preserve"> (TLF L540) </w:t>
            </w:r>
            <w:r w:rsidRPr="00687B53">
              <w:rPr>
                <w:rStyle w:val="Grey8"/>
              </w:rPr>
              <w:t>https://learningplace.eq.edu.au/cx/resources/items/7be90389-09f9-5059-59fb-5ec58636746e/0/ViewIMS.jsp</w:t>
            </w:r>
            <w:r>
              <w:t xml:space="preserve"> </w:t>
            </w:r>
            <w:r w:rsidRPr="00687B53">
              <w:t>© Education Services Australia</w:t>
            </w:r>
            <w:r>
              <w:t xml:space="preserve"> </w:t>
            </w:r>
            <w:r w:rsidRPr="00687B53">
              <w:t xml:space="preserve">2013, CC BY-SA 3.0 AU </w:t>
            </w:r>
            <w:r w:rsidRPr="00687B53">
              <w:rPr>
                <w:rStyle w:val="Grey8"/>
              </w:rPr>
              <w:t>http://creativecommons.org/licenses/by-sa/3.0/au/</w:t>
            </w:r>
          </w:p>
          <w:p w:rsidR="00687B53" w:rsidRPr="00687B53" w:rsidRDefault="00687B53" w:rsidP="00687B53">
            <w:pPr>
              <w:pStyle w:val="Bullet2"/>
            </w:pPr>
            <w:r w:rsidRPr="00687B53">
              <w:t xml:space="preserve">Website - </w:t>
            </w:r>
            <w:r w:rsidRPr="00687B53">
              <w:rPr>
                <w:i/>
              </w:rPr>
              <w:t>Information about environmental problems</w:t>
            </w:r>
            <w:r w:rsidRPr="00687B53">
              <w:t xml:space="preserve"> (Gardening know how) </w:t>
            </w:r>
            <w:r w:rsidRPr="00687B53">
              <w:rPr>
                <w:rStyle w:val="Grey8"/>
              </w:rPr>
              <w:t>http://www.gardeningknowhow.com/plant-problems/environmental/</w:t>
            </w:r>
          </w:p>
          <w:p w:rsidR="00687B53" w:rsidRPr="00687B53" w:rsidRDefault="00687B53" w:rsidP="00687B53">
            <w:pPr>
              <w:pStyle w:val="TableText2"/>
            </w:pPr>
          </w:p>
          <w:p w:rsidR="00687B53" w:rsidRPr="00687B53" w:rsidRDefault="00687B53" w:rsidP="00687B53">
            <w:pPr>
              <w:pStyle w:val="Tablesubheading"/>
            </w:pPr>
            <w:r w:rsidRPr="00687B53">
              <w:t>Attachments</w:t>
            </w:r>
          </w:p>
          <w:p w:rsidR="0035391E" w:rsidRPr="00687B53" w:rsidRDefault="00C435B4" w:rsidP="00687B53">
            <w:pPr>
              <w:pStyle w:val="Bullet2"/>
            </w:pPr>
            <w:hyperlink r:id="rId28">
              <w:r w:rsidR="00687B53" w:rsidRPr="00687B53">
                <w:rPr>
                  <w:rStyle w:val="Hyperlink"/>
                </w:rPr>
                <w:t>Lesson plan</w:t>
              </w:r>
            </w:hyperlink>
          </w:p>
        </w:tc>
      </w:tr>
    </w:tbl>
    <w:p w:rsidR="00F77F48" w:rsidRDefault="00F77F48">
      <w:pPr>
        <w:rPr>
          <w:rFonts w:eastAsia="Arial" w:cs="Arial"/>
          <w:sz w:val="18"/>
          <w:szCs w:val="18"/>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D26CB4" w:rsidTr="00B80555">
        <w:trPr>
          <w:tblHeader/>
        </w:trPr>
        <w:tc>
          <w:tcPr>
            <w:tcW w:w="15451" w:type="dxa"/>
            <w:gridSpan w:val="4"/>
            <w:shd w:val="pct20" w:color="auto" w:fill="auto"/>
          </w:tcPr>
          <w:p w:rsidR="00D26CB4" w:rsidRDefault="00D26CB4" w:rsidP="00B80555">
            <w:pPr>
              <w:pStyle w:val="SubjectHeading"/>
              <w:pageBreakBefore/>
            </w:pPr>
            <w:r>
              <w:lastRenderedPageBreak/>
              <w:br w:type="page"/>
            </w:r>
            <w:r>
              <w:br w:type="page"/>
              <w:t>Teaching Sequence</w:t>
            </w:r>
          </w:p>
        </w:tc>
      </w:tr>
      <w:tr w:rsidR="00D26CB4" w:rsidTr="0001060A">
        <w:trPr>
          <w:tblHeader/>
        </w:trPr>
        <w:tc>
          <w:tcPr>
            <w:tcW w:w="1559" w:type="dxa"/>
            <w:tcBorders>
              <w:bottom w:val="single" w:sz="4" w:space="0" w:color="auto"/>
            </w:tcBorders>
            <w:shd w:val="pct20" w:color="auto" w:fill="auto"/>
          </w:tcPr>
          <w:p w:rsidR="00D26CB4" w:rsidRDefault="00D26CB4" w:rsidP="00B80555">
            <w:pPr>
              <w:pStyle w:val="Tablesubheading"/>
            </w:pPr>
            <w:r>
              <w:t>Topic</w:t>
            </w:r>
          </w:p>
        </w:tc>
        <w:tc>
          <w:tcPr>
            <w:tcW w:w="6238" w:type="dxa"/>
            <w:shd w:val="clear" w:color="auto" w:fill="auto"/>
          </w:tcPr>
          <w:p w:rsidR="00D26CB4" w:rsidRDefault="001C15C3" w:rsidP="00B80555">
            <w:pPr>
              <w:pStyle w:val="TableHeading"/>
            </w:pPr>
            <w:r w:rsidRPr="001C15C3">
              <w:t>Natural environments</w:t>
            </w:r>
          </w:p>
        </w:tc>
        <w:tc>
          <w:tcPr>
            <w:tcW w:w="1842" w:type="dxa"/>
            <w:shd w:val="pct20" w:color="auto" w:fill="auto"/>
          </w:tcPr>
          <w:p w:rsidR="00D26CB4" w:rsidRDefault="00D26CB4" w:rsidP="00B80555">
            <w:pPr>
              <w:pStyle w:val="TableHeading"/>
            </w:pPr>
            <w:r>
              <w:t>Topic Duration</w:t>
            </w:r>
          </w:p>
        </w:tc>
        <w:tc>
          <w:tcPr>
            <w:tcW w:w="5812" w:type="dxa"/>
            <w:shd w:val="clear" w:color="auto" w:fill="auto"/>
          </w:tcPr>
          <w:p w:rsidR="00D26CB4" w:rsidRDefault="001C15C3" w:rsidP="00B80555">
            <w:pPr>
              <w:pStyle w:val="TableHeading"/>
            </w:pPr>
            <w:r>
              <w:t>2</w:t>
            </w:r>
            <w:r w:rsidR="00D26CB4">
              <w:t xml:space="preserve"> Lessons</w:t>
            </w:r>
          </w:p>
        </w:tc>
      </w:tr>
      <w:tr w:rsidR="00D26CB4" w:rsidTr="00B80555">
        <w:trPr>
          <w:tblHeader/>
        </w:trPr>
        <w:tc>
          <w:tcPr>
            <w:tcW w:w="1559" w:type="dxa"/>
            <w:tcBorders>
              <w:bottom w:val="single" w:sz="4" w:space="0" w:color="auto"/>
            </w:tcBorders>
            <w:shd w:val="pct20" w:color="auto" w:fill="auto"/>
          </w:tcPr>
          <w:p w:rsidR="00D26CB4" w:rsidRDefault="00D26CB4" w:rsidP="00B80555">
            <w:pPr>
              <w:pStyle w:val="Tablesubheading"/>
            </w:pPr>
            <w:r>
              <w:t>Overview</w:t>
            </w:r>
          </w:p>
        </w:tc>
        <w:tc>
          <w:tcPr>
            <w:tcW w:w="13892" w:type="dxa"/>
            <w:gridSpan w:val="3"/>
            <w:shd w:val="clear" w:color="auto" w:fill="auto"/>
          </w:tcPr>
          <w:p w:rsidR="001C15C3" w:rsidRDefault="001C15C3" w:rsidP="001C15C3">
            <w:pPr>
              <w:pStyle w:val="TableText2"/>
            </w:pPr>
            <w:r>
              <w:t>Throughout this lesson series, students will require ready access to ICT at a whole-class, small-group and individual level. In this lesson series students will understand how Aboriginal peoples' knowledge enabled them to live sustainably in the environment. They will understand how data collection by scientists in the field helps generate a greater understanding of living things and their environment.</w:t>
            </w:r>
          </w:p>
          <w:p w:rsidR="001C15C3" w:rsidRDefault="001C15C3" w:rsidP="001C15C3">
            <w:pPr>
              <w:pStyle w:val="TableText2"/>
            </w:pPr>
            <w:r>
              <w:t>Spend a short time at the start of each lesson revising concepts, facts or skills and enhancing understanding and fluency.</w:t>
            </w:r>
          </w:p>
          <w:p w:rsidR="00D26CB4" w:rsidRDefault="001C15C3" w:rsidP="001C15C3">
            <w:pPr>
              <w:pStyle w:val="TableText2"/>
            </w:pPr>
            <w:r>
              <w:t>End each lesson with a review of student learning in that lesson.</w:t>
            </w:r>
          </w:p>
        </w:tc>
      </w:tr>
      <w:tr w:rsidR="003B6BA8" w:rsidTr="00FD0BEA">
        <w:trPr>
          <w:tblHeader/>
        </w:trPr>
        <w:tc>
          <w:tcPr>
            <w:tcW w:w="1559" w:type="dxa"/>
            <w:shd w:val="pct20" w:color="auto" w:fill="auto"/>
          </w:tcPr>
          <w:p w:rsidR="003B6BA8" w:rsidRDefault="003B6BA8" w:rsidP="00B80555">
            <w:pPr>
              <w:pStyle w:val="Tablesubheading"/>
            </w:pPr>
            <w:r>
              <w:t>Lessons</w:t>
            </w:r>
          </w:p>
        </w:tc>
        <w:tc>
          <w:tcPr>
            <w:tcW w:w="6238" w:type="dxa"/>
            <w:shd w:val="clear" w:color="auto" w:fill="auto"/>
          </w:tcPr>
          <w:p w:rsidR="003B6BA8" w:rsidRDefault="003B6BA8" w:rsidP="00B80555">
            <w:pPr>
              <w:pStyle w:val="TableHeading"/>
            </w:pPr>
            <w:r>
              <w:t>Teaching and Learning Sequence</w:t>
            </w:r>
          </w:p>
        </w:tc>
        <w:tc>
          <w:tcPr>
            <w:tcW w:w="7654" w:type="dxa"/>
            <w:gridSpan w:val="2"/>
            <w:shd w:val="clear" w:color="auto" w:fill="auto"/>
          </w:tcPr>
          <w:p w:rsidR="003B6BA8" w:rsidRDefault="003B6BA8" w:rsidP="00B80555">
            <w:pPr>
              <w:pStyle w:val="TableHeading"/>
            </w:pPr>
            <w:r>
              <w:t>Resources</w:t>
            </w:r>
          </w:p>
        </w:tc>
      </w:tr>
      <w:tr w:rsidR="003B6BA8" w:rsidTr="00FD0BEA">
        <w:trPr>
          <w:trHeight w:val="757"/>
        </w:trPr>
        <w:tc>
          <w:tcPr>
            <w:tcW w:w="1559" w:type="dxa"/>
            <w:shd w:val="clear" w:color="auto" w:fill="auto"/>
          </w:tcPr>
          <w:p w:rsidR="001C15C3" w:rsidRDefault="001C15C3" w:rsidP="001C15C3">
            <w:pPr>
              <w:pStyle w:val="Tabletext1"/>
            </w:pPr>
            <w:r w:rsidRPr="002F6153">
              <w:t>Lesson</w:t>
            </w:r>
            <w:r w:rsidRPr="002F6153">
              <w:rPr>
                <w:spacing w:val="-1"/>
              </w:rPr>
              <w:t xml:space="preserve"> </w:t>
            </w:r>
            <w:r w:rsidRPr="002F6153">
              <w:t>5</w:t>
            </w:r>
          </w:p>
          <w:p w:rsidR="003B6BA8" w:rsidRDefault="001C15C3" w:rsidP="001C15C3">
            <w:pPr>
              <w:pStyle w:val="Tabletext1"/>
            </w:pPr>
            <w:r w:rsidRPr="002F6153">
              <w:t>Exploring Aboriginal knowledge of plant and animal environments</w:t>
            </w:r>
          </w:p>
        </w:tc>
        <w:tc>
          <w:tcPr>
            <w:tcW w:w="6238" w:type="dxa"/>
            <w:shd w:val="clear" w:color="auto" w:fill="auto"/>
          </w:tcPr>
          <w:p w:rsidR="001C15C3" w:rsidRDefault="001C15C3" w:rsidP="001C15C3">
            <w:pPr>
              <w:pStyle w:val="Tablesubheading"/>
            </w:pPr>
            <w:r w:rsidRPr="002F6153">
              <w:t>Lesson objectives</w:t>
            </w:r>
          </w:p>
          <w:p w:rsidR="001C15C3" w:rsidRDefault="001C15C3" w:rsidP="001C15C3">
            <w:pPr>
              <w:pStyle w:val="TableText2"/>
            </w:pPr>
            <w:r w:rsidRPr="002F6153">
              <w:t>Students will:</w:t>
            </w:r>
          </w:p>
          <w:p w:rsidR="001C15C3" w:rsidRDefault="001C15C3" w:rsidP="001C15C3">
            <w:pPr>
              <w:pStyle w:val="Bullet2"/>
            </w:pPr>
            <w:r w:rsidRPr="002F6153">
              <w:t xml:space="preserve">Understand how </w:t>
            </w:r>
            <w:r w:rsidRPr="001C15C3">
              <w:t>Aboriginal peoples' knowledge enabled them to live sustainably in the</w:t>
            </w:r>
            <w:r w:rsidRPr="002F6153">
              <w:t xml:space="preserve"> environment.</w:t>
            </w:r>
          </w:p>
          <w:p w:rsidR="001C15C3" w:rsidRDefault="001C15C3" w:rsidP="001C15C3">
            <w:pPr>
              <w:pStyle w:val="Tablesubheading"/>
            </w:pPr>
            <w:r w:rsidRPr="002F6153">
              <w:t>Evidence of learning</w:t>
            </w:r>
          </w:p>
          <w:p w:rsidR="001C15C3" w:rsidRDefault="001C15C3" w:rsidP="001C15C3">
            <w:pPr>
              <w:pStyle w:val="TableText2"/>
            </w:pPr>
            <w:r w:rsidRPr="002F6153">
              <w:t>Can the student:</w:t>
            </w:r>
          </w:p>
          <w:p w:rsidR="001C15C3" w:rsidRDefault="001C15C3" w:rsidP="001C15C3">
            <w:pPr>
              <w:pStyle w:val="Bullet2"/>
            </w:pPr>
            <w:r w:rsidRPr="002F6153">
              <w:t xml:space="preserve">Identify how </w:t>
            </w:r>
            <w:r w:rsidRPr="001C15C3">
              <w:t>Aboriginal peoples' understanding of the environment has been applied t</w:t>
            </w:r>
            <w:r w:rsidRPr="002F6153">
              <w:t>o living sustainably?</w:t>
            </w:r>
          </w:p>
          <w:p w:rsidR="001C15C3" w:rsidRDefault="001C15C3" w:rsidP="001C15C3">
            <w:pPr>
              <w:pStyle w:val="Tablesubheading"/>
            </w:pPr>
            <w:r w:rsidRPr="002F6153">
              <w:t>Example learning sequence</w:t>
            </w:r>
          </w:p>
          <w:p w:rsidR="001C15C3" w:rsidRDefault="001C15C3" w:rsidP="001C15C3">
            <w:pPr>
              <w:pStyle w:val="Bullet2"/>
            </w:pPr>
            <w:r w:rsidRPr="002F6153">
              <w:t xml:space="preserve">Explore the relationship between the Malak </w:t>
            </w:r>
            <w:proofErr w:type="spellStart"/>
            <w:r w:rsidRPr="002F6153">
              <w:t>Malak</w:t>
            </w:r>
            <w:proofErr w:type="spellEnd"/>
            <w:r w:rsidRPr="002F6153">
              <w:t xml:space="preserve"> people and the environment</w:t>
            </w:r>
          </w:p>
          <w:p w:rsidR="001C15C3" w:rsidRDefault="001C15C3" w:rsidP="001C15C3">
            <w:pPr>
              <w:pStyle w:val="Bullet2"/>
            </w:pPr>
            <w:r w:rsidRPr="002F6153">
              <w:t xml:space="preserve">Explore texts written by an Aboriginal Elder of the </w:t>
            </w:r>
            <w:proofErr w:type="spellStart"/>
            <w:r w:rsidRPr="002F6153">
              <w:t>Gagudju</w:t>
            </w:r>
            <w:proofErr w:type="spellEnd"/>
            <w:r w:rsidRPr="002F6153">
              <w:t xml:space="preserve"> people</w:t>
            </w:r>
          </w:p>
          <w:p w:rsidR="009C07D0" w:rsidRPr="00D26CB4" w:rsidRDefault="001C15C3" w:rsidP="001C15C3">
            <w:pPr>
              <w:pStyle w:val="Bullet2"/>
            </w:pPr>
            <w:r w:rsidRPr="002F6153">
              <w:t>Germinate bean seeds for later use</w:t>
            </w:r>
          </w:p>
        </w:tc>
        <w:tc>
          <w:tcPr>
            <w:tcW w:w="7654" w:type="dxa"/>
            <w:gridSpan w:val="2"/>
            <w:shd w:val="clear" w:color="auto" w:fill="auto"/>
          </w:tcPr>
          <w:p w:rsidR="001C15C3" w:rsidRPr="001C15C3" w:rsidRDefault="001C15C3" w:rsidP="001C15C3">
            <w:pPr>
              <w:pStyle w:val="Tablesubheading"/>
            </w:pPr>
            <w:r w:rsidRPr="001C15C3">
              <w:t>Resources</w:t>
            </w:r>
          </w:p>
          <w:p w:rsidR="001C15C3" w:rsidRPr="001C15C3" w:rsidRDefault="001C15C3" w:rsidP="001C15C3">
            <w:pPr>
              <w:pStyle w:val="TableText2"/>
            </w:pPr>
            <w:r w:rsidRPr="001C15C3">
              <w:rPr>
                <w:b/>
              </w:rPr>
              <w:t>Note:</w:t>
            </w:r>
            <w:r w:rsidRPr="001C15C3">
              <w:t xml:space="preserve"> Aboriginal peoples and Torres Strait Islander peoples are warned that this resource may contain images, voices and names of persons who may now be deceased.</w:t>
            </w:r>
          </w:p>
          <w:p w:rsidR="001C15C3" w:rsidRPr="001C15C3" w:rsidRDefault="001C15C3" w:rsidP="001C15C3">
            <w:pPr>
              <w:pStyle w:val="Bullet2"/>
            </w:pPr>
            <w:r w:rsidRPr="001C15C3">
              <w:t xml:space="preserve">Supporting learning resource - </w:t>
            </w:r>
            <w:hyperlink r:id="rId29">
              <w:r w:rsidRPr="001C15C3">
                <w:rPr>
                  <w:rStyle w:val="Hyperlink"/>
                </w:rPr>
                <w:t>Materials and equipment list</w:t>
              </w:r>
            </w:hyperlink>
          </w:p>
          <w:p w:rsidR="001C15C3" w:rsidRPr="001C15C3" w:rsidRDefault="001C15C3" w:rsidP="001C15C3">
            <w:pPr>
              <w:pStyle w:val="Bullet2"/>
            </w:pPr>
            <w:r w:rsidRPr="001C15C3">
              <w:t xml:space="preserve">Supporting learning resource - </w:t>
            </w:r>
            <w:hyperlink r:id="rId30" w:history="1">
              <w:r w:rsidRPr="001C15C3">
                <w:rPr>
                  <w:rStyle w:val="Hyperlink"/>
                </w:rPr>
                <w:t>Exploring the relationship between Aboriginal peoples and the environment: Teacher note</w:t>
              </w:r>
            </w:hyperlink>
          </w:p>
          <w:p w:rsidR="001C15C3" w:rsidRPr="001C15C3" w:rsidRDefault="001C15C3" w:rsidP="001C15C3">
            <w:pPr>
              <w:pStyle w:val="Bullet2"/>
            </w:pPr>
            <w:r w:rsidRPr="001C15C3">
              <w:t xml:space="preserve">Video - </w:t>
            </w:r>
            <w:hyperlink r:id="rId31">
              <w:r>
                <w:rPr>
                  <w:rStyle w:val="Hyperlink"/>
                </w:rPr>
                <w:t>Merrepen (2005): Collecting roots and dye</w:t>
              </w:r>
            </w:hyperlink>
            <w:r>
              <w:t xml:space="preserve"> </w:t>
            </w:r>
            <w:r w:rsidRPr="001C15C3">
              <w:t>(</w:t>
            </w:r>
            <w:proofErr w:type="spellStart"/>
            <w:r w:rsidRPr="001C15C3">
              <w:t>australianscreen</w:t>
            </w:r>
            <w:proofErr w:type="spellEnd"/>
            <w:r w:rsidRPr="001C15C3">
              <w:t xml:space="preserve">) Reproduced courtesy of </w:t>
            </w:r>
            <w:proofErr w:type="spellStart"/>
            <w:r w:rsidRPr="001C15C3">
              <w:t>australianscreen</w:t>
            </w:r>
            <w:proofErr w:type="spellEnd"/>
            <w:r w:rsidRPr="001C15C3">
              <w:t xml:space="preserve"> online. </w:t>
            </w:r>
            <w:r w:rsidRPr="001C15C3">
              <w:rPr>
                <w:rStyle w:val="Grey8"/>
              </w:rPr>
              <w:t>http://aso.gov.au/titles/documentaries/merrepen/clip2/</w:t>
            </w:r>
          </w:p>
          <w:p w:rsidR="001C15C3" w:rsidRPr="001C15C3" w:rsidRDefault="001C15C3" w:rsidP="001C15C3">
            <w:pPr>
              <w:pStyle w:val="Bullet2"/>
            </w:pPr>
            <w:r w:rsidRPr="001C15C3">
              <w:t xml:space="preserve">Supporting learning resource - </w:t>
            </w:r>
            <w:hyperlink r:id="rId32" w:history="1">
              <w:r w:rsidRPr="001C15C3">
                <w:rPr>
                  <w:rStyle w:val="Hyperlink"/>
                </w:rPr>
                <w:t xml:space="preserve">Location of the Malak </w:t>
              </w:r>
              <w:proofErr w:type="spellStart"/>
              <w:r w:rsidRPr="001C15C3">
                <w:rPr>
                  <w:rStyle w:val="Hyperlink"/>
                </w:rPr>
                <w:t>Malak</w:t>
              </w:r>
              <w:proofErr w:type="spellEnd"/>
              <w:r w:rsidRPr="001C15C3">
                <w:rPr>
                  <w:rStyle w:val="Hyperlink"/>
                </w:rPr>
                <w:t xml:space="preserve"> and </w:t>
              </w:r>
              <w:proofErr w:type="spellStart"/>
              <w:r w:rsidRPr="001C15C3">
                <w:rPr>
                  <w:rStyle w:val="Hyperlink"/>
                </w:rPr>
                <w:t>Gagudju</w:t>
              </w:r>
              <w:proofErr w:type="spellEnd"/>
              <w:r w:rsidRPr="001C15C3">
                <w:rPr>
                  <w:rStyle w:val="Hyperlink"/>
                </w:rPr>
                <w:t xml:space="preserve"> peoples' land</w:t>
              </w:r>
            </w:hyperlink>
          </w:p>
          <w:p w:rsidR="001C15C3" w:rsidRPr="001C15C3" w:rsidRDefault="001C15C3" w:rsidP="001C15C3">
            <w:pPr>
              <w:pStyle w:val="Bullet2"/>
            </w:pPr>
            <w:r w:rsidRPr="001C15C3">
              <w:t xml:space="preserve">Supporting learning resource - </w:t>
            </w:r>
            <w:hyperlink r:id="rId33" w:history="1">
              <w:r w:rsidRPr="001C15C3">
                <w:rPr>
                  <w:rStyle w:val="Hyperlink"/>
                </w:rPr>
                <w:t xml:space="preserve">Sample responses to the extract from Big Bill </w:t>
              </w:r>
              <w:proofErr w:type="spellStart"/>
              <w:r w:rsidRPr="001C15C3">
                <w:rPr>
                  <w:rStyle w:val="Hyperlink"/>
                </w:rPr>
                <w:t>Neidjie's</w:t>
              </w:r>
              <w:proofErr w:type="spellEnd"/>
              <w:r w:rsidRPr="001C15C3">
                <w:rPr>
                  <w:rStyle w:val="Hyperlink"/>
                </w:rPr>
                <w:t xml:space="preserve"> story: Teacher note</w:t>
              </w:r>
            </w:hyperlink>
          </w:p>
          <w:p w:rsidR="001C15C3" w:rsidRPr="001C15C3" w:rsidRDefault="001C15C3" w:rsidP="001C15C3">
            <w:pPr>
              <w:pStyle w:val="Bullet2"/>
            </w:pPr>
            <w:r w:rsidRPr="001C15C3">
              <w:t xml:space="preserve">Sheet - </w:t>
            </w:r>
            <w:hyperlink r:id="rId34">
              <w:r w:rsidRPr="001C15C3">
                <w:rPr>
                  <w:rStyle w:val="Hyperlink"/>
                </w:rPr>
                <w:t xml:space="preserve">Extract from Big Bill </w:t>
              </w:r>
              <w:proofErr w:type="spellStart"/>
              <w:r w:rsidRPr="001C15C3">
                <w:rPr>
                  <w:rStyle w:val="Hyperlink"/>
                </w:rPr>
                <w:t>Neidjie's</w:t>
              </w:r>
              <w:proofErr w:type="spellEnd"/>
              <w:r w:rsidRPr="001C15C3">
                <w:rPr>
                  <w:rStyle w:val="Hyperlink"/>
                </w:rPr>
                <w:t xml:space="preserve"> story</w:t>
              </w:r>
            </w:hyperlink>
          </w:p>
          <w:p w:rsidR="001C15C3" w:rsidRPr="001C15C3" w:rsidRDefault="001C15C3" w:rsidP="001C15C3">
            <w:pPr>
              <w:pStyle w:val="Bullet2"/>
            </w:pPr>
            <w:r w:rsidRPr="001C15C3">
              <w:t xml:space="preserve">Supporting learning resource - </w:t>
            </w:r>
            <w:hyperlink r:id="rId35">
              <w:r w:rsidRPr="001C15C3">
                <w:rPr>
                  <w:rStyle w:val="Hyperlink"/>
                </w:rPr>
                <w:t>Germinating in a resealable bag</w:t>
              </w:r>
            </w:hyperlink>
          </w:p>
          <w:p w:rsidR="001C15C3" w:rsidRPr="001C15C3" w:rsidRDefault="001C15C3" w:rsidP="001C15C3">
            <w:pPr>
              <w:pStyle w:val="Tablesubheading"/>
            </w:pPr>
            <w:r w:rsidRPr="001C15C3">
              <w:t>Helpful information</w:t>
            </w:r>
          </w:p>
          <w:p w:rsidR="001C15C3" w:rsidRPr="001C15C3" w:rsidRDefault="001C15C3" w:rsidP="001C15C3">
            <w:pPr>
              <w:pStyle w:val="Bullet2"/>
            </w:pPr>
            <w:r w:rsidRPr="001C15C3">
              <w:t xml:space="preserve">Website - </w:t>
            </w:r>
            <w:r w:rsidRPr="001C15C3">
              <w:rPr>
                <w:i/>
              </w:rPr>
              <w:t>The AIATSIS map of Aboriginal Australia</w:t>
            </w:r>
            <w:r w:rsidRPr="001C15C3">
              <w:t xml:space="preserve"> (ABC)</w:t>
            </w:r>
            <w:r>
              <w:t xml:space="preserve"> </w:t>
            </w:r>
            <w:r w:rsidRPr="001C15C3">
              <w:rPr>
                <w:rStyle w:val="Grey8"/>
              </w:rPr>
              <w:t>http://www.abc.net.au/indigenous/map/</w:t>
            </w:r>
          </w:p>
          <w:p w:rsidR="001C15C3" w:rsidRPr="001C15C3" w:rsidRDefault="001C15C3" w:rsidP="001C15C3">
            <w:pPr>
              <w:pStyle w:val="Bullet2"/>
            </w:pPr>
            <w:r w:rsidRPr="001C15C3">
              <w:t xml:space="preserve">Website - </w:t>
            </w:r>
            <w:r w:rsidRPr="001C15C3">
              <w:rPr>
                <w:i/>
              </w:rPr>
              <w:t>How to grow beans in a plastic bag</w:t>
            </w:r>
            <w:r w:rsidRPr="001C15C3">
              <w:t xml:space="preserve"> (Green Education Foundation) </w:t>
            </w:r>
            <w:r w:rsidRPr="001C15C3">
              <w:rPr>
                <w:rStyle w:val="Grey8"/>
              </w:rPr>
              <w:t>http://www.greeneducationfoundation.org/institute/lesson-clearinghouse/294-How-to-Grow-Beans-in-a-Plastic-Bag.html</w:t>
            </w:r>
          </w:p>
          <w:p w:rsidR="001C15C3" w:rsidRPr="001C15C3" w:rsidRDefault="001C15C3" w:rsidP="001C15C3">
            <w:pPr>
              <w:pStyle w:val="TableText2"/>
            </w:pPr>
          </w:p>
          <w:p w:rsidR="001C15C3" w:rsidRPr="001C15C3" w:rsidRDefault="001C15C3" w:rsidP="001C15C3">
            <w:pPr>
              <w:pStyle w:val="Tablesubheading"/>
            </w:pPr>
            <w:r w:rsidRPr="001C15C3">
              <w:t>Attachments</w:t>
            </w:r>
          </w:p>
          <w:p w:rsidR="00C2743C" w:rsidRPr="001C15C3" w:rsidRDefault="00C435B4" w:rsidP="001C15C3">
            <w:pPr>
              <w:pStyle w:val="Bullet2"/>
            </w:pPr>
            <w:hyperlink r:id="rId36">
              <w:r w:rsidR="001C15C3" w:rsidRPr="001C15C3">
                <w:rPr>
                  <w:rStyle w:val="Hyperlink"/>
                </w:rPr>
                <w:t>Lesson plan</w:t>
              </w:r>
            </w:hyperlink>
          </w:p>
        </w:tc>
      </w:tr>
      <w:tr w:rsidR="003B6BA8" w:rsidTr="00FD0BEA">
        <w:trPr>
          <w:trHeight w:val="757"/>
        </w:trPr>
        <w:tc>
          <w:tcPr>
            <w:tcW w:w="1559" w:type="dxa"/>
            <w:shd w:val="clear" w:color="auto" w:fill="auto"/>
          </w:tcPr>
          <w:p w:rsidR="001C15C3" w:rsidRDefault="001C15C3" w:rsidP="00607BAE">
            <w:pPr>
              <w:pStyle w:val="Tabletext1"/>
              <w:pageBreakBefore/>
            </w:pPr>
            <w:r w:rsidRPr="002F6153">
              <w:lastRenderedPageBreak/>
              <w:t>Lesson</w:t>
            </w:r>
            <w:r w:rsidRPr="002F6153">
              <w:rPr>
                <w:spacing w:val="-1"/>
              </w:rPr>
              <w:t xml:space="preserve"> </w:t>
            </w:r>
            <w:r w:rsidRPr="002F6153">
              <w:t>6</w:t>
            </w:r>
          </w:p>
          <w:p w:rsidR="003B6BA8" w:rsidRDefault="001C15C3" w:rsidP="001C15C3">
            <w:pPr>
              <w:pStyle w:val="Tabletext1"/>
            </w:pPr>
            <w:r w:rsidRPr="002F6153">
              <w:t>Studying animals of the Asia-Pacific region</w:t>
            </w:r>
          </w:p>
        </w:tc>
        <w:tc>
          <w:tcPr>
            <w:tcW w:w="6238" w:type="dxa"/>
            <w:shd w:val="clear" w:color="auto" w:fill="auto"/>
          </w:tcPr>
          <w:p w:rsidR="001C15C3" w:rsidRDefault="001C15C3" w:rsidP="001C15C3">
            <w:pPr>
              <w:pStyle w:val="Tablesubheading"/>
            </w:pPr>
            <w:r w:rsidRPr="002F6153">
              <w:t>Lesson objectives</w:t>
            </w:r>
          </w:p>
          <w:p w:rsidR="001C15C3" w:rsidRDefault="001C15C3" w:rsidP="001C15C3">
            <w:pPr>
              <w:pStyle w:val="TableText2"/>
            </w:pPr>
            <w:r w:rsidRPr="002F6153">
              <w:t>Students will:</w:t>
            </w:r>
          </w:p>
          <w:p w:rsidR="001C15C3" w:rsidRDefault="001C15C3" w:rsidP="001C15C3">
            <w:pPr>
              <w:pStyle w:val="Bullet2"/>
            </w:pPr>
            <w:r w:rsidRPr="002F6153">
              <w:t>Understand how data collection by scientists in the field helps generate a greater understanding of living things and their environment.</w:t>
            </w:r>
          </w:p>
          <w:p w:rsidR="001C15C3" w:rsidRDefault="001C15C3" w:rsidP="001C15C3">
            <w:pPr>
              <w:pStyle w:val="Tablesubheading"/>
            </w:pPr>
            <w:r w:rsidRPr="002F6153">
              <w:t>Evidence of learning</w:t>
            </w:r>
          </w:p>
          <w:p w:rsidR="001C15C3" w:rsidRDefault="001C15C3" w:rsidP="001C15C3">
            <w:pPr>
              <w:pStyle w:val="TableText2"/>
            </w:pPr>
            <w:r w:rsidRPr="002F6153">
              <w:t>Can the student:</w:t>
            </w:r>
          </w:p>
          <w:p w:rsidR="001C15C3" w:rsidRDefault="001C15C3" w:rsidP="001C15C3">
            <w:pPr>
              <w:pStyle w:val="Bullet2"/>
            </w:pPr>
            <w:r w:rsidRPr="002F6153">
              <w:t>Identify different methods scientists use for data collection in field work?</w:t>
            </w:r>
          </w:p>
          <w:p w:rsidR="001C15C3" w:rsidRDefault="001C15C3" w:rsidP="001C15C3">
            <w:pPr>
              <w:pStyle w:val="Bullet2"/>
            </w:pPr>
            <w:r w:rsidRPr="002F6153">
              <w:t>Identify reasons for data collection?</w:t>
            </w:r>
          </w:p>
          <w:p w:rsidR="001C15C3" w:rsidRDefault="001C15C3" w:rsidP="001C15C3">
            <w:pPr>
              <w:pStyle w:val="Tablesubheading"/>
            </w:pPr>
            <w:r w:rsidRPr="002F6153">
              <w:t>Example learning sequence</w:t>
            </w:r>
          </w:p>
          <w:p w:rsidR="001C15C3" w:rsidRDefault="001C15C3" w:rsidP="001C15C3">
            <w:pPr>
              <w:pStyle w:val="Bullet2"/>
            </w:pPr>
            <w:r w:rsidRPr="002F6153">
              <w:t>Review the requirements of living things</w:t>
            </w:r>
          </w:p>
          <w:p w:rsidR="001C15C3" w:rsidRDefault="001C15C3" w:rsidP="001C15C3">
            <w:pPr>
              <w:pStyle w:val="Bullet2"/>
            </w:pPr>
            <w:r w:rsidRPr="002F6153">
              <w:t>Review research into living things across Asia</w:t>
            </w:r>
          </w:p>
          <w:p w:rsidR="003B6BA8" w:rsidRPr="00D26CB4" w:rsidRDefault="001C15C3" w:rsidP="001C15C3">
            <w:pPr>
              <w:pStyle w:val="Bullet2"/>
            </w:pPr>
            <w:r w:rsidRPr="002F6153">
              <w:t>Combine research</w:t>
            </w:r>
          </w:p>
        </w:tc>
        <w:tc>
          <w:tcPr>
            <w:tcW w:w="7654" w:type="dxa"/>
            <w:gridSpan w:val="2"/>
            <w:shd w:val="clear" w:color="auto" w:fill="auto"/>
          </w:tcPr>
          <w:p w:rsidR="001C15C3" w:rsidRPr="001C15C3" w:rsidRDefault="001C15C3" w:rsidP="001C15C3">
            <w:pPr>
              <w:pStyle w:val="Tablesubheading"/>
            </w:pPr>
            <w:r w:rsidRPr="001C15C3">
              <w:t>Resources</w:t>
            </w:r>
          </w:p>
          <w:p w:rsidR="001C15C3" w:rsidRPr="001C15C3" w:rsidRDefault="001C15C3" w:rsidP="001C15C3">
            <w:pPr>
              <w:pStyle w:val="Bullet2"/>
            </w:pPr>
            <w:r w:rsidRPr="001C15C3">
              <w:t xml:space="preserve">Supporting learning resource - </w:t>
            </w:r>
            <w:hyperlink r:id="rId37" w:history="1">
              <w:r w:rsidRPr="001C15C3">
                <w:rPr>
                  <w:rStyle w:val="Hyperlink"/>
                </w:rPr>
                <w:t>Researching living things across Asia: Teacher note</w:t>
              </w:r>
            </w:hyperlink>
          </w:p>
          <w:p w:rsidR="001C15C3" w:rsidRPr="001C15C3" w:rsidRDefault="001C15C3" w:rsidP="001C15C3">
            <w:pPr>
              <w:pStyle w:val="Bullet2"/>
            </w:pPr>
            <w:r w:rsidRPr="001C15C3">
              <w:t xml:space="preserve">Sheet - </w:t>
            </w:r>
            <w:hyperlink r:id="rId38">
              <w:r w:rsidRPr="001C15C3">
                <w:rPr>
                  <w:rStyle w:val="Hyperlink"/>
                </w:rPr>
                <w:t>Researching living things across Asia</w:t>
              </w:r>
            </w:hyperlink>
          </w:p>
          <w:p w:rsidR="001C15C3" w:rsidRPr="001C15C3" w:rsidRDefault="001C15C3" w:rsidP="001C15C3">
            <w:pPr>
              <w:pStyle w:val="Bullet2"/>
            </w:pPr>
            <w:r w:rsidRPr="001C15C3">
              <w:t xml:space="preserve">Sheet - </w:t>
            </w:r>
            <w:hyperlink r:id="rId39">
              <w:r w:rsidRPr="001C15C3">
                <w:rPr>
                  <w:rStyle w:val="Hyperlink"/>
                </w:rPr>
                <w:t>Asian elephants are social networkers</w:t>
              </w:r>
            </w:hyperlink>
          </w:p>
          <w:p w:rsidR="001C15C3" w:rsidRPr="001C15C3" w:rsidRDefault="001C15C3" w:rsidP="001C15C3">
            <w:pPr>
              <w:pStyle w:val="Bullet2"/>
            </w:pPr>
            <w:r w:rsidRPr="001C15C3">
              <w:t xml:space="preserve">Sheet - </w:t>
            </w:r>
            <w:hyperlink r:id="rId40">
              <w:r w:rsidRPr="001C15C3">
                <w:rPr>
                  <w:rStyle w:val="Hyperlink"/>
                </w:rPr>
                <w:t>Could Sumatran tiger study lead to better forestry management?</w:t>
              </w:r>
            </w:hyperlink>
          </w:p>
          <w:p w:rsidR="001C15C3" w:rsidRPr="001C15C3" w:rsidRDefault="001C15C3" w:rsidP="001C15C3">
            <w:pPr>
              <w:pStyle w:val="Tablesubheading"/>
            </w:pPr>
            <w:r w:rsidRPr="001C15C3">
              <w:t>Helpful information</w:t>
            </w:r>
          </w:p>
          <w:p w:rsidR="001C15C3" w:rsidRPr="001C15C3" w:rsidRDefault="001C15C3" w:rsidP="001C15C3">
            <w:pPr>
              <w:pStyle w:val="Bullet2"/>
            </w:pPr>
            <w:r w:rsidRPr="001C15C3">
              <w:t xml:space="preserve">Website - </w:t>
            </w:r>
            <w:r w:rsidRPr="001C15C3">
              <w:rPr>
                <w:i/>
              </w:rPr>
              <w:t>More wild pandas than thought, dung study reveals</w:t>
            </w:r>
            <w:r w:rsidRPr="001C15C3">
              <w:t xml:space="preserve"> (National Geographic Society) </w:t>
            </w:r>
            <w:r w:rsidRPr="001C15C3">
              <w:rPr>
                <w:rStyle w:val="Grey8"/>
              </w:rPr>
              <w:t>http://news.nationalgeographic.com/news/2006/06/060622-pandas.html</w:t>
            </w:r>
          </w:p>
          <w:p w:rsidR="001C15C3" w:rsidRPr="001C15C3" w:rsidRDefault="001C15C3" w:rsidP="001C15C3">
            <w:pPr>
              <w:pStyle w:val="Bullet2"/>
            </w:pPr>
            <w:r w:rsidRPr="001C15C3">
              <w:t xml:space="preserve">Website - </w:t>
            </w:r>
            <w:r w:rsidRPr="001C15C3">
              <w:rPr>
                <w:i/>
              </w:rPr>
              <w:t>How bar-headed geese scale the Himalayas</w:t>
            </w:r>
            <w:r w:rsidRPr="001C15C3">
              <w:t xml:space="preserve"> (Scientific American) </w:t>
            </w:r>
            <w:r w:rsidRPr="001C15C3">
              <w:rPr>
                <w:rStyle w:val="Grey8"/>
              </w:rPr>
              <w:t>http://www.scientificamerican.com/article.cfm?id=olympians-of-the-sky</w:t>
            </w:r>
          </w:p>
          <w:p w:rsidR="001C15C3" w:rsidRPr="001C15C3" w:rsidRDefault="001C15C3" w:rsidP="001C15C3">
            <w:pPr>
              <w:pStyle w:val="Bullet2"/>
            </w:pPr>
            <w:r w:rsidRPr="001C15C3">
              <w:t xml:space="preserve">Website - </w:t>
            </w:r>
            <w:r w:rsidRPr="001C15C3">
              <w:rPr>
                <w:i/>
              </w:rPr>
              <w:t>Camera traps</w:t>
            </w:r>
            <w:r w:rsidRPr="001C15C3">
              <w:t xml:space="preserve"> (World Wildlife Fund)</w:t>
            </w:r>
            <w:r>
              <w:t xml:space="preserve"> </w:t>
            </w:r>
            <w:r w:rsidRPr="001C15C3">
              <w:rPr>
                <w:rStyle w:val="Grey8"/>
              </w:rPr>
              <w:t>http://www.worldwildlife.org/species/camera-traps/cameratraps.html</w:t>
            </w:r>
          </w:p>
          <w:p w:rsidR="001C15C3" w:rsidRPr="001C15C3" w:rsidRDefault="001C15C3" w:rsidP="001C15C3">
            <w:pPr>
              <w:pStyle w:val="Bullet2"/>
            </w:pPr>
            <w:r w:rsidRPr="001C15C3">
              <w:t xml:space="preserve">Website - </w:t>
            </w:r>
            <w:r w:rsidRPr="001C15C3">
              <w:rPr>
                <w:i/>
              </w:rPr>
              <w:t>Google maps</w:t>
            </w:r>
            <w:r w:rsidRPr="001C15C3">
              <w:t xml:space="preserve"> (Google) </w:t>
            </w:r>
            <w:r w:rsidRPr="001C15C3">
              <w:rPr>
                <w:rStyle w:val="Grey8"/>
              </w:rPr>
              <w:t>http://maps.google.com.au</w:t>
            </w:r>
          </w:p>
          <w:p w:rsidR="001C15C3" w:rsidRPr="001C15C3" w:rsidRDefault="001C15C3" w:rsidP="001C15C3">
            <w:pPr>
              <w:pStyle w:val="TableText2"/>
            </w:pPr>
          </w:p>
          <w:p w:rsidR="001C15C3" w:rsidRPr="001C15C3" w:rsidRDefault="001C15C3" w:rsidP="001C15C3">
            <w:pPr>
              <w:pStyle w:val="Tablesubheading"/>
            </w:pPr>
            <w:r w:rsidRPr="001C15C3">
              <w:t>Attachments</w:t>
            </w:r>
          </w:p>
          <w:p w:rsidR="003B6BA8" w:rsidRPr="001C15C3" w:rsidRDefault="00C435B4" w:rsidP="001C15C3">
            <w:pPr>
              <w:pStyle w:val="Bullet2"/>
            </w:pPr>
            <w:hyperlink r:id="rId41">
              <w:r w:rsidR="001C15C3" w:rsidRPr="001C15C3">
                <w:rPr>
                  <w:rStyle w:val="Hyperlink"/>
                </w:rPr>
                <w:t>Lesson plan</w:t>
              </w:r>
            </w:hyperlink>
          </w:p>
        </w:tc>
      </w:tr>
    </w:tbl>
    <w:p w:rsidR="00F77F48" w:rsidRDefault="00F77F48">
      <w:pPr>
        <w:rPr>
          <w:rFonts w:eastAsia="Arial" w:cs="Arial"/>
          <w:sz w:val="18"/>
          <w:szCs w:val="18"/>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984"/>
        <w:gridCol w:w="5670"/>
      </w:tblGrid>
      <w:tr w:rsidR="00D26CB4" w:rsidTr="00B80555">
        <w:trPr>
          <w:tblHeader/>
        </w:trPr>
        <w:tc>
          <w:tcPr>
            <w:tcW w:w="15451" w:type="dxa"/>
            <w:gridSpan w:val="4"/>
            <w:shd w:val="pct20" w:color="auto" w:fill="auto"/>
          </w:tcPr>
          <w:p w:rsidR="00D26CB4" w:rsidRDefault="00D26CB4" w:rsidP="00B80555">
            <w:pPr>
              <w:pStyle w:val="SubjectHeading"/>
              <w:pageBreakBefore/>
            </w:pPr>
            <w:r>
              <w:lastRenderedPageBreak/>
              <w:br w:type="page"/>
            </w:r>
            <w:r>
              <w:br w:type="page"/>
              <w:t>Teaching Sequence</w:t>
            </w:r>
          </w:p>
        </w:tc>
      </w:tr>
      <w:tr w:rsidR="00D26CB4" w:rsidTr="0001060A">
        <w:trPr>
          <w:tblHeader/>
        </w:trPr>
        <w:tc>
          <w:tcPr>
            <w:tcW w:w="1559" w:type="dxa"/>
            <w:tcBorders>
              <w:bottom w:val="single" w:sz="4" w:space="0" w:color="auto"/>
            </w:tcBorders>
            <w:shd w:val="pct20" w:color="auto" w:fill="auto"/>
          </w:tcPr>
          <w:p w:rsidR="00D26CB4" w:rsidRDefault="00D26CB4" w:rsidP="00B80555">
            <w:pPr>
              <w:pStyle w:val="Tablesubheading"/>
            </w:pPr>
            <w:r>
              <w:t>Topic</w:t>
            </w:r>
          </w:p>
        </w:tc>
        <w:tc>
          <w:tcPr>
            <w:tcW w:w="6238" w:type="dxa"/>
            <w:shd w:val="clear" w:color="auto" w:fill="auto"/>
          </w:tcPr>
          <w:p w:rsidR="00D26CB4" w:rsidRDefault="00607BAE" w:rsidP="00B80555">
            <w:pPr>
              <w:pStyle w:val="TableHeading"/>
            </w:pPr>
            <w:r w:rsidRPr="00607BAE">
              <w:t>Environmental effects on plants</w:t>
            </w:r>
          </w:p>
        </w:tc>
        <w:tc>
          <w:tcPr>
            <w:tcW w:w="1984" w:type="dxa"/>
            <w:shd w:val="pct20" w:color="auto" w:fill="auto"/>
          </w:tcPr>
          <w:p w:rsidR="00D26CB4" w:rsidRDefault="00D26CB4" w:rsidP="00B80555">
            <w:pPr>
              <w:pStyle w:val="TableHeading"/>
            </w:pPr>
            <w:r>
              <w:t>Topic Duration</w:t>
            </w:r>
          </w:p>
        </w:tc>
        <w:tc>
          <w:tcPr>
            <w:tcW w:w="5670" w:type="dxa"/>
            <w:shd w:val="clear" w:color="auto" w:fill="auto"/>
          </w:tcPr>
          <w:p w:rsidR="00D26CB4" w:rsidRDefault="00607BAE" w:rsidP="00B80555">
            <w:pPr>
              <w:pStyle w:val="TableHeading"/>
            </w:pPr>
            <w:r>
              <w:t>3</w:t>
            </w:r>
            <w:r w:rsidR="00D26CB4">
              <w:t xml:space="preserve"> Lessons</w:t>
            </w:r>
          </w:p>
        </w:tc>
      </w:tr>
      <w:tr w:rsidR="00D26CB4" w:rsidTr="00B80555">
        <w:trPr>
          <w:tblHeader/>
        </w:trPr>
        <w:tc>
          <w:tcPr>
            <w:tcW w:w="1559" w:type="dxa"/>
            <w:tcBorders>
              <w:bottom w:val="single" w:sz="4" w:space="0" w:color="auto"/>
            </w:tcBorders>
            <w:shd w:val="pct20" w:color="auto" w:fill="auto"/>
          </w:tcPr>
          <w:p w:rsidR="00D26CB4" w:rsidRDefault="00D26CB4" w:rsidP="00B80555">
            <w:pPr>
              <w:pStyle w:val="Tablesubheading"/>
            </w:pPr>
            <w:r>
              <w:t>Overview</w:t>
            </w:r>
          </w:p>
        </w:tc>
        <w:tc>
          <w:tcPr>
            <w:tcW w:w="13892" w:type="dxa"/>
            <w:gridSpan w:val="3"/>
            <w:shd w:val="clear" w:color="auto" w:fill="auto"/>
          </w:tcPr>
          <w:p w:rsidR="00607BAE" w:rsidRDefault="00607BAE" w:rsidP="00607BAE">
            <w:pPr>
              <w:pStyle w:val="TableText2"/>
            </w:pPr>
            <w:r>
              <w:t>Throughout this lesson series, students will require ready access to ICT at a whole-class, small-group and individual level. Students will understand variables need to be changed, measured or controlled in a fair test, and plan and conduct an investigation into environmental effects on plant growth. They will represent data using graphs and understand scientific knowledge is used to solve problems, and inform decisions.</w:t>
            </w:r>
          </w:p>
          <w:p w:rsidR="00607BAE" w:rsidRDefault="00607BAE" w:rsidP="00607BAE">
            <w:pPr>
              <w:pStyle w:val="TableText2"/>
            </w:pPr>
            <w:r>
              <w:t>Spend a short time at the start of each lesson revising concepts, facts or skills and enhancing understanding and fluency.</w:t>
            </w:r>
          </w:p>
          <w:p w:rsidR="00D26CB4" w:rsidRDefault="00607BAE" w:rsidP="00607BAE">
            <w:pPr>
              <w:pStyle w:val="TableText2"/>
            </w:pPr>
            <w:r>
              <w:t>End each lesson with a review of student learning in that lesson.</w:t>
            </w:r>
          </w:p>
        </w:tc>
      </w:tr>
      <w:tr w:rsidR="000572F1" w:rsidTr="00FD0BEA">
        <w:trPr>
          <w:tblHeader/>
        </w:trPr>
        <w:tc>
          <w:tcPr>
            <w:tcW w:w="1559" w:type="dxa"/>
            <w:shd w:val="pct20" w:color="auto" w:fill="auto"/>
          </w:tcPr>
          <w:p w:rsidR="000572F1" w:rsidRDefault="000572F1" w:rsidP="00B80555">
            <w:pPr>
              <w:pStyle w:val="Tablesubheading"/>
            </w:pPr>
            <w:r>
              <w:t>Lessons</w:t>
            </w:r>
          </w:p>
        </w:tc>
        <w:tc>
          <w:tcPr>
            <w:tcW w:w="6238" w:type="dxa"/>
            <w:shd w:val="clear" w:color="auto" w:fill="auto"/>
          </w:tcPr>
          <w:p w:rsidR="000572F1" w:rsidRDefault="000572F1" w:rsidP="00B80555">
            <w:pPr>
              <w:pStyle w:val="TableHeading"/>
            </w:pPr>
            <w:r>
              <w:t>Teaching and Learning Sequence</w:t>
            </w:r>
          </w:p>
        </w:tc>
        <w:tc>
          <w:tcPr>
            <w:tcW w:w="7654" w:type="dxa"/>
            <w:gridSpan w:val="2"/>
            <w:shd w:val="clear" w:color="auto" w:fill="auto"/>
          </w:tcPr>
          <w:p w:rsidR="000572F1" w:rsidRDefault="000572F1" w:rsidP="00B80555">
            <w:pPr>
              <w:pStyle w:val="TableHeading"/>
            </w:pPr>
            <w:r>
              <w:t>Resources</w:t>
            </w:r>
          </w:p>
        </w:tc>
      </w:tr>
      <w:tr w:rsidR="000572F1" w:rsidTr="00FD0BEA">
        <w:trPr>
          <w:trHeight w:val="757"/>
        </w:trPr>
        <w:tc>
          <w:tcPr>
            <w:tcW w:w="1559" w:type="dxa"/>
            <w:shd w:val="clear" w:color="auto" w:fill="auto"/>
          </w:tcPr>
          <w:p w:rsidR="00607BAE" w:rsidRDefault="00607BAE" w:rsidP="00607BAE">
            <w:pPr>
              <w:pStyle w:val="Tabletext1"/>
            </w:pPr>
            <w:r w:rsidRPr="002F6153">
              <w:t>Lessons 7-9</w:t>
            </w:r>
          </w:p>
          <w:p w:rsidR="000572F1" w:rsidRDefault="00607BAE" w:rsidP="00607BAE">
            <w:pPr>
              <w:pStyle w:val="Tabletext1"/>
            </w:pPr>
            <w:r w:rsidRPr="002F6153">
              <w:t>Investigating plant growth</w:t>
            </w:r>
          </w:p>
        </w:tc>
        <w:tc>
          <w:tcPr>
            <w:tcW w:w="6238" w:type="dxa"/>
            <w:shd w:val="clear" w:color="auto" w:fill="auto"/>
          </w:tcPr>
          <w:p w:rsidR="00607BAE" w:rsidRDefault="00607BAE" w:rsidP="00607BAE">
            <w:pPr>
              <w:pStyle w:val="Tablesubheading"/>
            </w:pPr>
            <w:r w:rsidRPr="002F6153">
              <w:t>Lesson objectives</w:t>
            </w:r>
          </w:p>
          <w:p w:rsidR="00607BAE" w:rsidRDefault="00607BAE" w:rsidP="00607BAE">
            <w:pPr>
              <w:pStyle w:val="TableText2"/>
            </w:pPr>
            <w:r w:rsidRPr="002F6153">
              <w:t>Students will:</w:t>
            </w:r>
          </w:p>
          <w:p w:rsidR="00607BAE" w:rsidRDefault="00607BAE" w:rsidP="00607BAE">
            <w:pPr>
              <w:pStyle w:val="Bullet2"/>
            </w:pPr>
            <w:r w:rsidRPr="002F6153">
              <w:t>Understand variables need to be changed, measured and controlled in a fair test.</w:t>
            </w:r>
          </w:p>
          <w:p w:rsidR="00607BAE" w:rsidRDefault="00607BAE" w:rsidP="00607BAE">
            <w:pPr>
              <w:pStyle w:val="Bullet2"/>
            </w:pPr>
            <w:r w:rsidRPr="002F6153">
              <w:t>Plan and conduct an investigation into environmental effects on plant growth.</w:t>
            </w:r>
          </w:p>
          <w:p w:rsidR="00607BAE" w:rsidRDefault="00607BAE" w:rsidP="00607BAE">
            <w:pPr>
              <w:pStyle w:val="Bullet2"/>
            </w:pPr>
            <w:r w:rsidRPr="002F6153">
              <w:t>Represent data using graphs.</w:t>
            </w:r>
          </w:p>
          <w:p w:rsidR="00607BAE" w:rsidRDefault="00607BAE" w:rsidP="00607BAE">
            <w:pPr>
              <w:pStyle w:val="Bullet2"/>
            </w:pPr>
            <w:r w:rsidRPr="002F6153">
              <w:t>Relate experimental data on plant growth to environmental conditions.</w:t>
            </w:r>
          </w:p>
          <w:p w:rsidR="00607BAE" w:rsidRDefault="00607BAE" w:rsidP="00607BAE">
            <w:pPr>
              <w:pStyle w:val="Bullet2"/>
            </w:pPr>
            <w:r w:rsidRPr="002F6153">
              <w:t>Understand how scientific knowledge is used to solve problems and inform decisions.</w:t>
            </w:r>
          </w:p>
          <w:p w:rsidR="00607BAE" w:rsidRDefault="00607BAE" w:rsidP="00607BAE">
            <w:pPr>
              <w:pStyle w:val="Tablesubheading"/>
            </w:pPr>
            <w:r w:rsidRPr="002F6153">
              <w:t>Evidence of learning</w:t>
            </w:r>
          </w:p>
          <w:p w:rsidR="00607BAE" w:rsidRDefault="00607BAE" w:rsidP="00607BAE">
            <w:pPr>
              <w:pStyle w:val="TableText2"/>
            </w:pPr>
            <w:r w:rsidRPr="002F6153">
              <w:t>Can the student:</w:t>
            </w:r>
          </w:p>
          <w:p w:rsidR="00607BAE" w:rsidRDefault="00607BAE" w:rsidP="00607BAE">
            <w:pPr>
              <w:pStyle w:val="Bullet2"/>
            </w:pPr>
            <w:r w:rsidRPr="002F6153">
              <w:t>Identify variables to be changed, measured and controlled?</w:t>
            </w:r>
          </w:p>
          <w:p w:rsidR="00607BAE" w:rsidRDefault="00607BAE" w:rsidP="00607BAE">
            <w:pPr>
              <w:pStyle w:val="Bullet2"/>
            </w:pPr>
            <w:r w:rsidRPr="002F6153">
              <w:t>Plan and conduct an investigation?</w:t>
            </w:r>
          </w:p>
          <w:p w:rsidR="00607BAE" w:rsidRDefault="00607BAE" w:rsidP="00607BAE">
            <w:pPr>
              <w:pStyle w:val="Bullet2"/>
            </w:pPr>
            <w:r w:rsidRPr="002F6153">
              <w:t>Draw graphs to represent data?</w:t>
            </w:r>
          </w:p>
          <w:p w:rsidR="00607BAE" w:rsidRDefault="00607BAE" w:rsidP="00607BAE">
            <w:pPr>
              <w:pStyle w:val="Bullet2"/>
            </w:pPr>
            <w:r w:rsidRPr="002F6153">
              <w:t>Interpret experimental data?</w:t>
            </w:r>
          </w:p>
          <w:p w:rsidR="00607BAE" w:rsidRDefault="00607BAE" w:rsidP="00607BAE">
            <w:pPr>
              <w:pStyle w:val="Bullet2"/>
            </w:pPr>
            <w:r w:rsidRPr="002F6153">
              <w:t>Explain how scientific knowledge is used to solve problems and inform decisions?</w:t>
            </w:r>
          </w:p>
          <w:p w:rsidR="00607BAE" w:rsidRDefault="00607BAE" w:rsidP="00607BAE">
            <w:pPr>
              <w:pStyle w:val="Tablesubheading"/>
            </w:pPr>
            <w:r w:rsidRPr="002F6153">
              <w:t>Example learning sequence</w:t>
            </w:r>
          </w:p>
          <w:p w:rsidR="00607BAE" w:rsidRDefault="00607BAE" w:rsidP="00607BAE">
            <w:pPr>
              <w:pStyle w:val="Bullet2"/>
            </w:pPr>
            <w:r w:rsidRPr="002F6153">
              <w:t>Plan an investigation on the effects of light on plant growth</w:t>
            </w:r>
          </w:p>
          <w:p w:rsidR="00607BAE" w:rsidRDefault="00607BAE" w:rsidP="00607BAE">
            <w:pPr>
              <w:pStyle w:val="Bullet2"/>
            </w:pPr>
            <w:r w:rsidRPr="002F6153">
              <w:t>Plan an investigation on the effects of salinity on plant growth</w:t>
            </w:r>
          </w:p>
          <w:p w:rsidR="00C61175" w:rsidRPr="00C440A0" w:rsidRDefault="00607BAE" w:rsidP="00607BAE">
            <w:pPr>
              <w:pStyle w:val="Bullet2"/>
            </w:pPr>
            <w:r w:rsidRPr="002F6153">
              <w:t>Record and present investigation results</w:t>
            </w:r>
          </w:p>
        </w:tc>
        <w:tc>
          <w:tcPr>
            <w:tcW w:w="7654" w:type="dxa"/>
            <w:gridSpan w:val="2"/>
            <w:shd w:val="clear" w:color="auto" w:fill="auto"/>
          </w:tcPr>
          <w:p w:rsidR="00607BAE" w:rsidRDefault="00607BAE" w:rsidP="00607BAE">
            <w:pPr>
              <w:pStyle w:val="Tablesubheading"/>
            </w:pPr>
            <w:r w:rsidRPr="002F6153">
              <w:t>Resources</w:t>
            </w:r>
          </w:p>
          <w:p w:rsidR="00607BAE" w:rsidRPr="00D75FAA" w:rsidRDefault="00607BAE" w:rsidP="00D75FAA">
            <w:pPr>
              <w:pStyle w:val="Bullet2"/>
            </w:pPr>
            <w:r w:rsidRPr="00D75FAA">
              <w:t xml:space="preserve">Supporting learning resource - </w:t>
            </w:r>
            <w:hyperlink r:id="rId42">
              <w:r w:rsidRPr="00D75FAA">
                <w:rPr>
                  <w:rStyle w:val="Hyperlink"/>
                </w:rPr>
                <w:t>Materials and equipment list</w:t>
              </w:r>
            </w:hyperlink>
          </w:p>
          <w:p w:rsidR="00607BAE" w:rsidRPr="00D75FAA" w:rsidRDefault="00607BAE" w:rsidP="00D75FAA">
            <w:pPr>
              <w:pStyle w:val="Bullet2"/>
            </w:pPr>
            <w:r w:rsidRPr="00D75FAA">
              <w:t xml:space="preserve">Supporting learning resource - </w:t>
            </w:r>
            <w:hyperlink r:id="rId43">
              <w:r w:rsidRPr="00D75FAA">
                <w:rPr>
                  <w:rStyle w:val="Hyperlink"/>
                </w:rPr>
                <w:t>Investigating plant growth: Teacher note</w:t>
              </w:r>
            </w:hyperlink>
          </w:p>
          <w:p w:rsidR="00607BAE" w:rsidRPr="00D75FAA" w:rsidRDefault="00607BAE" w:rsidP="00D75FAA">
            <w:pPr>
              <w:pStyle w:val="Bullet2"/>
            </w:pPr>
            <w:r w:rsidRPr="00D75FAA">
              <w:t xml:space="preserve">Supporting learning resource - </w:t>
            </w:r>
            <w:hyperlink r:id="rId44">
              <w:r w:rsidRPr="00D75FAA">
                <w:rPr>
                  <w:rStyle w:val="Hyperlink"/>
                </w:rPr>
                <w:t>Science inquiry skills poster Years 3-6</w:t>
              </w:r>
            </w:hyperlink>
          </w:p>
          <w:p w:rsidR="00607BAE" w:rsidRPr="00D75FAA" w:rsidRDefault="00607BAE" w:rsidP="00D75FAA">
            <w:pPr>
              <w:pStyle w:val="Bullet2"/>
            </w:pPr>
            <w:r w:rsidRPr="00D75FAA">
              <w:t xml:space="preserve">Sheet - </w:t>
            </w:r>
            <w:hyperlink r:id="rId45">
              <w:r w:rsidRPr="00D75FAA">
                <w:rPr>
                  <w:rStyle w:val="Hyperlink"/>
                </w:rPr>
                <w:t>Light investigation</w:t>
              </w:r>
            </w:hyperlink>
          </w:p>
          <w:p w:rsidR="00607BAE" w:rsidRPr="00D75FAA" w:rsidRDefault="00607BAE" w:rsidP="00D75FAA">
            <w:pPr>
              <w:pStyle w:val="Bullet2"/>
            </w:pPr>
            <w:r w:rsidRPr="00D75FAA">
              <w:t xml:space="preserve">Sheet - </w:t>
            </w:r>
            <w:hyperlink r:id="rId46">
              <w:r w:rsidRPr="00D75FAA">
                <w:rPr>
                  <w:rStyle w:val="Hyperlink"/>
                </w:rPr>
                <w:t>Salinity investigation</w:t>
              </w:r>
            </w:hyperlink>
          </w:p>
          <w:p w:rsidR="00607BAE" w:rsidRPr="00D75FAA" w:rsidRDefault="00607BAE" w:rsidP="00D75FAA">
            <w:pPr>
              <w:pStyle w:val="Bullet2"/>
            </w:pPr>
            <w:r w:rsidRPr="00D75FAA">
              <w:t xml:space="preserve">Learning object - </w:t>
            </w:r>
            <w:hyperlink r:id="rId47">
              <w:r w:rsidRPr="00D75FAA">
                <w:rPr>
                  <w:rStyle w:val="Hyperlink"/>
                </w:rPr>
                <w:t>Graph maker 2</w:t>
              </w:r>
            </w:hyperlink>
          </w:p>
          <w:p w:rsidR="00607BAE" w:rsidRDefault="00607BAE" w:rsidP="00607BAE">
            <w:pPr>
              <w:pStyle w:val="Tablesubheading"/>
            </w:pPr>
            <w:r w:rsidRPr="002F6153">
              <w:t>Helpful information</w:t>
            </w:r>
          </w:p>
          <w:p w:rsidR="00607BAE" w:rsidRPr="003D0F69" w:rsidRDefault="00607BAE" w:rsidP="00607BAE">
            <w:pPr>
              <w:pStyle w:val="Bullet2"/>
            </w:pPr>
            <w:r w:rsidRPr="003D0F69">
              <w:t xml:space="preserve">Website - </w:t>
            </w:r>
            <w:r w:rsidRPr="003D0F69">
              <w:rPr>
                <w:i/>
              </w:rPr>
              <w:t xml:space="preserve">How to grow beans in a plastic bag </w:t>
            </w:r>
            <w:r w:rsidRPr="003D0F69">
              <w:t>(Green</w:t>
            </w:r>
            <w:r w:rsidRPr="003D0F69">
              <w:rPr>
                <w:spacing w:val="-2"/>
              </w:rPr>
              <w:t xml:space="preserve"> </w:t>
            </w:r>
            <w:r w:rsidRPr="003D0F69">
              <w:t xml:space="preserve">Education Foundation) </w:t>
            </w:r>
            <w:r w:rsidRPr="003D0F69">
              <w:rPr>
                <w:rStyle w:val="Grey8"/>
              </w:rPr>
              <w:t>http://www.greeneducationfoundation.org/institute/lesson-clearinghouse/294-How-to-Grow-Beans-in-a-Plastic-Bag.html</w:t>
            </w:r>
          </w:p>
          <w:p w:rsidR="00607BAE" w:rsidRDefault="00607BAE" w:rsidP="00607BAE">
            <w:pPr>
              <w:pStyle w:val="TableText2"/>
              <w:rPr>
                <w:sz w:val="17"/>
                <w:szCs w:val="17"/>
              </w:rPr>
            </w:pPr>
          </w:p>
          <w:p w:rsidR="00607BAE" w:rsidRDefault="00607BAE" w:rsidP="00607BAE">
            <w:pPr>
              <w:pStyle w:val="Tablesubheading"/>
            </w:pPr>
            <w:r w:rsidRPr="002F6153">
              <w:t>Attachments</w:t>
            </w:r>
          </w:p>
          <w:p w:rsidR="000572F1" w:rsidRPr="00607BAE" w:rsidRDefault="00C435B4" w:rsidP="00607BAE">
            <w:pPr>
              <w:pStyle w:val="Bullet2"/>
            </w:pPr>
            <w:hyperlink r:id="rId48">
              <w:r w:rsidR="00607BAE" w:rsidRPr="00607BAE">
                <w:rPr>
                  <w:rStyle w:val="Hyperlink"/>
                </w:rPr>
                <w:t>Lesson plan</w:t>
              </w:r>
            </w:hyperlink>
          </w:p>
        </w:tc>
      </w:tr>
    </w:tbl>
    <w:p w:rsidR="00F77F48" w:rsidRDefault="00F77F48">
      <w:pPr>
        <w:rPr>
          <w:rFonts w:eastAsia="Arial" w:cs="Arial"/>
          <w:sz w:val="18"/>
          <w:szCs w:val="18"/>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5A215F" w:rsidTr="00B80555">
        <w:trPr>
          <w:tblHeader/>
        </w:trPr>
        <w:tc>
          <w:tcPr>
            <w:tcW w:w="15451" w:type="dxa"/>
            <w:gridSpan w:val="4"/>
            <w:shd w:val="pct20" w:color="auto" w:fill="auto"/>
          </w:tcPr>
          <w:p w:rsidR="005A215F" w:rsidRDefault="005A215F" w:rsidP="00B80555">
            <w:pPr>
              <w:pStyle w:val="SubjectHeading"/>
              <w:pageBreakBefore/>
            </w:pPr>
            <w:r>
              <w:lastRenderedPageBreak/>
              <w:br w:type="page"/>
            </w:r>
            <w:r>
              <w:br w:type="page"/>
              <w:t>Teaching Sequence</w:t>
            </w:r>
          </w:p>
        </w:tc>
      </w:tr>
      <w:tr w:rsidR="005A215F" w:rsidTr="0001060A">
        <w:trPr>
          <w:tblHeader/>
        </w:trPr>
        <w:tc>
          <w:tcPr>
            <w:tcW w:w="1559" w:type="dxa"/>
            <w:tcBorders>
              <w:bottom w:val="single" w:sz="4" w:space="0" w:color="auto"/>
            </w:tcBorders>
            <w:shd w:val="pct20" w:color="auto" w:fill="auto"/>
          </w:tcPr>
          <w:p w:rsidR="005A215F" w:rsidRDefault="005A215F" w:rsidP="00B80555">
            <w:pPr>
              <w:pStyle w:val="Tablesubheading"/>
            </w:pPr>
            <w:r>
              <w:t>Topic</w:t>
            </w:r>
          </w:p>
        </w:tc>
        <w:tc>
          <w:tcPr>
            <w:tcW w:w="6238" w:type="dxa"/>
            <w:shd w:val="clear" w:color="auto" w:fill="auto"/>
          </w:tcPr>
          <w:p w:rsidR="005A215F" w:rsidRDefault="001D1C19" w:rsidP="00B80555">
            <w:pPr>
              <w:pStyle w:val="TableHeading"/>
            </w:pPr>
            <w:r w:rsidRPr="001D1C19">
              <w:t>Mould investigation</w:t>
            </w:r>
          </w:p>
        </w:tc>
        <w:tc>
          <w:tcPr>
            <w:tcW w:w="1842" w:type="dxa"/>
            <w:shd w:val="pct20" w:color="auto" w:fill="auto"/>
          </w:tcPr>
          <w:p w:rsidR="005A215F" w:rsidRDefault="005A215F" w:rsidP="00B80555">
            <w:pPr>
              <w:pStyle w:val="TableHeading"/>
            </w:pPr>
            <w:r>
              <w:t>Topic Duration</w:t>
            </w:r>
          </w:p>
        </w:tc>
        <w:tc>
          <w:tcPr>
            <w:tcW w:w="5812" w:type="dxa"/>
            <w:shd w:val="clear" w:color="auto" w:fill="auto"/>
          </w:tcPr>
          <w:p w:rsidR="005A215F" w:rsidRDefault="001D1C19" w:rsidP="00B80555">
            <w:pPr>
              <w:pStyle w:val="TableHeading"/>
            </w:pPr>
            <w:r>
              <w:t>2</w:t>
            </w:r>
            <w:r w:rsidR="005A215F">
              <w:t xml:space="preserve"> Lessons</w:t>
            </w:r>
          </w:p>
        </w:tc>
      </w:tr>
      <w:tr w:rsidR="005A215F" w:rsidTr="00B80555">
        <w:trPr>
          <w:tblHeader/>
        </w:trPr>
        <w:tc>
          <w:tcPr>
            <w:tcW w:w="1559" w:type="dxa"/>
            <w:tcBorders>
              <w:bottom w:val="single" w:sz="4" w:space="0" w:color="auto"/>
            </w:tcBorders>
            <w:shd w:val="pct20" w:color="auto" w:fill="auto"/>
          </w:tcPr>
          <w:p w:rsidR="005A215F" w:rsidRDefault="005A215F" w:rsidP="00B80555">
            <w:pPr>
              <w:pStyle w:val="Tablesubheading"/>
            </w:pPr>
            <w:r>
              <w:t>Overview</w:t>
            </w:r>
          </w:p>
        </w:tc>
        <w:tc>
          <w:tcPr>
            <w:tcW w:w="13892" w:type="dxa"/>
            <w:gridSpan w:val="3"/>
            <w:shd w:val="clear" w:color="auto" w:fill="auto"/>
          </w:tcPr>
          <w:p w:rsidR="001D1C19" w:rsidRDefault="001D1C19" w:rsidP="001D1C19">
            <w:pPr>
              <w:pStyle w:val="TableText2"/>
            </w:pPr>
            <w:r>
              <w:t>Throughout this lesson series, students will require ready access to ICT at a whole-class, small-group and individual level. They will understand the environments in which mould grows and survives, and understand the positive and negative effects of mould. Students will review and reinforce concepts about the growth of living things. They will develop an investigation question, plan and conduct an investigation and analyse data to identify environmental factors that contribute to mould growth in bread.</w:t>
            </w:r>
          </w:p>
          <w:p w:rsidR="005A215F" w:rsidRDefault="001D1C19" w:rsidP="001D1C19">
            <w:pPr>
              <w:pStyle w:val="TableText2"/>
            </w:pPr>
            <w:r>
              <w:t>End each lesson with a review of student learning in that lesson.</w:t>
            </w:r>
          </w:p>
        </w:tc>
      </w:tr>
      <w:tr w:rsidR="000F6404" w:rsidTr="0001060A">
        <w:trPr>
          <w:tblHeader/>
        </w:trPr>
        <w:tc>
          <w:tcPr>
            <w:tcW w:w="1559" w:type="dxa"/>
            <w:shd w:val="pct20" w:color="auto" w:fill="auto"/>
          </w:tcPr>
          <w:p w:rsidR="000F6404" w:rsidRDefault="000F6404" w:rsidP="00B80555">
            <w:pPr>
              <w:pStyle w:val="Tablesubheading"/>
            </w:pPr>
            <w:r>
              <w:t>Lessons</w:t>
            </w:r>
          </w:p>
        </w:tc>
        <w:tc>
          <w:tcPr>
            <w:tcW w:w="6238" w:type="dxa"/>
            <w:shd w:val="clear" w:color="auto" w:fill="auto"/>
          </w:tcPr>
          <w:p w:rsidR="000F6404" w:rsidRDefault="000F6404" w:rsidP="00B80555">
            <w:pPr>
              <w:pStyle w:val="TableHeading"/>
            </w:pPr>
            <w:r>
              <w:t>Teaching and Learning Sequence</w:t>
            </w:r>
          </w:p>
        </w:tc>
        <w:tc>
          <w:tcPr>
            <w:tcW w:w="7654" w:type="dxa"/>
            <w:gridSpan w:val="2"/>
            <w:shd w:val="clear" w:color="auto" w:fill="auto"/>
          </w:tcPr>
          <w:p w:rsidR="000F6404" w:rsidRDefault="000F6404" w:rsidP="00B80555">
            <w:pPr>
              <w:pStyle w:val="TableHeading"/>
            </w:pPr>
            <w:r>
              <w:t>Resources</w:t>
            </w:r>
          </w:p>
        </w:tc>
      </w:tr>
      <w:tr w:rsidR="000F6404" w:rsidTr="00FD0BEA">
        <w:trPr>
          <w:trHeight w:val="757"/>
        </w:trPr>
        <w:tc>
          <w:tcPr>
            <w:tcW w:w="1559" w:type="dxa"/>
            <w:shd w:val="clear" w:color="auto" w:fill="auto"/>
          </w:tcPr>
          <w:p w:rsidR="001D1C19" w:rsidRDefault="001D1C19" w:rsidP="001D1C19">
            <w:pPr>
              <w:pStyle w:val="Tabletext1"/>
            </w:pPr>
            <w:r w:rsidRPr="002F6153">
              <w:t>Lesson</w:t>
            </w:r>
            <w:r w:rsidRPr="002F6153">
              <w:rPr>
                <w:spacing w:val="-1"/>
              </w:rPr>
              <w:t xml:space="preserve"> </w:t>
            </w:r>
            <w:r w:rsidRPr="002F6153">
              <w:t>10</w:t>
            </w:r>
          </w:p>
          <w:p w:rsidR="000F6404" w:rsidRDefault="001D1C19" w:rsidP="001D1C19">
            <w:pPr>
              <w:pStyle w:val="Tabletext1"/>
            </w:pPr>
            <w:r w:rsidRPr="002F6153">
              <w:t>Exploring mould</w:t>
            </w:r>
          </w:p>
        </w:tc>
        <w:tc>
          <w:tcPr>
            <w:tcW w:w="6238" w:type="dxa"/>
            <w:shd w:val="clear" w:color="auto" w:fill="auto"/>
          </w:tcPr>
          <w:p w:rsidR="001D1C19" w:rsidRPr="001D1C19" w:rsidRDefault="001D1C19" w:rsidP="001D1C19">
            <w:pPr>
              <w:pStyle w:val="Tablesubheading"/>
            </w:pPr>
            <w:r w:rsidRPr="001D1C19">
              <w:t>Lesson objectives</w:t>
            </w:r>
          </w:p>
          <w:p w:rsidR="001D1C19" w:rsidRPr="001D1C19" w:rsidRDefault="001D1C19" w:rsidP="001D1C19">
            <w:pPr>
              <w:pStyle w:val="TableText2"/>
            </w:pPr>
            <w:r w:rsidRPr="001D1C19">
              <w:t>Students will:</w:t>
            </w:r>
          </w:p>
          <w:p w:rsidR="001D1C19" w:rsidRPr="001D1C19" w:rsidRDefault="001D1C19" w:rsidP="001D1C19">
            <w:pPr>
              <w:pStyle w:val="Bullet2"/>
            </w:pPr>
            <w:r w:rsidRPr="001D1C19">
              <w:t>Understand the environments in which mould grows and survives.</w:t>
            </w:r>
          </w:p>
          <w:p w:rsidR="001D1C19" w:rsidRPr="001D1C19" w:rsidRDefault="001D1C19" w:rsidP="001D1C19">
            <w:pPr>
              <w:pStyle w:val="Bullet2"/>
            </w:pPr>
            <w:r w:rsidRPr="001D1C19">
              <w:t>Understand the positive and negative effects of mould.</w:t>
            </w:r>
          </w:p>
          <w:p w:rsidR="001D1C19" w:rsidRPr="001D1C19" w:rsidRDefault="001D1C19" w:rsidP="001D1C19">
            <w:pPr>
              <w:pStyle w:val="Tablesubheading"/>
            </w:pPr>
            <w:r w:rsidRPr="001D1C19">
              <w:t>Evidence of learning</w:t>
            </w:r>
          </w:p>
          <w:p w:rsidR="001D1C19" w:rsidRPr="001D1C19" w:rsidRDefault="001D1C19" w:rsidP="001D1C19">
            <w:pPr>
              <w:pStyle w:val="TableText2"/>
            </w:pPr>
            <w:r w:rsidRPr="001D1C19">
              <w:t>Can the student:</w:t>
            </w:r>
          </w:p>
          <w:p w:rsidR="001D1C19" w:rsidRPr="001D1C19" w:rsidRDefault="001D1C19" w:rsidP="001D1C19">
            <w:pPr>
              <w:pStyle w:val="Bullet2"/>
            </w:pPr>
            <w:r w:rsidRPr="001D1C19">
              <w:t>Identify environmental factors that affect the survival and growth of mould?</w:t>
            </w:r>
          </w:p>
          <w:p w:rsidR="001D1C19" w:rsidRPr="001D1C19" w:rsidRDefault="001D1C19" w:rsidP="001D1C19">
            <w:pPr>
              <w:pStyle w:val="Bullet2"/>
            </w:pPr>
            <w:r w:rsidRPr="001D1C19">
              <w:t>Identify functions of mould in the environment?</w:t>
            </w:r>
          </w:p>
          <w:p w:rsidR="001D1C19" w:rsidRPr="001D1C19" w:rsidRDefault="001D1C19" w:rsidP="001D1C19">
            <w:pPr>
              <w:pStyle w:val="Tablesubheading"/>
            </w:pPr>
            <w:r w:rsidRPr="001D1C19">
              <w:t>Example learning sequence</w:t>
            </w:r>
          </w:p>
          <w:p w:rsidR="001D1C19" w:rsidRPr="001D1C19" w:rsidRDefault="001D1C19" w:rsidP="001D1C19">
            <w:pPr>
              <w:pStyle w:val="Bullet2"/>
            </w:pPr>
            <w:r w:rsidRPr="001D1C19">
              <w:t>Investigate environments where mould can grow</w:t>
            </w:r>
          </w:p>
          <w:p w:rsidR="001D1C19" w:rsidRPr="001D1C19" w:rsidRDefault="001D1C19" w:rsidP="001D1C19">
            <w:pPr>
              <w:pStyle w:val="Bullet2"/>
            </w:pPr>
            <w:r w:rsidRPr="001D1C19">
              <w:t>Identify that mould has different varieties</w:t>
            </w:r>
          </w:p>
          <w:p w:rsidR="001D1C19" w:rsidRPr="001D1C19" w:rsidRDefault="001D1C19" w:rsidP="001D1C19">
            <w:pPr>
              <w:pStyle w:val="Bullet2"/>
            </w:pPr>
            <w:r w:rsidRPr="001D1C19">
              <w:t>Identify the functions of mould in the environment</w:t>
            </w:r>
          </w:p>
          <w:p w:rsidR="000F6404" w:rsidRPr="001D1C19" w:rsidRDefault="001D1C19" w:rsidP="001D1C19">
            <w:pPr>
              <w:pStyle w:val="Bullet2"/>
            </w:pPr>
            <w:r w:rsidRPr="001D1C19">
              <w:t>Compare plant and mould growth environmental factors</w:t>
            </w:r>
          </w:p>
        </w:tc>
        <w:tc>
          <w:tcPr>
            <w:tcW w:w="7654" w:type="dxa"/>
            <w:gridSpan w:val="2"/>
            <w:shd w:val="clear" w:color="auto" w:fill="auto"/>
          </w:tcPr>
          <w:p w:rsidR="001D1C19" w:rsidRPr="001D1C19" w:rsidRDefault="001D1C19" w:rsidP="001D1C19">
            <w:pPr>
              <w:pStyle w:val="Tablesubheading"/>
            </w:pPr>
            <w:r w:rsidRPr="001D1C19">
              <w:t>Resources</w:t>
            </w:r>
          </w:p>
          <w:p w:rsidR="001D1C19" w:rsidRPr="001D1C19" w:rsidRDefault="001D1C19" w:rsidP="001D1C19">
            <w:pPr>
              <w:pStyle w:val="Bullet2"/>
            </w:pPr>
            <w:r w:rsidRPr="001D1C19">
              <w:t xml:space="preserve">Supporting learning resource - </w:t>
            </w:r>
            <w:hyperlink r:id="rId49">
              <w:r w:rsidRPr="001D1C19">
                <w:rPr>
                  <w:rStyle w:val="Hyperlink"/>
                </w:rPr>
                <w:t>Exploring mould: Teacher note</w:t>
              </w:r>
            </w:hyperlink>
          </w:p>
          <w:p w:rsidR="001D1C19" w:rsidRPr="001D1C19" w:rsidRDefault="001D1C19" w:rsidP="001D1C19">
            <w:pPr>
              <w:pStyle w:val="Bullet2"/>
            </w:pPr>
            <w:r w:rsidRPr="001D1C19">
              <w:t xml:space="preserve">Learning object - </w:t>
            </w:r>
            <w:hyperlink r:id="rId50">
              <w:r w:rsidRPr="001D1C19">
                <w:rPr>
                  <w:rStyle w:val="Hyperlink"/>
                </w:rPr>
                <w:t>Mould detective</w:t>
              </w:r>
            </w:hyperlink>
          </w:p>
          <w:p w:rsidR="001D1C19" w:rsidRPr="001D1C19" w:rsidRDefault="001D1C19" w:rsidP="001D1C19">
            <w:pPr>
              <w:pStyle w:val="Bullet2"/>
            </w:pPr>
            <w:r w:rsidRPr="001D1C19">
              <w:t xml:space="preserve">Sheet - </w:t>
            </w:r>
            <w:hyperlink r:id="rId51">
              <w:r w:rsidRPr="001D1C19">
                <w:rPr>
                  <w:rStyle w:val="Hyperlink"/>
                </w:rPr>
                <w:t>Mouldy environments</w:t>
              </w:r>
            </w:hyperlink>
          </w:p>
          <w:p w:rsidR="001D1C19" w:rsidRPr="001D1C19" w:rsidRDefault="001D1C19" w:rsidP="001D1C19">
            <w:pPr>
              <w:pStyle w:val="Bullet2"/>
            </w:pPr>
            <w:r w:rsidRPr="001D1C19">
              <w:t xml:space="preserve">Video - </w:t>
            </w:r>
            <w:hyperlink r:id="rId52">
              <w:r>
                <w:rPr>
                  <w:rStyle w:val="Hyperlink"/>
                </w:rPr>
                <w:t>Mould exposure</w:t>
              </w:r>
            </w:hyperlink>
            <w:r>
              <w:t xml:space="preserve"> </w:t>
            </w:r>
            <w:r w:rsidRPr="001D1C19">
              <w:t>(</w:t>
            </w:r>
            <w:proofErr w:type="spellStart"/>
            <w:r w:rsidRPr="001D1C19">
              <w:t>WorkSafeBC</w:t>
            </w:r>
            <w:proofErr w:type="spellEnd"/>
            <w:r w:rsidRPr="001D1C19">
              <w:t>) Used with permission.</w:t>
            </w:r>
          </w:p>
          <w:p w:rsidR="001D1C19" w:rsidRPr="001D1C19" w:rsidRDefault="001D1C19" w:rsidP="001D1C19">
            <w:pPr>
              <w:pStyle w:val="Bullet2"/>
            </w:pPr>
            <w:r w:rsidRPr="001D1C19">
              <w:t xml:space="preserve">Video - </w:t>
            </w:r>
            <w:hyperlink r:id="rId53">
              <w:r>
                <w:rPr>
                  <w:rStyle w:val="Hyperlink"/>
                </w:rPr>
                <w:t xml:space="preserve">Not all </w:t>
              </w:r>
              <w:proofErr w:type="spellStart"/>
              <w:r>
                <w:rPr>
                  <w:rStyle w:val="Hyperlink"/>
                </w:rPr>
                <w:t>mold</w:t>
              </w:r>
              <w:proofErr w:type="spellEnd"/>
              <w:r>
                <w:rPr>
                  <w:rStyle w:val="Hyperlink"/>
                </w:rPr>
                <w:t xml:space="preserve"> is bad: About penicillin</w:t>
              </w:r>
            </w:hyperlink>
            <w:r>
              <w:t xml:space="preserve"> </w:t>
            </w:r>
            <w:r w:rsidRPr="001D1C19">
              <w:t>(</w:t>
            </w:r>
            <w:proofErr w:type="spellStart"/>
            <w:r w:rsidRPr="001D1C19">
              <w:t>Mold</w:t>
            </w:r>
            <w:proofErr w:type="spellEnd"/>
            <w:r w:rsidRPr="001D1C19">
              <w:t xml:space="preserve"> Busters) Used with permission.</w:t>
            </w:r>
          </w:p>
          <w:p w:rsidR="001D1C19" w:rsidRPr="001D1C19" w:rsidRDefault="001D1C19" w:rsidP="001D1C19">
            <w:pPr>
              <w:pStyle w:val="Bullet2"/>
            </w:pPr>
            <w:r w:rsidRPr="001D1C19">
              <w:t xml:space="preserve">Video - </w:t>
            </w:r>
            <w:r w:rsidRPr="001D1C19">
              <w:rPr>
                <w:i/>
              </w:rPr>
              <w:t>A peach decomposing: time-lapse footage</w:t>
            </w:r>
            <w:r>
              <w:t xml:space="preserve"> </w:t>
            </w:r>
            <w:r w:rsidRPr="001D1C19">
              <w:t xml:space="preserve">(TLF R11859) </w:t>
            </w:r>
            <w:r w:rsidRPr="001D1C19">
              <w:rPr>
                <w:rStyle w:val="Grey8"/>
              </w:rPr>
              <w:t>https://learningplace.eq.edu.au/cx/resources/items/5ae4cc90-58ea-96b8-2967-930b7e237aac/0/ViewIMS.jsp</w:t>
            </w:r>
            <w:r>
              <w:t xml:space="preserve"> </w:t>
            </w:r>
            <w:r w:rsidRPr="001D1C19">
              <w:t>©</w:t>
            </w:r>
            <w:r>
              <w:t xml:space="preserve"> </w:t>
            </w:r>
            <w:r w:rsidRPr="001D1C19">
              <w:t>Education Services Australia Ltd and Photolibrary2013</w:t>
            </w:r>
          </w:p>
          <w:p w:rsidR="001D1C19" w:rsidRPr="001D1C19" w:rsidRDefault="001D1C19" w:rsidP="001D1C19">
            <w:pPr>
              <w:pStyle w:val="Bullet2"/>
            </w:pPr>
            <w:r w:rsidRPr="001D1C19">
              <w:t xml:space="preserve">Sheet - </w:t>
            </w:r>
            <w:hyperlink r:id="rId54">
              <w:r w:rsidRPr="001D1C19">
                <w:rPr>
                  <w:rStyle w:val="Hyperlink"/>
                </w:rPr>
                <w:t>Mould: Good or bad?</w:t>
              </w:r>
            </w:hyperlink>
          </w:p>
          <w:p w:rsidR="001D1C19" w:rsidRPr="001D1C19" w:rsidRDefault="001D1C19" w:rsidP="001D1C19">
            <w:pPr>
              <w:pStyle w:val="Tablesubheading"/>
            </w:pPr>
            <w:r w:rsidRPr="001D1C19">
              <w:t>Helpful information</w:t>
            </w:r>
          </w:p>
          <w:p w:rsidR="001D1C19" w:rsidRPr="001D1C19" w:rsidRDefault="001D1C19" w:rsidP="001D1C19">
            <w:pPr>
              <w:pStyle w:val="Bullet2"/>
            </w:pPr>
            <w:r w:rsidRPr="001D1C19">
              <w:t xml:space="preserve">Website - </w:t>
            </w:r>
            <w:proofErr w:type="spellStart"/>
            <w:r w:rsidRPr="001D1C19">
              <w:rPr>
                <w:i/>
              </w:rPr>
              <w:t>Mold</w:t>
            </w:r>
            <w:proofErr w:type="spellEnd"/>
            <w:r w:rsidRPr="001D1C19">
              <w:rPr>
                <w:i/>
              </w:rPr>
              <w:t xml:space="preserve"> types commonly found in homes and offices</w:t>
            </w:r>
            <w:r w:rsidRPr="001D1C19">
              <w:t xml:space="preserve"> (Mould facts)</w:t>
            </w:r>
            <w:r>
              <w:t xml:space="preserve"> </w:t>
            </w:r>
            <w:r w:rsidRPr="001D1C19">
              <w:rPr>
                <w:rStyle w:val="Grey8"/>
              </w:rPr>
              <w:t>http://www.mouldfacts.ca/mold-types-commonly-found-in-homes-and-offices.html</w:t>
            </w:r>
          </w:p>
          <w:p w:rsidR="001D1C19" w:rsidRPr="001D1C19" w:rsidRDefault="001D1C19" w:rsidP="001D1C19">
            <w:pPr>
              <w:pStyle w:val="Bullet2"/>
            </w:pPr>
            <w:r w:rsidRPr="001D1C19">
              <w:t xml:space="preserve">Video - </w:t>
            </w:r>
            <w:proofErr w:type="spellStart"/>
            <w:r w:rsidRPr="001D1C19">
              <w:rPr>
                <w:i/>
              </w:rPr>
              <w:t>Rhizopus</w:t>
            </w:r>
            <w:proofErr w:type="spellEnd"/>
            <w:r w:rsidRPr="001D1C19">
              <w:rPr>
                <w:i/>
              </w:rPr>
              <w:t xml:space="preserve"> </w:t>
            </w:r>
            <w:proofErr w:type="spellStart"/>
            <w:r w:rsidRPr="001D1C19">
              <w:rPr>
                <w:i/>
              </w:rPr>
              <w:t>stolonifer</w:t>
            </w:r>
            <w:proofErr w:type="spellEnd"/>
            <w:r w:rsidRPr="001D1C19">
              <w:rPr>
                <w:i/>
              </w:rPr>
              <w:t xml:space="preserve"> and the strawberries</w:t>
            </w:r>
            <w:r w:rsidRPr="001D1C19">
              <w:t xml:space="preserve"> (Cornell University, Dept. of Plant Pathology) </w:t>
            </w:r>
            <w:r w:rsidRPr="001D1C19">
              <w:rPr>
                <w:rStyle w:val="Grey8"/>
              </w:rPr>
              <w:t>http://www.plantpath.cornell.edu/PhotoLab/TimeLapse2/Strawb_Rhizo_credits_FC.html</w:t>
            </w:r>
          </w:p>
          <w:p w:rsidR="001D1C19" w:rsidRPr="001D1C19" w:rsidRDefault="001D1C19" w:rsidP="001D1C19">
            <w:pPr>
              <w:pStyle w:val="Bullet2"/>
            </w:pPr>
            <w:r w:rsidRPr="001D1C19">
              <w:t xml:space="preserve">Video - </w:t>
            </w:r>
            <w:proofErr w:type="spellStart"/>
            <w:r w:rsidRPr="001D1C19">
              <w:rPr>
                <w:i/>
              </w:rPr>
              <w:t>Moldy</w:t>
            </w:r>
            <w:proofErr w:type="spellEnd"/>
            <w:r w:rsidRPr="001D1C19">
              <w:rPr>
                <w:i/>
              </w:rPr>
              <w:t xml:space="preserve"> bread</w:t>
            </w:r>
            <w:r w:rsidRPr="001D1C19">
              <w:t xml:space="preserve"> (YouTube, </w:t>
            </w:r>
            <w:proofErr w:type="spellStart"/>
            <w:r w:rsidRPr="001D1C19">
              <w:t>QuickLapse</w:t>
            </w:r>
            <w:proofErr w:type="spellEnd"/>
            <w:r w:rsidRPr="001D1C19">
              <w:t xml:space="preserve">) </w:t>
            </w:r>
            <w:r w:rsidRPr="001D1C19">
              <w:rPr>
                <w:rStyle w:val="Grey8"/>
              </w:rPr>
              <w:t>http://www.youtube.com/watch?v=CcuWuKLoCmU</w:t>
            </w:r>
          </w:p>
          <w:p w:rsidR="001D1C19" w:rsidRPr="001D1C19" w:rsidRDefault="001D1C19" w:rsidP="001D1C19">
            <w:pPr>
              <w:pStyle w:val="Bullet2"/>
            </w:pPr>
            <w:r w:rsidRPr="001D1C19">
              <w:t xml:space="preserve">Video - </w:t>
            </w:r>
            <w:r w:rsidRPr="001D1C19">
              <w:rPr>
                <w:i/>
              </w:rPr>
              <w:t>Tomato time lapse</w:t>
            </w:r>
            <w:r w:rsidRPr="001D1C19">
              <w:t xml:space="preserve"> (YouTube, James Knott)</w:t>
            </w:r>
            <w:r>
              <w:t xml:space="preserve"> </w:t>
            </w:r>
            <w:r w:rsidRPr="001D1C19">
              <w:rPr>
                <w:rStyle w:val="Grey8"/>
              </w:rPr>
              <w:t>http://www.youtube.com/watch?v=ATMo4RFlma4</w:t>
            </w:r>
          </w:p>
          <w:p w:rsidR="001D1C19" w:rsidRPr="001D1C19" w:rsidRDefault="001D1C19" w:rsidP="001D1C19">
            <w:pPr>
              <w:pStyle w:val="Bullet2"/>
            </w:pPr>
            <w:r w:rsidRPr="001D1C19">
              <w:t xml:space="preserve">Video - </w:t>
            </w:r>
            <w:r w:rsidRPr="001D1C19">
              <w:rPr>
                <w:i/>
              </w:rPr>
              <w:t>Donut decomposer</w:t>
            </w:r>
            <w:r w:rsidRPr="001D1C19">
              <w:t xml:space="preserve"> (YouTube, </w:t>
            </w:r>
            <w:proofErr w:type="spellStart"/>
            <w:r w:rsidRPr="001D1C19">
              <w:t>sethcloues</w:t>
            </w:r>
            <w:proofErr w:type="spellEnd"/>
            <w:r w:rsidRPr="001D1C19">
              <w:t>)</w:t>
            </w:r>
            <w:r>
              <w:t xml:space="preserve"> </w:t>
            </w:r>
            <w:r w:rsidRPr="001D1C19">
              <w:rPr>
                <w:rStyle w:val="Grey8"/>
              </w:rPr>
              <w:t>http://www.youtube.com/watch?v=6Z2ZQDl2iJ4</w:t>
            </w:r>
          </w:p>
          <w:p w:rsidR="001D1C19" w:rsidRPr="001D1C19" w:rsidRDefault="001D1C19" w:rsidP="001D1C19">
            <w:pPr>
              <w:pStyle w:val="TableText2"/>
            </w:pPr>
          </w:p>
          <w:p w:rsidR="001D1C19" w:rsidRPr="001D1C19" w:rsidRDefault="001D1C19" w:rsidP="001D1C19">
            <w:pPr>
              <w:pStyle w:val="Tablesubheading"/>
            </w:pPr>
            <w:r w:rsidRPr="001D1C19">
              <w:t>Attachments</w:t>
            </w:r>
          </w:p>
          <w:p w:rsidR="000F6404" w:rsidRPr="001D1C19" w:rsidRDefault="00C435B4" w:rsidP="001D1C19">
            <w:pPr>
              <w:pStyle w:val="Bullet2"/>
            </w:pPr>
            <w:hyperlink r:id="rId55">
              <w:r w:rsidR="001D1C19" w:rsidRPr="001D1C19">
                <w:rPr>
                  <w:rStyle w:val="Hyperlink"/>
                </w:rPr>
                <w:t>Lesson plan</w:t>
              </w:r>
            </w:hyperlink>
          </w:p>
        </w:tc>
      </w:tr>
      <w:tr w:rsidR="000F6404" w:rsidTr="00FD0BEA">
        <w:trPr>
          <w:trHeight w:val="757"/>
        </w:trPr>
        <w:tc>
          <w:tcPr>
            <w:tcW w:w="1559" w:type="dxa"/>
            <w:shd w:val="clear" w:color="auto" w:fill="auto"/>
          </w:tcPr>
          <w:p w:rsidR="001D1C19" w:rsidRDefault="001D1C19" w:rsidP="00D72060">
            <w:pPr>
              <w:pStyle w:val="Tabletext1"/>
              <w:pageBreakBefore/>
            </w:pPr>
            <w:r w:rsidRPr="002F6153">
              <w:lastRenderedPageBreak/>
              <w:t>Lesson</w:t>
            </w:r>
            <w:r w:rsidRPr="002F6153">
              <w:rPr>
                <w:spacing w:val="-1"/>
              </w:rPr>
              <w:t xml:space="preserve"> </w:t>
            </w:r>
            <w:r w:rsidRPr="002F6153">
              <w:t>11</w:t>
            </w:r>
          </w:p>
          <w:p w:rsidR="000F6404" w:rsidRDefault="001D1C19" w:rsidP="001D1C19">
            <w:pPr>
              <w:pStyle w:val="Tabletext1"/>
            </w:pPr>
            <w:r w:rsidRPr="002F6153">
              <w:t>Review, reinforce and extend learning</w:t>
            </w:r>
          </w:p>
        </w:tc>
        <w:tc>
          <w:tcPr>
            <w:tcW w:w="6238" w:type="dxa"/>
            <w:shd w:val="clear" w:color="auto" w:fill="auto"/>
          </w:tcPr>
          <w:p w:rsidR="000F6404" w:rsidRPr="00D26CB4" w:rsidRDefault="001D1C19" w:rsidP="001D1C19">
            <w:pPr>
              <w:pStyle w:val="Tablesubheading"/>
            </w:pPr>
            <w:r w:rsidRPr="002F6153">
              <w:t>Review, reinforce and extend learning</w:t>
            </w:r>
          </w:p>
        </w:tc>
        <w:tc>
          <w:tcPr>
            <w:tcW w:w="7654" w:type="dxa"/>
            <w:gridSpan w:val="2"/>
            <w:shd w:val="clear" w:color="auto" w:fill="auto"/>
          </w:tcPr>
          <w:p w:rsidR="001D1C19" w:rsidRPr="001D1C19" w:rsidRDefault="001D1C19" w:rsidP="00D72060">
            <w:pPr>
              <w:pStyle w:val="Tablesubheading"/>
              <w:spacing w:line="216" w:lineRule="auto"/>
            </w:pPr>
            <w:r w:rsidRPr="001D1C19">
              <w:t>Resources (optional)</w:t>
            </w:r>
          </w:p>
          <w:p w:rsidR="001D1C19" w:rsidRPr="001D1C19" w:rsidRDefault="001D1C19" w:rsidP="00D72060">
            <w:pPr>
              <w:pStyle w:val="Bullet2"/>
              <w:spacing w:line="216" w:lineRule="auto"/>
            </w:pPr>
            <w:r w:rsidRPr="001D1C19">
              <w:t xml:space="preserve">Student responses to the sheets </w:t>
            </w:r>
            <w:r w:rsidRPr="001D1C19">
              <w:rPr>
                <w:i/>
              </w:rPr>
              <w:t xml:space="preserve">Light investigation </w:t>
            </w:r>
            <w:r w:rsidRPr="000F4FC2">
              <w:t>and</w:t>
            </w:r>
            <w:r w:rsidRPr="001D1C19">
              <w:rPr>
                <w:i/>
              </w:rPr>
              <w:t xml:space="preserve"> Salinity investigation</w:t>
            </w:r>
            <w:r w:rsidRPr="001D1C19">
              <w:t xml:space="preserve"> (from the lesson </w:t>
            </w:r>
            <w:r w:rsidRPr="001D1C19">
              <w:rPr>
                <w:i/>
              </w:rPr>
              <w:t>Investigating plant growth</w:t>
            </w:r>
            <w:r w:rsidRPr="001D1C19">
              <w:t>)</w:t>
            </w:r>
          </w:p>
          <w:p w:rsidR="001D1C19" w:rsidRPr="001D1C19" w:rsidRDefault="001D1C19" w:rsidP="00D72060">
            <w:pPr>
              <w:pStyle w:val="Bullet2"/>
              <w:spacing w:line="216" w:lineRule="auto"/>
            </w:pPr>
            <w:r w:rsidRPr="001D1C19">
              <w:t xml:space="preserve">Supporting learning resource - </w:t>
            </w:r>
            <w:hyperlink r:id="rId56" w:history="1">
              <w:r w:rsidRPr="001D1C19">
                <w:rPr>
                  <w:rStyle w:val="Hyperlink"/>
                </w:rPr>
                <w:t>Environmental factors affecting plant growth: Teacher note</w:t>
              </w:r>
            </w:hyperlink>
          </w:p>
          <w:p w:rsidR="001D1C19" w:rsidRPr="001D1C19" w:rsidRDefault="001D1C19" w:rsidP="00D72060">
            <w:pPr>
              <w:pStyle w:val="Bullet2"/>
              <w:spacing w:line="216" w:lineRule="auto"/>
            </w:pPr>
            <w:r w:rsidRPr="001D1C19">
              <w:t xml:space="preserve">Learning object - </w:t>
            </w:r>
            <w:r w:rsidRPr="001D1C19">
              <w:rPr>
                <w:i/>
              </w:rPr>
              <w:t>Fair test</w:t>
            </w:r>
            <w:r w:rsidRPr="001D1C19">
              <w:t xml:space="preserve"> (TLF L540)</w:t>
            </w:r>
            <w:r>
              <w:t xml:space="preserve"> </w:t>
            </w:r>
            <w:r w:rsidRPr="001D1C19">
              <w:rPr>
                <w:rStyle w:val="Grey8"/>
              </w:rPr>
              <w:t>https://learningplace.eq.edu.au/cx/resources/items/7be90389-09f9-5059-59fb-5ec58636746e/0/viewIMS.jsp</w:t>
            </w:r>
            <w:r>
              <w:t xml:space="preserve"> </w:t>
            </w:r>
            <w:r w:rsidRPr="001D1C19">
              <w:t xml:space="preserve"> © Education Services Australia</w:t>
            </w:r>
            <w:r>
              <w:t xml:space="preserve"> </w:t>
            </w:r>
            <w:r w:rsidRPr="001D1C19">
              <w:t xml:space="preserve">2013, CC BY-SA 3.0 AU </w:t>
            </w:r>
            <w:r w:rsidRPr="001D1C19">
              <w:rPr>
                <w:rStyle w:val="Grey8"/>
              </w:rPr>
              <w:t>http://creativecommons.org/licenses/by-sa/3.0/au/</w:t>
            </w:r>
          </w:p>
          <w:p w:rsidR="001D1C19" w:rsidRPr="001D1C19" w:rsidRDefault="001D1C19" w:rsidP="00D72060">
            <w:pPr>
              <w:pStyle w:val="Bullet2"/>
              <w:spacing w:line="216" w:lineRule="auto"/>
            </w:pPr>
            <w:r w:rsidRPr="001D1C19">
              <w:t xml:space="preserve">Supporting learning resource - </w:t>
            </w:r>
            <w:hyperlink r:id="rId57">
              <w:r w:rsidRPr="001D1C19">
                <w:rPr>
                  <w:rStyle w:val="Hyperlink"/>
                </w:rPr>
                <w:t>Investigating plant growth: Teacher note</w:t>
              </w:r>
            </w:hyperlink>
          </w:p>
          <w:p w:rsidR="001D1C19" w:rsidRPr="001D1C19" w:rsidRDefault="001D1C19" w:rsidP="00D72060">
            <w:pPr>
              <w:pStyle w:val="Bullet2"/>
              <w:spacing w:line="216" w:lineRule="auto"/>
            </w:pPr>
            <w:r w:rsidRPr="001D1C19">
              <w:t xml:space="preserve">Supporting learning resource - </w:t>
            </w:r>
            <w:hyperlink r:id="rId58">
              <w:r w:rsidRPr="001D1C19">
                <w:rPr>
                  <w:rStyle w:val="Hyperlink"/>
                </w:rPr>
                <w:t>Exploring mould: Teacher note</w:t>
              </w:r>
            </w:hyperlink>
          </w:p>
          <w:p w:rsidR="001D1C19" w:rsidRPr="001D1C19" w:rsidRDefault="001D1C19" w:rsidP="00D72060">
            <w:pPr>
              <w:pStyle w:val="Bullet2"/>
              <w:spacing w:line="216" w:lineRule="auto"/>
            </w:pPr>
            <w:r w:rsidRPr="001D1C19">
              <w:t xml:space="preserve">Learning object - </w:t>
            </w:r>
            <w:hyperlink r:id="rId59">
              <w:r w:rsidRPr="001D1C19">
                <w:rPr>
                  <w:rStyle w:val="Hyperlink"/>
                </w:rPr>
                <w:t>Mould detective</w:t>
              </w:r>
            </w:hyperlink>
          </w:p>
          <w:p w:rsidR="001D1C19" w:rsidRPr="001D1C19" w:rsidRDefault="001D1C19" w:rsidP="00D72060">
            <w:pPr>
              <w:pStyle w:val="Bullet2"/>
              <w:spacing w:line="216" w:lineRule="auto"/>
            </w:pPr>
            <w:r w:rsidRPr="001D1C19">
              <w:t xml:space="preserve">Sheet - </w:t>
            </w:r>
            <w:hyperlink r:id="rId60">
              <w:r w:rsidRPr="001D1C19">
                <w:rPr>
                  <w:rStyle w:val="Hyperlink"/>
                </w:rPr>
                <w:t>Mould: Good or bad?</w:t>
              </w:r>
            </w:hyperlink>
          </w:p>
          <w:p w:rsidR="001D1C19" w:rsidRPr="001D1C19" w:rsidRDefault="001D1C19" w:rsidP="00D72060">
            <w:pPr>
              <w:pStyle w:val="Bullet2"/>
              <w:spacing w:line="216" w:lineRule="auto"/>
            </w:pPr>
            <w:r w:rsidRPr="001D1C19">
              <w:t xml:space="preserve">Sheet - </w:t>
            </w:r>
            <w:hyperlink r:id="rId61">
              <w:r w:rsidRPr="001D1C19">
                <w:rPr>
                  <w:rStyle w:val="Hyperlink"/>
                </w:rPr>
                <w:t>Mouldy environments</w:t>
              </w:r>
            </w:hyperlink>
          </w:p>
          <w:p w:rsidR="001D1C19" w:rsidRPr="001D1C19" w:rsidRDefault="001D1C19" w:rsidP="00D72060">
            <w:pPr>
              <w:pStyle w:val="Bullet2"/>
              <w:spacing w:line="216" w:lineRule="auto"/>
            </w:pPr>
            <w:r w:rsidRPr="001D1C19">
              <w:t xml:space="preserve">Video - </w:t>
            </w:r>
            <w:hyperlink r:id="rId62">
              <w:r>
                <w:rPr>
                  <w:rStyle w:val="Hyperlink"/>
                </w:rPr>
                <w:t>Mould exposure</w:t>
              </w:r>
            </w:hyperlink>
            <w:r>
              <w:t xml:space="preserve"> </w:t>
            </w:r>
            <w:r w:rsidRPr="001D1C19">
              <w:t>(</w:t>
            </w:r>
            <w:proofErr w:type="spellStart"/>
            <w:r w:rsidRPr="001D1C19">
              <w:t>WorkSafeBC</w:t>
            </w:r>
            <w:proofErr w:type="spellEnd"/>
            <w:r w:rsidRPr="001D1C19">
              <w:t>) Used with permission.</w:t>
            </w:r>
          </w:p>
          <w:p w:rsidR="001D1C19" w:rsidRPr="001D1C19" w:rsidRDefault="001D1C19" w:rsidP="00D72060">
            <w:pPr>
              <w:pStyle w:val="Bullet2"/>
              <w:spacing w:line="216" w:lineRule="auto"/>
            </w:pPr>
            <w:r w:rsidRPr="001D1C19">
              <w:t xml:space="preserve">Video - </w:t>
            </w:r>
            <w:r w:rsidRPr="001D1C19">
              <w:rPr>
                <w:i/>
              </w:rPr>
              <w:t>A peach decomposing: time-lapse footage</w:t>
            </w:r>
            <w:r w:rsidRPr="001D1C19">
              <w:t xml:space="preserve"> (TLF R11859) </w:t>
            </w:r>
            <w:r w:rsidRPr="001D1C19">
              <w:rPr>
                <w:rStyle w:val="Grey8"/>
              </w:rPr>
              <w:t>https://learningplace.eq.edu.au/cx/resources/items/5ae4cc90-58ea-96b8-2967-930b7e237aac/0/ViewIMS.jsp</w:t>
            </w:r>
            <w:r>
              <w:t xml:space="preserve"> </w:t>
            </w:r>
            <w:r w:rsidRPr="001D1C19">
              <w:t>©</w:t>
            </w:r>
            <w:r>
              <w:t xml:space="preserve"> </w:t>
            </w:r>
            <w:r w:rsidRPr="001D1C19">
              <w:t xml:space="preserve">Education Services Australia and </w:t>
            </w:r>
            <w:proofErr w:type="spellStart"/>
            <w:r w:rsidRPr="001D1C19">
              <w:t>Photolibrary</w:t>
            </w:r>
            <w:proofErr w:type="spellEnd"/>
            <w:r w:rsidRPr="001D1C19">
              <w:t>, 2013</w:t>
            </w:r>
          </w:p>
          <w:p w:rsidR="001D1C19" w:rsidRPr="001D1C19" w:rsidRDefault="001D1C19" w:rsidP="00D72060">
            <w:pPr>
              <w:pStyle w:val="Tablesubheading"/>
              <w:spacing w:line="216" w:lineRule="auto"/>
            </w:pPr>
            <w:r w:rsidRPr="001D1C19">
              <w:t>Helpful information</w:t>
            </w:r>
          </w:p>
          <w:p w:rsidR="001D1C19" w:rsidRPr="003D0F69" w:rsidRDefault="001D1C19" w:rsidP="00D72060">
            <w:pPr>
              <w:pStyle w:val="Bullet2"/>
              <w:spacing w:line="216" w:lineRule="auto"/>
              <w:rPr>
                <w:rStyle w:val="Grey8"/>
                <w:sz w:val="18"/>
              </w:rPr>
            </w:pPr>
            <w:r w:rsidRPr="003D0F69">
              <w:t xml:space="preserve">Website - </w:t>
            </w:r>
            <w:proofErr w:type="spellStart"/>
            <w:r w:rsidRPr="003D0F69">
              <w:rPr>
                <w:i/>
              </w:rPr>
              <w:t>Mold</w:t>
            </w:r>
            <w:proofErr w:type="spellEnd"/>
            <w:r w:rsidRPr="003D0F69">
              <w:rPr>
                <w:i/>
              </w:rPr>
              <w:t xml:space="preserve"> types commonly found in homes and offices</w:t>
            </w:r>
            <w:r w:rsidRPr="003D0F69">
              <w:t xml:space="preserve"> (Mould facts) </w:t>
            </w:r>
            <w:r w:rsidRPr="003D0F69">
              <w:rPr>
                <w:rStyle w:val="Grey8"/>
              </w:rPr>
              <w:t>http://www.mouldfacts.ca/mold-types-commonly-found-in-homes-and-offices.html</w:t>
            </w:r>
          </w:p>
          <w:p w:rsidR="001D1C19" w:rsidRPr="003D0F69" w:rsidRDefault="001D1C19" w:rsidP="00D72060">
            <w:pPr>
              <w:pStyle w:val="Bullet2"/>
              <w:spacing w:line="216" w:lineRule="auto"/>
            </w:pPr>
            <w:r w:rsidRPr="003D0F69">
              <w:t xml:space="preserve">Video - </w:t>
            </w:r>
            <w:proofErr w:type="spellStart"/>
            <w:r w:rsidRPr="003D0F69">
              <w:rPr>
                <w:i/>
              </w:rPr>
              <w:t>Rhizopus</w:t>
            </w:r>
            <w:proofErr w:type="spellEnd"/>
            <w:r w:rsidRPr="003D0F69">
              <w:rPr>
                <w:i/>
              </w:rPr>
              <w:t xml:space="preserve"> </w:t>
            </w:r>
            <w:proofErr w:type="spellStart"/>
            <w:r w:rsidRPr="003D0F69">
              <w:rPr>
                <w:i/>
              </w:rPr>
              <w:t>stolonifer</w:t>
            </w:r>
            <w:proofErr w:type="spellEnd"/>
            <w:r w:rsidRPr="003D0F69">
              <w:rPr>
                <w:i/>
              </w:rPr>
              <w:t xml:space="preserve"> and the strawberries</w:t>
            </w:r>
            <w:r w:rsidRPr="003D0F69">
              <w:t xml:space="preserve"> (Cornell University, Dept. of Plant Pathology) </w:t>
            </w:r>
            <w:r w:rsidRPr="003D0F69">
              <w:rPr>
                <w:rStyle w:val="Grey8"/>
              </w:rPr>
              <w:t>http://www.plantpath.cornell.edu/PhotoLab/TimeLapse2/Strawb_Rhizo_credits_FC.html</w:t>
            </w:r>
          </w:p>
          <w:p w:rsidR="001D1C19" w:rsidRPr="003D0F69" w:rsidRDefault="001D1C19" w:rsidP="00D72060">
            <w:pPr>
              <w:pStyle w:val="Bullet2"/>
              <w:spacing w:line="216" w:lineRule="auto"/>
            </w:pPr>
            <w:r w:rsidRPr="003D0F69">
              <w:t xml:space="preserve">Video - </w:t>
            </w:r>
            <w:proofErr w:type="spellStart"/>
            <w:r w:rsidRPr="003D0F69">
              <w:rPr>
                <w:i/>
              </w:rPr>
              <w:t>Moldy</w:t>
            </w:r>
            <w:proofErr w:type="spellEnd"/>
            <w:r w:rsidRPr="003D0F69">
              <w:rPr>
                <w:i/>
              </w:rPr>
              <w:t xml:space="preserve"> bread</w:t>
            </w:r>
            <w:r w:rsidRPr="003D0F69">
              <w:t xml:space="preserve"> (YouTube, </w:t>
            </w:r>
            <w:proofErr w:type="spellStart"/>
            <w:r w:rsidRPr="003D0F69">
              <w:t>QuickLapse</w:t>
            </w:r>
            <w:proofErr w:type="spellEnd"/>
            <w:r w:rsidRPr="003D0F69">
              <w:t xml:space="preserve">) </w:t>
            </w:r>
            <w:r w:rsidRPr="003D0F69">
              <w:rPr>
                <w:rStyle w:val="Grey8"/>
              </w:rPr>
              <w:t>http://www.youtube.com/watch?v=CcuWuKLoCmU</w:t>
            </w:r>
          </w:p>
          <w:p w:rsidR="001D1C19" w:rsidRPr="003D0F69" w:rsidRDefault="001D1C19" w:rsidP="00D72060">
            <w:pPr>
              <w:pStyle w:val="Bullet2"/>
              <w:spacing w:line="216" w:lineRule="auto"/>
            </w:pPr>
            <w:r w:rsidRPr="003D0F69">
              <w:t xml:space="preserve">Video - </w:t>
            </w:r>
            <w:r w:rsidRPr="003D0F69">
              <w:rPr>
                <w:i/>
              </w:rPr>
              <w:t>Tomato time lapse</w:t>
            </w:r>
            <w:r w:rsidRPr="003D0F69">
              <w:t xml:space="preserve"> (YouTube, James Knott)</w:t>
            </w:r>
            <w:r w:rsidR="00D72060" w:rsidRPr="003D0F69">
              <w:t xml:space="preserve"> </w:t>
            </w:r>
            <w:r w:rsidRPr="003D0F69">
              <w:rPr>
                <w:rStyle w:val="Grey8"/>
              </w:rPr>
              <w:t>http://www.</w:t>
            </w:r>
            <w:r w:rsidR="00D72060" w:rsidRPr="003D0F69">
              <w:rPr>
                <w:rStyle w:val="Grey8"/>
              </w:rPr>
              <w:t>youtube.com/watch?v=ATMo4RFlma4</w:t>
            </w:r>
          </w:p>
          <w:p w:rsidR="001D1C19" w:rsidRPr="003D0F69" w:rsidRDefault="001D1C19" w:rsidP="00D72060">
            <w:pPr>
              <w:pStyle w:val="Bullet2"/>
              <w:spacing w:line="216" w:lineRule="auto"/>
            </w:pPr>
            <w:r w:rsidRPr="003D0F69">
              <w:t xml:space="preserve">Video - </w:t>
            </w:r>
            <w:r w:rsidRPr="003D0F69">
              <w:rPr>
                <w:i/>
              </w:rPr>
              <w:t>Donut decomposer</w:t>
            </w:r>
            <w:r w:rsidRPr="003D0F69">
              <w:t xml:space="preserve"> (YouTube, </w:t>
            </w:r>
            <w:proofErr w:type="spellStart"/>
            <w:r w:rsidRPr="003D0F69">
              <w:t>sethcloues</w:t>
            </w:r>
            <w:proofErr w:type="spellEnd"/>
            <w:r w:rsidRPr="003D0F69">
              <w:t>)</w:t>
            </w:r>
            <w:r w:rsidR="00D72060" w:rsidRPr="003D0F69">
              <w:t xml:space="preserve"> </w:t>
            </w:r>
            <w:r w:rsidRPr="003D0F69">
              <w:rPr>
                <w:rStyle w:val="Grey8"/>
              </w:rPr>
              <w:t>http://www.</w:t>
            </w:r>
            <w:r w:rsidR="00D72060" w:rsidRPr="003D0F69">
              <w:rPr>
                <w:rStyle w:val="Grey8"/>
              </w:rPr>
              <w:t>youtube.com/watch?v=6Z2ZQDl2iJ4</w:t>
            </w:r>
          </w:p>
          <w:p w:rsidR="001D1C19" w:rsidRPr="001D1C19" w:rsidRDefault="001D1C19" w:rsidP="00D72060">
            <w:pPr>
              <w:pStyle w:val="TableText2"/>
              <w:spacing w:line="216" w:lineRule="auto"/>
            </w:pPr>
          </w:p>
          <w:p w:rsidR="001D1C19" w:rsidRPr="001D1C19" w:rsidRDefault="001D1C19" w:rsidP="00D72060">
            <w:pPr>
              <w:pStyle w:val="Tablesubheading"/>
              <w:spacing w:line="216" w:lineRule="auto"/>
            </w:pPr>
            <w:r w:rsidRPr="001D1C19">
              <w:t>Attachments</w:t>
            </w:r>
          </w:p>
          <w:p w:rsidR="000F6404" w:rsidRPr="001D1C19" w:rsidRDefault="00C435B4" w:rsidP="00D72060">
            <w:pPr>
              <w:pStyle w:val="Bullet2"/>
              <w:spacing w:line="216" w:lineRule="auto"/>
            </w:pPr>
            <w:hyperlink r:id="rId63">
              <w:r w:rsidR="001D1C19" w:rsidRPr="001D1C19">
                <w:rPr>
                  <w:rStyle w:val="Hyperlink"/>
                </w:rPr>
                <w:t>Lesson plan</w:t>
              </w:r>
            </w:hyperlink>
          </w:p>
        </w:tc>
      </w:tr>
    </w:tbl>
    <w:p w:rsidR="00F77F48" w:rsidRDefault="00F77F48">
      <w:pPr>
        <w:rPr>
          <w:rFonts w:eastAsia="Arial" w:cs="Arial"/>
          <w:sz w:val="18"/>
          <w:szCs w:val="18"/>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5A215F" w:rsidTr="00B80555">
        <w:trPr>
          <w:tblHeader/>
        </w:trPr>
        <w:tc>
          <w:tcPr>
            <w:tcW w:w="15451" w:type="dxa"/>
            <w:gridSpan w:val="4"/>
            <w:shd w:val="pct20" w:color="auto" w:fill="auto"/>
          </w:tcPr>
          <w:p w:rsidR="005A215F" w:rsidRDefault="005A215F" w:rsidP="00B80555">
            <w:pPr>
              <w:pStyle w:val="SubjectHeading"/>
              <w:pageBreakBefore/>
            </w:pPr>
            <w:r>
              <w:lastRenderedPageBreak/>
              <w:br w:type="page"/>
            </w:r>
            <w:r>
              <w:br w:type="page"/>
              <w:t>Teaching Sequence</w:t>
            </w:r>
          </w:p>
        </w:tc>
      </w:tr>
      <w:tr w:rsidR="005A215F" w:rsidTr="0001060A">
        <w:trPr>
          <w:tblHeader/>
        </w:trPr>
        <w:tc>
          <w:tcPr>
            <w:tcW w:w="1559" w:type="dxa"/>
            <w:tcBorders>
              <w:bottom w:val="single" w:sz="4" w:space="0" w:color="auto"/>
            </w:tcBorders>
            <w:shd w:val="pct20" w:color="auto" w:fill="auto"/>
          </w:tcPr>
          <w:p w:rsidR="005A215F" w:rsidRDefault="005A215F" w:rsidP="00B80555">
            <w:pPr>
              <w:pStyle w:val="Tablesubheading"/>
            </w:pPr>
            <w:r>
              <w:t>Topic</w:t>
            </w:r>
          </w:p>
        </w:tc>
        <w:tc>
          <w:tcPr>
            <w:tcW w:w="6238" w:type="dxa"/>
            <w:shd w:val="clear" w:color="auto" w:fill="auto"/>
          </w:tcPr>
          <w:p w:rsidR="005A215F" w:rsidRDefault="00D72060" w:rsidP="00B80555">
            <w:pPr>
              <w:pStyle w:val="TableHeading"/>
            </w:pPr>
            <w:r w:rsidRPr="00D72060">
              <w:t>Assessment</w:t>
            </w:r>
          </w:p>
        </w:tc>
        <w:tc>
          <w:tcPr>
            <w:tcW w:w="1842" w:type="dxa"/>
            <w:shd w:val="pct20" w:color="auto" w:fill="auto"/>
          </w:tcPr>
          <w:p w:rsidR="005A215F" w:rsidRDefault="005A215F" w:rsidP="00B80555">
            <w:pPr>
              <w:pStyle w:val="TableHeading"/>
            </w:pPr>
            <w:r>
              <w:t>Topic Duration</w:t>
            </w:r>
          </w:p>
        </w:tc>
        <w:tc>
          <w:tcPr>
            <w:tcW w:w="5812" w:type="dxa"/>
            <w:shd w:val="clear" w:color="auto" w:fill="auto"/>
          </w:tcPr>
          <w:p w:rsidR="005A215F" w:rsidRDefault="00D72060" w:rsidP="00B80555">
            <w:pPr>
              <w:pStyle w:val="TableHeading"/>
            </w:pPr>
            <w:r>
              <w:t>4</w:t>
            </w:r>
            <w:r w:rsidR="005A215F">
              <w:t xml:space="preserve"> Lessons</w:t>
            </w:r>
          </w:p>
        </w:tc>
      </w:tr>
      <w:tr w:rsidR="005A215F" w:rsidTr="00B80555">
        <w:trPr>
          <w:tblHeader/>
        </w:trPr>
        <w:tc>
          <w:tcPr>
            <w:tcW w:w="1559" w:type="dxa"/>
            <w:tcBorders>
              <w:bottom w:val="single" w:sz="4" w:space="0" w:color="auto"/>
            </w:tcBorders>
            <w:shd w:val="pct20" w:color="auto" w:fill="auto"/>
          </w:tcPr>
          <w:p w:rsidR="005A215F" w:rsidRDefault="005A215F" w:rsidP="00B80555">
            <w:pPr>
              <w:pStyle w:val="Tablesubheading"/>
            </w:pPr>
            <w:r>
              <w:t>Overview</w:t>
            </w:r>
          </w:p>
        </w:tc>
        <w:tc>
          <w:tcPr>
            <w:tcW w:w="13892" w:type="dxa"/>
            <w:gridSpan w:val="3"/>
            <w:shd w:val="clear" w:color="auto" w:fill="auto"/>
          </w:tcPr>
          <w:p w:rsidR="005A215F" w:rsidRDefault="00D72060" w:rsidP="00A6536D">
            <w:pPr>
              <w:pStyle w:val="TableText2"/>
            </w:pPr>
            <w:r w:rsidRPr="00D72060">
              <w:t>Students develop an investigable question and design an investigation into simple cause-and-effect relationships including identifying variables to be changed and measured and potential safety risks. Students collect, organise and interpret data to identify environmental factors that contribute to mould growth in bread and explain how scientific knowledge helps to solve problems.</w:t>
            </w:r>
          </w:p>
        </w:tc>
      </w:tr>
      <w:tr w:rsidR="00BC61CD" w:rsidTr="00FD0BEA">
        <w:trPr>
          <w:tblHeader/>
        </w:trPr>
        <w:tc>
          <w:tcPr>
            <w:tcW w:w="1559" w:type="dxa"/>
            <w:shd w:val="pct20" w:color="auto" w:fill="auto"/>
          </w:tcPr>
          <w:p w:rsidR="00BC61CD" w:rsidRDefault="00BC61CD" w:rsidP="00B80555">
            <w:pPr>
              <w:pStyle w:val="Tablesubheading"/>
            </w:pPr>
            <w:r>
              <w:t>Lessons</w:t>
            </w:r>
          </w:p>
        </w:tc>
        <w:tc>
          <w:tcPr>
            <w:tcW w:w="6238" w:type="dxa"/>
            <w:shd w:val="clear" w:color="auto" w:fill="auto"/>
          </w:tcPr>
          <w:p w:rsidR="00BC61CD" w:rsidRDefault="00BC61CD" w:rsidP="00B80555">
            <w:pPr>
              <w:pStyle w:val="TableHeading"/>
            </w:pPr>
            <w:r>
              <w:t>Teaching and Learning Sequence</w:t>
            </w:r>
          </w:p>
        </w:tc>
        <w:tc>
          <w:tcPr>
            <w:tcW w:w="7654" w:type="dxa"/>
            <w:gridSpan w:val="2"/>
            <w:shd w:val="clear" w:color="auto" w:fill="auto"/>
          </w:tcPr>
          <w:p w:rsidR="00BC61CD" w:rsidRDefault="00BC61CD" w:rsidP="00B80555">
            <w:pPr>
              <w:pStyle w:val="TableHeading"/>
            </w:pPr>
            <w:r>
              <w:t>Resources</w:t>
            </w:r>
          </w:p>
        </w:tc>
      </w:tr>
      <w:tr w:rsidR="00BC61CD" w:rsidTr="00FD0BEA">
        <w:trPr>
          <w:trHeight w:val="757"/>
        </w:trPr>
        <w:tc>
          <w:tcPr>
            <w:tcW w:w="1559" w:type="dxa"/>
            <w:shd w:val="clear" w:color="auto" w:fill="auto"/>
          </w:tcPr>
          <w:p w:rsidR="00D72060" w:rsidRDefault="00D72060" w:rsidP="00D72060">
            <w:pPr>
              <w:pStyle w:val="Tabletext1"/>
            </w:pPr>
            <w:r w:rsidRPr="002F6153">
              <w:t>Lessons 12-15</w:t>
            </w:r>
          </w:p>
          <w:p w:rsidR="00BC61CD" w:rsidRDefault="00D72060" w:rsidP="00D72060">
            <w:pPr>
              <w:pStyle w:val="Tabletext1"/>
            </w:pPr>
            <w:r w:rsidRPr="002F6153">
              <w:t>Assessing student learning</w:t>
            </w:r>
          </w:p>
        </w:tc>
        <w:tc>
          <w:tcPr>
            <w:tcW w:w="6238" w:type="dxa"/>
            <w:shd w:val="clear" w:color="auto" w:fill="auto"/>
          </w:tcPr>
          <w:p w:rsidR="00D72060" w:rsidRDefault="00D72060" w:rsidP="00D72060">
            <w:pPr>
              <w:pStyle w:val="Tablesubheading"/>
            </w:pPr>
            <w:r w:rsidRPr="002F6153">
              <w:t>Assessment purpose</w:t>
            </w:r>
          </w:p>
          <w:p w:rsidR="00D72060" w:rsidRDefault="00D72060" w:rsidP="00D72060">
            <w:pPr>
              <w:pStyle w:val="TableText2"/>
            </w:pPr>
            <w:r w:rsidRPr="002F6153">
              <w:t>To develop an investigable question and design an investigation into simple cause-and- effect relationships including identifying variables to be changed and measured and potential safety risks. To collect, organise and interpret data to identify environmental factors that contribute to mould growth in bread and explain how scientific knowledge helps to solve problems.</w:t>
            </w:r>
          </w:p>
          <w:p w:rsidR="00D72060" w:rsidRDefault="00D72060" w:rsidP="00D72060">
            <w:pPr>
              <w:pStyle w:val="Tablesubheading"/>
            </w:pPr>
            <w:r w:rsidRPr="002F6153">
              <w:t>Example assessment sequence</w:t>
            </w:r>
          </w:p>
          <w:p w:rsidR="00D72060" w:rsidRDefault="00D72060" w:rsidP="00D72060">
            <w:pPr>
              <w:pStyle w:val="Bullet2"/>
            </w:pPr>
            <w:r w:rsidRPr="002F6153">
              <w:t>Understand the assessment</w:t>
            </w:r>
          </w:p>
          <w:p w:rsidR="00D72060" w:rsidRDefault="00D72060" w:rsidP="00D72060">
            <w:pPr>
              <w:pStyle w:val="Bullet2"/>
            </w:pPr>
            <w:r w:rsidRPr="002F6153">
              <w:t xml:space="preserve">Review the </w:t>
            </w:r>
            <w:r w:rsidRPr="002F6153">
              <w:rPr>
                <w:i/>
              </w:rPr>
              <w:t xml:space="preserve">Guide to making judgments </w:t>
            </w:r>
            <w:r w:rsidRPr="002F6153">
              <w:t>and understand the standards A-E</w:t>
            </w:r>
          </w:p>
          <w:p w:rsidR="00BC61CD" w:rsidRPr="00D26CB4" w:rsidRDefault="00D72060" w:rsidP="00D72060">
            <w:pPr>
              <w:pStyle w:val="Bullet2"/>
            </w:pPr>
            <w:r w:rsidRPr="002F6153">
              <w:t>Conduct the assessment</w:t>
            </w:r>
          </w:p>
        </w:tc>
        <w:tc>
          <w:tcPr>
            <w:tcW w:w="7654" w:type="dxa"/>
            <w:gridSpan w:val="2"/>
            <w:shd w:val="clear" w:color="auto" w:fill="auto"/>
          </w:tcPr>
          <w:p w:rsidR="00D72060" w:rsidRDefault="00D72060" w:rsidP="00D72060">
            <w:pPr>
              <w:pStyle w:val="Tablesubheading"/>
            </w:pPr>
            <w:r w:rsidRPr="002F6153">
              <w:t>Resources</w:t>
            </w:r>
          </w:p>
          <w:p w:rsidR="00D72060" w:rsidRDefault="00D72060" w:rsidP="00D72060">
            <w:pPr>
              <w:pStyle w:val="Bullet2"/>
            </w:pPr>
            <w:r w:rsidRPr="002F6153">
              <w:t>Su</w:t>
            </w:r>
            <w:r w:rsidRPr="00D72060">
              <w:t xml:space="preserve">pporting learning resource - </w:t>
            </w:r>
            <w:hyperlink r:id="rId64">
              <w:r w:rsidRPr="00D72060">
                <w:rPr>
                  <w:rStyle w:val="Hyperlink"/>
                </w:rPr>
                <w:t>Materials and equipment list</w:t>
              </w:r>
            </w:hyperlink>
          </w:p>
          <w:p w:rsidR="00D72060" w:rsidRDefault="00D72060" w:rsidP="00D72060">
            <w:pPr>
              <w:pStyle w:val="Bullet2"/>
            </w:pPr>
            <w:r w:rsidRPr="002F6153">
              <w:t xml:space="preserve">Assessment task - </w:t>
            </w:r>
            <w:r w:rsidRPr="002F6153">
              <w:rPr>
                <w:i/>
              </w:rPr>
              <w:t>Investigating mouldy</w:t>
            </w:r>
            <w:r w:rsidRPr="002F6153">
              <w:rPr>
                <w:i/>
                <w:spacing w:val="-1"/>
              </w:rPr>
              <w:t xml:space="preserve"> </w:t>
            </w:r>
            <w:r w:rsidRPr="002F6153">
              <w:rPr>
                <w:i/>
              </w:rPr>
              <w:t>bread</w:t>
            </w:r>
          </w:p>
          <w:p w:rsidR="00D72060" w:rsidRDefault="00D72060" w:rsidP="00D72060">
            <w:pPr>
              <w:pStyle w:val="Bullet2"/>
            </w:pPr>
            <w:r w:rsidRPr="002F6153">
              <w:t xml:space="preserve">Assessment task - </w:t>
            </w:r>
            <w:r w:rsidRPr="002F6153">
              <w:rPr>
                <w:i/>
              </w:rPr>
              <w:t>Investigating mouldy bread: Student</w:t>
            </w:r>
            <w:r w:rsidRPr="002F6153">
              <w:rPr>
                <w:i/>
                <w:spacing w:val="-1"/>
              </w:rPr>
              <w:t xml:space="preserve"> </w:t>
            </w:r>
            <w:r w:rsidRPr="002F6153">
              <w:rPr>
                <w:i/>
              </w:rPr>
              <w:t>resource</w:t>
            </w:r>
          </w:p>
          <w:p w:rsidR="00D72060" w:rsidRDefault="00D72060" w:rsidP="00D72060">
            <w:pPr>
              <w:pStyle w:val="Bullet2"/>
            </w:pPr>
            <w:r w:rsidRPr="002F6153">
              <w:t xml:space="preserve">Assessment task - </w:t>
            </w:r>
            <w:r w:rsidRPr="002F6153">
              <w:rPr>
                <w:i/>
              </w:rPr>
              <w:t>Investigating mouldy bread: Teaching</w:t>
            </w:r>
            <w:r w:rsidRPr="002F6153">
              <w:rPr>
                <w:i/>
                <w:spacing w:val="-1"/>
              </w:rPr>
              <w:t xml:space="preserve"> </w:t>
            </w:r>
            <w:r w:rsidRPr="002F6153">
              <w:rPr>
                <w:i/>
              </w:rPr>
              <w:t>notes</w:t>
            </w:r>
          </w:p>
          <w:p w:rsidR="00D72060" w:rsidRDefault="00D72060" w:rsidP="00D72060">
            <w:pPr>
              <w:pStyle w:val="Bullet2"/>
            </w:pPr>
            <w:r w:rsidRPr="002F6153">
              <w:t xml:space="preserve">Assessment task - </w:t>
            </w:r>
            <w:r w:rsidRPr="002F6153">
              <w:rPr>
                <w:i/>
              </w:rPr>
              <w:t>Investigating mouldy bread: Model</w:t>
            </w:r>
            <w:r w:rsidRPr="002F6153">
              <w:rPr>
                <w:i/>
                <w:spacing w:val="-1"/>
              </w:rPr>
              <w:t xml:space="preserve"> </w:t>
            </w:r>
            <w:r w:rsidRPr="002F6153">
              <w:rPr>
                <w:i/>
              </w:rPr>
              <w:t>response</w:t>
            </w:r>
          </w:p>
          <w:p w:rsidR="00D72060" w:rsidRPr="00D72060" w:rsidRDefault="00D72060" w:rsidP="00D72060">
            <w:pPr>
              <w:pStyle w:val="TableText2"/>
            </w:pPr>
          </w:p>
          <w:p w:rsidR="00D72060" w:rsidRPr="00D72060" w:rsidRDefault="00D72060" w:rsidP="00D72060">
            <w:pPr>
              <w:pStyle w:val="Tablesubheading"/>
            </w:pPr>
            <w:r w:rsidRPr="00D72060">
              <w:t>Attachments</w:t>
            </w:r>
          </w:p>
          <w:p w:rsidR="00BC61CD" w:rsidRDefault="00C435B4" w:rsidP="00D72060">
            <w:pPr>
              <w:pStyle w:val="Bullet2"/>
            </w:pPr>
            <w:hyperlink r:id="rId65">
              <w:r w:rsidR="00D72060" w:rsidRPr="00D72060">
                <w:rPr>
                  <w:rStyle w:val="Hyperlink"/>
                </w:rPr>
                <w:t>Lesson plan</w:t>
              </w:r>
            </w:hyperlink>
          </w:p>
        </w:tc>
      </w:tr>
    </w:tbl>
    <w:p w:rsidR="00D72060" w:rsidRDefault="00D72060">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D72060" w:rsidTr="00D72060">
        <w:trPr>
          <w:tblHeader/>
        </w:trPr>
        <w:tc>
          <w:tcPr>
            <w:tcW w:w="15451" w:type="dxa"/>
            <w:gridSpan w:val="4"/>
            <w:shd w:val="pct20" w:color="auto" w:fill="auto"/>
          </w:tcPr>
          <w:p w:rsidR="00D72060" w:rsidRDefault="00D72060" w:rsidP="00D72060">
            <w:pPr>
              <w:pStyle w:val="SubjectHeading"/>
            </w:pPr>
            <w:r>
              <w:lastRenderedPageBreak/>
              <w:br w:type="page"/>
            </w:r>
            <w:r>
              <w:br w:type="page"/>
              <w:t>Teaching Sequence</w:t>
            </w:r>
          </w:p>
        </w:tc>
      </w:tr>
      <w:tr w:rsidR="00D72060" w:rsidTr="00D72060">
        <w:trPr>
          <w:tblHeader/>
        </w:trPr>
        <w:tc>
          <w:tcPr>
            <w:tcW w:w="1559" w:type="dxa"/>
            <w:tcBorders>
              <w:bottom w:val="single" w:sz="4" w:space="0" w:color="auto"/>
            </w:tcBorders>
            <w:shd w:val="pct20" w:color="auto" w:fill="auto"/>
          </w:tcPr>
          <w:p w:rsidR="00D72060" w:rsidRDefault="00D72060" w:rsidP="00D72060">
            <w:pPr>
              <w:pStyle w:val="Tablesubheading"/>
            </w:pPr>
            <w:r>
              <w:t>Topic</w:t>
            </w:r>
          </w:p>
        </w:tc>
        <w:tc>
          <w:tcPr>
            <w:tcW w:w="6238" w:type="dxa"/>
            <w:shd w:val="clear" w:color="auto" w:fill="auto"/>
          </w:tcPr>
          <w:p w:rsidR="00D72060" w:rsidRDefault="00D72060" w:rsidP="00D72060">
            <w:pPr>
              <w:pStyle w:val="TableHeading"/>
            </w:pPr>
            <w:r w:rsidRPr="00D72060">
              <w:t>Human impact on the environment</w:t>
            </w:r>
          </w:p>
        </w:tc>
        <w:tc>
          <w:tcPr>
            <w:tcW w:w="1842" w:type="dxa"/>
            <w:shd w:val="pct20" w:color="auto" w:fill="auto"/>
          </w:tcPr>
          <w:p w:rsidR="00D72060" w:rsidRDefault="00D72060" w:rsidP="00D72060">
            <w:pPr>
              <w:pStyle w:val="TableHeading"/>
            </w:pPr>
            <w:r>
              <w:t>Topic Duration</w:t>
            </w:r>
          </w:p>
        </w:tc>
        <w:tc>
          <w:tcPr>
            <w:tcW w:w="5812" w:type="dxa"/>
            <w:shd w:val="clear" w:color="auto" w:fill="auto"/>
          </w:tcPr>
          <w:p w:rsidR="00D72060" w:rsidRDefault="00D72060" w:rsidP="00D72060">
            <w:pPr>
              <w:pStyle w:val="TableHeading"/>
            </w:pPr>
            <w:r>
              <w:t>3 Lessons</w:t>
            </w:r>
          </w:p>
        </w:tc>
      </w:tr>
      <w:tr w:rsidR="00D72060" w:rsidTr="00D72060">
        <w:trPr>
          <w:tblHeader/>
        </w:trPr>
        <w:tc>
          <w:tcPr>
            <w:tcW w:w="1559" w:type="dxa"/>
            <w:tcBorders>
              <w:bottom w:val="single" w:sz="4" w:space="0" w:color="auto"/>
            </w:tcBorders>
            <w:shd w:val="pct20" w:color="auto" w:fill="auto"/>
          </w:tcPr>
          <w:p w:rsidR="00D72060" w:rsidRDefault="00D72060" w:rsidP="00D72060">
            <w:pPr>
              <w:pStyle w:val="Tablesubheading"/>
            </w:pPr>
            <w:r>
              <w:t>Overview</w:t>
            </w:r>
          </w:p>
        </w:tc>
        <w:tc>
          <w:tcPr>
            <w:tcW w:w="13892" w:type="dxa"/>
            <w:gridSpan w:val="3"/>
            <w:shd w:val="clear" w:color="auto" w:fill="auto"/>
          </w:tcPr>
          <w:p w:rsidR="00D72060" w:rsidRDefault="00D72060" w:rsidP="00C03428">
            <w:pPr>
              <w:pStyle w:val="TableText2"/>
            </w:pPr>
            <w:r w:rsidRPr="002F6153">
              <w:t>Throughout this lesson series, students will require ready access to ICT at a whole-class, small-group and individual level. Students will analyse information about introduced species and their impact on other plants and animals. They will understand that backyards (both built and natural) are environments that can support the growth and survival of living things. Students will evaluate data and draw conclusions about the effect on living things of changing the environment, and describe actions to minimise the impact of environmental changes.</w:t>
            </w:r>
          </w:p>
          <w:p w:rsidR="00D72060" w:rsidRDefault="00D72060" w:rsidP="00D72060">
            <w:pPr>
              <w:pStyle w:val="TableText2"/>
            </w:pPr>
            <w:r w:rsidRPr="002F6153">
              <w:t>Spend a short time at the start of each lesson revising concepts, facts or skills and enhancing understanding and fluency.</w:t>
            </w:r>
          </w:p>
          <w:p w:rsidR="00D72060" w:rsidRDefault="00D72060" w:rsidP="00D72060">
            <w:pPr>
              <w:pStyle w:val="TableText2"/>
            </w:pPr>
            <w:r w:rsidRPr="002F6153">
              <w:t>End each lesson with a review of student learning in that lesson.</w:t>
            </w:r>
          </w:p>
        </w:tc>
      </w:tr>
      <w:tr w:rsidR="00D72060" w:rsidTr="00D72060">
        <w:trPr>
          <w:tblHeader/>
        </w:trPr>
        <w:tc>
          <w:tcPr>
            <w:tcW w:w="1559" w:type="dxa"/>
            <w:shd w:val="pct20" w:color="auto" w:fill="auto"/>
          </w:tcPr>
          <w:p w:rsidR="00D72060" w:rsidRDefault="00D72060" w:rsidP="00D72060">
            <w:pPr>
              <w:pStyle w:val="Tablesubheading"/>
            </w:pPr>
            <w:r>
              <w:t>Lessons</w:t>
            </w:r>
          </w:p>
        </w:tc>
        <w:tc>
          <w:tcPr>
            <w:tcW w:w="6238" w:type="dxa"/>
            <w:shd w:val="clear" w:color="auto" w:fill="auto"/>
          </w:tcPr>
          <w:p w:rsidR="00D72060" w:rsidRDefault="00D72060" w:rsidP="00D72060">
            <w:pPr>
              <w:pStyle w:val="TableHeading"/>
            </w:pPr>
            <w:r>
              <w:t>Teaching and Learning Sequence</w:t>
            </w:r>
          </w:p>
        </w:tc>
        <w:tc>
          <w:tcPr>
            <w:tcW w:w="7654" w:type="dxa"/>
            <w:gridSpan w:val="2"/>
            <w:shd w:val="clear" w:color="auto" w:fill="auto"/>
          </w:tcPr>
          <w:p w:rsidR="00D72060" w:rsidRDefault="00D72060" w:rsidP="00D72060">
            <w:pPr>
              <w:pStyle w:val="TableHeading"/>
            </w:pPr>
            <w:r>
              <w:t>Resources</w:t>
            </w:r>
          </w:p>
        </w:tc>
      </w:tr>
      <w:tr w:rsidR="00D72060" w:rsidTr="00D72060">
        <w:trPr>
          <w:trHeight w:val="757"/>
        </w:trPr>
        <w:tc>
          <w:tcPr>
            <w:tcW w:w="1559" w:type="dxa"/>
            <w:shd w:val="clear" w:color="auto" w:fill="auto"/>
          </w:tcPr>
          <w:p w:rsidR="00D72060" w:rsidRDefault="00D72060" w:rsidP="00D72060">
            <w:pPr>
              <w:pStyle w:val="Tabletext1"/>
            </w:pPr>
            <w:r w:rsidRPr="002F6153">
              <w:t>Lesson</w:t>
            </w:r>
            <w:r w:rsidRPr="002F6153">
              <w:rPr>
                <w:spacing w:val="-1"/>
              </w:rPr>
              <w:t xml:space="preserve"> </w:t>
            </w:r>
            <w:r w:rsidRPr="002F6153">
              <w:t>16</w:t>
            </w:r>
          </w:p>
          <w:p w:rsidR="00D72060" w:rsidRDefault="00D72060" w:rsidP="00D72060">
            <w:pPr>
              <w:pStyle w:val="Tabletext1"/>
            </w:pPr>
            <w:r w:rsidRPr="002F6153">
              <w:t xml:space="preserve">Thriving </w:t>
            </w:r>
            <w:proofErr w:type="spellStart"/>
            <w:r w:rsidRPr="002F6153">
              <w:t>ferals</w:t>
            </w:r>
            <w:proofErr w:type="spellEnd"/>
            <w:r w:rsidRPr="002F6153">
              <w:t xml:space="preserve"> and pests</w:t>
            </w:r>
          </w:p>
        </w:tc>
        <w:tc>
          <w:tcPr>
            <w:tcW w:w="6238" w:type="dxa"/>
            <w:shd w:val="clear" w:color="auto" w:fill="auto"/>
          </w:tcPr>
          <w:p w:rsidR="00D72060" w:rsidRDefault="00D72060" w:rsidP="00D72060">
            <w:pPr>
              <w:pStyle w:val="Tablesubheading"/>
            </w:pPr>
            <w:r w:rsidRPr="002F6153">
              <w:t>Lesson objectives</w:t>
            </w:r>
          </w:p>
          <w:p w:rsidR="00D72060" w:rsidRDefault="00D72060" w:rsidP="00D72060">
            <w:pPr>
              <w:pStyle w:val="TableText2"/>
            </w:pPr>
            <w:r w:rsidRPr="002F6153">
              <w:t>Students will:</w:t>
            </w:r>
          </w:p>
          <w:p w:rsidR="00D72060" w:rsidRDefault="00D72060" w:rsidP="00D72060">
            <w:pPr>
              <w:pStyle w:val="Bullet2"/>
            </w:pPr>
            <w:r w:rsidRPr="002F6153">
              <w:t>Analyse information about introduced species and their impact on native plants and animals.</w:t>
            </w:r>
          </w:p>
          <w:p w:rsidR="00D72060" w:rsidRDefault="00D72060" w:rsidP="00D72060">
            <w:pPr>
              <w:pStyle w:val="Tablesubheading"/>
            </w:pPr>
            <w:r w:rsidRPr="002F6153">
              <w:t>Evidence of learning</w:t>
            </w:r>
          </w:p>
          <w:p w:rsidR="00D72060" w:rsidRDefault="00D72060" w:rsidP="00D72060">
            <w:pPr>
              <w:pStyle w:val="TableText2"/>
            </w:pPr>
            <w:r w:rsidRPr="002F6153">
              <w:t>Can the student:</w:t>
            </w:r>
          </w:p>
          <w:p w:rsidR="00D72060" w:rsidRDefault="00D72060" w:rsidP="00D72060">
            <w:pPr>
              <w:pStyle w:val="Bullet2"/>
            </w:pPr>
            <w:r w:rsidRPr="002F6153">
              <w:t>Identify environmental conditions that allow introduced species to grow and survive?</w:t>
            </w:r>
          </w:p>
          <w:p w:rsidR="00D72060" w:rsidRDefault="00D72060" w:rsidP="00D72060">
            <w:pPr>
              <w:pStyle w:val="Bullet2"/>
            </w:pPr>
            <w:r w:rsidRPr="002F6153">
              <w:t>Describe the impact of introduced species on native species?</w:t>
            </w:r>
          </w:p>
          <w:p w:rsidR="00D72060" w:rsidRDefault="00D72060" w:rsidP="00D72060">
            <w:pPr>
              <w:pStyle w:val="Tablesubheading"/>
            </w:pPr>
            <w:r w:rsidRPr="002F6153">
              <w:t>Example learning sequence</w:t>
            </w:r>
          </w:p>
          <w:p w:rsidR="00D72060" w:rsidRDefault="00D72060" w:rsidP="00D72060">
            <w:pPr>
              <w:pStyle w:val="Bullet2"/>
            </w:pPr>
            <w:r w:rsidRPr="002F6153">
              <w:t>Review requirements for living things</w:t>
            </w:r>
          </w:p>
          <w:p w:rsidR="00D72060" w:rsidRDefault="00D72060" w:rsidP="00D72060">
            <w:pPr>
              <w:pStyle w:val="Bullet2"/>
            </w:pPr>
            <w:r w:rsidRPr="002F6153">
              <w:t>Introduce the concept of introduced species</w:t>
            </w:r>
          </w:p>
          <w:p w:rsidR="00D72060" w:rsidRPr="00D26CB4" w:rsidRDefault="00D72060" w:rsidP="00D72060">
            <w:pPr>
              <w:pStyle w:val="Bullet2"/>
            </w:pPr>
            <w:r w:rsidRPr="002F6153">
              <w:t>Explore the environments favoured by introduced species</w:t>
            </w:r>
          </w:p>
        </w:tc>
        <w:tc>
          <w:tcPr>
            <w:tcW w:w="7654" w:type="dxa"/>
            <w:gridSpan w:val="2"/>
            <w:shd w:val="clear" w:color="auto" w:fill="auto"/>
          </w:tcPr>
          <w:p w:rsidR="00D72060" w:rsidRPr="00D72060" w:rsidRDefault="00D72060" w:rsidP="00D72060">
            <w:pPr>
              <w:pStyle w:val="Tablesubheading"/>
            </w:pPr>
            <w:r w:rsidRPr="00D72060">
              <w:t>Resources</w:t>
            </w:r>
          </w:p>
          <w:p w:rsidR="00D72060" w:rsidRPr="00D72060" w:rsidRDefault="00D72060" w:rsidP="00D72060">
            <w:pPr>
              <w:pStyle w:val="Bullet2"/>
            </w:pPr>
            <w:r w:rsidRPr="00D72060">
              <w:t xml:space="preserve">Supporting learning resource - </w:t>
            </w:r>
            <w:hyperlink r:id="rId66">
              <w:r w:rsidRPr="00D72060">
                <w:rPr>
                  <w:rStyle w:val="Hyperlink"/>
                </w:rPr>
                <w:t>Introduced species: Teacher note</w:t>
              </w:r>
            </w:hyperlink>
          </w:p>
          <w:p w:rsidR="00D72060" w:rsidRPr="00D72060" w:rsidRDefault="00D72060" w:rsidP="00D72060">
            <w:pPr>
              <w:pStyle w:val="Bullet2"/>
            </w:pPr>
            <w:r w:rsidRPr="00D72060">
              <w:t xml:space="preserve">Video - </w:t>
            </w:r>
            <w:hyperlink r:id="rId67">
              <w:r w:rsidRPr="00D72060">
                <w:rPr>
                  <w:rStyle w:val="Hyperlink"/>
                </w:rPr>
                <w:t>Feral pigs in Australia - Part 2: Marsh and rangeland country</w:t>
              </w:r>
            </w:hyperlink>
            <w:r w:rsidRPr="00D72060">
              <w:t xml:space="preserve"> (Invasive Animals Cooperative Research Centre) </w:t>
            </w:r>
            <w:r w:rsidRPr="00D72060">
              <w:rPr>
                <w:rStyle w:val="Grey8"/>
              </w:rPr>
              <w:t>http://www.feral.org.au</w:t>
            </w:r>
            <w:r w:rsidRPr="00D72060">
              <w:t xml:space="preserve"> and </w:t>
            </w:r>
            <w:r w:rsidRPr="00D72060">
              <w:rPr>
                <w:rStyle w:val="Grey8"/>
              </w:rPr>
              <w:t>http://www.youtube.com/PestSmart</w:t>
            </w:r>
            <w:r w:rsidRPr="00D72060">
              <w:t xml:space="preserve"> Used with permission.</w:t>
            </w:r>
          </w:p>
          <w:p w:rsidR="00D72060" w:rsidRPr="00D72060" w:rsidRDefault="00D72060" w:rsidP="00D72060">
            <w:pPr>
              <w:pStyle w:val="Bullet2"/>
            </w:pPr>
            <w:r w:rsidRPr="00D72060">
              <w:t xml:space="preserve">Video - </w:t>
            </w:r>
            <w:hyperlink r:id="rId68">
              <w:r>
                <w:rPr>
                  <w:rStyle w:val="Hyperlink"/>
                </w:rPr>
                <w:t>Alien fish - with Dr Dave</w:t>
              </w:r>
            </w:hyperlink>
            <w:r>
              <w:t xml:space="preserve"> </w:t>
            </w:r>
            <w:proofErr w:type="spellStart"/>
            <w:r w:rsidRPr="00D72060">
              <w:t>mdbamedia</w:t>
            </w:r>
            <w:proofErr w:type="spellEnd"/>
            <w:r w:rsidRPr="00D72060">
              <w:t xml:space="preserve">, 2012 (YouTube) Murray Darling Basin Authority, Murray Darling Association, Burrumbuttock Public School, and The Murray Catchment Authority. © Murray Darling Basin Authority. CC BY 3.0 </w:t>
            </w:r>
            <w:r w:rsidRPr="00D72060">
              <w:rPr>
                <w:rStyle w:val="Grey8"/>
              </w:rPr>
              <w:t>http://creativecommons.org/licenses/by/3.0/legalcode</w:t>
            </w:r>
          </w:p>
          <w:p w:rsidR="00D72060" w:rsidRPr="00D72060" w:rsidRDefault="00D72060" w:rsidP="00D72060">
            <w:pPr>
              <w:pStyle w:val="Bullet2"/>
            </w:pPr>
            <w:r w:rsidRPr="00D72060">
              <w:t xml:space="preserve">Supporting learning resource - </w:t>
            </w:r>
            <w:hyperlink r:id="rId69">
              <w:proofErr w:type="spellStart"/>
              <w:r w:rsidRPr="00D72060">
                <w:rPr>
                  <w:rStyle w:val="Hyperlink"/>
                </w:rPr>
                <w:t>Koster's</w:t>
              </w:r>
              <w:proofErr w:type="spellEnd"/>
              <w:r w:rsidRPr="00D72060">
                <w:rPr>
                  <w:rStyle w:val="Hyperlink"/>
                </w:rPr>
                <w:t xml:space="preserve"> curse</w:t>
              </w:r>
            </w:hyperlink>
          </w:p>
          <w:p w:rsidR="00D72060" w:rsidRPr="00D72060" w:rsidRDefault="00D72060" w:rsidP="00D72060">
            <w:pPr>
              <w:pStyle w:val="Bullet2"/>
            </w:pPr>
            <w:r w:rsidRPr="00D72060">
              <w:t xml:space="preserve">Sheet - </w:t>
            </w:r>
            <w:hyperlink r:id="rId70">
              <w:r w:rsidRPr="00D72060">
                <w:rPr>
                  <w:rStyle w:val="Hyperlink"/>
                </w:rPr>
                <w:t>Exploring the environments of introduced species</w:t>
              </w:r>
            </w:hyperlink>
          </w:p>
          <w:p w:rsidR="00D72060" w:rsidRPr="00D72060" w:rsidRDefault="00D72060" w:rsidP="00D72060">
            <w:pPr>
              <w:pStyle w:val="Tablesubheading"/>
            </w:pPr>
            <w:r w:rsidRPr="00D72060">
              <w:t>Helpful information</w:t>
            </w:r>
          </w:p>
          <w:p w:rsidR="00924D9D" w:rsidRPr="00924D9D" w:rsidRDefault="00924D9D" w:rsidP="00924D9D">
            <w:pPr>
              <w:pStyle w:val="Bullet2"/>
            </w:pPr>
            <w:r w:rsidRPr="00924D9D">
              <w:t xml:space="preserve">Website </w:t>
            </w:r>
            <w:r>
              <w:t>-</w:t>
            </w:r>
            <w:r w:rsidRPr="00924D9D">
              <w:t xml:space="preserve"> </w:t>
            </w:r>
            <w:r w:rsidRPr="00924D9D">
              <w:rPr>
                <w:i/>
              </w:rPr>
              <w:t>Weeds in Australia</w:t>
            </w:r>
            <w:r w:rsidRPr="00924D9D">
              <w:t xml:space="preserve"> (Australian Government) </w:t>
            </w:r>
            <w:r w:rsidRPr="00924D9D">
              <w:rPr>
                <w:rStyle w:val="Grey8"/>
              </w:rPr>
              <w:t>https://www.environment.gov.au/biodiversity/invasive/weeds/index.html</w:t>
            </w:r>
          </w:p>
          <w:p w:rsidR="00924D9D" w:rsidRPr="00924D9D" w:rsidRDefault="00924D9D" w:rsidP="00924D9D">
            <w:pPr>
              <w:pStyle w:val="Bullet2"/>
            </w:pPr>
            <w:r w:rsidRPr="00924D9D">
              <w:t xml:space="preserve">Website </w:t>
            </w:r>
            <w:r>
              <w:t>-</w:t>
            </w:r>
            <w:r w:rsidRPr="00924D9D">
              <w:t xml:space="preserve"> </w:t>
            </w:r>
            <w:r w:rsidRPr="00924D9D">
              <w:rPr>
                <w:i/>
              </w:rPr>
              <w:t>Weed and pest animal fact sheets</w:t>
            </w:r>
            <w:r w:rsidRPr="00924D9D">
              <w:t xml:space="preserve"> (Queensland Government, Department of Agriculture, Fisheries and Forestry) </w:t>
            </w:r>
            <w:r w:rsidRPr="00924D9D">
              <w:rPr>
                <w:rStyle w:val="Grey8"/>
              </w:rPr>
              <w:t>http://www.daff.qld.gov.au/plants/weeds-pest-animals-ants/educational-resources-and-careers/publications/fact-sheets</w:t>
            </w:r>
          </w:p>
          <w:p w:rsidR="00D72060" w:rsidRPr="00D72060" w:rsidRDefault="00D72060" w:rsidP="00D72060">
            <w:pPr>
              <w:pStyle w:val="TableText2"/>
            </w:pPr>
          </w:p>
          <w:p w:rsidR="00D72060" w:rsidRPr="00D72060" w:rsidRDefault="00D72060" w:rsidP="00D72060">
            <w:pPr>
              <w:pStyle w:val="Tablesubheading"/>
            </w:pPr>
            <w:r w:rsidRPr="00D72060">
              <w:t>Attachments</w:t>
            </w:r>
          </w:p>
          <w:p w:rsidR="00D72060" w:rsidRPr="00D72060" w:rsidRDefault="00C435B4" w:rsidP="00D72060">
            <w:pPr>
              <w:pStyle w:val="Bullet2"/>
            </w:pPr>
            <w:hyperlink r:id="rId71">
              <w:r w:rsidR="00D72060" w:rsidRPr="00D72060">
                <w:rPr>
                  <w:rStyle w:val="Hyperlink"/>
                </w:rPr>
                <w:t>Lesson plan</w:t>
              </w:r>
            </w:hyperlink>
          </w:p>
        </w:tc>
      </w:tr>
      <w:tr w:rsidR="00D72060" w:rsidTr="00D72060">
        <w:trPr>
          <w:trHeight w:val="757"/>
        </w:trPr>
        <w:tc>
          <w:tcPr>
            <w:tcW w:w="1559" w:type="dxa"/>
            <w:shd w:val="clear" w:color="auto" w:fill="auto"/>
          </w:tcPr>
          <w:p w:rsidR="00166606" w:rsidRDefault="00166606" w:rsidP="00166606">
            <w:pPr>
              <w:pStyle w:val="Tabletext1"/>
              <w:pageBreakBefore/>
            </w:pPr>
            <w:r w:rsidRPr="002F6153">
              <w:lastRenderedPageBreak/>
              <w:t>Lesson</w:t>
            </w:r>
            <w:r w:rsidRPr="002F6153">
              <w:rPr>
                <w:spacing w:val="-1"/>
              </w:rPr>
              <w:t xml:space="preserve"> </w:t>
            </w:r>
            <w:r w:rsidRPr="002F6153">
              <w:t>17</w:t>
            </w:r>
          </w:p>
          <w:p w:rsidR="00D72060" w:rsidRPr="002F6153" w:rsidRDefault="00166606" w:rsidP="00166606">
            <w:pPr>
              <w:pStyle w:val="Tabletext1"/>
            </w:pPr>
            <w:r w:rsidRPr="002F6153">
              <w:t>Reversing change</w:t>
            </w:r>
          </w:p>
        </w:tc>
        <w:tc>
          <w:tcPr>
            <w:tcW w:w="6238" w:type="dxa"/>
            <w:shd w:val="clear" w:color="auto" w:fill="auto"/>
          </w:tcPr>
          <w:p w:rsidR="00166606" w:rsidRDefault="00166606" w:rsidP="00166606">
            <w:pPr>
              <w:pStyle w:val="Tablesubheading"/>
            </w:pPr>
            <w:r w:rsidRPr="002F6153">
              <w:t>Lesson objectives</w:t>
            </w:r>
          </w:p>
          <w:p w:rsidR="00166606" w:rsidRDefault="00166606" w:rsidP="00166606">
            <w:pPr>
              <w:pStyle w:val="TableText2"/>
            </w:pPr>
            <w:r w:rsidRPr="002F6153">
              <w:t>Students will:</w:t>
            </w:r>
          </w:p>
          <w:p w:rsidR="00166606" w:rsidRDefault="00166606" w:rsidP="00166606">
            <w:pPr>
              <w:pStyle w:val="Bullet2"/>
            </w:pPr>
            <w:r w:rsidRPr="002F6153">
              <w:t>Understand that backyards (both built and natural) are environments that can support the growth and survival of living things.</w:t>
            </w:r>
          </w:p>
          <w:p w:rsidR="00166606" w:rsidRDefault="00166606" w:rsidP="00166606">
            <w:pPr>
              <w:pStyle w:val="Tablesubheading"/>
            </w:pPr>
            <w:r w:rsidRPr="002F6153">
              <w:t>Evidence of learning</w:t>
            </w:r>
          </w:p>
          <w:p w:rsidR="00166606" w:rsidRDefault="00166606" w:rsidP="00166606">
            <w:pPr>
              <w:pStyle w:val="TableText2"/>
            </w:pPr>
            <w:r w:rsidRPr="002F6153">
              <w:t>Can the student:</w:t>
            </w:r>
          </w:p>
          <w:p w:rsidR="00166606" w:rsidRDefault="00166606" w:rsidP="00166606">
            <w:pPr>
              <w:pStyle w:val="Bullet2"/>
            </w:pPr>
            <w:r w:rsidRPr="002F6153">
              <w:t>Design a backyard that may support the growth and survival of native plants and animals?</w:t>
            </w:r>
          </w:p>
          <w:p w:rsidR="00166606" w:rsidRDefault="00166606" w:rsidP="00166606">
            <w:pPr>
              <w:pStyle w:val="Tablesubheading"/>
            </w:pPr>
            <w:r w:rsidRPr="002F6153">
              <w:t>Example learning sequence</w:t>
            </w:r>
          </w:p>
          <w:p w:rsidR="00166606" w:rsidRDefault="00166606" w:rsidP="00166606">
            <w:pPr>
              <w:pStyle w:val="Bullet2"/>
            </w:pPr>
            <w:r w:rsidRPr="002F6153">
              <w:t>Discuss human impact on the environment</w:t>
            </w:r>
          </w:p>
          <w:p w:rsidR="00166606" w:rsidRDefault="00166606" w:rsidP="00166606">
            <w:pPr>
              <w:pStyle w:val="Bullet2"/>
            </w:pPr>
            <w:r w:rsidRPr="002F6153">
              <w:t>Describe common backyards</w:t>
            </w:r>
          </w:p>
          <w:p w:rsidR="00166606" w:rsidRDefault="00166606" w:rsidP="00166606">
            <w:pPr>
              <w:pStyle w:val="Bullet2"/>
            </w:pPr>
            <w:r w:rsidRPr="002F6153">
              <w:t>Investigate wild backyards</w:t>
            </w:r>
          </w:p>
          <w:p w:rsidR="00D72060" w:rsidRPr="002F6153" w:rsidRDefault="00166606" w:rsidP="00166606">
            <w:pPr>
              <w:pStyle w:val="Bullet2"/>
            </w:pPr>
            <w:r w:rsidRPr="002F6153">
              <w:t>Design backyards to facilitate native species growth</w:t>
            </w:r>
          </w:p>
        </w:tc>
        <w:tc>
          <w:tcPr>
            <w:tcW w:w="7654" w:type="dxa"/>
            <w:gridSpan w:val="2"/>
            <w:shd w:val="clear" w:color="auto" w:fill="auto"/>
          </w:tcPr>
          <w:p w:rsidR="00166606" w:rsidRPr="00166606" w:rsidRDefault="00166606" w:rsidP="00166606">
            <w:pPr>
              <w:pStyle w:val="Tablesubheading"/>
            </w:pPr>
            <w:r w:rsidRPr="00166606">
              <w:t>Resources</w:t>
            </w:r>
          </w:p>
          <w:p w:rsidR="00166606" w:rsidRPr="00166606" w:rsidRDefault="00166606" w:rsidP="00166606">
            <w:pPr>
              <w:pStyle w:val="Bullet2"/>
            </w:pPr>
            <w:r w:rsidRPr="00166606">
              <w:t xml:space="preserve">Supporting learning resource - </w:t>
            </w:r>
            <w:hyperlink r:id="rId72">
              <w:r w:rsidR="00D75FAA">
                <w:rPr>
                  <w:rStyle w:val="Hyperlink"/>
                </w:rPr>
                <w:t>Human impact on the environment: Teacher note</w:t>
              </w:r>
            </w:hyperlink>
          </w:p>
          <w:p w:rsidR="00166606" w:rsidRPr="00166606" w:rsidRDefault="00166606" w:rsidP="00166606">
            <w:pPr>
              <w:pStyle w:val="Bullet2"/>
            </w:pPr>
            <w:r w:rsidRPr="00166606">
              <w:t xml:space="preserve">Sheet - </w:t>
            </w:r>
            <w:hyperlink r:id="rId73">
              <w:r w:rsidRPr="00166606">
                <w:rPr>
                  <w:rStyle w:val="Hyperlink"/>
                </w:rPr>
                <w:t>Wild backyards: Digital stories transcripts</w:t>
              </w:r>
            </w:hyperlink>
          </w:p>
          <w:p w:rsidR="00166606" w:rsidRPr="00166606" w:rsidRDefault="00166606" w:rsidP="00166606">
            <w:pPr>
              <w:pStyle w:val="Bullet2"/>
            </w:pPr>
            <w:r w:rsidRPr="00166606">
              <w:t xml:space="preserve">Sheet - </w:t>
            </w:r>
            <w:hyperlink r:id="rId74">
              <w:r w:rsidRPr="00166606">
                <w:rPr>
                  <w:rStyle w:val="Hyperlink"/>
                </w:rPr>
                <w:t>Wild backyards</w:t>
              </w:r>
            </w:hyperlink>
          </w:p>
          <w:p w:rsidR="00166606" w:rsidRPr="00166606" w:rsidRDefault="00166606" w:rsidP="00166606">
            <w:pPr>
              <w:pStyle w:val="Tablesubheading"/>
            </w:pPr>
            <w:r w:rsidRPr="00166606">
              <w:t>Helpful information</w:t>
            </w:r>
          </w:p>
          <w:p w:rsidR="00166606" w:rsidRPr="003E6976" w:rsidRDefault="00166606" w:rsidP="00166606">
            <w:pPr>
              <w:pStyle w:val="Bullet2"/>
              <w:rPr>
                <w:b/>
                <w:bCs/>
                <w:i/>
                <w:iCs/>
              </w:rPr>
            </w:pPr>
            <w:r w:rsidRPr="003E6976">
              <w:t xml:space="preserve">Website </w:t>
            </w:r>
            <w:r>
              <w:t>-</w:t>
            </w:r>
            <w:r w:rsidRPr="003E6976">
              <w:t xml:space="preserve"> </w:t>
            </w:r>
            <w:r w:rsidRPr="008A0E98">
              <w:rPr>
                <w:i/>
              </w:rPr>
              <w:t>Wild backyards</w:t>
            </w:r>
            <w:r w:rsidRPr="003E6976">
              <w:t xml:space="preserve"> (Queensland Museum) </w:t>
            </w:r>
            <w:r w:rsidRPr="00166606">
              <w:rPr>
                <w:rStyle w:val="Grey8"/>
              </w:rPr>
              <w:t>http://www.qm.qld.gov.au/microsites/wild/wild-backyards.asp</w:t>
            </w:r>
          </w:p>
          <w:p w:rsidR="00166606" w:rsidRPr="003E6976" w:rsidRDefault="00166606" w:rsidP="00166606">
            <w:pPr>
              <w:pStyle w:val="Bullet2"/>
            </w:pPr>
            <w:r w:rsidRPr="003E6976">
              <w:t xml:space="preserve">Website </w:t>
            </w:r>
            <w:r>
              <w:t>-</w:t>
            </w:r>
            <w:r w:rsidRPr="003E6976">
              <w:t xml:space="preserve"> </w:t>
            </w:r>
            <w:r w:rsidRPr="003E6976">
              <w:rPr>
                <w:i/>
              </w:rPr>
              <w:t>Backyard buddies</w:t>
            </w:r>
            <w:r w:rsidRPr="003E6976">
              <w:t xml:space="preserve"> (Foundation for National Parks and Wildlife) </w:t>
            </w:r>
            <w:r w:rsidRPr="00166606">
              <w:rPr>
                <w:rStyle w:val="Grey8"/>
              </w:rPr>
              <w:t>http://www.backyardbuddies.net.au/</w:t>
            </w:r>
          </w:p>
          <w:p w:rsidR="00166606" w:rsidRPr="00166606" w:rsidRDefault="00166606" w:rsidP="00D75FAA">
            <w:pPr>
              <w:pStyle w:val="TableText2"/>
            </w:pPr>
          </w:p>
          <w:p w:rsidR="00166606" w:rsidRPr="00166606" w:rsidRDefault="00166606" w:rsidP="00166606">
            <w:pPr>
              <w:pStyle w:val="Tablesubheading"/>
            </w:pPr>
            <w:r w:rsidRPr="00166606">
              <w:t>Attachments</w:t>
            </w:r>
          </w:p>
          <w:p w:rsidR="00D72060" w:rsidRPr="00166606" w:rsidRDefault="00C435B4" w:rsidP="00166606">
            <w:pPr>
              <w:pStyle w:val="Bullet2"/>
            </w:pPr>
            <w:hyperlink r:id="rId75">
              <w:r w:rsidR="00166606" w:rsidRPr="00166606">
                <w:rPr>
                  <w:rStyle w:val="Hyperlink"/>
                </w:rPr>
                <w:t>Lesson plan</w:t>
              </w:r>
            </w:hyperlink>
          </w:p>
        </w:tc>
      </w:tr>
      <w:tr w:rsidR="00166606" w:rsidTr="00D72060">
        <w:trPr>
          <w:trHeight w:val="757"/>
        </w:trPr>
        <w:tc>
          <w:tcPr>
            <w:tcW w:w="1559" w:type="dxa"/>
            <w:shd w:val="clear" w:color="auto" w:fill="auto"/>
          </w:tcPr>
          <w:p w:rsidR="00166606" w:rsidRDefault="00166606" w:rsidP="000F4FC2">
            <w:pPr>
              <w:pStyle w:val="Tabletext1"/>
              <w:pageBreakBefore/>
            </w:pPr>
            <w:r w:rsidRPr="002F6153">
              <w:lastRenderedPageBreak/>
              <w:t>Lesson</w:t>
            </w:r>
            <w:r w:rsidRPr="002F6153">
              <w:rPr>
                <w:spacing w:val="-1"/>
              </w:rPr>
              <w:t xml:space="preserve"> </w:t>
            </w:r>
            <w:r w:rsidRPr="002F6153">
              <w:t>18</w:t>
            </w:r>
          </w:p>
          <w:p w:rsidR="00166606" w:rsidRPr="002F6153" w:rsidRDefault="00166606" w:rsidP="00166606">
            <w:pPr>
              <w:pStyle w:val="Tabletext1"/>
            </w:pPr>
            <w:r w:rsidRPr="002F6153">
              <w:t>Detecting change using data</w:t>
            </w:r>
          </w:p>
        </w:tc>
        <w:tc>
          <w:tcPr>
            <w:tcW w:w="6238" w:type="dxa"/>
            <w:shd w:val="clear" w:color="auto" w:fill="auto"/>
          </w:tcPr>
          <w:p w:rsidR="00166606" w:rsidRDefault="00166606" w:rsidP="00166606">
            <w:pPr>
              <w:pStyle w:val="Tablesubheading"/>
            </w:pPr>
            <w:r w:rsidRPr="002F6153">
              <w:t>Lesson objectives</w:t>
            </w:r>
          </w:p>
          <w:p w:rsidR="00166606" w:rsidRDefault="00166606" w:rsidP="00166606">
            <w:pPr>
              <w:pStyle w:val="TableText2"/>
            </w:pPr>
            <w:r w:rsidRPr="002F6153">
              <w:t>Students will:</w:t>
            </w:r>
          </w:p>
          <w:p w:rsidR="00166606" w:rsidRDefault="00166606" w:rsidP="00166606">
            <w:pPr>
              <w:pStyle w:val="Bullet2"/>
            </w:pPr>
            <w:r w:rsidRPr="002F6153">
              <w:t>Evaluate the effect of changing an environment.</w:t>
            </w:r>
          </w:p>
          <w:p w:rsidR="00166606" w:rsidRDefault="00166606" w:rsidP="00166606">
            <w:pPr>
              <w:pStyle w:val="Bullet2"/>
            </w:pPr>
            <w:r w:rsidRPr="002F6153">
              <w:t>Describe actions to minimise the impact of environmental changes.</w:t>
            </w:r>
          </w:p>
          <w:p w:rsidR="00166606" w:rsidRDefault="00166606" w:rsidP="00166606">
            <w:pPr>
              <w:pStyle w:val="Tablesubheading"/>
            </w:pPr>
            <w:r w:rsidRPr="002F6153">
              <w:t>Evidence of learning</w:t>
            </w:r>
          </w:p>
          <w:p w:rsidR="00166606" w:rsidRDefault="00166606" w:rsidP="00166606">
            <w:pPr>
              <w:pStyle w:val="TableText2"/>
            </w:pPr>
            <w:r w:rsidRPr="002F6153">
              <w:t>Can the student:</w:t>
            </w:r>
          </w:p>
          <w:p w:rsidR="00166606" w:rsidRDefault="00166606" w:rsidP="00166606">
            <w:pPr>
              <w:pStyle w:val="Bullet2"/>
            </w:pPr>
            <w:r w:rsidRPr="002F6153">
              <w:t>Evaluate data and draw conclusions about the effect on living things of changing the environment?</w:t>
            </w:r>
          </w:p>
          <w:p w:rsidR="00166606" w:rsidRDefault="00166606" w:rsidP="00166606">
            <w:pPr>
              <w:pStyle w:val="Bullet2"/>
            </w:pPr>
            <w:r w:rsidRPr="002F6153">
              <w:t>Use data to make suggestions to improve an environment for living things to grow and survive?</w:t>
            </w:r>
          </w:p>
          <w:p w:rsidR="00166606" w:rsidRDefault="00166606" w:rsidP="00166606">
            <w:pPr>
              <w:pStyle w:val="Tablesubheading"/>
            </w:pPr>
            <w:r w:rsidRPr="002F6153">
              <w:t>Example learning sequence</w:t>
            </w:r>
          </w:p>
          <w:p w:rsidR="00166606" w:rsidRDefault="00166606" w:rsidP="00166606">
            <w:pPr>
              <w:pStyle w:val="Bullet2"/>
            </w:pPr>
            <w:r w:rsidRPr="002F6153">
              <w:t>Explore the link between observations and recommendations</w:t>
            </w:r>
          </w:p>
          <w:p w:rsidR="00166606" w:rsidRPr="002F6153" w:rsidRDefault="00166606" w:rsidP="00166606">
            <w:pPr>
              <w:pStyle w:val="Bullet2"/>
            </w:pPr>
            <w:r w:rsidRPr="002F6153">
              <w:t>Conduct an investigation into environmental changes</w:t>
            </w:r>
          </w:p>
        </w:tc>
        <w:tc>
          <w:tcPr>
            <w:tcW w:w="7654" w:type="dxa"/>
            <w:gridSpan w:val="2"/>
            <w:shd w:val="clear" w:color="auto" w:fill="auto"/>
          </w:tcPr>
          <w:p w:rsidR="00166606" w:rsidRPr="00166606" w:rsidRDefault="00166606" w:rsidP="00166606">
            <w:pPr>
              <w:pStyle w:val="Tablesubheading"/>
            </w:pPr>
            <w:r w:rsidRPr="00166606">
              <w:t>Resources</w:t>
            </w:r>
          </w:p>
          <w:p w:rsidR="00166606" w:rsidRPr="00166606" w:rsidRDefault="00166606" w:rsidP="00166606">
            <w:pPr>
              <w:pStyle w:val="Bullet2"/>
            </w:pPr>
            <w:r w:rsidRPr="00166606">
              <w:t xml:space="preserve">Sheet - </w:t>
            </w:r>
            <w:hyperlink r:id="rId76">
              <w:r w:rsidRPr="00166606">
                <w:rPr>
                  <w:rStyle w:val="Hyperlink"/>
                </w:rPr>
                <w:t>Physical changes in the environment</w:t>
              </w:r>
            </w:hyperlink>
          </w:p>
          <w:p w:rsidR="00166606" w:rsidRPr="00166606" w:rsidRDefault="00166606" w:rsidP="00166606">
            <w:pPr>
              <w:pStyle w:val="Tablesubheading"/>
            </w:pPr>
            <w:r w:rsidRPr="00166606">
              <w:t>Helpful information</w:t>
            </w:r>
          </w:p>
          <w:p w:rsidR="00166606" w:rsidRPr="00166606" w:rsidRDefault="00166606" w:rsidP="00166606">
            <w:pPr>
              <w:pStyle w:val="Bullet2"/>
            </w:pPr>
            <w:r w:rsidRPr="00166606">
              <w:t xml:space="preserve">Learning object - </w:t>
            </w:r>
            <w:r w:rsidRPr="00166606">
              <w:rPr>
                <w:i/>
              </w:rPr>
              <w:t>Old Bernie's pond</w:t>
            </w:r>
            <w:r w:rsidRPr="00166606">
              <w:t xml:space="preserve"> (TLF L27)</w:t>
            </w:r>
            <w:r>
              <w:t xml:space="preserve"> </w:t>
            </w:r>
            <w:r w:rsidRPr="00166606">
              <w:rPr>
                <w:rStyle w:val="Grey8"/>
              </w:rPr>
              <w:t>https://learningplace.eq.edu.au/cx/resources/items/4d41271d-a2ce-cdaf-cbbe-94e68e0bc5b1/0/ViewIMS.jsp</w:t>
            </w:r>
            <w:r w:rsidRPr="00166606">
              <w:t xml:space="preserve"> © Education Services Australia 2013, CC BY-SA 3.0 AU </w:t>
            </w:r>
            <w:r w:rsidRPr="00166606">
              <w:rPr>
                <w:rStyle w:val="Grey8"/>
              </w:rPr>
              <w:t>http://creativecommons.org/licenses/by-sa/3.0/au/</w:t>
            </w:r>
          </w:p>
          <w:p w:rsidR="00166606" w:rsidRPr="00166606" w:rsidRDefault="00166606" w:rsidP="00166606">
            <w:pPr>
              <w:pStyle w:val="TableText2"/>
            </w:pPr>
          </w:p>
          <w:p w:rsidR="00166606" w:rsidRPr="00166606" w:rsidRDefault="00166606" w:rsidP="00166606">
            <w:pPr>
              <w:pStyle w:val="Tablesubheading"/>
            </w:pPr>
            <w:r w:rsidRPr="00166606">
              <w:t>Attachments</w:t>
            </w:r>
          </w:p>
          <w:p w:rsidR="00166606" w:rsidRPr="00166606" w:rsidRDefault="00C435B4" w:rsidP="00166606">
            <w:pPr>
              <w:pStyle w:val="Bullet2"/>
            </w:pPr>
            <w:hyperlink r:id="rId77">
              <w:r w:rsidR="00166606" w:rsidRPr="00166606">
                <w:rPr>
                  <w:rStyle w:val="Hyperlink"/>
                </w:rPr>
                <w:t>Lesson plan</w:t>
              </w:r>
            </w:hyperlink>
          </w:p>
        </w:tc>
      </w:tr>
    </w:tbl>
    <w:p w:rsidR="00166606" w:rsidRDefault="00166606">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3D0F69" w:rsidTr="00AA4DE8">
        <w:trPr>
          <w:tblHeader/>
        </w:trPr>
        <w:tc>
          <w:tcPr>
            <w:tcW w:w="15451" w:type="dxa"/>
            <w:gridSpan w:val="4"/>
            <w:shd w:val="pct20" w:color="auto" w:fill="auto"/>
          </w:tcPr>
          <w:p w:rsidR="003D0F69" w:rsidRDefault="003D0F69" w:rsidP="00AA4DE8">
            <w:pPr>
              <w:pStyle w:val="SubjectHeading"/>
            </w:pPr>
            <w:r>
              <w:lastRenderedPageBreak/>
              <w:br w:type="page"/>
            </w:r>
            <w:r>
              <w:br w:type="page"/>
              <w:t>Teaching Sequence</w:t>
            </w:r>
          </w:p>
        </w:tc>
      </w:tr>
      <w:tr w:rsidR="003D0F69" w:rsidTr="00AA4DE8">
        <w:trPr>
          <w:tblHeader/>
        </w:trPr>
        <w:tc>
          <w:tcPr>
            <w:tcW w:w="1559" w:type="dxa"/>
            <w:tcBorders>
              <w:bottom w:val="single" w:sz="4" w:space="0" w:color="auto"/>
            </w:tcBorders>
            <w:shd w:val="pct20" w:color="auto" w:fill="auto"/>
          </w:tcPr>
          <w:p w:rsidR="003D0F69" w:rsidRDefault="003D0F69" w:rsidP="00AA4DE8">
            <w:pPr>
              <w:pStyle w:val="Tablesubheading"/>
            </w:pPr>
            <w:r>
              <w:t>Topic</w:t>
            </w:r>
          </w:p>
        </w:tc>
        <w:tc>
          <w:tcPr>
            <w:tcW w:w="6238" w:type="dxa"/>
            <w:shd w:val="clear" w:color="auto" w:fill="auto"/>
          </w:tcPr>
          <w:p w:rsidR="003D0F69" w:rsidRDefault="003D0F69" w:rsidP="00AA4DE8">
            <w:pPr>
              <w:pStyle w:val="TableHeading"/>
            </w:pPr>
            <w:r w:rsidRPr="003D0F69">
              <w:t>Extreme beings</w:t>
            </w:r>
          </w:p>
        </w:tc>
        <w:tc>
          <w:tcPr>
            <w:tcW w:w="1842" w:type="dxa"/>
            <w:shd w:val="pct20" w:color="auto" w:fill="auto"/>
          </w:tcPr>
          <w:p w:rsidR="003D0F69" w:rsidRDefault="003D0F69" w:rsidP="00AA4DE8">
            <w:pPr>
              <w:pStyle w:val="TableHeading"/>
            </w:pPr>
            <w:r>
              <w:t>Topic Duration</w:t>
            </w:r>
          </w:p>
        </w:tc>
        <w:tc>
          <w:tcPr>
            <w:tcW w:w="5812" w:type="dxa"/>
            <w:shd w:val="clear" w:color="auto" w:fill="auto"/>
          </w:tcPr>
          <w:p w:rsidR="003D0F69" w:rsidRDefault="003D0F69" w:rsidP="00AA4DE8">
            <w:pPr>
              <w:pStyle w:val="TableHeading"/>
            </w:pPr>
            <w:r>
              <w:t>2 Lessons</w:t>
            </w:r>
          </w:p>
        </w:tc>
      </w:tr>
      <w:tr w:rsidR="003D0F69" w:rsidTr="00AA4DE8">
        <w:trPr>
          <w:tblHeader/>
        </w:trPr>
        <w:tc>
          <w:tcPr>
            <w:tcW w:w="1559" w:type="dxa"/>
            <w:tcBorders>
              <w:bottom w:val="single" w:sz="4" w:space="0" w:color="auto"/>
            </w:tcBorders>
            <w:shd w:val="pct20" w:color="auto" w:fill="auto"/>
          </w:tcPr>
          <w:p w:rsidR="003D0F69" w:rsidRDefault="003D0F69" w:rsidP="00AA4DE8">
            <w:pPr>
              <w:pStyle w:val="Tablesubheading"/>
            </w:pPr>
            <w:r>
              <w:t>Overview</w:t>
            </w:r>
          </w:p>
        </w:tc>
        <w:tc>
          <w:tcPr>
            <w:tcW w:w="13892" w:type="dxa"/>
            <w:gridSpan w:val="3"/>
            <w:shd w:val="clear" w:color="auto" w:fill="auto"/>
          </w:tcPr>
          <w:p w:rsidR="003D0F69" w:rsidRDefault="003D0F69" w:rsidP="00AA4DE8">
            <w:pPr>
              <w:pStyle w:val="TableText2"/>
            </w:pPr>
            <w:r w:rsidRPr="003D0F69">
              <w:t>Throughout this lesson series, students will require ready access to ICT at a whole-class, small-group and individual level. They will recognise that living things grow and survive in extreme environments and understand that the requirements of extremophiles are different to other living things.</w:t>
            </w:r>
          </w:p>
        </w:tc>
      </w:tr>
      <w:tr w:rsidR="003D0F69" w:rsidTr="00AA4DE8">
        <w:trPr>
          <w:tblHeader/>
        </w:trPr>
        <w:tc>
          <w:tcPr>
            <w:tcW w:w="1559" w:type="dxa"/>
            <w:shd w:val="pct20" w:color="auto" w:fill="auto"/>
          </w:tcPr>
          <w:p w:rsidR="003D0F69" w:rsidRDefault="003D0F69" w:rsidP="00AA4DE8">
            <w:pPr>
              <w:pStyle w:val="Tablesubheading"/>
            </w:pPr>
            <w:r>
              <w:t>Lessons</w:t>
            </w:r>
          </w:p>
        </w:tc>
        <w:tc>
          <w:tcPr>
            <w:tcW w:w="6238" w:type="dxa"/>
            <w:shd w:val="clear" w:color="auto" w:fill="auto"/>
          </w:tcPr>
          <w:p w:rsidR="003D0F69" w:rsidRDefault="003D0F69" w:rsidP="00AA4DE8">
            <w:pPr>
              <w:pStyle w:val="TableHeading"/>
            </w:pPr>
            <w:r>
              <w:t>Teaching and Learning Sequence</w:t>
            </w:r>
          </w:p>
        </w:tc>
        <w:tc>
          <w:tcPr>
            <w:tcW w:w="7654" w:type="dxa"/>
            <w:gridSpan w:val="2"/>
            <w:shd w:val="clear" w:color="auto" w:fill="auto"/>
          </w:tcPr>
          <w:p w:rsidR="003D0F69" w:rsidRDefault="003D0F69" w:rsidP="00AA4DE8">
            <w:pPr>
              <w:pStyle w:val="TableHeading"/>
            </w:pPr>
            <w:r>
              <w:t>Resources</w:t>
            </w:r>
          </w:p>
        </w:tc>
      </w:tr>
      <w:tr w:rsidR="003D0F69" w:rsidTr="00AA4DE8">
        <w:trPr>
          <w:trHeight w:val="757"/>
        </w:trPr>
        <w:tc>
          <w:tcPr>
            <w:tcW w:w="1559" w:type="dxa"/>
            <w:shd w:val="clear" w:color="auto" w:fill="auto"/>
          </w:tcPr>
          <w:p w:rsidR="003D0F69" w:rsidRDefault="003D0F69" w:rsidP="003D0F69">
            <w:pPr>
              <w:pStyle w:val="Tabletext1"/>
            </w:pPr>
            <w:r w:rsidRPr="003D0F69">
              <w:t>Lessons 19-20</w:t>
            </w:r>
          </w:p>
          <w:p w:rsidR="003D0F69" w:rsidRPr="003D0F69" w:rsidRDefault="003D0F69" w:rsidP="003D0F69">
            <w:pPr>
              <w:pStyle w:val="Tabletext1"/>
            </w:pPr>
            <w:r w:rsidRPr="003D0F69">
              <w:t>Extreme living</w:t>
            </w:r>
          </w:p>
        </w:tc>
        <w:tc>
          <w:tcPr>
            <w:tcW w:w="6238" w:type="dxa"/>
            <w:shd w:val="clear" w:color="auto" w:fill="auto"/>
          </w:tcPr>
          <w:p w:rsidR="003D0F69" w:rsidRDefault="003D0F69" w:rsidP="003D0F69">
            <w:pPr>
              <w:pStyle w:val="Tablesubheading"/>
            </w:pPr>
            <w:r w:rsidRPr="002F6153">
              <w:t>Lesson objectives</w:t>
            </w:r>
          </w:p>
          <w:p w:rsidR="003D0F69" w:rsidRDefault="003D0F69" w:rsidP="003D0F69">
            <w:pPr>
              <w:pStyle w:val="TableText2"/>
            </w:pPr>
            <w:r w:rsidRPr="002F6153">
              <w:t>Students will:</w:t>
            </w:r>
          </w:p>
          <w:p w:rsidR="003D0F69" w:rsidRDefault="003D0F69" w:rsidP="003D0F69">
            <w:pPr>
              <w:pStyle w:val="Bullet2"/>
            </w:pPr>
            <w:r w:rsidRPr="002F6153">
              <w:t>Recognise that living things grow and survive in extreme environments.</w:t>
            </w:r>
          </w:p>
          <w:p w:rsidR="003D0F69" w:rsidRDefault="003D0F69" w:rsidP="003D0F69">
            <w:pPr>
              <w:pStyle w:val="Bullet2"/>
            </w:pPr>
            <w:r w:rsidRPr="002F6153">
              <w:t>Understand that the requirements of extremophiles are different to other living things.</w:t>
            </w:r>
          </w:p>
          <w:p w:rsidR="003D0F69" w:rsidRDefault="003D0F69" w:rsidP="003D0F69">
            <w:pPr>
              <w:pStyle w:val="Tablesubheading"/>
            </w:pPr>
            <w:r w:rsidRPr="002F6153">
              <w:t>Evidence of learning</w:t>
            </w:r>
          </w:p>
          <w:p w:rsidR="003D0F69" w:rsidRDefault="003D0F69" w:rsidP="003D0F69">
            <w:pPr>
              <w:pStyle w:val="TableText2"/>
            </w:pPr>
            <w:r w:rsidRPr="002F6153">
              <w:t>Can the student:</w:t>
            </w:r>
          </w:p>
          <w:p w:rsidR="003D0F69" w:rsidRDefault="003D0F69" w:rsidP="003D0F69">
            <w:pPr>
              <w:pStyle w:val="Bullet2"/>
            </w:pPr>
            <w:r w:rsidRPr="002F6153">
              <w:t>Describe the extreme elements of an environment that a living thing grows and survives in?</w:t>
            </w:r>
          </w:p>
          <w:p w:rsidR="003D0F69" w:rsidRDefault="003D0F69" w:rsidP="003D0F69">
            <w:pPr>
              <w:pStyle w:val="Bullet2"/>
            </w:pPr>
            <w:r w:rsidRPr="002F6153">
              <w:t>Compare the requirements of extremophiles to those of other living things?</w:t>
            </w:r>
          </w:p>
          <w:p w:rsidR="003D0F69" w:rsidRDefault="003D0F69" w:rsidP="003D0F69">
            <w:pPr>
              <w:pStyle w:val="Tablesubheading"/>
            </w:pPr>
            <w:r w:rsidRPr="002F6153">
              <w:t>Example learning sequence</w:t>
            </w:r>
          </w:p>
          <w:p w:rsidR="003D0F69" w:rsidRDefault="003D0F69" w:rsidP="003D0F69">
            <w:pPr>
              <w:pStyle w:val="Bullet2"/>
            </w:pPr>
            <w:r w:rsidRPr="002F6153">
              <w:t>Review requirements of living things</w:t>
            </w:r>
          </w:p>
          <w:p w:rsidR="003D0F69" w:rsidRDefault="003D0F69" w:rsidP="003D0F69">
            <w:pPr>
              <w:pStyle w:val="Bullet2"/>
            </w:pPr>
            <w:r w:rsidRPr="002F6153">
              <w:t>Introduce the concept of extremophiles</w:t>
            </w:r>
          </w:p>
          <w:p w:rsidR="003D0F69" w:rsidRPr="00D26CB4" w:rsidRDefault="003D0F69" w:rsidP="003D0F69">
            <w:pPr>
              <w:pStyle w:val="Bullet2"/>
            </w:pPr>
            <w:r w:rsidRPr="002F6153">
              <w:t>Research extremophiles</w:t>
            </w:r>
          </w:p>
        </w:tc>
        <w:tc>
          <w:tcPr>
            <w:tcW w:w="7654" w:type="dxa"/>
            <w:gridSpan w:val="2"/>
            <w:shd w:val="clear" w:color="auto" w:fill="auto"/>
          </w:tcPr>
          <w:p w:rsidR="003D0F69" w:rsidRPr="003D0F69" w:rsidRDefault="003D0F69" w:rsidP="003D0F69">
            <w:pPr>
              <w:pStyle w:val="Tablesubheading"/>
            </w:pPr>
            <w:r w:rsidRPr="003D0F69">
              <w:t>Resources</w:t>
            </w:r>
          </w:p>
          <w:p w:rsidR="003D0F69" w:rsidRPr="003D0F69" w:rsidRDefault="003D0F69" w:rsidP="003D0F69">
            <w:pPr>
              <w:pStyle w:val="Bullet2"/>
            </w:pPr>
            <w:r w:rsidRPr="003D0F69">
              <w:t xml:space="preserve">Slideshow - </w:t>
            </w:r>
            <w:hyperlink r:id="rId78">
              <w:r w:rsidRPr="003D0F69">
                <w:rPr>
                  <w:rStyle w:val="Hyperlink"/>
                </w:rPr>
                <w:t>Extreme living</w:t>
              </w:r>
            </w:hyperlink>
          </w:p>
          <w:p w:rsidR="003D0F69" w:rsidRPr="003D0F69" w:rsidRDefault="003D0F69" w:rsidP="003D0F69">
            <w:pPr>
              <w:pStyle w:val="Bullet2"/>
            </w:pPr>
            <w:r w:rsidRPr="003D0F69">
              <w:t xml:space="preserve">Supporting learning resource - </w:t>
            </w:r>
            <w:hyperlink r:id="rId79">
              <w:r w:rsidRPr="003D0F69">
                <w:rPr>
                  <w:rStyle w:val="Hyperlink"/>
                </w:rPr>
                <w:t>Researching extremophiles: Teacher note</w:t>
              </w:r>
            </w:hyperlink>
          </w:p>
          <w:p w:rsidR="003D0F69" w:rsidRPr="003D0F69" w:rsidRDefault="003D0F69" w:rsidP="003D0F69">
            <w:pPr>
              <w:pStyle w:val="Bullet2"/>
            </w:pPr>
            <w:r w:rsidRPr="003D0F69">
              <w:t xml:space="preserve">Sheet - </w:t>
            </w:r>
            <w:hyperlink r:id="rId80">
              <w:r w:rsidRPr="003D0F69">
                <w:rPr>
                  <w:rStyle w:val="Hyperlink"/>
                </w:rPr>
                <w:t>Tardigrades</w:t>
              </w:r>
            </w:hyperlink>
          </w:p>
          <w:p w:rsidR="003D0F69" w:rsidRPr="003D0F69" w:rsidRDefault="003D0F69" w:rsidP="003D0F69">
            <w:pPr>
              <w:pStyle w:val="Bullet2"/>
            </w:pPr>
            <w:r w:rsidRPr="003D0F69">
              <w:t xml:space="preserve">Sheet - </w:t>
            </w:r>
            <w:hyperlink r:id="rId81">
              <w:r w:rsidRPr="003D0F69">
                <w:rPr>
                  <w:rStyle w:val="Hyperlink"/>
                </w:rPr>
                <w:t>Antarctic icefish</w:t>
              </w:r>
            </w:hyperlink>
          </w:p>
          <w:p w:rsidR="003D0F69" w:rsidRPr="003D0F69" w:rsidRDefault="003D0F69" w:rsidP="003D0F69">
            <w:pPr>
              <w:pStyle w:val="Bullet2"/>
            </w:pPr>
            <w:r w:rsidRPr="003D0F69">
              <w:t xml:space="preserve">Sheet - </w:t>
            </w:r>
            <w:hyperlink r:id="rId82">
              <w:r w:rsidRPr="003D0F69">
                <w:rPr>
                  <w:rStyle w:val="Hyperlink"/>
                </w:rPr>
                <w:t>Emperor penguin</w:t>
              </w:r>
            </w:hyperlink>
          </w:p>
          <w:p w:rsidR="003D0F69" w:rsidRDefault="003D0F69" w:rsidP="003D0F69">
            <w:pPr>
              <w:pStyle w:val="Bullet2"/>
            </w:pPr>
            <w:r w:rsidRPr="003D0F69">
              <w:t xml:space="preserve">Sheet - </w:t>
            </w:r>
            <w:hyperlink r:id="rId83">
              <w:r w:rsidRPr="003D0F69">
                <w:rPr>
                  <w:rStyle w:val="Hyperlink"/>
                </w:rPr>
                <w:t>Extremophiles</w:t>
              </w:r>
            </w:hyperlink>
          </w:p>
          <w:p w:rsidR="003D0F69" w:rsidRDefault="003D0F69" w:rsidP="003D0F69">
            <w:pPr>
              <w:pStyle w:val="TableParagraph"/>
              <w:spacing w:before="13"/>
              <w:ind w:left="95"/>
              <w:rPr>
                <w:rFonts w:ascii="Arial" w:eastAsia="Arial" w:hAnsi="Arial" w:cs="Arial"/>
                <w:sz w:val="18"/>
                <w:szCs w:val="18"/>
              </w:rPr>
            </w:pPr>
            <w:r w:rsidRPr="002F6153">
              <w:rPr>
                <w:rFonts w:ascii="Arial"/>
                <w:b/>
                <w:sz w:val="18"/>
              </w:rPr>
              <w:t>Helpful information</w:t>
            </w:r>
          </w:p>
          <w:p w:rsidR="003D0F69" w:rsidRPr="003D0F69" w:rsidRDefault="003D0F69" w:rsidP="003D0F69">
            <w:pPr>
              <w:pStyle w:val="Bullet2"/>
            </w:pPr>
            <w:r w:rsidRPr="003D0F69">
              <w:t xml:space="preserve">Website - </w:t>
            </w:r>
            <w:r w:rsidRPr="003D0F69">
              <w:rPr>
                <w:i/>
              </w:rPr>
              <w:t xml:space="preserve">Life in extreme environments </w:t>
            </w:r>
            <w:r w:rsidRPr="003D0F69">
              <w:t>(National Space</w:t>
            </w:r>
            <w:r w:rsidRPr="003D0F69">
              <w:rPr>
                <w:spacing w:val="-1"/>
              </w:rPr>
              <w:t xml:space="preserve"> </w:t>
            </w:r>
            <w:r w:rsidRPr="003D0F69">
              <w:t xml:space="preserve">Society) </w:t>
            </w:r>
            <w:r w:rsidRPr="003D0F69">
              <w:rPr>
                <w:rStyle w:val="Grey8"/>
              </w:rPr>
              <w:t>http://www.nss.org/adastra/volume14/rothschild.html</w:t>
            </w:r>
          </w:p>
          <w:p w:rsidR="003D0F69" w:rsidRPr="003D0F69" w:rsidRDefault="003D0F69" w:rsidP="003D0F69">
            <w:pPr>
              <w:pStyle w:val="Bullet2"/>
            </w:pPr>
            <w:r w:rsidRPr="003D0F69">
              <w:t xml:space="preserve">Website - </w:t>
            </w:r>
            <w:r w:rsidR="00F771CD">
              <w:rPr>
                <w:i/>
              </w:rPr>
              <w:t>Tardigrades!</w:t>
            </w:r>
            <w:r w:rsidR="00F771CD">
              <w:t xml:space="preserve"> (</w:t>
            </w:r>
            <w:proofErr w:type="spellStart"/>
            <w:r w:rsidR="00F771CD">
              <w:t>bioweb</w:t>
            </w:r>
            <w:proofErr w:type="spellEnd"/>
            <w:r w:rsidR="00F771CD">
              <w:t xml:space="preserve">) </w:t>
            </w:r>
            <w:r w:rsidR="00F771CD" w:rsidRPr="00F771CD">
              <w:rPr>
                <w:rStyle w:val="Grey8"/>
              </w:rPr>
              <w:t>http://bioweb.uwlax.edu/bio203/s2008/shifflet_bran/index.html</w:t>
            </w:r>
          </w:p>
          <w:p w:rsidR="003D0F69" w:rsidRPr="003D0F69" w:rsidRDefault="003D0F69" w:rsidP="003D0F69">
            <w:pPr>
              <w:pStyle w:val="Bullet2"/>
            </w:pPr>
            <w:r w:rsidRPr="003D0F69">
              <w:t xml:space="preserve">Website - </w:t>
            </w:r>
            <w:r w:rsidRPr="003D0F69">
              <w:rPr>
                <w:i/>
              </w:rPr>
              <w:t>Facts about Tardigrades</w:t>
            </w:r>
            <w:r w:rsidRPr="003D0F69">
              <w:rPr>
                <w:i/>
                <w:spacing w:val="-1"/>
              </w:rPr>
              <w:t xml:space="preserve"> </w:t>
            </w:r>
            <w:r w:rsidRPr="003D0F69">
              <w:t>(</w:t>
            </w:r>
            <w:proofErr w:type="spellStart"/>
            <w:r w:rsidRPr="003D0F69">
              <w:t>LiveScience</w:t>
            </w:r>
            <w:proofErr w:type="spellEnd"/>
            <w:r w:rsidRPr="003D0F69">
              <w:t xml:space="preserve">) </w:t>
            </w:r>
            <w:r w:rsidRPr="003D0F69">
              <w:rPr>
                <w:rStyle w:val="Grey8"/>
              </w:rPr>
              <w:t>https://www.livescience.com/57985-tardigrade-facts.html</w:t>
            </w:r>
          </w:p>
          <w:p w:rsidR="003D0F69" w:rsidRPr="003D0F69" w:rsidRDefault="003D0F69" w:rsidP="003D0F69">
            <w:pPr>
              <w:pStyle w:val="Bullet2"/>
            </w:pPr>
            <w:r w:rsidRPr="003D0F69">
              <w:t xml:space="preserve">Website - </w:t>
            </w:r>
            <w:r w:rsidRPr="003D0F69">
              <w:rPr>
                <w:i/>
              </w:rPr>
              <w:t xml:space="preserve">Emperor penguins </w:t>
            </w:r>
            <w:r w:rsidRPr="003D0F69">
              <w:t>(Australian Government, Department of</w:t>
            </w:r>
            <w:r w:rsidRPr="003D0F69">
              <w:rPr>
                <w:spacing w:val="-2"/>
              </w:rPr>
              <w:t xml:space="preserve"> </w:t>
            </w:r>
            <w:r w:rsidRPr="003D0F69">
              <w:t xml:space="preserve">the Environment and Energy) </w:t>
            </w:r>
            <w:r w:rsidRPr="003D0F69">
              <w:rPr>
                <w:rStyle w:val="Grey8"/>
              </w:rPr>
              <w:t>http://www.antarctica.gov.au/about-antarctica/wildlife/animals/penguins/emperor-penguins</w:t>
            </w:r>
          </w:p>
          <w:p w:rsidR="003D0F69" w:rsidRPr="003D0F69" w:rsidRDefault="003D0F69" w:rsidP="003D0F69">
            <w:pPr>
              <w:pStyle w:val="Bullet2"/>
            </w:pPr>
            <w:r w:rsidRPr="003D0F69">
              <w:t xml:space="preserve">Website - </w:t>
            </w:r>
            <w:r w:rsidRPr="003D0F69">
              <w:rPr>
                <w:i/>
              </w:rPr>
              <w:t xml:space="preserve">Emperor penguins facts </w:t>
            </w:r>
            <w:r w:rsidRPr="003D0F69">
              <w:t>(Paul</w:t>
            </w:r>
            <w:r w:rsidRPr="003D0F69">
              <w:rPr>
                <w:spacing w:val="-1"/>
              </w:rPr>
              <w:t xml:space="preserve"> </w:t>
            </w:r>
            <w:r w:rsidRPr="003D0F69">
              <w:t xml:space="preserve">Ward) </w:t>
            </w:r>
            <w:r w:rsidRPr="003D0F69">
              <w:rPr>
                <w:rStyle w:val="Grey8"/>
              </w:rPr>
              <w:t>http://www.coolantarctica.com/Antarctica%20fact%20file/wildlife/Emperor-penguins.php</w:t>
            </w:r>
          </w:p>
          <w:p w:rsidR="003D0F69" w:rsidRPr="003D0F69" w:rsidRDefault="003D0F69" w:rsidP="003D0F69">
            <w:pPr>
              <w:pStyle w:val="Bullet2"/>
              <w:rPr>
                <w:rStyle w:val="Grey8"/>
                <w:sz w:val="18"/>
              </w:rPr>
            </w:pPr>
            <w:r w:rsidRPr="003D0F69">
              <w:t xml:space="preserve">Website - </w:t>
            </w:r>
            <w:r w:rsidRPr="003D0F69">
              <w:rPr>
                <w:i/>
              </w:rPr>
              <w:t>Emperor penguin</w:t>
            </w:r>
            <w:r w:rsidRPr="003D0F69">
              <w:rPr>
                <w:i/>
                <w:spacing w:val="-1"/>
              </w:rPr>
              <w:t xml:space="preserve"> </w:t>
            </w:r>
            <w:r w:rsidRPr="003D0F69">
              <w:t>(</w:t>
            </w:r>
            <w:proofErr w:type="spellStart"/>
            <w:r w:rsidRPr="003D0F69">
              <w:t>TravelWild</w:t>
            </w:r>
            <w:proofErr w:type="spellEnd"/>
            <w:r w:rsidRPr="003D0F69">
              <w:t xml:space="preserve">) </w:t>
            </w:r>
            <w:r w:rsidRPr="003D0F69">
              <w:rPr>
                <w:rStyle w:val="Grey8"/>
              </w:rPr>
              <w:t>https://travelwild.com/resources/antarctica-wildlife/emperor-penguin/</w:t>
            </w:r>
          </w:p>
          <w:p w:rsidR="003D0F69" w:rsidRPr="003D0F69" w:rsidRDefault="003D0F69" w:rsidP="003D0F69">
            <w:pPr>
              <w:pStyle w:val="Bullet2"/>
            </w:pPr>
            <w:r w:rsidRPr="003D0F69">
              <w:t xml:space="preserve">Website - </w:t>
            </w:r>
            <w:r w:rsidRPr="003D0F69">
              <w:rPr>
                <w:i/>
              </w:rPr>
              <w:t xml:space="preserve">Cold-blooded and clear-blooded </w:t>
            </w:r>
            <w:r w:rsidRPr="003D0F69">
              <w:t>(American Museum of</w:t>
            </w:r>
            <w:r w:rsidRPr="003D0F69">
              <w:rPr>
                <w:spacing w:val="-1"/>
              </w:rPr>
              <w:t xml:space="preserve"> </w:t>
            </w:r>
            <w:r w:rsidRPr="003D0F69">
              <w:t>Natural History)</w:t>
            </w:r>
            <w:r w:rsidRPr="003D0F69">
              <w:rPr>
                <w:spacing w:val="-1"/>
              </w:rPr>
              <w:t xml:space="preserve"> </w:t>
            </w:r>
            <w:r w:rsidRPr="003D0F69">
              <w:rPr>
                <w:rStyle w:val="Grey8"/>
              </w:rPr>
              <w:t>http://www.amnh.org/explore/news-blogs/on-exhibit-posts/cold-blooded-and-clear-blooded</w:t>
            </w:r>
          </w:p>
          <w:p w:rsidR="003D0F69" w:rsidRPr="003D0F69" w:rsidRDefault="003D0F69" w:rsidP="003D0F69">
            <w:pPr>
              <w:pStyle w:val="Bullet2"/>
            </w:pPr>
            <w:r w:rsidRPr="003D0F69">
              <w:t xml:space="preserve">Website - </w:t>
            </w:r>
            <w:r w:rsidRPr="003D0F69">
              <w:rPr>
                <w:i/>
              </w:rPr>
              <w:t>How the Antarctic Icefish lost its red blood cells but</w:t>
            </w:r>
            <w:r w:rsidRPr="003D0F69">
              <w:rPr>
                <w:i/>
                <w:spacing w:val="-1"/>
              </w:rPr>
              <w:t xml:space="preserve"> </w:t>
            </w:r>
            <w:r w:rsidRPr="003D0F69">
              <w:rPr>
                <w:i/>
              </w:rPr>
              <w:t xml:space="preserve">survived anyway </w:t>
            </w:r>
            <w:r w:rsidRPr="003D0F69">
              <w:t xml:space="preserve">(Scientific American) </w:t>
            </w:r>
            <w:r w:rsidRPr="003D0F69">
              <w:rPr>
                <w:rStyle w:val="Grey8"/>
              </w:rPr>
              <w:t>http://blogs.scientificamerican.com/brainwaves/how-the-antarctic-icefish-lost-its-red-blood-cells-but-survived-anyway/</w:t>
            </w:r>
          </w:p>
          <w:p w:rsidR="003D0F69" w:rsidRPr="003D0F69" w:rsidRDefault="003D0F69" w:rsidP="003D0F69">
            <w:pPr>
              <w:pStyle w:val="Bullet2"/>
            </w:pPr>
            <w:r w:rsidRPr="003D0F69">
              <w:t xml:space="preserve">Website - </w:t>
            </w:r>
            <w:proofErr w:type="spellStart"/>
            <w:r w:rsidRPr="003D0F69">
              <w:rPr>
                <w:i/>
              </w:rPr>
              <w:t>Blackfin</w:t>
            </w:r>
            <w:proofErr w:type="spellEnd"/>
            <w:r w:rsidRPr="003D0F69">
              <w:rPr>
                <w:i/>
              </w:rPr>
              <w:t xml:space="preserve"> icefish </w:t>
            </w:r>
            <w:r w:rsidRPr="003D0F69">
              <w:t>(</w:t>
            </w:r>
            <w:proofErr w:type="spellStart"/>
            <w:r w:rsidRPr="003D0F69">
              <w:t>Wildscreen</w:t>
            </w:r>
            <w:proofErr w:type="spellEnd"/>
            <w:r w:rsidRPr="003D0F69">
              <w:t xml:space="preserve"> </w:t>
            </w:r>
            <w:proofErr w:type="spellStart"/>
            <w:r w:rsidRPr="003D0F69">
              <w:t>Arkive</w:t>
            </w:r>
            <w:proofErr w:type="spellEnd"/>
            <w:r w:rsidRPr="003D0F69">
              <w:t>)</w:t>
            </w:r>
            <w:r w:rsidRPr="003D0F69">
              <w:rPr>
                <w:spacing w:val="-1"/>
              </w:rPr>
              <w:t xml:space="preserve"> </w:t>
            </w:r>
            <w:r w:rsidRPr="003D0F69">
              <w:rPr>
                <w:rStyle w:val="Grey8"/>
              </w:rPr>
              <w:t>www.arkive.org/blackfin-icefish/chaenocephalus-aceratus/image-G125826.html</w:t>
            </w:r>
          </w:p>
          <w:p w:rsidR="003D0F69" w:rsidRDefault="003D0F69" w:rsidP="00D75FAA">
            <w:pPr>
              <w:pStyle w:val="TableText2"/>
            </w:pPr>
          </w:p>
          <w:p w:rsidR="003D0F69" w:rsidRDefault="003D0F69" w:rsidP="003D0F69">
            <w:pPr>
              <w:pStyle w:val="Tablesubheading"/>
            </w:pPr>
            <w:r w:rsidRPr="002F6153">
              <w:t>Attachments</w:t>
            </w:r>
          </w:p>
          <w:p w:rsidR="003D0F69" w:rsidRPr="00D72060" w:rsidRDefault="00C435B4" w:rsidP="003D0F69">
            <w:pPr>
              <w:pStyle w:val="Bullet2"/>
            </w:pPr>
            <w:hyperlink r:id="rId84">
              <w:r w:rsidR="003D0F69" w:rsidRPr="003D0F69">
                <w:rPr>
                  <w:rStyle w:val="Hyperlink"/>
                </w:rPr>
                <w:t>Lesson plan</w:t>
              </w:r>
            </w:hyperlink>
          </w:p>
        </w:tc>
      </w:tr>
    </w:tbl>
    <w:p w:rsidR="006347FF" w:rsidRDefault="00C646A9" w:rsidP="001136ED">
      <w:pPr>
        <w:pStyle w:val="Heading1"/>
      </w:pPr>
      <w:r>
        <w:br w:type="page"/>
      </w:r>
      <w:r>
        <w:lastRenderedPageBreak/>
        <w:t>Resources</w:t>
      </w:r>
    </w:p>
    <w:p w:rsidR="001136ED" w:rsidRPr="001136ED" w:rsidRDefault="001136ED" w:rsidP="001136ED">
      <w:r>
        <w:t>* Attachments are available in the relevant Unit Plan Section directory in the downloaded zip file.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10490"/>
        <w:gridCol w:w="1417"/>
      </w:tblGrid>
      <w:tr w:rsidR="0051684A" w:rsidTr="00AA4DE8">
        <w:trPr>
          <w:cantSplit/>
          <w:tblHeader/>
        </w:trPr>
        <w:tc>
          <w:tcPr>
            <w:tcW w:w="3544" w:type="dxa"/>
            <w:tcBorders>
              <w:top w:val="single" w:sz="4" w:space="0" w:color="auto"/>
              <w:bottom w:val="single" w:sz="4" w:space="0" w:color="auto"/>
            </w:tcBorders>
            <w:shd w:val="pct20" w:color="auto" w:fill="auto"/>
          </w:tcPr>
          <w:p w:rsidR="0051684A" w:rsidRPr="00BD75A2" w:rsidRDefault="0051684A" w:rsidP="00D21841">
            <w:pPr>
              <w:pStyle w:val="Tablesubheading"/>
            </w:pPr>
            <w:r w:rsidRPr="00BD75A2">
              <w:t>Unit Plan Section</w:t>
            </w:r>
            <w:r>
              <w:t xml:space="preserve"> </w:t>
            </w:r>
          </w:p>
        </w:tc>
        <w:tc>
          <w:tcPr>
            <w:tcW w:w="10490" w:type="dxa"/>
            <w:tcBorders>
              <w:top w:val="single" w:sz="4" w:space="0" w:color="auto"/>
            </w:tcBorders>
            <w:shd w:val="pct20" w:color="auto" w:fill="auto"/>
            <w:vAlign w:val="center"/>
          </w:tcPr>
          <w:p w:rsidR="0051684A" w:rsidRPr="00AA4DE8" w:rsidRDefault="0051684A" w:rsidP="00D21841">
            <w:pPr>
              <w:pStyle w:val="Tablesubheading"/>
            </w:pPr>
            <w:r w:rsidRPr="00AA4DE8">
              <w:t>Resource</w:t>
            </w:r>
          </w:p>
        </w:tc>
        <w:tc>
          <w:tcPr>
            <w:tcW w:w="1417" w:type="dxa"/>
            <w:tcBorders>
              <w:top w:val="single" w:sz="4" w:space="0" w:color="auto"/>
            </w:tcBorders>
            <w:shd w:val="pct20" w:color="auto" w:fill="auto"/>
          </w:tcPr>
          <w:p w:rsidR="0051684A" w:rsidRPr="00BD75A2" w:rsidRDefault="0051684A" w:rsidP="00246223">
            <w:pPr>
              <w:pStyle w:val="Tablesubheading"/>
              <w:jc w:val="center"/>
            </w:pPr>
            <w:r>
              <w:t>Attachment</w:t>
            </w:r>
            <w:r w:rsidR="000E7F3D">
              <w:t>s</w:t>
            </w:r>
            <w:r>
              <w:t>*</w:t>
            </w:r>
          </w:p>
        </w:tc>
      </w:tr>
      <w:tr w:rsidR="00AA4DE8" w:rsidRPr="00B90E18" w:rsidTr="00AA4DE8">
        <w:tc>
          <w:tcPr>
            <w:tcW w:w="3544" w:type="dxa"/>
            <w:tcBorders>
              <w:top w:val="single" w:sz="4" w:space="0" w:color="auto"/>
              <w:bottom w:val="single" w:sz="4" w:space="0" w:color="auto"/>
            </w:tcBorders>
            <w:shd w:val="clear" w:color="auto" w:fill="auto"/>
          </w:tcPr>
          <w:p w:rsidR="00AA4DE8" w:rsidRPr="00D21841" w:rsidRDefault="00D21841" w:rsidP="00D21841">
            <w:pPr>
              <w:pStyle w:val="Tabletext1"/>
            </w:pPr>
            <w:r w:rsidRPr="002F6153">
              <w:t>Sequence - Understanding environments</w:t>
            </w:r>
          </w:p>
        </w:tc>
        <w:tc>
          <w:tcPr>
            <w:tcW w:w="10490" w:type="dxa"/>
            <w:shd w:val="clear" w:color="auto" w:fill="auto"/>
            <w:vAlign w:val="center"/>
          </w:tcPr>
          <w:p w:rsidR="00AA4DE8" w:rsidRPr="00AA4DE8" w:rsidRDefault="00AA4DE8" w:rsidP="00AA4DE8">
            <w:pPr>
              <w:pStyle w:val="TableText2"/>
              <w:rPr>
                <w:lang w:val="fr-FR"/>
              </w:rPr>
            </w:pPr>
            <w:proofErr w:type="spellStart"/>
            <w:r w:rsidRPr="00AA4DE8">
              <w:rPr>
                <w:lang w:val="fr-FR"/>
              </w:rPr>
              <w:t>Lesson</w:t>
            </w:r>
            <w:proofErr w:type="spellEnd"/>
            <w:r w:rsidRPr="00AA4DE8">
              <w:rPr>
                <w:lang w:val="fr-FR"/>
              </w:rPr>
              <w:t xml:space="preserve"> plan - </w:t>
            </w:r>
            <w:hyperlink r:id="rId85" w:history="1">
              <w:r w:rsidRPr="00AA4DE8">
                <w:rPr>
                  <w:rStyle w:val="Hyperlink"/>
                  <w:lang w:val="fr-FR"/>
                </w:rPr>
                <w:t>Sci_Y06_U4_LP01-02.docx</w:t>
              </w:r>
            </w:hyperlink>
          </w:p>
        </w:tc>
        <w:tc>
          <w:tcPr>
            <w:tcW w:w="1417" w:type="dxa"/>
            <w:shd w:val="clear" w:color="auto" w:fill="auto"/>
            <w:vAlign w:val="center"/>
          </w:tcPr>
          <w:p w:rsidR="00AA4DE8" w:rsidRDefault="00AA4DE8" w:rsidP="0066440F">
            <w:pPr>
              <w:pStyle w:val="Tabletext1"/>
              <w:jc w:val="center"/>
            </w:pPr>
            <w:r>
              <w:rPr>
                <w:rFonts w:ascii="Wingdings" w:hAnsi="Wingdings" w:cs="Wingdings"/>
                <w:sz w:val="22"/>
              </w:rPr>
              <w:t></w:t>
            </w:r>
          </w:p>
        </w:tc>
      </w:tr>
      <w:tr w:rsidR="00AA4DE8" w:rsidRPr="00AA4DE8" w:rsidTr="00AA4DE8">
        <w:tc>
          <w:tcPr>
            <w:tcW w:w="3544" w:type="dxa"/>
            <w:tcBorders>
              <w:top w:val="single" w:sz="4" w:space="0" w:color="auto"/>
              <w:bottom w:val="single" w:sz="4" w:space="0" w:color="auto"/>
            </w:tcBorders>
            <w:shd w:val="clear" w:color="auto" w:fill="auto"/>
          </w:tcPr>
          <w:p w:rsidR="00AA4DE8" w:rsidRPr="00B90E18" w:rsidRDefault="00D21841" w:rsidP="00D21841">
            <w:pPr>
              <w:pStyle w:val="Tabletext1"/>
            </w:pPr>
            <w:r w:rsidRPr="00D21841">
              <w:t>Sequence - Measuring effects of environment</w:t>
            </w:r>
          </w:p>
        </w:tc>
        <w:tc>
          <w:tcPr>
            <w:tcW w:w="10490" w:type="dxa"/>
            <w:shd w:val="clear" w:color="auto" w:fill="auto"/>
            <w:vAlign w:val="center"/>
          </w:tcPr>
          <w:p w:rsidR="00AA4DE8" w:rsidRPr="00AA4DE8" w:rsidRDefault="00AA4DE8" w:rsidP="00AA4DE8">
            <w:pPr>
              <w:pStyle w:val="TableText2"/>
              <w:rPr>
                <w:lang w:val="fr-FR"/>
              </w:rPr>
            </w:pPr>
            <w:proofErr w:type="spellStart"/>
            <w:r w:rsidRPr="00AA4DE8">
              <w:rPr>
                <w:lang w:val="fr-FR"/>
              </w:rPr>
              <w:t>Lesson</w:t>
            </w:r>
            <w:proofErr w:type="spellEnd"/>
            <w:r w:rsidRPr="00AA4DE8">
              <w:rPr>
                <w:lang w:val="fr-FR"/>
              </w:rPr>
              <w:t xml:space="preserve"> plan - </w:t>
            </w:r>
            <w:hyperlink r:id="rId86" w:history="1">
              <w:r w:rsidRPr="00AA4DE8">
                <w:rPr>
                  <w:rStyle w:val="Hyperlink"/>
                  <w:lang w:val="fr-FR"/>
                </w:rPr>
                <w:t>Sci_Y06_U4_LP03-04.docx</w:t>
              </w:r>
            </w:hyperlink>
          </w:p>
        </w:tc>
        <w:tc>
          <w:tcPr>
            <w:tcW w:w="1417" w:type="dxa"/>
            <w:shd w:val="clear" w:color="auto" w:fill="auto"/>
            <w:vAlign w:val="center"/>
          </w:tcPr>
          <w:p w:rsidR="00AA4DE8" w:rsidRPr="00AA4DE8" w:rsidRDefault="00500929" w:rsidP="0066440F">
            <w:pPr>
              <w:pStyle w:val="Tabletext1"/>
              <w:jc w:val="center"/>
              <w:rPr>
                <w:lang w:val="fr-FR"/>
              </w:rPr>
            </w:pPr>
            <w:r>
              <w:rPr>
                <w:rFonts w:ascii="Wingdings" w:hAnsi="Wingdings" w:cs="Wingdings"/>
                <w:sz w:val="22"/>
              </w:rPr>
              <w:t></w:t>
            </w:r>
          </w:p>
        </w:tc>
      </w:tr>
      <w:tr w:rsidR="000F4FC2" w:rsidRPr="00AA4DE8" w:rsidTr="00BF7454">
        <w:tc>
          <w:tcPr>
            <w:tcW w:w="3544" w:type="dxa"/>
            <w:vMerge w:val="restart"/>
            <w:tcBorders>
              <w:top w:val="single" w:sz="4" w:space="0" w:color="auto"/>
            </w:tcBorders>
            <w:shd w:val="clear" w:color="auto" w:fill="auto"/>
          </w:tcPr>
          <w:p w:rsidR="000F4FC2" w:rsidRPr="00D21841" w:rsidRDefault="000F4FC2" w:rsidP="00D21841">
            <w:pPr>
              <w:pStyle w:val="Tabletext1"/>
              <w:rPr>
                <w:lang w:val="en-US"/>
              </w:rPr>
            </w:pPr>
            <w:r w:rsidRPr="002F6153">
              <w:t>Sequence - Natural environments</w:t>
            </w:r>
          </w:p>
        </w:tc>
        <w:tc>
          <w:tcPr>
            <w:tcW w:w="10490" w:type="dxa"/>
            <w:shd w:val="clear" w:color="auto" w:fill="auto"/>
            <w:vAlign w:val="center"/>
          </w:tcPr>
          <w:p w:rsidR="000F4FC2" w:rsidRPr="00AA4DE8" w:rsidRDefault="000F4FC2" w:rsidP="00AA4DE8">
            <w:pPr>
              <w:pStyle w:val="TableText2"/>
              <w:rPr>
                <w:lang w:val="fr-FR"/>
              </w:rPr>
            </w:pPr>
            <w:proofErr w:type="spellStart"/>
            <w:r w:rsidRPr="00AA4DE8">
              <w:rPr>
                <w:lang w:val="fr-FR"/>
              </w:rPr>
              <w:t>Lesson</w:t>
            </w:r>
            <w:proofErr w:type="spellEnd"/>
            <w:r w:rsidRPr="00AA4DE8">
              <w:rPr>
                <w:lang w:val="fr-FR"/>
              </w:rPr>
              <w:t xml:space="preserve"> plan - </w:t>
            </w:r>
            <w:hyperlink r:id="rId87" w:history="1">
              <w:r w:rsidRPr="00AA4DE8">
                <w:rPr>
                  <w:rStyle w:val="Hyperlink"/>
                  <w:lang w:val="fr-FR"/>
                </w:rPr>
                <w:t>Sci_Y06_U4_LP05.docx</w:t>
              </w:r>
            </w:hyperlink>
          </w:p>
        </w:tc>
        <w:tc>
          <w:tcPr>
            <w:tcW w:w="1417" w:type="dxa"/>
            <w:shd w:val="clear" w:color="auto" w:fill="auto"/>
            <w:vAlign w:val="center"/>
          </w:tcPr>
          <w:p w:rsidR="000F4FC2" w:rsidRPr="00AA4DE8" w:rsidRDefault="000F4FC2" w:rsidP="0066440F">
            <w:pPr>
              <w:pStyle w:val="Tabletext1"/>
              <w:jc w:val="center"/>
              <w:rPr>
                <w:lang w:val="fr-FR"/>
              </w:rPr>
            </w:pPr>
            <w:r>
              <w:rPr>
                <w:rFonts w:ascii="Wingdings" w:hAnsi="Wingdings" w:cs="Wingdings"/>
                <w:sz w:val="22"/>
              </w:rPr>
              <w:t></w:t>
            </w:r>
          </w:p>
        </w:tc>
      </w:tr>
      <w:tr w:rsidR="000F4FC2" w:rsidRPr="00AA4DE8" w:rsidTr="00BF7454">
        <w:tc>
          <w:tcPr>
            <w:tcW w:w="3544" w:type="dxa"/>
            <w:vMerge/>
            <w:tcBorders>
              <w:bottom w:val="single" w:sz="4" w:space="0" w:color="auto"/>
            </w:tcBorders>
            <w:shd w:val="clear" w:color="auto" w:fill="auto"/>
          </w:tcPr>
          <w:p w:rsidR="000F4FC2" w:rsidRPr="00AA4DE8" w:rsidRDefault="000F4FC2" w:rsidP="00D21841">
            <w:pPr>
              <w:pStyle w:val="Tabletext1"/>
              <w:rPr>
                <w:lang w:val="fr-FR"/>
              </w:rPr>
            </w:pPr>
          </w:p>
        </w:tc>
        <w:tc>
          <w:tcPr>
            <w:tcW w:w="10490" w:type="dxa"/>
            <w:shd w:val="clear" w:color="auto" w:fill="auto"/>
            <w:vAlign w:val="center"/>
          </w:tcPr>
          <w:p w:rsidR="000F4FC2" w:rsidRPr="00AA4DE8" w:rsidRDefault="000F4FC2" w:rsidP="00AA4DE8">
            <w:pPr>
              <w:pStyle w:val="TableText2"/>
              <w:rPr>
                <w:lang w:val="fr-FR"/>
              </w:rPr>
            </w:pPr>
            <w:proofErr w:type="spellStart"/>
            <w:r w:rsidRPr="00AA4DE8">
              <w:rPr>
                <w:lang w:val="fr-FR"/>
              </w:rPr>
              <w:t>Lesson</w:t>
            </w:r>
            <w:proofErr w:type="spellEnd"/>
            <w:r w:rsidRPr="00AA4DE8">
              <w:rPr>
                <w:lang w:val="fr-FR"/>
              </w:rPr>
              <w:t xml:space="preserve"> plan - </w:t>
            </w:r>
            <w:hyperlink r:id="rId88" w:history="1">
              <w:r w:rsidRPr="00AA4DE8">
                <w:rPr>
                  <w:rStyle w:val="Hyperlink"/>
                  <w:lang w:val="fr-FR"/>
                </w:rPr>
                <w:t>Sci_Y06_U4_LP06.docx</w:t>
              </w:r>
            </w:hyperlink>
          </w:p>
        </w:tc>
        <w:tc>
          <w:tcPr>
            <w:tcW w:w="1417" w:type="dxa"/>
            <w:shd w:val="clear" w:color="auto" w:fill="auto"/>
            <w:vAlign w:val="center"/>
          </w:tcPr>
          <w:p w:rsidR="000F4FC2" w:rsidRPr="00AA4DE8" w:rsidRDefault="000F4FC2" w:rsidP="0066440F">
            <w:pPr>
              <w:pStyle w:val="Tabletext1"/>
              <w:jc w:val="center"/>
              <w:rPr>
                <w:lang w:val="fr-FR"/>
              </w:rPr>
            </w:pPr>
            <w:r>
              <w:rPr>
                <w:rFonts w:ascii="Wingdings" w:hAnsi="Wingdings" w:cs="Wingdings"/>
                <w:sz w:val="22"/>
              </w:rPr>
              <w:t></w:t>
            </w:r>
          </w:p>
        </w:tc>
      </w:tr>
      <w:tr w:rsidR="008B51E6" w:rsidRPr="00AA4DE8" w:rsidTr="008B51E6">
        <w:tc>
          <w:tcPr>
            <w:tcW w:w="3544" w:type="dxa"/>
            <w:tcBorders>
              <w:top w:val="single" w:sz="4" w:space="0" w:color="auto"/>
              <w:bottom w:val="single" w:sz="4" w:space="0" w:color="auto"/>
            </w:tcBorders>
            <w:shd w:val="clear" w:color="auto" w:fill="auto"/>
          </w:tcPr>
          <w:p w:rsidR="008B51E6" w:rsidRPr="00D21841" w:rsidRDefault="008B51E6" w:rsidP="00D21841">
            <w:pPr>
              <w:pStyle w:val="Tabletext1"/>
              <w:rPr>
                <w:lang w:val="en-US"/>
              </w:rPr>
            </w:pPr>
            <w:r w:rsidRPr="002F6153">
              <w:t>Sequence - Environmental effects on plants</w:t>
            </w:r>
          </w:p>
        </w:tc>
        <w:tc>
          <w:tcPr>
            <w:tcW w:w="10490" w:type="dxa"/>
            <w:shd w:val="clear" w:color="auto" w:fill="auto"/>
            <w:vAlign w:val="center"/>
          </w:tcPr>
          <w:p w:rsidR="008B51E6" w:rsidRPr="008B51E6" w:rsidRDefault="008B51E6" w:rsidP="008B51E6">
            <w:pPr>
              <w:pStyle w:val="TableText2"/>
              <w:rPr>
                <w:lang w:val="fr-FR"/>
              </w:rPr>
            </w:pPr>
            <w:proofErr w:type="spellStart"/>
            <w:r w:rsidRPr="008B51E6">
              <w:rPr>
                <w:lang w:val="fr-FR"/>
              </w:rPr>
              <w:t>Lesson</w:t>
            </w:r>
            <w:proofErr w:type="spellEnd"/>
            <w:r w:rsidRPr="008B51E6">
              <w:rPr>
                <w:lang w:val="fr-FR"/>
              </w:rPr>
              <w:t xml:space="preserve"> plan - </w:t>
            </w:r>
            <w:hyperlink r:id="rId89" w:history="1">
              <w:r w:rsidRPr="008B51E6">
                <w:rPr>
                  <w:rStyle w:val="Hyperlink"/>
                  <w:lang w:val="fr-FR"/>
                </w:rPr>
                <w:t>Sci_Y06_U4_LP07-09.docx</w:t>
              </w:r>
            </w:hyperlink>
          </w:p>
        </w:tc>
        <w:tc>
          <w:tcPr>
            <w:tcW w:w="1417" w:type="dxa"/>
            <w:shd w:val="clear" w:color="auto" w:fill="auto"/>
            <w:vAlign w:val="center"/>
          </w:tcPr>
          <w:p w:rsidR="008B51E6" w:rsidRPr="00AA4DE8" w:rsidRDefault="008B51E6" w:rsidP="0066440F">
            <w:pPr>
              <w:pStyle w:val="Tabletext1"/>
              <w:jc w:val="center"/>
              <w:rPr>
                <w:lang w:val="fr-FR"/>
              </w:rPr>
            </w:pPr>
            <w:r>
              <w:rPr>
                <w:rFonts w:ascii="Wingdings" w:hAnsi="Wingdings" w:cs="Wingdings"/>
                <w:sz w:val="22"/>
              </w:rPr>
              <w:t></w:t>
            </w:r>
          </w:p>
        </w:tc>
      </w:tr>
      <w:tr w:rsidR="000F4FC2" w:rsidRPr="00AA4DE8" w:rsidTr="00BF7454">
        <w:tc>
          <w:tcPr>
            <w:tcW w:w="3544" w:type="dxa"/>
            <w:vMerge w:val="restart"/>
            <w:tcBorders>
              <w:top w:val="single" w:sz="4" w:space="0" w:color="auto"/>
            </w:tcBorders>
            <w:shd w:val="clear" w:color="auto" w:fill="auto"/>
          </w:tcPr>
          <w:p w:rsidR="000F4FC2" w:rsidRPr="00D21841" w:rsidRDefault="000F4FC2" w:rsidP="00D21841">
            <w:pPr>
              <w:pStyle w:val="Tabletext1"/>
              <w:rPr>
                <w:lang w:val="en-US"/>
              </w:rPr>
            </w:pPr>
            <w:r w:rsidRPr="002F6153">
              <w:t>Sequence - Mould investigation</w:t>
            </w:r>
          </w:p>
        </w:tc>
        <w:tc>
          <w:tcPr>
            <w:tcW w:w="10490" w:type="dxa"/>
            <w:shd w:val="clear" w:color="auto" w:fill="auto"/>
            <w:vAlign w:val="center"/>
          </w:tcPr>
          <w:p w:rsidR="000F4FC2" w:rsidRPr="008B51E6" w:rsidRDefault="000F4FC2" w:rsidP="008B51E6">
            <w:pPr>
              <w:pStyle w:val="TableText2"/>
              <w:rPr>
                <w:lang w:val="fr-FR"/>
              </w:rPr>
            </w:pPr>
            <w:proofErr w:type="spellStart"/>
            <w:r w:rsidRPr="008B51E6">
              <w:rPr>
                <w:lang w:val="fr-FR"/>
              </w:rPr>
              <w:t>Lesson</w:t>
            </w:r>
            <w:proofErr w:type="spellEnd"/>
            <w:r w:rsidRPr="008B51E6">
              <w:rPr>
                <w:lang w:val="fr-FR"/>
              </w:rPr>
              <w:t xml:space="preserve"> plan - </w:t>
            </w:r>
            <w:hyperlink r:id="rId90" w:history="1">
              <w:r w:rsidRPr="008B51E6">
                <w:rPr>
                  <w:rStyle w:val="Hyperlink"/>
                  <w:lang w:val="fr-FR"/>
                </w:rPr>
                <w:t>Sci_Y06_U4_LP10.docx</w:t>
              </w:r>
            </w:hyperlink>
          </w:p>
        </w:tc>
        <w:tc>
          <w:tcPr>
            <w:tcW w:w="1417" w:type="dxa"/>
            <w:shd w:val="clear" w:color="auto" w:fill="auto"/>
            <w:vAlign w:val="center"/>
          </w:tcPr>
          <w:p w:rsidR="000F4FC2" w:rsidRPr="00AA4DE8" w:rsidRDefault="000F4FC2" w:rsidP="0066440F">
            <w:pPr>
              <w:pStyle w:val="Tabletext1"/>
              <w:jc w:val="center"/>
              <w:rPr>
                <w:lang w:val="fr-FR"/>
              </w:rPr>
            </w:pPr>
            <w:r>
              <w:rPr>
                <w:rFonts w:ascii="Wingdings" w:hAnsi="Wingdings" w:cs="Wingdings"/>
                <w:sz w:val="22"/>
              </w:rPr>
              <w:t></w:t>
            </w:r>
          </w:p>
        </w:tc>
      </w:tr>
      <w:tr w:rsidR="000F4FC2" w:rsidRPr="00AA4DE8" w:rsidTr="00BF7454">
        <w:tc>
          <w:tcPr>
            <w:tcW w:w="3544" w:type="dxa"/>
            <w:vMerge/>
            <w:tcBorders>
              <w:bottom w:val="single" w:sz="4" w:space="0" w:color="auto"/>
            </w:tcBorders>
            <w:shd w:val="clear" w:color="auto" w:fill="auto"/>
          </w:tcPr>
          <w:p w:rsidR="000F4FC2" w:rsidRPr="00AA4DE8" w:rsidRDefault="000F4FC2" w:rsidP="00D21841">
            <w:pPr>
              <w:pStyle w:val="Tabletext1"/>
              <w:rPr>
                <w:lang w:val="fr-FR"/>
              </w:rPr>
            </w:pPr>
          </w:p>
        </w:tc>
        <w:tc>
          <w:tcPr>
            <w:tcW w:w="10490" w:type="dxa"/>
            <w:shd w:val="clear" w:color="auto" w:fill="auto"/>
            <w:vAlign w:val="center"/>
          </w:tcPr>
          <w:p w:rsidR="000F4FC2" w:rsidRPr="00AA4DE8" w:rsidRDefault="000F4FC2" w:rsidP="00AA4DE8">
            <w:pPr>
              <w:pStyle w:val="TableText2"/>
              <w:rPr>
                <w:lang w:val="fr-FR"/>
              </w:rPr>
            </w:pPr>
            <w:proofErr w:type="spellStart"/>
            <w:r w:rsidRPr="00AA4DE8">
              <w:rPr>
                <w:lang w:val="fr-FR"/>
              </w:rPr>
              <w:t>Lesson</w:t>
            </w:r>
            <w:proofErr w:type="spellEnd"/>
            <w:r w:rsidRPr="00AA4DE8">
              <w:rPr>
                <w:lang w:val="fr-FR"/>
              </w:rPr>
              <w:t xml:space="preserve"> plan - </w:t>
            </w:r>
            <w:hyperlink r:id="rId91" w:history="1">
              <w:r w:rsidRPr="00AA4DE8">
                <w:rPr>
                  <w:rStyle w:val="Hyperlink"/>
                  <w:lang w:val="fr-FR"/>
                </w:rPr>
                <w:t>Sci_Y06_U4_LP11.docx</w:t>
              </w:r>
            </w:hyperlink>
          </w:p>
        </w:tc>
        <w:tc>
          <w:tcPr>
            <w:tcW w:w="1417" w:type="dxa"/>
            <w:shd w:val="clear" w:color="auto" w:fill="auto"/>
            <w:vAlign w:val="center"/>
          </w:tcPr>
          <w:p w:rsidR="000F4FC2" w:rsidRPr="00AA4DE8" w:rsidRDefault="000F4FC2" w:rsidP="0066440F">
            <w:pPr>
              <w:pStyle w:val="Tabletext1"/>
              <w:jc w:val="center"/>
              <w:rPr>
                <w:lang w:val="fr-FR"/>
              </w:rPr>
            </w:pPr>
            <w:r>
              <w:rPr>
                <w:rFonts w:ascii="Wingdings" w:hAnsi="Wingdings" w:cs="Wingdings"/>
                <w:sz w:val="22"/>
              </w:rPr>
              <w:t></w:t>
            </w:r>
          </w:p>
        </w:tc>
      </w:tr>
      <w:tr w:rsidR="008B51E6" w:rsidRPr="00AA4DE8" w:rsidTr="00AA4DE8">
        <w:tc>
          <w:tcPr>
            <w:tcW w:w="3544" w:type="dxa"/>
            <w:tcBorders>
              <w:top w:val="single" w:sz="4" w:space="0" w:color="auto"/>
              <w:bottom w:val="single" w:sz="4" w:space="0" w:color="auto"/>
            </w:tcBorders>
            <w:shd w:val="clear" w:color="auto" w:fill="auto"/>
          </w:tcPr>
          <w:p w:rsidR="008B51E6" w:rsidRPr="00D21841" w:rsidRDefault="008B51E6" w:rsidP="00D21841">
            <w:pPr>
              <w:pStyle w:val="Tabletext1"/>
              <w:rPr>
                <w:lang w:val="en-US"/>
              </w:rPr>
            </w:pPr>
            <w:r w:rsidRPr="002F6153">
              <w:t>Sequence - Assessment</w:t>
            </w:r>
          </w:p>
        </w:tc>
        <w:tc>
          <w:tcPr>
            <w:tcW w:w="10490" w:type="dxa"/>
            <w:shd w:val="clear" w:color="auto" w:fill="auto"/>
            <w:vAlign w:val="center"/>
          </w:tcPr>
          <w:p w:rsidR="008B51E6" w:rsidRPr="00AA4DE8" w:rsidRDefault="008B51E6" w:rsidP="00AA4DE8">
            <w:pPr>
              <w:pStyle w:val="TableText2"/>
              <w:rPr>
                <w:lang w:val="fr-FR"/>
              </w:rPr>
            </w:pPr>
            <w:proofErr w:type="spellStart"/>
            <w:r w:rsidRPr="00AA4DE8">
              <w:rPr>
                <w:lang w:val="fr-FR"/>
              </w:rPr>
              <w:t>Lesson</w:t>
            </w:r>
            <w:proofErr w:type="spellEnd"/>
            <w:r w:rsidRPr="00AA4DE8">
              <w:rPr>
                <w:lang w:val="fr-FR"/>
              </w:rPr>
              <w:t xml:space="preserve"> plan - </w:t>
            </w:r>
            <w:hyperlink r:id="rId92" w:history="1">
              <w:r w:rsidRPr="00AA4DE8">
                <w:rPr>
                  <w:rStyle w:val="Hyperlink"/>
                  <w:lang w:val="fr-FR"/>
                </w:rPr>
                <w:t>Sci_Y06_U4_LP12-15.docx</w:t>
              </w:r>
            </w:hyperlink>
          </w:p>
        </w:tc>
        <w:tc>
          <w:tcPr>
            <w:tcW w:w="1417" w:type="dxa"/>
            <w:shd w:val="clear" w:color="auto" w:fill="auto"/>
            <w:vAlign w:val="center"/>
          </w:tcPr>
          <w:p w:rsidR="008B51E6" w:rsidRPr="00AA4DE8" w:rsidRDefault="008B51E6" w:rsidP="0066440F">
            <w:pPr>
              <w:pStyle w:val="Tabletext1"/>
              <w:jc w:val="center"/>
              <w:rPr>
                <w:lang w:val="fr-FR"/>
              </w:rPr>
            </w:pPr>
            <w:r>
              <w:rPr>
                <w:rFonts w:ascii="Wingdings" w:hAnsi="Wingdings" w:cs="Wingdings"/>
                <w:sz w:val="22"/>
              </w:rPr>
              <w:t></w:t>
            </w:r>
          </w:p>
        </w:tc>
      </w:tr>
      <w:tr w:rsidR="000F4FC2" w:rsidRPr="00AA4DE8" w:rsidTr="00BF7454">
        <w:tc>
          <w:tcPr>
            <w:tcW w:w="3544" w:type="dxa"/>
            <w:vMerge w:val="restart"/>
            <w:tcBorders>
              <w:top w:val="single" w:sz="4" w:space="0" w:color="auto"/>
            </w:tcBorders>
            <w:shd w:val="clear" w:color="auto" w:fill="auto"/>
          </w:tcPr>
          <w:p w:rsidR="000F4FC2" w:rsidRPr="00D21841" w:rsidRDefault="000F4FC2" w:rsidP="00D21841">
            <w:pPr>
              <w:pStyle w:val="Tabletext1"/>
              <w:rPr>
                <w:lang w:val="en-US"/>
              </w:rPr>
            </w:pPr>
            <w:r w:rsidRPr="002F6153">
              <w:t>Sequence - Human impact on the environment</w:t>
            </w:r>
          </w:p>
        </w:tc>
        <w:tc>
          <w:tcPr>
            <w:tcW w:w="10490" w:type="dxa"/>
            <w:shd w:val="clear" w:color="auto" w:fill="auto"/>
            <w:vAlign w:val="center"/>
          </w:tcPr>
          <w:p w:rsidR="000F4FC2" w:rsidRPr="00AA4DE8" w:rsidRDefault="000F4FC2" w:rsidP="00AA4DE8">
            <w:pPr>
              <w:pStyle w:val="TableText2"/>
              <w:rPr>
                <w:lang w:val="fr-FR"/>
              </w:rPr>
            </w:pPr>
            <w:proofErr w:type="spellStart"/>
            <w:r w:rsidRPr="00AA4DE8">
              <w:rPr>
                <w:lang w:val="fr-FR"/>
              </w:rPr>
              <w:t>Lesson</w:t>
            </w:r>
            <w:proofErr w:type="spellEnd"/>
            <w:r w:rsidRPr="00AA4DE8">
              <w:rPr>
                <w:lang w:val="fr-FR"/>
              </w:rPr>
              <w:t xml:space="preserve"> plan - </w:t>
            </w:r>
            <w:hyperlink r:id="rId93" w:history="1">
              <w:r w:rsidRPr="00AA4DE8">
                <w:rPr>
                  <w:rStyle w:val="Hyperlink"/>
                  <w:lang w:val="fr-FR"/>
                </w:rPr>
                <w:t>Sci_Y06_U4_LP16.docx</w:t>
              </w:r>
            </w:hyperlink>
          </w:p>
        </w:tc>
        <w:tc>
          <w:tcPr>
            <w:tcW w:w="1417" w:type="dxa"/>
            <w:shd w:val="clear" w:color="auto" w:fill="auto"/>
            <w:vAlign w:val="center"/>
          </w:tcPr>
          <w:p w:rsidR="000F4FC2" w:rsidRPr="00AA4DE8" w:rsidRDefault="000F4FC2" w:rsidP="0066440F">
            <w:pPr>
              <w:pStyle w:val="Tabletext1"/>
              <w:jc w:val="center"/>
              <w:rPr>
                <w:lang w:val="fr-FR"/>
              </w:rPr>
            </w:pPr>
            <w:r>
              <w:rPr>
                <w:rFonts w:ascii="Wingdings" w:hAnsi="Wingdings" w:cs="Wingdings"/>
                <w:sz w:val="22"/>
              </w:rPr>
              <w:t></w:t>
            </w:r>
          </w:p>
        </w:tc>
      </w:tr>
      <w:tr w:rsidR="000F4FC2" w:rsidRPr="00AA4DE8" w:rsidTr="00BF7454">
        <w:tc>
          <w:tcPr>
            <w:tcW w:w="3544" w:type="dxa"/>
            <w:vMerge/>
            <w:shd w:val="clear" w:color="auto" w:fill="auto"/>
          </w:tcPr>
          <w:p w:rsidR="000F4FC2" w:rsidRPr="00AA4DE8" w:rsidRDefault="000F4FC2" w:rsidP="00D21841">
            <w:pPr>
              <w:pStyle w:val="Tabletext1"/>
              <w:rPr>
                <w:lang w:val="fr-FR"/>
              </w:rPr>
            </w:pPr>
          </w:p>
        </w:tc>
        <w:tc>
          <w:tcPr>
            <w:tcW w:w="10490" w:type="dxa"/>
            <w:shd w:val="clear" w:color="auto" w:fill="auto"/>
            <w:vAlign w:val="center"/>
          </w:tcPr>
          <w:p w:rsidR="000F4FC2" w:rsidRPr="00AA4DE8" w:rsidRDefault="000F4FC2" w:rsidP="00AA4DE8">
            <w:pPr>
              <w:pStyle w:val="TableText2"/>
              <w:rPr>
                <w:lang w:val="fr-FR"/>
              </w:rPr>
            </w:pPr>
            <w:proofErr w:type="spellStart"/>
            <w:r w:rsidRPr="00AA4DE8">
              <w:rPr>
                <w:lang w:val="fr-FR"/>
              </w:rPr>
              <w:t>Lesson</w:t>
            </w:r>
            <w:proofErr w:type="spellEnd"/>
            <w:r w:rsidRPr="00AA4DE8">
              <w:rPr>
                <w:lang w:val="fr-FR"/>
              </w:rPr>
              <w:t xml:space="preserve"> plan - </w:t>
            </w:r>
            <w:hyperlink r:id="rId94" w:history="1">
              <w:r w:rsidRPr="00AA4DE8">
                <w:rPr>
                  <w:rStyle w:val="Hyperlink"/>
                  <w:lang w:val="fr-FR"/>
                </w:rPr>
                <w:t>Sci_Y06_U4_LP17.docx</w:t>
              </w:r>
            </w:hyperlink>
          </w:p>
        </w:tc>
        <w:tc>
          <w:tcPr>
            <w:tcW w:w="1417" w:type="dxa"/>
            <w:shd w:val="clear" w:color="auto" w:fill="auto"/>
            <w:vAlign w:val="center"/>
          </w:tcPr>
          <w:p w:rsidR="000F4FC2" w:rsidRPr="00AA4DE8" w:rsidRDefault="000F4FC2" w:rsidP="0066440F">
            <w:pPr>
              <w:pStyle w:val="Tabletext1"/>
              <w:jc w:val="center"/>
              <w:rPr>
                <w:lang w:val="fr-FR"/>
              </w:rPr>
            </w:pPr>
            <w:r>
              <w:rPr>
                <w:rFonts w:ascii="Wingdings" w:hAnsi="Wingdings" w:cs="Wingdings"/>
                <w:sz w:val="22"/>
              </w:rPr>
              <w:t></w:t>
            </w:r>
          </w:p>
        </w:tc>
      </w:tr>
      <w:tr w:rsidR="000F4FC2" w:rsidRPr="00AA4DE8" w:rsidTr="00BF7454">
        <w:tc>
          <w:tcPr>
            <w:tcW w:w="3544" w:type="dxa"/>
            <w:vMerge/>
            <w:tcBorders>
              <w:bottom w:val="single" w:sz="4" w:space="0" w:color="auto"/>
            </w:tcBorders>
            <w:shd w:val="clear" w:color="auto" w:fill="auto"/>
          </w:tcPr>
          <w:p w:rsidR="000F4FC2" w:rsidRPr="00AA4DE8" w:rsidRDefault="000F4FC2" w:rsidP="00D21841">
            <w:pPr>
              <w:pStyle w:val="Tabletext1"/>
              <w:rPr>
                <w:lang w:val="fr-FR"/>
              </w:rPr>
            </w:pPr>
          </w:p>
        </w:tc>
        <w:tc>
          <w:tcPr>
            <w:tcW w:w="10490" w:type="dxa"/>
            <w:shd w:val="clear" w:color="auto" w:fill="auto"/>
            <w:vAlign w:val="center"/>
          </w:tcPr>
          <w:p w:rsidR="000F4FC2" w:rsidRPr="00AA4DE8" w:rsidRDefault="000F4FC2" w:rsidP="00AA4DE8">
            <w:pPr>
              <w:pStyle w:val="TableText2"/>
              <w:rPr>
                <w:lang w:val="fr-FR"/>
              </w:rPr>
            </w:pPr>
            <w:proofErr w:type="spellStart"/>
            <w:r w:rsidRPr="00AA4DE8">
              <w:rPr>
                <w:lang w:val="fr-FR"/>
              </w:rPr>
              <w:t>Lesson</w:t>
            </w:r>
            <w:proofErr w:type="spellEnd"/>
            <w:r w:rsidRPr="00AA4DE8">
              <w:rPr>
                <w:lang w:val="fr-FR"/>
              </w:rPr>
              <w:t xml:space="preserve"> plan - </w:t>
            </w:r>
            <w:hyperlink r:id="rId95" w:history="1">
              <w:r w:rsidRPr="00AA4DE8">
                <w:rPr>
                  <w:rStyle w:val="Hyperlink"/>
                  <w:lang w:val="fr-FR"/>
                </w:rPr>
                <w:t>Sci_Y06_U4_LP18.docx</w:t>
              </w:r>
            </w:hyperlink>
          </w:p>
        </w:tc>
        <w:tc>
          <w:tcPr>
            <w:tcW w:w="1417" w:type="dxa"/>
            <w:shd w:val="clear" w:color="auto" w:fill="auto"/>
            <w:vAlign w:val="center"/>
          </w:tcPr>
          <w:p w:rsidR="000F4FC2" w:rsidRPr="00AA4DE8" w:rsidRDefault="000F4FC2" w:rsidP="0066440F">
            <w:pPr>
              <w:pStyle w:val="Tabletext1"/>
              <w:jc w:val="center"/>
              <w:rPr>
                <w:lang w:val="fr-FR"/>
              </w:rPr>
            </w:pPr>
            <w:r>
              <w:rPr>
                <w:rFonts w:ascii="Wingdings" w:hAnsi="Wingdings" w:cs="Wingdings"/>
                <w:sz w:val="22"/>
              </w:rPr>
              <w:t></w:t>
            </w:r>
          </w:p>
        </w:tc>
      </w:tr>
      <w:tr w:rsidR="008B51E6" w:rsidRPr="00AA4DE8" w:rsidTr="00AA4DE8">
        <w:tc>
          <w:tcPr>
            <w:tcW w:w="3544" w:type="dxa"/>
            <w:tcBorders>
              <w:top w:val="single" w:sz="4" w:space="0" w:color="auto"/>
              <w:bottom w:val="single" w:sz="4" w:space="0" w:color="auto"/>
            </w:tcBorders>
            <w:shd w:val="clear" w:color="auto" w:fill="auto"/>
          </w:tcPr>
          <w:p w:rsidR="008B51E6" w:rsidRPr="00AA4DE8" w:rsidRDefault="008B51E6" w:rsidP="00D21841">
            <w:pPr>
              <w:pStyle w:val="Tabletext1"/>
              <w:rPr>
                <w:lang w:val="fr-FR"/>
              </w:rPr>
            </w:pPr>
            <w:r w:rsidRPr="002F6153">
              <w:t>Sequence - Extreme beings</w:t>
            </w:r>
          </w:p>
        </w:tc>
        <w:tc>
          <w:tcPr>
            <w:tcW w:w="10490" w:type="dxa"/>
            <w:shd w:val="clear" w:color="auto" w:fill="auto"/>
            <w:vAlign w:val="center"/>
          </w:tcPr>
          <w:p w:rsidR="008B51E6" w:rsidRPr="00AA4DE8" w:rsidRDefault="008B51E6" w:rsidP="00AA4DE8">
            <w:pPr>
              <w:pStyle w:val="TableText2"/>
              <w:rPr>
                <w:lang w:val="fr-FR"/>
              </w:rPr>
            </w:pPr>
            <w:proofErr w:type="spellStart"/>
            <w:r w:rsidRPr="00AA4DE8">
              <w:rPr>
                <w:lang w:val="fr-FR"/>
              </w:rPr>
              <w:t>Lesson</w:t>
            </w:r>
            <w:proofErr w:type="spellEnd"/>
            <w:r w:rsidRPr="00AA4DE8">
              <w:rPr>
                <w:lang w:val="fr-FR"/>
              </w:rPr>
              <w:t xml:space="preserve"> plan - </w:t>
            </w:r>
            <w:hyperlink r:id="rId96" w:history="1">
              <w:r w:rsidRPr="00AA4DE8">
                <w:rPr>
                  <w:rStyle w:val="Hyperlink"/>
                  <w:lang w:val="fr-FR"/>
                </w:rPr>
                <w:t>Sci_Y06_U4_LP19-20.docx</w:t>
              </w:r>
            </w:hyperlink>
          </w:p>
        </w:tc>
        <w:tc>
          <w:tcPr>
            <w:tcW w:w="1417" w:type="dxa"/>
            <w:shd w:val="clear" w:color="auto" w:fill="auto"/>
            <w:vAlign w:val="center"/>
          </w:tcPr>
          <w:p w:rsidR="008B51E6" w:rsidRPr="00AA4DE8" w:rsidRDefault="008B51E6" w:rsidP="0066440F">
            <w:pPr>
              <w:pStyle w:val="Tabletext1"/>
              <w:jc w:val="center"/>
              <w:rPr>
                <w:lang w:val="fr-FR"/>
              </w:rPr>
            </w:pPr>
            <w:r>
              <w:rPr>
                <w:rFonts w:ascii="Wingdings" w:hAnsi="Wingdings" w:cs="Wingdings"/>
                <w:sz w:val="22"/>
              </w:rPr>
              <w:t></w:t>
            </w:r>
          </w:p>
        </w:tc>
      </w:tr>
      <w:tr w:rsidR="000F4FC2" w:rsidRPr="001E164E" w:rsidTr="00BF7454">
        <w:tc>
          <w:tcPr>
            <w:tcW w:w="3544" w:type="dxa"/>
            <w:vMerge w:val="restart"/>
            <w:tcBorders>
              <w:top w:val="single" w:sz="4" w:space="0" w:color="auto"/>
            </w:tcBorders>
            <w:shd w:val="clear" w:color="auto" w:fill="auto"/>
          </w:tcPr>
          <w:p w:rsidR="000F4FC2" w:rsidRPr="00AA4DE8" w:rsidRDefault="000F4FC2" w:rsidP="00D21841">
            <w:pPr>
              <w:pStyle w:val="Tabletext1"/>
              <w:rPr>
                <w:lang w:val="fr-FR"/>
              </w:rPr>
            </w:pPr>
            <w:r w:rsidRPr="002F6153">
              <w:t>Sequence</w:t>
            </w:r>
          </w:p>
        </w:tc>
        <w:tc>
          <w:tcPr>
            <w:tcW w:w="10490" w:type="dxa"/>
            <w:shd w:val="clear" w:color="auto" w:fill="auto"/>
            <w:vAlign w:val="center"/>
          </w:tcPr>
          <w:p w:rsidR="000F4FC2" w:rsidRPr="001E164E" w:rsidRDefault="000F4FC2" w:rsidP="001E164E">
            <w:pPr>
              <w:pStyle w:val="TableText2"/>
            </w:pPr>
            <w:r w:rsidRPr="00AA4DE8">
              <w:t xml:space="preserve">Learning object - </w:t>
            </w:r>
            <w:r w:rsidRPr="00687B53">
              <w:rPr>
                <w:i/>
              </w:rPr>
              <w:t>Fair test</w:t>
            </w:r>
            <w:r w:rsidRPr="00687B53">
              <w:t xml:space="preserve"> (TLF L540) </w:t>
            </w:r>
            <w:r w:rsidRPr="00687B53">
              <w:rPr>
                <w:rStyle w:val="Grey8"/>
              </w:rPr>
              <w:t>https://learningplace.eq.edu.au/cx/resources/items/7be90389-09f9-5059-59fb-5ec58636746e/0/ViewIMS.jsp</w:t>
            </w:r>
            <w:r>
              <w:t xml:space="preserve"> </w:t>
            </w:r>
            <w:r w:rsidRPr="00687B53">
              <w:t>© Education Services Australia</w:t>
            </w:r>
            <w:r>
              <w:t xml:space="preserve"> </w:t>
            </w:r>
            <w:r w:rsidRPr="00687B53">
              <w:t xml:space="preserve">2013, CC BY-SA 3.0 AU </w:t>
            </w:r>
            <w:r w:rsidRPr="00687B53">
              <w:rPr>
                <w:rStyle w:val="Grey8"/>
              </w:rPr>
              <w:t>http://creativecommons.org/licenses/by-sa/3.0/au/</w:t>
            </w:r>
          </w:p>
        </w:tc>
        <w:tc>
          <w:tcPr>
            <w:tcW w:w="1417" w:type="dxa"/>
            <w:shd w:val="clear" w:color="auto" w:fill="auto"/>
            <w:vAlign w:val="center"/>
          </w:tcPr>
          <w:p w:rsidR="000F4FC2" w:rsidRPr="001E164E" w:rsidRDefault="000F4FC2" w:rsidP="0066440F">
            <w:pPr>
              <w:pStyle w:val="Tabletext1"/>
              <w:jc w:val="center"/>
            </w:pPr>
          </w:p>
        </w:tc>
      </w:tr>
      <w:tr w:rsidR="000F4FC2" w:rsidTr="00BF7454">
        <w:tc>
          <w:tcPr>
            <w:tcW w:w="3544" w:type="dxa"/>
            <w:vMerge/>
            <w:shd w:val="clear" w:color="auto" w:fill="auto"/>
          </w:tcPr>
          <w:p w:rsidR="000F4FC2" w:rsidRPr="001E164E"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Learning object - </w:t>
            </w:r>
            <w:hyperlink r:id="rId97">
              <w:r w:rsidRPr="00AA4DE8">
                <w:rPr>
                  <w:rStyle w:val="Hyperlink"/>
                </w:rPr>
                <w:t>Graph maker 2</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Learning object - </w:t>
            </w:r>
            <w:r w:rsidRPr="00687B53">
              <w:rPr>
                <w:i/>
              </w:rPr>
              <w:t>Meet a scientist: environmental scientist</w:t>
            </w:r>
            <w:r w:rsidRPr="00687B53">
              <w:t xml:space="preserve"> (TLF L503) </w:t>
            </w:r>
            <w:r w:rsidRPr="00687B53">
              <w:rPr>
                <w:rStyle w:val="Grey8"/>
              </w:rPr>
              <w:t>https://learningplace.eq.edu.au/cx/resources/items/f30b79f2-366d-9810-8b54-412a2ffe9720/0/viewIMS.jsp</w:t>
            </w:r>
            <w:r>
              <w:t xml:space="preserve"> </w:t>
            </w:r>
            <w:r w:rsidRPr="00687B53">
              <w:t>© Education Services Australia 2013, CC BY-SA 3.0 AU</w:t>
            </w:r>
            <w:r w:rsidR="0072139A">
              <w:br/>
            </w:r>
            <w:r w:rsidRPr="00687B53">
              <w:rPr>
                <w:rStyle w:val="Grey8"/>
              </w:rPr>
              <w:t>http://creativecommons.org/licenses/by-sa/3.0/au/</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Learning object - </w:t>
            </w:r>
            <w:hyperlink r:id="rId98">
              <w:r w:rsidRPr="00AA4DE8">
                <w:rPr>
                  <w:rStyle w:val="Hyperlink"/>
                </w:rPr>
                <w:t>Mould detective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72284C"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72284C" w:rsidRDefault="000F4FC2" w:rsidP="0072284C">
            <w:pPr>
              <w:pStyle w:val="TableText2"/>
            </w:pPr>
            <w:r w:rsidRPr="00AA4DE8">
              <w:t xml:space="preserve">Learning object - </w:t>
            </w:r>
            <w:r w:rsidRPr="00166606">
              <w:rPr>
                <w:i/>
              </w:rPr>
              <w:t>Old Bernie's pond</w:t>
            </w:r>
            <w:r w:rsidRPr="00166606">
              <w:t xml:space="preserve"> (TLF L27)</w:t>
            </w:r>
            <w:r>
              <w:t xml:space="preserve"> </w:t>
            </w:r>
            <w:r w:rsidRPr="00166606">
              <w:rPr>
                <w:rStyle w:val="Grey8"/>
              </w:rPr>
              <w:t>https://learningplace.eq.edu.au/cx/resources/items/4d41271d-a2ce-cdaf-cbbe-94e68e0bc5b1/0/ViewIMS.jsp</w:t>
            </w:r>
            <w:r w:rsidRPr="00166606">
              <w:t xml:space="preserve"> © Education Services Australia 2013, CC BY-SA 3.0 AU </w:t>
            </w:r>
            <w:r w:rsidRPr="00166606">
              <w:rPr>
                <w:rStyle w:val="Grey8"/>
              </w:rPr>
              <w:t>http://creativecommons.org/licenses/by-sa/3.0/au/</w:t>
            </w:r>
          </w:p>
        </w:tc>
        <w:tc>
          <w:tcPr>
            <w:tcW w:w="1417" w:type="dxa"/>
            <w:shd w:val="clear" w:color="auto" w:fill="auto"/>
            <w:vAlign w:val="center"/>
          </w:tcPr>
          <w:p w:rsidR="000F4FC2" w:rsidRPr="0072284C" w:rsidRDefault="000F4FC2" w:rsidP="0066440F">
            <w:pPr>
              <w:pStyle w:val="Tabletext1"/>
              <w:jc w:val="center"/>
            </w:pPr>
          </w:p>
        </w:tc>
      </w:tr>
      <w:tr w:rsidR="000F4FC2" w:rsidTr="00BF7454">
        <w:tc>
          <w:tcPr>
            <w:tcW w:w="3544" w:type="dxa"/>
            <w:vMerge/>
            <w:shd w:val="clear" w:color="auto" w:fill="auto"/>
          </w:tcPr>
          <w:p w:rsidR="000F4FC2" w:rsidRPr="0072284C"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99">
              <w:r w:rsidRPr="00AA4DE8">
                <w:rPr>
                  <w:rStyle w:val="Hyperlink"/>
                </w:rPr>
                <w:t>Antarctic icefish</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00">
              <w:r w:rsidRPr="00AA4DE8">
                <w:rPr>
                  <w:rStyle w:val="Hyperlink"/>
                </w:rPr>
                <w:t>Asian elephants are social networkers</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01">
              <w:r w:rsidRPr="00AA4DE8">
                <w:rPr>
                  <w:rStyle w:val="Hyperlink"/>
                </w:rPr>
                <w:t>Could Sumatran tiger study lead to better forestry management?</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02">
              <w:r w:rsidRPr="00AA4DE8">
                <w:rPr>
                  <w:rStyle w:val="Hyperlink"/>
                </w:rPr>
                <w:t>Emperor penguin</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03">
              <w:r w:rsidRPr="00AA4DE8">
                <w:rPr>
                  <w:rStyle w:val="Hyperlink"/>
                </w:rPr>
                <w:t>Exploring the environments of introduced species</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04">
              <w:r w:rsidRPr="00AA4DE8">
                <w:rPr>
                  <w:rStyle w:val="Hyperlink"/>
                </w:rPr>
                <w:t xml:space="preserve">Extract from Big Bill </w:t>
              </w:r>
              <w:proofErr w:type="spellStart"/>
              <w:r w:rsidRPr="00AA4DE8">
                <w:rPr>
                  <w:rStyle w:val="Hyperlink"/>
                </w:rPr>
                <w:t>Neidjie's</w:t>
              </w:r>
              <w:proofErr w:type="spellEnd"/>
              <w:r w:rsidRPr="00AA4DE8">
                <w:rPr>
                  <w:rStyle w:val="Hyperlink"/>
                </w:rPr>
                <w:t xml:space="preserve"> story</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05">
              <w:r w:rsidRPr="00AA4DE8">
                <w:rPr>
                  <w:rStyle w:val="Hyperlink"/>
                </w:rPr>
                <w:t>Extremophiles</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06">
              <w:r w:rsidRPr="00AA4DE8">
                <w:rPr>
                  <w:rStyle w:val="Hyperlink"/>
                </w:rPr>
                <w:t>Field observation of animals</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07">
              <w:r w:rsidRPr="00AA4DE8">
                <w:rPr>
                  <w:rStyle w:val="Hyperlink"/>
                </w:rPr>
                <w:t>Light investigation</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08">
              <w:r w:rsidRPr="00AA4DE8">
                <w:rPr>
                  <w:rStyle w:val="Hyperlink"/>
                </w:rPr>
                <w:t>Local field work</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09">
              <w:r w:rsidRPr="00AA4DE8">
                <w:rPr>
                  <w:rStyle w:val="Hyperlink"/>
                </w:rPr>
                <w:t>Mould: Good or bad?</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10">
              <w:r w:rsidRPr="00AA4DE8">
                <w:rPr>
                  <w:rStyle w:val="Hyperlink"/>
                </w:rPr>
                <w:t>Mouldy environments</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11">
              <w:r w:rsidRPr="00AA4DE8">
                <w:rPr>
                  <w:rStyle w:val="Hyperlink"/>
                </w:rPr>
                <w:t>Physical changes in the environment</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12">
              <w:r w:rsidRPr="00AA4DE8">
                <w:rPr>
                  <w:rStyle w:val="Hyperlink"/>
                </w:rPr>
                <w:t>Researching living things across Asia</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13">
              <w:r w:rsidRPr="00AA4DE8">
                <w:rPr>
                  <w:rStyle w:val="Hyperlink"/>
                </w:rPr>
                <w:t>Salinity investigation</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14">
              <w:r w:rsidRPr="00AA4DE8">
                <w:rPr>
                  <w:rStyle w:val="Hyperlink"/>
                </w:rPr>
                <w:t>Simulation investigation</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15">
              <w:r w:rsidRPr="00AA4DE8">
                <w:rPr>
                  <w:rStyle w:val="Hyperlink"/>
                </w:rPr>
                <w:t>Tardigrades</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16">
              <w:r w:rsidRPr="00AA4DE8">
                <w:rPr>
                  <w:rStyle w:val="Hyperlink"/>
                </w:rPr>
                <w:t>Wild backyards</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Sheet - </w:t>
            </w:r>
            <w:hyperlink r:id="rId117">
              <w:r w:rsidRPr="00AA4DE8">
                <w:rPr>
                  <w:rStyle w:val="Hyperlink"/>
                </w:rPr>
                <w:t>Wild backyards: Digital stories transcripts</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Slideshow - </w:t>
            </w:r>
            <w:hyperlink r:id="rId118">
              <w:r w:rsidRPr="00AA4DE8">
                <w:rPr>
                  <w:rStyle w:val="Hyperlink"/>
                </w:rPr>
                <w:t>Extreme living</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Student responses to the sheets Light investigation and Salinity investigation (from the lesson Investigating plant growth)</w:t>
            </w:r>
          </w:p>
        </w:tc>
        <w:tc>
          <w:tcPr>
            <w:tcW w:w="1417" w:type="dxa"/>
            <w:shd w:val="clear" w:color="auto" w:fill="auto"/>
            <w:vAlign w:val="center"/>
          </w:tcPr>
          <w:p w:rsidR="000F4FC2" w:rsidRDefault="000F4FC2" w:rsidP="0066440F">
            <w:pPr>
              <w:pStyle w:val="Tabletext1"/>
              <w:jc w:val="center"/>
            </w:pP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19">
              <w:r w:rsidRPr="00AA4DE8">
                <w:rPr>
                  <w:rStyle w:val="Hyperlink"/>
                </w:rPr>
                <w:t>C2C: Science glossary</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20">
              <w:r w:rsidRPr="00AA4DE8">
                <w:rPr>
                  <w:rStyle w:val="Hyperlink"/>
                </w:rPr>
                <w:t>Choosing a local area to study: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21">
              <w:r w:rsidRPr="00AA4DE8">
                <w:rPr>
                  <w:rStyle w:val="Hyperlink"/>
                </w:rPr>
                <w:t>Conducting field work: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Supporting learning resource - </w:t>
            </w:r>
            <w:hyperlink r:id="rId122" w:history="1">
              <w:r w:rsidRPr="00687B53">
                <w:rPr>
                  <w:rStyle w:val="Hyperlink"/>
                </w:rPr>
                <w:t>Environmental factors affecting plant growth: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23">
              <w:r w:rsidRPr="00AA4DE8">
                <w:rPr>
                  <w:rStyle w:val="Hyperlink"/>
                </w:rPr>
                <w:t>Exploring mould: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Supporting learning resource - </w:t>
            </w:r>
            <w:hyperlink r:id="rId124" w:history="1">
              <w:r w:rsidRPr="001C15C3">
                <w:rPr>
                  <w:rStyle w:val="Hyperlink"/>
                </w:rPr>
                <w:t>Exploring the relationship between Aboriginal peoples and the environment: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25">
              <w:r w:rsidRPr="00AA4DE8">
                <w:rPr>
                  <w:rStyle w:val="Hyperlink"/>
                </w:rPr>
                <w:t>Germinating in a resealable bag</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26">
              <w:r w:rsidRPr="00AA4DE8">
                <w:rPr>
                  <w:rStyle w:val="Hyperlink"/>
                </w:rPr>
                <w:t>Human impact on the environment: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27">
              <w:r w:rsidRPr="00AA4DE8">
                <w:rPr>
                  <w:rStyle w:val="Hyperlink"/>
                </w:rPr>
                <w:t>Introduced species: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28">
              <w:r w:rsidRPr="00AA4DE8">
                <w:rPr>
                  <w:rStyle w:val="Hyperlink"/>
                </w:rPr>
                <w:t>Investigating plant growth: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29">
              <w:r w:rsidRPr="00AA4DE8">
                <w:rPr>
                  <w:rStyle w:val="Hyperlink"/>
                </w:rPr>
                <w:t>Investigation simulation learning objects: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30">
              <w:proofErr w:type="spellStart"/>
              <w:r w:rsidRPr="00AA4DE8">
                <w:rPr>
                  <w:rStyle w:val="Hyperlink"/>
                </w:rPr>
                <w:t>Koster's</w:t>
              </w:r>
              <w:proofErr w:type="spellEnd"/>
              <w:r w:rsidRPr="00AA4DE8">
                <w:rPr>
                  <w:rStyle w:val="Hyperlink"/>
                </w:rPr>
                <w:t xml:space="preserve"> curse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31">
              <w:r w:rsidRPr="00AA4DE8">
                <w:rPr>
                  <w:rStyle w:val="Hyperlink"/>
                </w:rPr>
                <w:t xml:space="preserve">Location of the Malak </w:t>
              </w:r>
              <w:proofErr w:type="spellStart"/>
              <w:r w:rsidRPr="00AA4DE8">
                <w:rPr>
                  <w:rStyle w:val="Hyperlink"/>
                </w:rPr>
                <w:t>Malak</w:t>
              </w:r>
              <w:proofErr w:type="spellEnd"/>
              <w:r w:rsidRPr="00AA4DE8">
                <w:rPr>
                  <w:rStyle w:val="Hyperlink"/>
                </w:rPr>
                <w:t xml:space="preserve"> and </w:t>
              </w:r>
              <w:proofErr w:type="spellStart"/>
              <w:r w:rsidRPr="00AA4DE8">
                <w:rPr>
                  <w:rStyle w:val="Hyperlink"/>
                </w:rPr>
                <w:t>Gagudju</w:t>
              </w:r>
              <w:proofErr w:type="spellEnd"/>
              <w:r w:rsidRPr="00AA4DE8">
                <w:rPr>
                  <w:rStyle w:val="Hyperlink"/>
                </w:rPr>
                <w:t xml:space="preserve"> peoples' land</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32">
              <w:r w:rsidRPr="00AA4DE8">
                <w:rPr>
                  <w:rStyle w:val="Hyperlink"/>
                </w:rPr>
                <w:t>Materials and equipment list</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33">
              <w:r w:rsidRPr="00AA4DE8">
                <w:rPr>
                  <w:rStyle w:val="Hyperlink"/>
                </w:rPr>
                <w:t>Researching extremophiles: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34">
              <w:r w:rsidRPr="00AA4DE8">
                <w:rPr>
                  <w:rStyle w:val="Hyperlink"/>
                </w:rPr>
                <w:t>Researching living things across Asia: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Supporting learning resource - </w:t>
            </w:r>
            <w:hyperlink r:id="rId135" w:history="1">
              <w:r w:rsidRPr="001C15C3">
                <w:rPr>
                  <w:rStyle w:val="Hyperlink"/>
                </w:rPr>
                <w:t xml:space="preserve">Sample responses to the extract from Big Bill </w:t>
              </w:r>
              <w:proofErr w:type="spellStart"/>
              <w:r w:rsidRPr="001C15C3">
                <w:rPr>
                  <w:rStyle w:val="Hyperlink"/>
                </w:rPr>
                <w:t>Neidjie's</w:t>
              </w:r>
              <w:proofErr w:type="spellEnd"/>
              <w:r w:rsidRPr="001C15C3">
                <w:rPr>
                  <w:rStyle w:val="Hyperlink"/>
                </w:rPr>
                <w:t xml:space="preserve"> story: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36">
              <w:r w:rsidRPr="00AA4DE8">
                <w:rPr>
                  <w:rStyle w:val="Hyperlink"/>
                </w:rPr>
                <w:t>Science inquiry skills poster Years 3-6</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Supporting learning resource - </w:t>
            </w:r>
            <w:hyperlink r:id="rId137">
              <w:r w:rsidRPr="00AA4DE8">
                <w:rPr>
                  <w:rStyle w:val="Hyperlink"/>
                </w:rPr>
                <w:t>Setting up a pan trap: Teacher note</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Video - </w:t>
            </w:r>
            <w:r w:rsidRPr="001D1C19">
              <w:rPr>
                <w:i/>
              </w:rPr>
              <w:t>A peach decomposing: time-lapse footage</w:t>
            </w:r>
            <w:r>
              <w:t xml:space="preserve"> </w:t>
            </w:r>
            <w:r w:rsidRPr="001D1C19">
              <w:t xml:space="preserve">(TLF R11859) </w:t>
            </w:r>
            <w:r w:rsidRPr="001D1C19">
              <w:rPr>
                <w:rStyle w:val="Grey8"/>
              </w:rPr>
              <w:t>https://learningplace.eq.edu.au/cx/resources/items/5ae4cc90-58ea-96b8-2967-930b7e237aac/0/ViewIMS.jsp</w:t>
            </w:r>
            <w:r>
              <w:t xml:space="preserve"> </w:t>
            </w:r>
            <w:r w:rsidRPr="001D1C19">
              <w:t>©</w:t>
            </w:r>
            <w:r>
              <w:t xml:space="preserve"> </w:t>
            </w:r>
            <w:r w:rsidRPr="001D1C19">
              <w:t>Education Services Australia Ltd and Photolibrary2013</w:t>
            </w:r>
          </w:p>
        </w:tc>
        <w:tc>
          <w:tcPr>
            <w:tcW w:w="1417" w:type="dxa"/>
            <w:shd w:val="clear" w:color="auto" w:fill="auto"/>
            <w:vAlign w:val="center"/>
          </w:tcPr>
          <w:p w:rsidR="000F4FC2" w:rsidRDefault="000F4FC2" w:rsidP="0066440F">
            <w:pPr>
              <w:pStyle w:val="Tabletext1"/>
              <w:jc w:val="center"/>
            </w:pPr>
          </w:p>
        </w:tc>
      </w:tr>
      <w:tr w:rsidR="000F4FC2" w:rsidRPr="00B90E18"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Video - </w:t>
            </w:r>
            <w:hyperlink r:id="rId138">
              <w:r>
                <w:rPr>
                  <w:rStyle w:val="Hyperlink"/>
                </w:rPr>
                <w:t>Alien fish - with Dr Dave</w:t>
              </w:r>
            </w:hyperlink>
            <w:r>
              <w:t xml:space="preserve"> </w:t>
            </w:r>
            <w:proofErr w:type="spellStart"/>
            <w:r w:rsidRPr="00AA4DE8">
              <w:t>mdbamedia</w:t>
            </w:r>
            <w:proofErr w:type="spellEnd"/>
            <w:r w:rsidRPr="00AA4DE8">
              <w:t xml:space="preserve">, 2012 (YouTube) Murray Darling Basin Authority, Murray Darling Association, Burrumbuttock Public School, and The Murray Catchment Authority. © Murray Darling Basin Authority. CC BY 3.0 </w:t>
            </w:r>
            <w:r w:rsidRPr="0072284C">
              <w:rPr>
                <w:rStyle w:val="Grey8"/>
              </w:rPr>
              <w:t>http://creativecommons.org/licenses/by/3.0/legalcode</w:t>
            </w:r>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Video - </w:t>
            </w:r>
            <w:r w:rsidRPr="001D1C19">
              <w:rPr>
                <w:i/>
              </w:rPr>
              <w:t>Donut decomposer</w:t>
            </w:r>
            <w:r w:rsidRPr="001D1C19">
              <w:t xml:space="preserve"> (YouTube, </w:t>
            </w:r>
            <w:proofErr w:type="spellStart"/>
            <w:r w:rsidRPr="001D1C19">
              <w:t>sethcloues</w:t>
            </w:r>
            <w:proofErr w:type="spellEnd"/>
            <w:r w:rsidRPr="001D1C19">
              <w:t>)</w:t>
            </w:r>
            <w:r>
              <w:t xml:space="preserve"> </w:t>
            </w:r>
            <w:r w:rsidRPr="001D1C19">
              <w:rPr>
                <w:rStyle w:val="Grey8"/>
              </w:rPr>
              <w:t>http://www.youtube.com/watch?v=6Z2ZQDl2iJ4</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500929">
            <w:pPr>
              <w:pStyle w:val="TableText2"/>
            </w:pPr>
            <w:r w:rsidRPr="00AA4DE8">
              <w:t xml:space="preserve">Video - </w:t>
            </w:r>
            <w:hyperlink r:id="rId139">
              <w:r w:rsidRPr="00D72060">
                <w:rPr>
                  <w:rStyle w:val="Hyperlink"/>
                </w:rPr>
                <w:t>Feral pigs in Australia - Part 2: Marsh and rangeland country</w:t>
              </w:r>
            </w:hyperlink>
            <w:r w:rsidRPr="00D72060">
              <w:t xml:space="preserve"> (Invasive Animals Cooperative Research Centre) </w:t>
            </w:r>
            <w:r w:rsidRPr="00D72060">
              <w:rPr>
                <w:rStyle w:val="Grey8"/>
              </w:rPr>
              <w:t>http://www.feral.org.au</w:t>
            </w:r>
            <w:r w:rsidRPr="00D72060">
              <w:t xml:space="preserve"> and </w:t>
            </w:r>
            <w:r w:rsidRPr="00D72060">
              <w:rPr>
                <w:rStyle w:val="Grey8"/>
              </w:rPr>
              <w:t>http://www.youtube.com/PestSmart</w:t>
            </w:r>
            <w:r w:rsidRPr="00D72060">
              <w:t xml:space="preserve"> Used with permission.</w:t>
            </w:r>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500929">
            <w:pPr>
              <w:pStyle w:val="TableText2"/>
            </w:pPr>
            <w:r w:rsidRPr="00AA4DE8">
              <w:t xml:space="preserve">Video - </w:t>
            </w:r>
            <w:hyperlink r:id="rId140">
              <w:r>
                <w:rPr>
                  <w:rStyle w:val="Hyperlink"/>
                </w:rPr>
                <w:t>Merrepen (2005): Collecting roots and dye</w:t>
              </w:r>
            </w:hyperlink>
            <w:r>
              <w:t xml:space="preserve"> </w:t>
            </w:r>
            <w:r w:rsidRPr="001C15C3">
              <w:t>(</w:t>
            </w:r>
            <w:proofErr w:type="spellStart"/>
            <w:r w:rsidRPr="001C15C3">
              <w:t>australianscreen</w:t>
            </w:r>
            <w:proofErr w:type="spellEnd"/>
            <w:r w:rsidRPr="001C15C3">
              <w:t xml:space="preserve">) Reproduced courtesy of </w:t>
            </w:r>
            <w:proofErr w:type="spellStart"/>
            <w:r w:rsidRPr="001C15C3">
              <w:t>australianscreen</w:t>
            </w:r>
            <w:proofErr w:type="spellEnd"/>
            <w:r w:rsidRPr="001C15C3">
              <w:t xml:space="preserve"> online. </w:t>
            </w:r>
            <w:r w:rsidRPr="001C15C3">
              <w:rPr>
                <w:rStyle w:val="Grey8"/>
              </w:rPr>
              <w:t>http://aso.gov.au/titles/documentaries/merrepen/clip2/</w:t>
            </w:r>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Video - </w:t>
            </w:r>
            <w:proofErr w:type="spellStart"/>
            <w:r w:rsidRPr="001D1C19">
              <w:rPr>
                <w:i/>
              </w:rPr>
              <w:t>Moldy</w:t>
            </w:r>
            <w:proofErr w:type="spellEnd"/>
            <w:r w:rsidRPr="001D1C19">
              <w:rPr>
                <w:i/>
              </w:rPr>
              <w:t xml:space="preserve"> bread</w:t>
            </w:r>
            <w:r w:rsidRPr="001D1C19">
              <w:t xml:space="preserve"> (YouTube, </w:t>
            </w:r>
            <w:proofErr w:type="spellStart"/>
            <w:r w:rsidRPr="001D1C19">
              <w:t>QuickLapse</w:t>
            </w:r>
            <w:proofErr w:type="spellEnd"/>
            <w:r w:rsidRPr="001D1C19">
              <w:t xml:space="preserve">) </w:t>
            </w:r>
            <w:r w:rsidRPr="001D1C19">
              <w:rPr>
                <w:rStyle w:val="Grey8"/>
              </w:rPr>
              <w:t>http://www.youtube.com/watch?v=CcuWuKLoCmU</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Video - </w:t>
            </w:r>
            <w:hyperlink r:id="rId141">
              <w:r>
                <w:rPr>
                  <w:rStyle w:val="Hyperlink"/>
                </w:rPr>
                <w:t>Mould exposure</w:t>
              </w:r>
            </w:hyperlink>
            <w:r>
              <w:t xml:space="preserve"> </w:t>
            </w:r>
            <w:r w:rsidRPr="00AA4DE8">
              <w:t>(</w:t>
            </w:r>
            <w:proofErr w:type="spellStart"/>
            <w:r w:rsidRPr="00AA4DE8">
              <w:t>WorkSafeBC</w:t>
            </w:r>
            <w:proofErr w:type="spellEnd"/>
            <w:r w:rsidRPr="00AA4DE8">
              <w:t>) Used with permission.</w:t>
            </w:r>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Video - </w:t>
            </w:r>
            <w:hyperlink r:id="rId142">
              <w:r>
                <w:rPr>
                  <w:rStyle w:val="Hyperlink"/>
                </w:rPr>
                <w:t xml:space="preserve">Not all </w:t>
              </w:r>
              <w:proofErr w:type="spellStart"/>
              <w:r>
                <w:rPr>
                  <w:rStyle w:val="Hyperlink"/>
                </w:rPr>
                <w:t>mold</w:t>
              </w:r>
              <w:proofErr w:type="spellEnd"/>
              <w:r>
                <w:rPr>
                  <w:rStyle w:val="Hyperlink"/>
                </w:rPr>
                <w:t xml:space="preserve"> is bad: About penicillin</w:t>
              </w:r>
            </w:hyperlink>
            <w:r>
              <w:t xml:space="preserve"> </w:t>
            </w:r>
            <w:r w:rsidRPr="00AA4DE8">
              <w:t>(</w:t>
            </w:r>
            <w:proofErr w:type="spellStart"/>
            <w:r w:rsidRPr="00AA4DE8">
              <w:t>Mold</w:t>
            </w:r>
            <w:proofErr w:type="spellEnd"/>
            <w:r w:rsidRPr="00AA4DE8">
              <w:t xml:space="preserve"> Busters) Used with permission.</w:t>
            </w:r>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Video - </w:t>
            </w:r>
            <w:proofErr w:type="spellStart"/>
            <w:r w:rsidRPr="001D1C19">
              <w:rPr>
                <w:i/>
              </w:rPr>
              <w:t>Rhizopus</w:t>
            </w:r>
            <w:proofErr w:type="spellEnd"/>
            <w:r w:rsidRPr="001D1C19">
              <w:rPr>
                <w:i/>
              </w:rPr>
              <w:t xml:space="preserve"> </w:t>
            </w:r>
            <w:proofErr w:type="spellStart"/>
            <w:r w:rsidRPr="001D1C19">
              <w:rPr>
                <w:i/>
              </w:rPr>
              <w:t>stolonifer</w:t>
            </w:r>
            <w:proofErr w:type="spellEnd"/>
            <w:r w:rsidRPr="001D1C19">
              <w:rPr>
                <w:i/>
              </w:rPr>
              <w:t xml:space="preserve"> and the strawberries</w:t>
            </w:r>
            <w:r w:rsidRPr="001D1C19">
              <w:t xml:space="preserve"> (Cornell University, Dept. of Plant Pathology) </w:t>
            </w:r>
            <w:r w:rsidRPr="001D1C19">
              <w:rPr>
                <w:rStyle w:val="Grey8"/>
              </w:rPr>
              <w:t>http://www.plantpath.cornell.edu/PhotoLab/TimeLapse2/Strawb_Rhizo_credits_FC.html</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Video - </w:t>
            </w:r>
            <w:r w:rsidRPr="001D1C19">
              <w:rPr>
                <w:i/>
              </w:rPr>
              <w:t>Tomato time lapse</w:t>
            </w:r>
            <w:r w:rsidRPr="001D1C19">
              <w:t xml:space="preserve"> (YouTube, James Knott)</w:t>
            </w:r>
            <w:r>
              <w:t xml:space="preserve"> </w:t>
            </w:r>
            <w:r w:rsidRPr="001D1C19">
              <w:rPr>
                <w:rStyle w:val="Grey8"/>
              </w:rPr>
              <w:t>http://www.youtube.com/watch?v=ATMo4RFlma4</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r w:rsidRPr="003E6976">
              <w:rPr>
                <w:i/>
              </w:rPr>
              <w:t>Backyard buddies</w:t>
            </w:r>
            <w:r w:rsidRPr="003E6976">
              <w:t xml:space="preserve"> (Foundation for National Parks and Wildlife) </w:t>
            </w:r>
            <w:r w:rsidRPr="00166606">
              <w:rPr>
                <w:rStyle w:val="Grey8"/>
              </w:rPr>
              <w:t>http://www.backyardbuddies.net.au/</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D21841">
            <w:pPr>
              <w:pStyle w:val="TableText2"/>
            </w:pPr>
            <w:r w:rsidRPr="00AA4DE8">
              <w:t xml:space="preserve">Website - </w:t>
            </w:r>
            <w:r w:rsidRPr="00687B53">
              <w:rPr>
                <w:i/>
              </w:rPr>
              <w:t>Backyard explorer: Leader's guide</w:t>
            </w:r>
            <w:r w:rsidRPr="00687B53">
              <w:t xml:space="preserve"> (Queensland Museum)</w:t>
            </w:r>
            <w:r>
              <w:t xml:space="preserve"> </w:t>
            </w:r>
            <w:r w:rsidRPr="00687B53">
              <w:rPr>
                <w:rStyle w:val="Grey8"/>
              </w:rPr>
              <w:t>http://www.qm.qld.gov.au/microsites/wild/pdf/backyard-explorer-leader-guide.pdf</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D21841">
            <w:pPr>
              <w:pStyle w:val="TableText2"/>
            </w:pPr>
            <w:r w:rsidRPr="00AA4DE8">
              <w:t xml:space="preserve">Website - </w:t>
            </w:r>
            <w:r w:rsidRPr="00687B53">
              <w:rPr>
                <w:i/>
              </w:rPr>
              <w:t>Backyard explorer: User guide</w:t>
            </w:r>
            <w:r w:rsidRPr="00687B53">
              <w:t xml:space="preserve"> (Queensland Museum)</w:t>
            </w:r>
            <w:r w:rsidR="0072139A">
              <w:br/>
            </w:r>
            <w:r w:rsidRPr="00687B53">
              <w:rPr>
                <w:rStyle w:val="Grey8"/>
              </w:rPr>
              <w:t>http://www.qm.qld.gov.au/microsites/wild/pdf/backyard-explorer-user-guide.pdf</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proofErr w:type="spellStart"/>
            <w:r w:rsidRPr="003D0F69">
              <w:rPr>
                <w:i/>
              </w:rPr>
              <w:t>Blackfin</w:t>
            </w:r>
            <w:proofErr w:type="spellEnd"/>
            <w:r w:rsidRPr="003D0F69">
              <w:rPr>
                <w:i/>
              </w:rPr>
              <w:t xml:space="preserve"> icefish </w:t>
            </w:r>
            <w:r w:rsidRPr="003D0F69">
              <w:t>(</w:t>
            </w:r>
            <w:proofErr w:type="spellStart"/>
            <w:r w:rsidRPr="003D0F69">
              <w:t>Wildscreen</w:t>
            </w:r>
            <w:proofErr w:type="spellEnd"/>
            <w:r w:rsidRPr="003D0F69">
              <w:t xml:space="preserve"> </w:t>
            </w:r>
            <w:proofErr w:type="spellStart"/>
            <w:r w:rsidRPr="003D0F69">
              <w:t>Arkive</w:t>
            </w:r>
            <w:proofErr w:type="spellEnd"/>
            <w:r w:rsidRPr="003D0F69">
              <w:t>)</w:t>
            </w:r>
            <w:r w:rsidRPr="003D0F69">
              <w:rPr>
                <w:spacing w:val="-1"/>
              </w:rPr>
              <w:t xml:space="preserve"> </w:t>
            </w:r>
            <w:r w:rsidRPr="003D0F69">
              <w:rPr>
                <w:rStyle w:val="Grey8"/>
              </w:rPr>
              <w:t>www.arkive.org/blackfin-icefish/chaenocephalus-aceratus/image-G125826.html</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Website - </w:t>
            </w:r>
            <w:r w:rsidRPr="001C15C3">
              <w:rPr>
                <w:i/>
              </w:rPr>
              <w:t>Camera traps</w:t>
            </w:r>
            <w:r w:rsidRPr="001C15C3">
              <w:t xml:space="preserve"> (World Wildlife Fund)</w:t>
            </w:r>
            <w:r>
              <w:t xml:space="preserve"> </w:t>
            </w:r>
            <w:r w:rsidRPr="001C15C3">
              <w:rPr>
                <w:rStyle w:val="Grey8"/>
              </w:rPr>
              <w:t>http://www.worldwildlife.org/species/camera-traps/cameratraps.html</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r w:rsidRPr="003D0F69">
              <w:rPr>
                <w:i/>
              </w:rPr>
              <w:t xml:space="preserve">Cold-blooded and clear-blooded </w:t>
            </w:r>
            <w:r w:rsidRPr="003D0F69">
              <w:t>(American Museum of</w:t>
            </w:r>
            <w:r w:rsidRPr="003D0F69">
              <w:rPr>
                <w:spacing w:val="-1"/>
              </w:rPr>
              <w:t xml:space="preserve"> </w:t>
            </w:r>
            <w:r w:rsidRPr="003D0F69">
              <w:t>Natural History)</w:t>
            </w:r>
            <w:r w:rsidRPr="003D0F69">
              <w:rPr>
                <w:spacing w:val="-1"/>
              </w:rPr>
              <w:t xml:space="preserve"> </w:t>
            </w:r>
            <w:r w:rsidRPr="003D0F69">
              <w:rPr>
                <w:rStyle w:val="Grey8"/>
              </w:rPr>
              <w:t>http://www.amnh.org/explore/news-blogs/on-exhibit-posts/cold-blooded-and-clear-blooded</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r w:rsidRPr="003D0F69">
              <w:rPr>
                <w:i/>
              </w:rPr>
              <w:t>Emperor penguin</w:t>
            </w:r>
            <w:r w:rsidRPr="003D0F69">
              <w:rPr>
                <w:i/>
                <w:spacing w:val="-1"/>
              </w:rPr>
              <w:t xml:space="preserve"> </w:t>
            </w:r>
            <w:r w:rsidRPr="003D0F69">
              <w:t>(</w:t>
            </w:r>
            <w:proofErr w:type="spellStart"/>
            <w:r w:rsidRPr="003D0F69">
              <w:t>TravelWild</w:t>
            </w:r>
            <w:proofErr w:type="spellEnd"/>
            <w:r w:rsidRPr="003D0F69">
              <w:t xml:space="preserve">) </w:t>
            </w:r>
            <w:r w:rsidRPr="003D0F69">
              <w:rPr>
                <w:rStyle w:val="Grey8"/>
              </w:rPr>
              <w:t>https://travelwild.com/resources/antarctica-wildlife/emperor-penguin/</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r w:rsidRPr="003D0F69">
              <w:rPr>
                <w:i/>
              </w:rPr>
              <w:t xml:space="preserve">Emperor penguins </w:t>
            </w:r>
            <w:r w:rsidRPr="003D0F69">
              <w:t>(Australian Government, Department of</w:t>
            </w:r>
            <w:r w:rsidRPr="003D0F69">
              <w:rPr>
                <w:spacing w:val="-2"/>
              </w:rPr>
              <w:t xml:space="preserve"> </w:t>
            </w:r>
            <w:r w:rsidRPr="003D0F69">
              <w:t xml:space="preserve">the Environment and Energy) </w:t>
            </w:r>
            <w:r w:rsidRPr="003D0F69">
              <w:rPr>
                <w:rStyle w:val="Grey8"/>
              </w:rPr>
              <w:t>http://www.antarctica.gov.au/about-antarctica/wildlife/animals/penguins/emperor-penguins</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r w:rsidRPr="003D0F69">
              <w:rPr>
                <w:i/>
              </w:rPr>
              <w:t xml:space="preserve">Emperor penguins facts </w:t>
            </w:r>
            <w:r w:rsidRPr="003D0F69">
              <w:t>(Paul</w:t>
            </w:r>
            <w:r w:rsidRPr="003D0F69">
              <w:rPr>
                <w:spacing w:val="-1"/>
              </w:rPr>
              <w:t xml:space="preserve"> </w:t>
            </w:r>
            <w:r w:rsidRPr="003D0F69">
              <w:t xml:space="preserve">Ward) </w:t>
            </w:r>
            <w:r w:rsidRPr="003D0F69">
              <w:rPr>
                <w:rStyle w:val="Grey8"/>
              </w:rPr>
              <w:t>http://www.coolantarctica.com/Antarctica%20fact%20file/wildlife/Emperor-penguins.php</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r w:rsidRPr="003D0F69">
              <w:rPr>
                <w:i/>
              </w:rPr>
              <w:t>Facts about Tardigrades</w:t>
            </w:r>
            <w:r w:rsidRPr="003D0F69">
              <w:rPr>
                <w:i/>
                <w:spacing w:val="-1"/>
              </w:rPr>
              <w:t xml:space="preserve"> </w:t>
            </w:r>
            <w:r w:rsidRPr="003D0F69">
              <w:t>(</w:t>
            </w:r>
            <w:proofErr w:type="spellStart"/>
            <w:r w:rsidRPr="003D0F69">
              <w:t>LiveScience</w:t>
            </w:r>
            <w:proofErr w:type="spellEnd"/>
            <w:r w:rsidRPr="003D0F69">
              <w:t xml:space="preserve">) </w:t>
            </w:r>
            <w:r w:rsidRPr="003D0F69">
              <w:rPr>
                <w:rStyle w:val="Grey8"/>
              </w:rPr>
              <w:t>https://www.livescience.com/57985-tardigrade-facts.html</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Website - </w:t>
            </w:r>
            <w:r w:rsidRPr="001C15C3">
              <w:rPr>
                <w:i/>
              </w:rPr>
              <w:t>Google maps</w:t>
            </w:r>
            <w:r w:rsidRPr="001C15C3">
              <w:t xml:space="preserve"> (Google) </w:t>
            </w:r>
            <w:r w:rsidRPr="001C15C3">
              <w:rPr>
                <w:rStyle w:val="Grey8"/>
              </w:rPr>
              <w:t>http://maps.google.com.au</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Website - </w:t>
            </w:r>
            <w:r w:rsidRPr="001C15C3">
              <w:rPr>
                <w:i/>
              </w:rPr>
              <w:t>How bar-headed geese scale the Himalayas</w:t>
            </w:r>
            <w:r w:rsidRPr="001C15C3">
              <w:t xml:space="preserve"> (Scientific American) </w:t>
            </w:r>
            <w:r w:rsidRPr="001C15C3">
              <w:rPr>
                <w:rStyle w:val="Grey8"/>
              </w:rPr>
              <w:t>http://www.scientificamerican.com/article.cfm?id=olympians-of-the-sky</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r w:rsidRPr="003D0F69">
              <w:rPr>
                <w:i/>
              </w:rPr>
              <w:t>How the Antarctic Icefish lost its red blood cells but</w:t>
            </w:r>
            <w:r w:rsidRPr="003D0F69">
              <w:rPr>
                <w:i/>
                <w:spacing w:val="-1"/>
              </w:rPr>
              <w:t xml:space="preserve"> </w:t>
            </w:r>
            <w:r w:rsidRPr="003D0F69">
              <w:rPr>
                <w:i/>
              </w:rPr>
              <w:t xml:space="preserve">survived anyway </w:t>
            </w:r>
            <w:r w:rsidRPr="003D0F69">
              <w:t xml:space="preserve">(Scientific American) </w:t>
            </w:r>
            <w:r w:rsidRPr="003D0F69">
              <w:rPr>
                <w:rStyle w:val="Grey8"/>
              </w:rPr>
              <w:t>http://blogs.scientificamerican.com/brainwaves/how-the-antarctic-icefish-lost-its-red-blood-cells-but-survived-anyway/</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Website - </w:t>
            </w:r>
            <w:r w:rsidRPr="002F6153">
              <w:rPr>
                <w:i/>
              </w:rPr>
              <w:t xml:space="preserve">How to grow beans in a plastic bag </w:t>
            </w:r>
            <w:r w:rsidRPr="002F6153">
              <w:t>(Green Education</w:t>
            </w:r>
            <w:r w:rsidRPr="002F6153">
              <w:rPr>
                <w:spacing w:val="-1"/>
              </w:rPr>
              <w:t xml:space="preserve"> </w:t>
            </w:r>
            <w:r w:rsidRPr="002F6153">
              <w:t xml:space="preserve">Foundation) </w:t>
            </w:r>
            <w:r w:rsidRPr="001E164E">
              <w:rPr>
                <w:rStyle w:val="Grey8"/>
              </w:rPr>
              <w:t>http://www.greeneducationfoundation.org/institute/lesson-clearinghouse/294-How-to-Grow- Beans-in-a-Plastic-Bag.html</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Website - </w:t>
            </w:r>
            <w:r w:rsidRPr="00687B53">
              <w:rPr>
                <w:i/>
              </w:rPr>
              <w:t>Information about environmental problems</w:t>
            </w:r>
            <w:r w:rsidRPr="00687B53">
              <w:t xml:space="preserve"> (Gardening know how) </w:t>
            </w:r>
            <w:r w:rsidRPr="00687B53">
              <w:rPr>
                <w:rStyle w:val="Grey8"/>
              </w:rPr>
              <w:t>http://www.gardeningknowhow.com/plant-problems/environmental/</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r w:rsidRPr="003D0F69">
              <w:rPr>
                <w:i/>
              </w:rPr>
              <w:t xml:space="preserve">Life in extreme environments </w:t>
            </w:r>
            <w:r w:rsidRPr="003D0F69">
              <w:t>(National Space</w:t>
            </w:r>
            <w:r w:rsidRPr="003D0F69">
              <w:rPr>
                <w:spacing w:val="-1"/>
              </w:rPr>
              <w:t xml:space="preserve"> </w:t>
            </w:r>
            <w:r w:rsidRPr="003D0F69">
              <w:t xml:space="preserve">Society) </w:t>
            </w:r>
            <w:r w:rsidRPr="003D0F69">
              <w:rPr>
                <w:rStyle w:val="Grey8"/>
              </w:rPr>
              <w:t>http://www.nss.org/adastra/volume14/rothschild.html</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Website - </w:t>
            </w:r>
            <w:proofErr w:type="spellStart"/>
            <w:r w:rsidRPr="001D1C19">
              <w:rPr>
                <w:i/>
              </w:rPr>
              <w:t>Mold</w:t>
            </w:r>
            <w:proofErr w:type="spellEnd"/>
            <w:r w:rsidRPr="001D1C19">
              <w:rPr>
                <w:i/>
              </w:rPr>
              <w:t xml:space="preserve"> types commonly found in homes and offices</w:t>
            </w:r>
            <w:r w:rsidRPr="001D1C19">
              <w:t xml:space="preserve"> (Mould facts)</w:t>
            </w:r>
            <w:r>
              <w:t xml:space="preserve"> </w:t>
            </w:r>
            <w:r w:rsidRPr="001D1C19">
              <w:rPr>
                <w:rStyle w:val="Grey8"/>
              </w:rPr>
              <w:t>http://www.mouldfacts.ca/mold-types-commonly-found-in-homes-and-offices.html</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Website - </w:t>
            </w:r>
            <w:r w:rsidRPr="001C15C3">
              <w:rPr>
                <w:i/>
              </w:rPr>
              <w:t>More wild pandas than thought, dung study reveals</w:t>
            </w:r>
            <w:r w:rsidRPr="001C15C3">
              <w:t xml:space="preserve"> (National Geographic Society) </w:t>
            </w:r>
            <w:r w:rsidRPr="001C15C3">
              <w:rPr>
                <w:rStyle w:val="Grey8"/>
              </w:rPr>
              <w:t>http://news.nationalgeographic.com/news/2006/06/060622-pandas.html</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Website - </w:t>
            </w:r>
            <w:r w:rsidRPr="00687B53">
              <w:rPr>
                <w:i/>
              </w:rPr>
              <w:t>My future</w:t>
            </w:r>
            <w:r w:rsidRPr="00687B53">
              <w:t xml:space="preserve"> (Education Services Australia) </w:t>
            </w:r>
            <w:r w:rsidRPr="00687B53">
              <w:rPr>
                <w:rStyle w:val="Grey8"/>
              </w:rPr>
              <w:t>http://myfuture.edu.au</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C435B4">
            <w:pPr>
              <w:pStyle w:val="TableText2"/>
            </w:pPr>
            <w:r w:rsidRPr="00AA4DE8">
              <w:t xml:space="preserve">Website </w:t>
            </w:r>
            <w:r w:rsidR="00C435B4">
              <w:t>-</w:t>
            </w:r>
            <w:bookmarkStart w:id="0" w:name="_GoBack"/>
            <w:bookmarkEnd w:id="0"/>
            <w:r w:rsidRPr="00AA4DE8">
              <w:t xml:space="preserve"> </w:t>
            </w:r>
            <w:r w:rsidRPr="003D0F69">
              <w:rPr>
                <w:i/>
              </w:rPr>
              <w:t>Tardigrades</w:t>
            </w:r>
            <w:r w:rsidR="005C52BA">
              <w:rPr>
                <w:i/>
              </w:rPr>
              <w:t>!</w:t>
            </w:r>
            <w:r w:rsidRPr="003D0F69">
              <w:rPr>
                <w:i/>
              </w:rPr>
              <w:t xml:space="preserve"> </w:t>
            </w:r>
            <w:r w:rsidRPr="003D0F69">
              <w:t>(</w:t>
            </w:r>
            <w:proofErr w:type="spellStart"/>
            <w:r w:rsidR="005C52BA">
              <w:t>bioweb</w:t>
            </w:r>
            <w:proofErr w:type="spellEnd"/>
            <w:r w:rsidRPr="003D0F69">
              <w:t xml:space="preserve">) </w:t>
            </w:r>
            <w:r w:rsidR="005C52BA" w:rsidRPr="00F771CD">
              <w:rPr>
                <w:rStyle w:val="Grey8"/>
              </w:rPr>
              <w:t>http://bioweb.uwlax.edu/bio203/s2008/shifflet_bran/index.html</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1E164E">
            <w:pPr>
              <w:pStyle w:val="TableText2"/>
            </w:pPr>
            <w:r w:rsidRPr="00AA4DE8">
              <w:t xml:space="preserve">Website - </w:t>
            </w:r>
            <w:r w:rsidRPr="001C15C3">
              <w:rPr>
                <w:i/>
              </w:rPr>
              <w:t>The AIATSIS map of Aboriginal Australia</w:t>
            </w:r>
            <w:r w:rsidRPr="001C15C3">
              <w:t xml:space="preserve"> (ABC)</w:t>
            </w:r>
            <w:r>
              <w:t xml:space="preserve"> </w:t>
            </w:r>
            <w:r w:rsidRPr="001C15C3">
              <w:rPr>
                <w:rStyle w:val="Grey8"/>
              </w:rPr>
              <w:t>http://www.abc.net.au/indigenous/map/</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r w:rsidRPr="00924D9D">
              <w:rPr>
                <w:i/>
              </w:rPr>
              <w:t>Weed and pest animal fact sheets</w:t>
            </w:r>
            <w:r w:rsidRPr="00924D9D">
              <w:t xml:space="preserve"> (Queensland Government, Department of Agriculture, Fisheries and Forestry) </w:t>
            </w:r>
            <w:r w:rsidRPr="00924D9D">
              <w:rPr>
                <w:rStyle w:val="Grey8"/>
              </w:rPr>
              <w:t>http://www.daff.qld.gov.au/plants/weeds-pest-animals-ants/educational-resources-and-careers/publications/fact-sheets</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r w:rsidRPr="00924D9D">
              <w:rPr>
                <w:i/>
              </w:rPr>
              <w:t>Weeds in Australia</w:t>
            </w:r>
            <w:r w:rsidRPr="00924D9D">
              <w:t xml:space="preserve"> (Australian Government) </w:t>
            </w:r>
            <w:r w:rsidRPr="00924D9D">
              <w:rPr>
                <w:rStyle w:val="Grey8"/>
              </w:rPr>
              <w:t>https://www.environment.gov.au/biodiversity/invasive/weeds/index.html</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72284C">
            <w:pPr>
              <w:pStyle w:val="TableText2"/>
            </w:pPr>
            <w:r w:rsidRPr="00AA4DE8">
              <w:t xml:space="preserve">Website - </w:t>
            </w:r>
            <w:r w:rsidRPr="008A0E98">
              <w:rPr>
                <w:i/>
              </w:rPr>
              <w:t>Wild backyards</w:t>
            </w:r>
            <w:r w:rsidRPr="003E6976">
              <w:t xml:space="preserve"> (Queensland Museum) </w:t>
            </w:r>
            <w:r w:rsidRPr="00166606">
              <w:rPr>
                <w:rStyle w:val="Grey8"/>
              </w:rPr>
              <w:t>http://www.qm.qld.gov.au/microsites/wild/wild-backyards.asp</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tcBorders>
              <w:bottom w:val="single" w:sz="4" w:space="0" w:color="auto"/>
            </w:tcBorders>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D21841">
            <w:pPr>
              <w:pStyle w:val="TableText2"/>
            </w:pPr>
            <w:r w:rsidRPr="00AA4DE8">
              <w:t xml:space="preserve">Website - </w:t>
            </w:r>
            <w:r w:rsidRPr="00687B53">
              <w:rPr>
                <w:i/>
              </w:rPr>
              <w:t>Yellow pan traps</w:t>
            </w:r>
            <w:r w:rsidRPr="00687B53">
              <w:t xml:space="preserve"> (Queensland Museum)</w:t>
            </w:r>
            <w:r>
              <w:t xml:space="preserve"> </w:t>
            </w:r>
            <w:r w:rsidRPr="00687B53">
              <w:rPr>
                <w:rStyle w:val="Grey8"/>
              </w:rPr>
              <w:t>http://www.qm.qld.gov.au/Find+out+about/Animals+of+Queensland/Insects/Collecting+insects/Yellow+Pan+Traps</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val="restart"/>
            <w:tcBorders>
              <w:top w:val="single" w:sz="4" w:space="0" w:color="auto"/>
            </w:tcBorders>
            <w:shd w:val="clear" w:color="auto" w:fill="auto"/>
          </w:tcPr>
          <w:p w:rsidR="000F4FC2" w:rsidRPr="00D21841" w:rsidRDefault="000F4FC2" w:rsidP="00D21841">
            <w:pPr>
              <w:pStyle w:val="Tabletext1"/>
            </w:pPr>
            <w:r w:rsidRPr="002F6153">
              <w:t>Assessment Planner - Investigating mouldy bread</w:t>
            </w:r>
          </w:p>
        </w:tc>
        <w:tc>
          <w:tcPr>
            <w:tcW w:w="10490" w:type="dxa"/>
            <w:shd w:val="clear" w:color="auto" w:fill="auto"/>
            <w:vAlign w:val="center"/>
          </w:tcPr>
          <w:p w:rsidR="000F4FC2" w:rsidRPr="00AA4DE8" w:rsidRDefault="000F4FC2" w:rsidP="00AA4DE8">
            <w:pPr>
              <w:pStyle w:val="TableText2"/>
            </w:pPr>
            <w:r w:rsidRPr="00500929">
              <w:t xml:space="preserve">Assessment task - </w:t>
            </w:r>
            <w:hyperlink r:id="rId143" w:history="1">
              <w:r w:rsidRPr="00500929">
                <w:rPr>
                  <w:rStyle w:val="Hyperlink"/>
                </w:rPr>
                <w:t>Sci_Y06_U4_AT_InvestMouldyBd.docx</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500929">
              <w:t xml:space="preserve">Assessment task - </w:t>
            </w:r>
            <w:hyperlink r:id="rId144" w:history="1">
              <w:r w:rsidRPr="00500929">
                <w:rPr>
                  <w:rStyle w:val="Hyperlink"/>
                </w:rPr>
                <w:t>Sci_Y06_U4_AT_SH_InvestMouldyBd.docx</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500929">
              <w:t xml:space="preserve">Assessment task - </w:t>
            </w:r>
            <w:hyperlink r:id="rId145" w:history="1">
              <w:r w:rsidRPr="00500929">
                <w:rPr>
                  <w:rStyle w:val="Hyperlink"/>
                </w:rPr>
                <w:t>Sci_Y06_U4_AT_MR_InvestMouldyBd.docx</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tcBorders>
              <w:bottom w:val="single" w:sz="4" w:space="0" w:color="auto"/>
            </w:tcBorders>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500929">
              <w:t xml:space="preserve">Assessment task - </w:t>
            </w:r>
            <w:hyperlink r:id="rId146" w:history="1">
              <w:r w:rsidRPr="00500929">
                <w:rPr>
                  <w:rStyle w:val="Hyperlink"/>
                </w:rPr>
                <w:t>Sci_Y06_U4_AT_TN_InvestMouldyBd.docx</w:t>
              </w:r>
            </w:hyperlink>
          </w:p>
        </w:tc>
        <w:tc>
          <w:tcPr>
            <w:tcW w:w="1417" w:type="dxa"/>
            <w:shd w:val="clear" w:color="auto" w:fill="auto"/>
            <w:vAlign w:val="center"/>
          </w:tcPr>
          <w:p w:rsidR="000F4FC2" w:rsidRDefault="000F4FC2" w:rsidP="0066440F">
            <w:pPr>
              <w:pStyle w:val="Tabletext1"/>
              <w:jc w:val="center"/>
            </w:pPr>
            <w:r>
              <w:rPr>
                <w:rFonts w:ascii="Wingdings" w:hAnsi="Wingdings" w:cs="Wingdings"/>
                <w:sz w:val="22"/>
              </w:rPr>
              <w:t></w:t>
            </w:r>
          </w:p>
        </w:tc>
      </w:tr>
      <w:tr w:rsidR="000F4FC2" w:rsidTr="00BF7454">
        <w:tc>
          <w:tcPr>
            <w:tcW w:w="3544" w:type="dxa"/>
            <w:vMerge w:val="restart"/>
            <w:tcBorders>
              <w:top w:val="single" w:sz="4" w:space="0" w:color="auto"/>
            </w:tcBorders>
            <w:shd w:val="clear" w:color="auto" w:fill="auto"/>
          </w:tcPr>
          <w:p w:rsidR="000F4FC2" w:rsidRPr="00B90E18" w:rsidRDefault="000F4FC2" w:rsidP="00D21841">
            <w:pPr>
              <w:pStyle w:val="Tabletext1"/>
            </w:pPr>
            <w:r w:rsidRPr="002F6153">
              <w:t>Assessment</w:t>
            </w:r>
          </w:p>
        </w:tc>
        <w:tc>
          <w:tcPr>
            <w:tcW w:w="10490" w:type="dxa"/>
            <w:shd w:val="clear" w:color="auto" w:fill="auto"/>
            <w:vAlign w:val="center"/>
          </w:tcPr>
          <w:p w:rsidR="000F4FC2" w:rsidRPr="00AA4DE8" w:rsidRDefault="000F4FC2" w:rsidP="00AA4DE8">
            <w:pPr>
              <w:pStyle w:val="TableText2"/>
            </w:pPr>
            <w:r w:rsidRPr="00AA4DE8">
              <w:t xml:space="preserve">Assessment task - </w:t>
            </w:r>
            <w:r w:rsidRPr="00D21841">
              <w:rPr>
                <w:i/>
              </w:rPr>
              <w:t>Investigating mouldy bread</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Assessment task - </w:t>
            </w:r>
            <w:r w:rsidRPr="00D21841">
              <w:rPr>
                <w:i/>
              </w:rPr>
              <w:t>Investigating mouldy bread: Model response</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Assessment task - </w:t>
            </w:r>
            <w:r w:rsidRPr="00D21841">
              <w:rPr>
                <w:i/>
              </w:rPr>
              <w:t>Investigating mouldy bread: Student resource</w:t>
            </w:r>
          </w:p>
        </w:tc>
        <w:tc>
          <w:tcPr>
            <w:tcW w:w="1417" w:type="dxa"/>
            <w:shd w:val="clear" w:color="auto" w:fill="auto"/>
            <w:vAlign w:val="center"/>
          </w:tcPr>
          <w:p w:rsidR="000F4FC2" w:rsidRDefault="000F4FC2" w:rsidP="0066440F">
            <w:pPr>
              <w:pStyle w:val="Tabletext1"/>
              <w:jc w:val="center"/>
            </w:pPr>
          </w:p>
        </w:tc>
      </w:tr>
      <w:tr w:rsidR="000F4FC2" w:rsidTr="00BF7454">
        <w:tc>
          <w:tcPr>
            <w:tcW w:w="3544" w:type="dxa"/>
            <w:vMerge/>
            <w:tcBorders>
              <w:bottom w:val="single" w:sz="4" w:space="0" w:color="auto"/>
            </w:tcBorders>
            <w:shd w:val="clear" w:color="auto" w:fill="auto"/>
          </w:tcPr>
          <w:p w:rsidR="000F4FC2" w:rsidRPr="00B90E18" w:rsidRDefault="000F4FC2" w:rsidP="00D21841">
            <w:pPr>
              <w:pStyle w:val="Tabletext1"/>
            </w:pPr>
          </w:p>
        </w:tc>
        <w:tc>
          <w:tcPr>
            <w:tcW w:w="10490" w:type="dxa"/>
            <w:shd w:val="clear" w:color="auto" w:fill="auto"/>
            <w:vAlign w:val="center"/>
          </w:tcPr>
          <w:p w:rsidR="000F4FC2" w:rsidRPr="00AA4DE8" w:rsidRDefault="000F4FC2" w:rsidP="00AA4DE8">
            <w:pPr>
              <w:pStyle w:val="TableText2"/>
            </w:pPr>
            <w:r w:rsidRPr="00AA4DE8">
              <w:t xml:space="preserve">Assessment task - </w:t>
            </w:r>
            <w:r w:rsidRPr="00D21841">
              <w:rPr>
                <w:i/>
              </w:rPr>
              <w:t>Investigating mouldy bread: Teaching notes</w:t>
            </w:r>
          </w:p>
        </w:tc>
        <w:tc>
          <w:tcPr>
            <w:tcW w:w="1417" w:type="dxa"/>
            <w:shd w:val="clear" w:color="auto" w:fill="auto"/>
            <w:vAlign w:val="center"/>
          </w:tcPr>
          <w:p w:rsidR="000F4FC2" w:rsidRDefault="000F4FC2" w:rsidP="0066440F">
            <w:pPr>
              <w:pStyle w:val="Tabletext1"/>
              <w:jc w:val="center"/>
            </w:pPr>
          </w:p>
        </w:tc>
      </w:tr>
    </w:tbl>
    <w:p w:rsidR="00A83984" w:rsidRDefault="00C646A9" w:rsidP="002B1002">
      <w:pPr>
        <w:pStyle w:val="TableText2"/>
      </w:pPr>
      <w:r>
        <w:br w:type="page"/>
      </w:r>
    </w:p>
    <w:p w:rsidR="00E54053" w:rsidRDefault="00E54053" w:rsidP="0072139A">
      <w:pPr>
        <w:pStyle w:val="SubjectHeading"/>
        <w:spacing w:after="40" w:line="216" w:lineRule="auto"/>
      </w:pPr>
      <w:r>
        <w:lastRenderedPageBreak/>
        <w:t>Assessment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426"/>
        <w:gridCol w:w="6520"/>
        <w:gridCol w:w="425"/>
        <w:gridCol w:w="1134"/>
        <w:gridCol w:w="1560"/>
        <w:gridCol w:w="3685"/>
      </w:tblGrid>
      <w:tr w:rsidR="00E54053" w:rsidTr="00BC3858">
        <w:trPr>
          <w:tblHeader/>
        </w:trPr>
        <w:tc>
          <w:tcPr>
            <w:tcW w:w="15451" w:type="dxa"/>
            <w:gridSpan w:val="7"/>
            <w:shd w:val="pct20" w:color="auto" w:fill="auto"/>
          </w:tcPr>
          <w:p w:rsidR="00E54053" w:rsidRDefault="00E54053" w:rsidP="0072139A">
            <w:pPr>
              <w:pStyle w:val="SubjectHeading"/>
              <w:tabs>
                <w:tab w:val="left" w:pos="4350"/>
              </w:tabs>
              <w:spacing w:line="216" w:lineRule="auto"/>
            </w:pPr>
            <w:r>
              <w:br w:type="page"/>
            </w:r>
            <w:r>
              <w:br w:type="page"/>
            </w:r>
            <w:r w:rsidRPr="000C5B8B">
              <w:t xml:space="preserve">Assessment Task </w:t>
            </w:r>
            <w:r w:rsidR="00E9619E">
              <w:t>-</w:t>
            </w:r>
            <w:r w:rsidRPr="000C5B8B">
              <w:t xml:space="preserve"> </w:t>
            </w:r>
            <w:r>
              <w:t>Marking guide</w:t>
            </w:r>
          </w:p>
        </w:tc>
      </w:tr>
      <w:tr w:rsidR="00E54053" w:rsidTr="00BC3858">
        <w:trPr>
          <w:tblHeader/>
        </w:trPr>
        <w:tc>
          <w:tcPr>
            <w:tcW w:w="1701" w:type="dxa"/>
            <w:vMerge w:val="restart"/>
            <w:shd w:val="pct20" w:color="auto" w:fill="auto"/>
            <w:vAlign w:val="center"/>
          </w:tcPr>
          <w:p w:rsidR="000E68A1" w:rsidRDefault="000E68A1" w:rsidP="00B80555">
            <w:pPr>
              <w:pStyle w:val="Tablesubheading"/>
              <w:rPr>
                <w:sz w:val="20"/>
              </w:rPr>
            </w:pPr>
            <w:r>
              <w:rPr>
                <w:sz w:val="20"/>
              </w:rPr>
              <w:t>Assessment</w:t>
            </w:r>
          </w:p>
          <w:p w:rsidR="00E54053" w:rsidRPr="000E68A1" w:rsidRDefault="00E54053" w:rsidP="00B80555">
            <w:pPr>
              <w:pStyle w:val="Tablesubheading"/>
              <w:rPr>
                <w:sz w:val="20"/>
              </w:rPr>
            </w:pPr>
            <w:r w:rsidRPr="000C5B8B">
              <w:rPr>
                <w:sz w:val="20"/>
              </w:rPr>
              <w:t>Task Name</w:t>
            </w:r>
          </w:p>
        </w:tc>
        <w:tc>
          <w:tcPr>
            <w:tcW w:w="8505" w:type="dxa"/>
            <w:gridSpan w:val="4"/>
            <w:vMerge w:val="restart"/>
            <w:shd w:val="clear" w:color="auto" w:fill="auto"/>
            <w:vAlign w:val="center"/>
          </w:tcPr>
          <w:p w:rsidR="00E54053" w:rsidRDefault="00500929" w:rsidP="00B80555">
            <w:pPr>
              <w:pStyle w:val="TableHeading"/>
            </w:pPr>
            <w:r w:rsidRPr="00500929">
              <w:t>Investigating mouldy bread (</w:t>
            </w:r>
            <w:proofErr w:type="spellStart"/>
            <w:r w:rsidRPr="00500929">
              <w:t>Yr</w:t>
            </w:r>
            <w:proofErr w:type="spellEnd"/>
            <w:r w:rsidRPr="00500929">
              <w:t xml:space="preserve"> 06)</w:t>
            </w:r>
          </w:p>
        </w:tc>
        <w:tc>
          <w:tcPr>
            <w:tcW w:w="1560" w:type="dxa"/>
            <w:tcBorders>
              <w:bottom w:val="single" w:sz="4" w:space="0" w:color="auto"/>
            </w:tcBorders>
            <w:shd w:val="pct20" w:color="auto" w:fill="auto"/>
          </w:tcPr>
          <w:p w:rsidR="00E54053" w:rsidRDefault="00E54053" w:rsidP="00B80555">
            <w:pPr>
              <w:pStyle w:val="TableHeading"/>
            </w:pPr>
            <w:r>
              <w:t>Type</w:t>
            </w:r>
          </w:p>
        </w:tc>
        <w:tc>
          <w:tcPr>
            <w:tcW w:w="3685" w:type="dxa"/>
            <w:shd w:val="clear" w:color="auto" w:fill="auto"/>
          </w:tcPr>
          <w:p w:rsidR="00E54053" w:rsidRDefault="00500929" w:rsidP="00B80555">
            <w:pPr>
              <w:pStyle w:val="TableHeading"/>
            </w:pPr>
            <w:r w:rsidRPr="002F6153">
              <w:t>Experimental investigation</w:t>
            </w:r>
          </w:p>
        </w:tc>
      </w:tr>
      <w:tr w:rsidR="00E54053" w:rsidTr="00BC3858">
        <w:trPr>
          <w:tblHeader/>
        </w:trPr>
        <w:tc>
          <w:tcPr>
            <w:tcW w:w="1701" w:type="dxa"/>
            <w:vMerge/>
            <w:tcBorders>
              <w:top w:val="nil"/>
              <w:bottom w:val="single" w:sz="4" w:space="0" w:color="auto"/>
            </w:tcBorders>
            <w:shd w:val="pct20" w:color="auto" w:fill="auto"/>
            <w:vAlign w:val="center"/>
          </w:tcPr>
          <w:p w:rsidR="00E54053" w:rsidRDefault="00E54053" w:rsidP="00B80555">
            <w:pPr>
              <w:pStyle w:val="Tablesubheading"/>
            </w:pPr>
          </w:p>
        </w:tc>
        <w:tc>
          <w:tcPr>
            <w:tcW w:w="8505" w:type="dxa"/>
            <w:gridSpan w:val="4"/>
            <w:vMerge/>
            <w:shd w:val="clear" w:color="auto" w:fill="auto"/>
          </w:tcPr>
          <w:p w:rsidR="00E54053" w:rsidRDefault="00E54053" w:rsidP="00B80555">
            <w:pPr>
              <w:pStyle w:val="TableHeading"/>
            </w:pPr>
          </w:p>
        </w:tc>
        <w:tc>
          <w:tcPr>
            <w:tcW w:w="1560" w:type="dxa"/>
            <w:shd w:val="pct20" w:color="auto" w:fill="auto"/>
          </w:tcPr>
          <w:p w:rsidR="00E54053" w:rsidRDefault="00E54053" w:rsidP="00B80555">
            <w:pPr>
              <w:pStyle w:val="TableHeading"/>
            </w:pPr>
            <w:r>
              <w:t>Date</w:t>
            </w:r>
          </w:p>
        </w:tc>
        <w:tc>
          <w:tcPr>
            <w:tcW w:w="3685" w:type="dxa"/>
            <w:shd w:val="clear" w:color="auto" w:fill="auto"/>
          </w:tcPr>
          <w:p w:rsidR="00E54053" w:rsidRDefault="00E54053" w:rsidP="00B80555">
            <w:pPr>
              <w:pStyle w:val="TableHeading"/>
            </w:pPr>
          </w:p>
        </w:tc>
      </w:tr>
      <w:tr w:rsidR="00E54053" w:rsidTr="00BC3858">
        <w:trPr>
          <w:tblHeader/>
        </w:trPr>
        <w:tc>
          <w:tcPr>
            <w:tcW w:w="1701" w:type="dxa"/>
            <w:tcBorders>
              <w:bottom w:val="single" w:sz="4" w:space="0" w:color="auto"/>
            </w:tcBorders>
            <w:shd w:val="pct20" w:color="auto" w:fill="auto"/>
            <w:vAlign w:val="center"/>
          </w:tcPr>
          <w:p w:rsidR="00E54053" w:rsidRDefault="00E54053" w:rsidP="00B80555">
            <w:pPr>
              <w:pStyle w:val="Tablesubheading"/>
            </w:pPr>
            <w:r w:rsidRPr="000C5B8B">
              <w:rPr>
                <w:sz w:val="20"/>
              </w:rPr>
              <w:t>Description</w:t>
            </w:r>
          </w:p>
        </w:tc>
        <w:tc>
          <w:tcPr>
            <w:tcW w:w="13750" w:type="dxa"/>
            <w:gridSpan w:val="6"/>
            <w:shd w:val="clear" w:color="auto" w:fill="auto"/>
          </w:tcPr>
          <w:p w:rsidR="00E54053" w:rsidRPr="0072139A" w:rsidRDefault="00500929" w:rsidP="0072139A">
            <w:pPr>
              <w:pStyle w:val="Tabletext1"/>
              <w:spacing w:line="216" w:lineRule="auto"/>
            </w:pPr>
            <w:r w:rsidRPr="0072139A">
              <w:t>Students develop an investigable question and design an investigation into simple cause-and-effect relationships including identifying variables to be changed and measured and potential safety risks. Students collect, organise and interpret data to identify environmental factors that contribute to mould growth in bread and explain how scientific knowledge helps to solve problems.</w:t>
            </w:r>
          </w:p>
        </w:tc>
      </w:tr>
      <w:tr w:rsidR="00E54053" w:rsidTr="00BC3858">
        <w:trPr>
          <w:tblHeader/>
        </w:trPr>
        <w:tc>
          <w:tcPr>
            <w:tcW w:w="1701" w:type="dxa"/>
            <w:tcBorders>
              <w:bottom w:val="single" w:sz="4" w:space="0" w:color="auto"/>
            </w:tcBorders>
            <w:shd w:val="pct20" w:color="auto" w:fill="auto"/>
            <w:vAlign w:val="center"/>
          </w:tcPr>
          <w:p w:rsidR="00E54053" w:rsidRDefault="00E54053" w:rsidP="00B80555">
            <w:pPr>
              <w:pStyle w:val="Tablesubheading"/>
            </w:pPr>
            <w:r w:rsidRPr="000C5B8B">
              <w:rPr>
                <w:sz w:val="20"/>
              </w:rPr>
              <w:t>Learning Area</w:t>
            </w:r>
          </w:p>
        </w:tc>
        <w:tc>
          <w:tcPr>
            <w:tcW w:w="13750" w:type="dxa"/>
            <w:gridSpan w:val="6"/>
            <w:tcBorders>
              <w:bottom w:val="single" w:sz="4" w:space="0" w:color="auto"/>
            </w:tcBorders>
            <w:shd w:val="clear" w:color="auto" w:fill="auto"/>
          </w:tcPr>
          <w:p w:rsidR="00E54053" w:rsidRPr="0072139A" w:rsidRDefault="00500929" w:rsidP="0072139A">
            <w:pPr>
              <w:pStyle w:val="Tabletext1"/>
              <w:spacing w:line="216" w:lineRule="auto"/>
            </w:pPr>
            <w:r w:rsidRPr="0072139A">
              <w:t>Science</w:t>
            </w:r>
          </w:p>
        </w:tc>
      </w:tr>
      <w:tr w:rsidR="00B80555" w:rsidTr="00BC3858">
        <w:trPr>
          <w:tblHeader/>
        </w:trPr>
        <w:tc>
          <w:tcPr>
            <w:tcW w:w="1701" w:type="dxa"/>
            <w:tcBorders>
              <w:bottom w:val="single" w:sz="4" w:space="0" w:color="auto"/>
            </w:tcBorders>
            <w:shd w:val="clear" w:color="auto" w:fill="auto"/>
            <w:vAlign w:val="center"/>
          </w:tcPr>
          <w:p w:rsidR="00B80555" w:rsidRPr="000C5B8B" w:rsidRDefault="00B80555" w:rsidP="00B80555">
            <w:pPr>
              <w:pStyle w:val="Tablesubheading"/>
              <w:rPr>
                <w:sz w:val="20"/>
              </w:rPr>
            </w:pPr>
          </w:p>
        </w:tc>
        <w:tc>
          <w:tcPr>
            <w:tcW w:w="6946" w:type="dxa"/>
            <w:gridSpan w:val="2"/>
            <w:shd w:val="clear" w:color="auto" w:fill="BFBFBF" w:themeFill="background1" w:themeFillShade="BF"/>
          </w:tcPr>
          <w:p w:rsidR="00B80555" w:rsidRPr="005C1568" w:rsidRDefault="00500929" w:rsidP="005C1568">
            <w:pPr>
              <w:pStyle w:val="Tablesubheading"/>
              <w:rPr>
                <w:highlight w:val="green"/>
              </w:rPr>
            </w:pPr>
            <w:r w:rsidRPr="00500929">
              <w:t>Science understanding</w:t>
            </w:r>
          </w:p>
        </w:tc>
        <w:tc>
          <w:tcPr>
            <w:tcW w:w="6804" w:type="dxa"/>
            <w:gridSpan w:val="4"/>
            <w:shd w:val="clear" w:color="auto" w:fill="BFBFBF" w:themeFill="background1" w:themeFillShade="BF"/>
          </w:tcPr>
          <w:p w:rsidR="00B80555" w:rsidRPr="005C1568" w:rsidRDefault="00500929" w:rsidP="005C1568">
            <w:pPr>
              <w:pStyle w:val="Tablesubheading"/>
              <w:rPr>
                <w:highlight w:val="green"/>
              </w:rPr>
            </w:pPr>
            <w:r w:rsidRPr="00500929">
              <w:t>Science inquiry skills</w:t>
            </w:r>
          </w:p>
        </w:tc>
      </w:tr>
      <w:tr w:rsidR="00B80555" w:rsidTr="00BC3858">
        <w:tc>
          <w:tcPr>
            <w:tcW w:w="1701" w:type="dxa"/>
            <w:tcBorders>
              <w:bottom w:val="single" w:sz="4" w:space="0" w:color="auto"/>
            </w:tcBorders>
            <w:shd w:val="clear" w:color="auto" w:fill="auto"/>
            <w:vAlign w:val="center"/>
          </w:tcPr>
          <w:p w:rsidR="00B80555" w:rsidRPr="000C5B8B" w:rsidRDefault="00B80555" w:rsidP="00B80555">
            <w:pPr>
              <w:pStyle w:val="Tablesubheading"/>
              <w:rPr>
                <w:sz w:val="20"/>
              </w:rPr>
            </w:pPr>
          </w:p>
        </w:tc>
        <w:tc>
          <w:tcPr>
            <w:tcW w:w="6946" w:type="dxa"/>
            <w:gridSpan w:val="2"/>
            <w:shd w:val="clear" w:color="auto" w:fill="auto"/>
          </w:tcPr>
          <w:p w:rsidR="00F23CD8" w:rsidRPr="005A215F" w:rsidRDefault="00500929" w:rsidP="00B92CE5">
            <w:pPr>
              <w:pStyle w:val="TableText2"/>
              <w:rPr>
                <w:highlight w:val="green"/>
              </w:rPr>
            </w:pPr>
            <w:r w:rsidRPr="00500929">
              <w:t>Describe and predict the effect of environmental changes on individual living things.</w:t>
            </w:r>
          </w:p>
        </w:tc>
        <w:tc>
          <w:tcPr>
            <w:tcW w:w="6804" w:type="dxa"/>
            <w:gridSpan w:val="4"/>
            <w:shd w:val="clear" w:color="auto" w:fill="auto"/>
          </w:tcPr>
          <w:p w:rsidR="00500929" w:rsidRDefault="00500929" w:rsidP="00500929">
            <w:pPr>
              <w:pStyle w:val="TableText2"/>
              <w:spacing w:line="216" w:lineRule="auto"/>
            </w:pPr>
            <w:r>
              <w:t>Follow procedures to develop investigable questions. Design investigations into simple cause-and-effect relationships. Identify variables &amp; describe safety risks.</w:t>
            </w:r>
          </w:p>
          <w:p w:rsidR="0072139A" w:rsidRDefault="00500929" w:rsidP="00500929">
            <w:pPr>
              <w:pStyle w:val="TableText2"/>
              <w:spacing w:line="216" w:lineRule="auto"/>
            </w:pPr>
            <w:r>
              <w:t xml:space="preserve">Collect, organise &amp; interpret data. </w:t>
            </w:r>
          </w:p>
          <w:p w:rsidR="00500929" w:rsidRDefault="00500929" w:rsidP="00500929">
            <w:pPr>
              <w:pStyle w:val="TableText2"/>
              <w:spacing w:line="216" w:lineRule="auto"/>
            </w:pPr>
            <w:r>
              <w:t>Describe &amp; analyse relationships using appropriate representations.</w:t>
            </w:r>
          </w:p>
          <w:p w:rsidR="00B80555" w:rsidRPr="005A215F" w:rsidRDefault="00500929" w:rsidP="00500929">
            <w:pPr>
              <w:pStyle w:val="TableText2"/>
              <w:spacing w:line="216" w:lineRule="auto"/>
              <w:rPr>
                <w:highlight w:val="green"/>
              </w:rPr>
            </w:pPr>
            <w:r>
              <w:t>Construct multimodal texts.</w:t>
            </w:r>
          </w:p>
        </w:tc>
      </w:tr>
      <w:tr w:rsidR="00D32FB5" w:rsidTr="00BC3858">
        <w:tc>
          <w:tcPr>
            <w:tcW w:w="1701" w:type="dxa"/>
            <w:tcBorders>
              <w:bottom w:val="single" w:sz="4" w:space="0" w:color="auto"/>
            </w:tcBorders>
            <w:shd w:val="clear" w:color="auto" w:fill="auto"/>
            <w:vAlign w:val="center"/>
          </w:tcPr>
          <w:p w:rsidR="00D32FB5" w:rsidRPr="000C5B8B" w:rsidRDefault="00D32FB5" w:rsidP="0033108C">
            <w:pPr>
              <w:pStyle w:val="TableHeading"/>
              <w:jc w:val="center"/>
            </w:pPr>
            <w:r>
              <w:t>A</w:t>
            </w:r>
          </w:p>
        </w:tc>
        <w:tc>
          <w:tcPr>
            <w:tcW w:w="426" w:type="dxa"/>
            <w:tcBorders>
              <w:right w:val="nil"/>
            </w:tcBorders>
            <w:shd w:val="clear" w:color="auto" w:fill="auto"/>
            <w:vAlign w:val="center"/>
          </w:tcPr>
          <w:p w:rsidR="00D32FB5" w:rsidRPr="00DC1436" w:rsidRDefault="00D32FB5" w:rsidP="00B92CE5">
            <w:pPr>
              <w:pStyle w:val="TableText2"/>
            </w:pPr>
            <w:r w:rsidRPr="00DC1436">
              <w:t>◄</w:t>
            </w:r>
          </w:p>
        </w:tc>
        <w:tc>
          <w:tcPr>
            <w:tcW w:w="6520" w:type="dxa"/>
            <w:tcBorders>
              <w:left w:val="nil"/>
            </w:tcBorders>
            <w:shd w:val="clear" w:color="auto" w:fill="auto"/>
            <w:vAlign w:val="center"/>
          </w:tcPr>
          <w:p w:rsidR="001E19F9" w:rsidRPr="00DC1436" w:rsidRDefault="00500929" w:rsidP="00D5599D">
            <w:pPr>
              <w:pStyle w:val="TableText2"/>
            </w:pPr>
            <w:r w:rsidRPr="00500929">
              <w:t>Applies scientific knowledge to justify predicted and identified environmental factors.</w:t>
            </w:r>
          </w:p>
        </w:tc>
        <w:tc>
          <w:tcPr>
            <w:tcW w:w="425" w:type="dxa"/>
            <w:tcBorders>
              <w:right w:val="nil"/>
            </w:tcBorders>
            <w:shd w:val="clear" w:color="auto" w:fill="auto"/>
            <w:vAlign w:val="center"/>
          </w:tcPr>
          <w:p w:rsidR="00D32FB5" w:rsidRPr="0000316C" w:rsidRDefault="00D32FB5" w:rsidP="00500929">
            <w:pPr>
              <w:pStyle w:val="TableText2"/>
              <w:spacing w:line="216" w:lineRule="auto"/>
            </w:pPr>
            <w:r w:rsidRPr="0000316C">
              <w:t>◄</w:t>
            </w:r>
          </w:p>
        </w:tc>
        <w:tc>
          <w:tcPr>
            <w:tcW w:w="6379" w:type="dxa"/>
            <w:gridSpan w:val="3"/>
            <w:tcBorders>
              <w:left w:val="nil"/>
            </w:tcBorders>
            <w:shd w:val="clear" w:color="auto" w:fill="auto"/>
            <w:vAlign w:val="center"/>
          </w:tcPr>
          <w:p w:rsidR="0072139A" w:rsidRDefault="00500929" w:rsidP="00500929">
            <w:pPr>
              <w:pStyle w:val="TableText2"/>
              <w:spacing w:line="216" w:lineRule="auto"/>
            </w:pPr>
            <w:r>
              <w:t xml:space="preserve">Plans and conducts a logical investigation </w:t>
            </w:r>
            <w:r w:rsidR="0072139A">
              <w:t>using scientific understanding.</w:t>
            </w:r>
          </w:p>
          <w:p w:rsidR="0072139A" w:rsidRDefault="00500929" w:rsidP="00500929">
            <w:pPr>
              <w:pStyle w:val="TableText2"/>
              <w:spacing w:line="216" w:lineRule="auto"/>
            </w:pPr>
            <w:r>
              <w:t>Accurately organises and interprets qua</w:t>
            </w:r>
            <w:r w:rsidR="0072139A">
              <w:t>litative and quantitative data.</w:t>
            </w:r>
          </w:p>
          <w:p w:rsidR="00500929" w:rsidRDefault="00500929" w:rsidP="00500929">
            <w:pPr>
              <w:pStyle w:val="TableText2"/>
              <w:spacing w:line="216" w:lineRule="auto"/>
            </w:pPr>
            <w:r>
              <w:t>Uses data to justify best storage option.</w:t>
            </w:r>
          </w:p>
          <w:p w:rsidR="00D32FB5" w:rsidRPr="0000316C" w:rsidRDefault="00500929" w:rsidP="00500929">
            <w:pPr>
              <w:pStyle w:val="TableText2"/>
              <w:spacing w:line="216" w:lineRule="auto"/>
            </w:pPr>
            <w:r>
              <w:t>Communicates using accurate scientific language and appropriate representations comprehensively.</w:t>
            </w:r>
          </w:p>
        </w:tc>
      </w:tr>
      <w:tr w:rsidR="00D32FB5" w:rsidTr="00BC3858">
        <w:tc>
          <w:tcPr>
            <w:tcW w:w="1701" w:type="dxa"/>
            <w:tcBorders>
              <w:bottom w:val="single" w:sz="4" w:space="0" w:color="auto"/>
            </w:tcBorders>
            <w:shd w:val="clear" w:color="auto" w:fill="auto"/>
            <w:vAlign w:val="center"/>
          </w:tcPr>
          <w:p w:rsidR="00D32FB5" w:rsidRPr="000C5B8B" w:rsidRDefault="00D32FB5" w:rsidP="0033108C">
            <w:pPr>
              <w:pStyle w:val="TableHeading"/>
              <w:jc w:val="center"/>
            </w:pPr>
            <w:r>
              <w:t>B</w:t>
            </w:r>
          </w:p>
        </w:tc>
        <w:tc>
          <w:tcPr>
            <w:tcW w:w="426" w:type="dxa"/>
            <w:tcBorders>
              <w:right w:val="nil"/>
            </w:tcBorders>
            <w:shd w:val="clear" w:color="auto" w:fill="auto"/>
            <w:vAlign w:val="center"/>
          </w:tcPr>
          <w:p w:rsidR="00D32FB5" w:rsidRDefault="00D32FB5" w:rsidP="00B92CE5">
            <w:pPr>
              <w:pStyle w:val="TableText2"/>
            </w:pPr>
            <w:r w:rsidRPr="00E66743">
              <w:t>◄</w:t>
            </w:r>
          </w:p>
        </w:tc>
        <w:tc>
          <w:tcPr>
            <w:tcW w:w="6520" w:type="dxa"/>
            <w:tcBorders>
              <w:left w:val="nil"/>
            </w:tcBorders>
            <w:shd w:val="clear" w:color="auto" w:fill="auto"/>
            <w:vAlign w:val="center"/>
          </w:tcPr>
          <w:p w:rsidR="001E19F9" w:rsidRDefault="00500929" w:rsidP="00A24C28">
            <w:pPr>
              <w:pStyle w:val="TableText2"/>
            </w:pPr>
            <w:r w:rsidRPr="00500929">
              <w:t>Links individual environmental factors identified to mould growth.</w:t>
            </w:r>
          </w:p>
        </w:tc>
        <w:tc>
          <w:tcPr>
            <w:tcW w:w="425" w:type="dxa"/>
            <w:tcBorders>
              <w:right w:val="nil"/>
            </w:tcBorders>
            <w:shd w:val="clear" w:color="auto" w:fill="auto"/>
            <w:vAlign w:val="center"/>
          </w:tcPr>
          <w:p w:rsidR="00D32FB5" w:rsidRPr="0000316C" w:rsidRDefault="00D32FB5" w:rsidP="00500929">
            <w:pPr>
              <w:pStyle w:val="TableText2"/>
              <w:spacing w:line="216" w:lineRule="auto"/>
            </w:pPr>
            <w:r w:rsidRPr="0000316C">
              <w:t>◄</w:t>
            </w:r>
          </w:p>
        </w:tc>
        <w:tc>
          <w:tcPr>
            <w:tcW w:w="6379" w:type="dxa"/>
            <w:gridSpan w:val="3"/>
            <w:tcBorders>
              <w:left w:val="nil"/>
            </w:tcBorders>
            <w:shd w:val="clear" w:color="auto" w:fill="auto"/>
            <w:vAlign w:val="center"/>
          </w:tcPr>
          <w:p w:rsidR="00500929" w:rsidRDefault="00500929" w:rsidP="00500929">
            <w:pPr>
              <w:pStyle w:val="TableText2"/>
              <w:spacing w:line="216" w:lineRule="auto"/>
            </w:pPr>
            <w:r>
              <w:t>Clearly links the investigation to the posed investigation question.</w:t>
            </w:r>
          </w:p>
          <w:p w:rsidR="00500929" w:rsidRDefault="00500929" w:rsidP="00500929">
            <w:pPr>
              <w:pStyle w:val="TableText2"/>
              <w:spacing w:line="216" w:lineRule="auto"/>
            </w:pPr>
            <w:r>
              <w:t>Uses results as evidence when developing explanations.</w:t>
            </w:r>
          </w:p>
          <w:p w:rsidR="00D32FB5" w:rsidRPr="0000316C" w:rsidRDefault="00500929" w:rsidP="00500929">
            <w:pPr>
              <w:pStyle w:val="TableText2"/>
              <w:spacing w:line="216" w:lineRule="auto"/>
            </w:pPr>
            <w:r>
              <w:t>Communicates ideas using scientific language and representations.</w:t>
            </w:r>
          </w:p>
        </w:tc>
      </w:tr>
      <w:tr w:rsidR="00D32FB5" w:rsidTr="00BC3858">
        <w:tc>
          <w:tcPr>
            <w:tcW w:w="1701" w:type="dxa"/>
            <w:tcBorders>
              <w:bottom w:val="single" w:sz="4" w:space="0" w:color="auto"/>
            </w:tcBorders>
            <w:shd w:val="clear" w:color="auto" w:fill="auto"/>
            <w:vAlign w:val="center"/>
          </w:tcPr>
          <w:p w:rsidR="00D32FB5" w:rsidRPr="000C5B8B" w:rsidRDefault="00D32FB5" w:rsidP="0033108C">
            <w:pPr>
              <w:pStyle w:val="TableHeading"/>
              <w:jc w:val="center"/>
            </w:pPr>
            <w:r>
              <w:t>C</w:t>
            </w:r>
          </w:p>
        </w:tc>
        <w:tc>
          <w:tcPr>
            <w:tcW w:w="426" w:type="dxa"/>
            <w:tcBorders>
              <w:right w:val="nil"/>
            </w:tcBorders>
            <w:shd w:val="clear" w:color="auto" w:fill="auto"/>
            <w:vAlign w:val="center"/>
          </w:tcPr>
          <w:p w:rsidR="00D32FB5" w:rsidRDefault="00D32FB5" w:rsidP="00B92CE5">
            <w:pPr>
              <w:pStyle w:val="TableText2"/>
            </w:pPr>
            <w:r w:rsidRPr="00E66743">
              <w:t>◄</w:t>
            </w:r>
          </w:p>
        </w:tc>
        <w:tc>
          <w:tcPr>
            <w:tcW w:w="6520" w:type="dxa"/>
            <w:tcBorders>
              <w:left w:val="nil"/>
            </w:tcBorders>
            <w:shd w:val="clear" w:color="auto" w:fill="auto"/>
            <w:vAlign w:val="center"/>
          </w:tcPr>
          <w:p w:rsidR="001E19F9" w:rsidRDefault="00500929" w:rsidP="00A24C28">
            <w:pPr>
              <w:pStyle w:val="TableText2"/>
            </w:pPr>
            <w:r w:rsidRPr="00500929">
              <w:t>Describes and predicts an environment that will affect the amount of mould growth.</w:t>
            </w:r>
          </w:p>
        </w:tc>
        <w:tc>
          <w:tcPr>
            <w:tcW w:w="425" w:type="dxa"/>
            <w:tcBorders>
              <w:right w:val="nil"/>
            </w:tcBorders>
            <w:shd w:val="clear" w:color="auto" w:fill="auto"/>
            <w:vAlign w:val="center"/>
          </w:tcPr>
          <w:p w:rsidR="00D32FB5" w:rsidRPr="0000316C" w:rsidRDefault="00D32FB5" w:rsidP="00500929">
            <w:pPr>
              <w:pStyle w:val="TableText2"/>
              <w:spacing w:line="216" w:lineRule="auto"/>
            </w:pPr>
            <w:r w:rsidRPr="0000316C">
              <w:t>◄</w:t>
            </w:r>
          </w:p>
        </w:tc>
        <w:tc>
          <w:tcPr>
            <w:tcW w:w="6379" w:type="dxa"/>
            <w:gridSpan w:val="3"/>
            <w:tcBorders>
              <w:left w:val="nil"/>
            </w:tcBorders>
            <w:shd w:val="clear" w:color="auto" w:fill="auto"/>
            <w:vAlign w:val="center"/>
          </w:tcPr>
          <w:p w:rsidR="00500929" w:rsidRDefault="00500929" w:rsidP="00500929">
            <w:pPr>
              <w:pStyle w:val="TableText2"/>
              <w:spacing w:line="216" w:lineRule="auto"/>
            </w:pPr>
            <w:r>
              <w:t>Follows procedures to develop investigable questions. Designs an investigation into simple cause-and-effect relationships. Identifies variables to be changed and measured, and describes potential safety risks when planning a method.</w:t>
            </w:r>
          </w:p>
          <w:p w:rsidR="0056071C" w:rsidRDefault="00500929" w:rsidP="0056071C">
            <w:pPr>
              <w:pStyle w:val="TableText2"/>
              <w:spacing w:line="216" w:lineRule="auto"/>
            </w:pPr>
            <w:r>
              <w:t>Collects, organises and interprets data. Describes and analyses relationships between mould growth and environment using graphic representations.</w:t>
            </w:r>
          </w:p>
          <w:p w:rsidR="00D32FB5" w:rsidRPr="0000316C" w:rsidRDefault="00500929" w:rsidP="0056071C">
            <w:pPr>
              <w:pStyle w:val="TableText2"/>
              <w:spacing w:line="216" w:lineRule="auto"/>
            </w:pPr>
            <w:r>
              <w:t>Constructs multimodal texts to communicate ideas, methods and findings.</w:t>
            </w:r>
          </w:p>
        </w:tc>
      </w:tr>
      <w:tr w:rsidR="00D32FB5" w:rsidTr="00BC3858">
        <w:tc>
          <w:tcPr>
            <w:tcW w:w="1701" w:type="dxa"/>
            <w:tcBorders>
              <w:bottom w:val="single" w:sz="4" w:space="0" w:color="auto"/>
            </w:tcBorders>
            <w:shd w:val="clear" w:color="auto" w:fill="auto"/>
            <w:vAlign w:val="center"/>
          </w:tcPr>
          <w:p w:rsidR="00D32FB5" w:rsidRPr="000C5B8B" w:rsidRDefault="00D32FB5" w:rsidP="0033108C">
            <w:pPr>
              <w:pStyle w:val="TableHeading"/>
              <w:jc w:val="center"/>
            </w:pPr>
            <w:r>
              <w:t>D</w:t>
            </w:r>
          </w:p>
        </w:tc>
        <w:tc>
          <w:tcPr>
            <w:tcW w:w="426" w:type="dxa"/>
            <w:tcBorders>
              <w:right w:val="nil"/>
            </w:tcBorders>
            <w:shd w:val="clear" w:color="auto" w:fill="auto"/>
            <w:vAlign w:val="center"/>
          </w:tcPr>
          <w:p w:rsidR="00D32FB5" w:rsidRDefault="00D32FB5" w:rsidP="00B92CE5">
            <w:pPr>
              <w:pStyle w:val="TableText2"/>
            </w:pPr>
            <w:r w:rsidRPr="00E66743">
              <w:t>◄</w:t>
            </w:r>
          </w:p>
        </w:tc>
        <w:tc>
          <w:tcPr>
            <w:tcW w:w="6520" w:type="dxa"/>
            <w:tcBorders>
              <w:left w:val="nil"/>
            </w:tcBorders>
            <w:shd w:val="clear" w:color="auto" w:fill="auto"/>
            <w:vAlign w:val="center"/>
          </w:tcPr>
          <w:p w:rsidR="00404DBA" w:rsidRDefault="00500929" w:rsidP="00A24C28">
            <w:pPr>
              <w:pStyle w:val="TableText2"/>
            </w:pPr>
            <w:r w:rsidRPr="00500929">
              <w:t>Identifies an environmental factor that affects mould growth.</w:t>
            </w:r>
          </w:p>
        </w:tc>
        <w:tc>
          <w:tcPr>
            <w:tcW w:w="425" w:type="dxa"/>
            <w:tcBorders>
              <w:right w:val="nil"/>
            </w:tcBorders>
            <w:shd w:val="clear" w:color="auto" w:fill="auto"/>
            <w:vAlign w:val="center"/>
          </w:tcPr>
          <w:p w:rsidR="00D32FB5" w:rsidRPr="0000316C" w:rsidRDefault="00D32FB5" w:rsidP="00500929">
            <w:pPr>
              <w:pStyle w:val="TableText2"/>
              <w:spacing w:line="216" w:lineRule="auto"/>
            </w:pPr>
            <w:r w:rsidRPr="0000316C">
              <w:t>◄</w:t>
            </w:r>
          </w:p>
        </w:tc>
        <w:tc>
          <w:tcPr>
            <w:tcW w:w="6379" w:type="dxa"/>
            <w:gridSpan w:val="3"/>
            <w:tcBorders>
              <w:left w:val="nil"/>
            </w:tcBorders>
            <w:shd w:val="clear" w:color="auto" w:fill="auto"/>
            <w:vAlign w:val="center"/>
          </w:tcPr>
          <w:p w:rsidR="00500929" w:rsidRDefault="00500929" w:rsidP="00500929">
            <w:pPr>
              <w:pStyle w:val="TableText2"/>
              <w:spacing w:line="216" w:lineRule="auto"/>
            </w:pPr>
            <w:r>
              <w:t>Identifies a potential safety risk.</w:t>
            </w:r>
          </w:p>
          <w:p w:rsidR="00500929" w:rsidRDefault="00500929" w:rsidP="00500929">
            <w:pPr>
              <w:pStyle w:val="TableText2"/>
              <w:spacing w:line="216" w:lineRule="auto"/>
            </w:pPr>
            <w:r>
              <w:t>Collects data with guidance.</w:t>
            </w:r>
          </w:p>
          <w:p w:rsidR="00D32FB5" w:rsidRPr="0000316C" w:rsidRDefault="00500929" w:rsidP="00500929">
            <w:pPr>
              <w:pStyle w:val="TableText2"/>
              <w:spacing w:line="216" w:lineRule="auto"/>
            </w:pPr>
            <w:r>
              <w:t>Uses everyday language.</w:t>
            </w:r>
          </w:p>
        </w:tc>
      </w:tr>
      <w:tr w:rsidR="00D32FB5" w:rsidTr="00BC3858">
        <w:tc>
          <w:tcPr>
            <w:tcW w:w="1701" w:type="dxa"/>
            <w:tcBorders>
              <w:bottom w:val="single" w:sz="4" w:space="0" w:color="auto"/>
            </w:tcBorders>
            <w:shd w:val="clear" w:color="auto" w:fill="auto"/>
            <w:vAlign w:val="center"/>
          </w:tcPr>
          <w:p w:rsidR="00D32FB5" w:rsidRPr="000C5B8B" w:rsidRDefault="00D32FB5" w:rsidP="0033108C">
            <w:pPr>
              <w:pStyle w:val="TableHeading"/>
              <w:jc w:val="center"/>
            </w:pPr>
            <w:r>
              <w:t>E</w:t>
            </w:r>
          </w:p>
        </w:tc>
        <w:tc>
          <w:tcPr>
            <w:tcW w:w="426" w:type="dxa"/>
            <w:tcBorders>
              <w:bottom w:val="single" w:sz="4" w:space="0" w:color="auto"/>
              <w:right w:val="nil"/>
            </w:tcBorders>
            <w:shd w:val="clear" w:color="auto" w:fill="auto"/>
            <w:vAlign w:val="center"/>
          </w:tcPr>
          <w:p w:rsidR="00D32FB5" w:rsidRDefault="00D32FB5" w:rsidP="00B92CE5">
            <w:pPr>
              <w:pStyle w:val="TableText2"/>
            </w:pPr>
            <w:r w:rsidRPr="00E66743">
              <w:t>◄</w:t>
            </w:r>
          </w:p>
        </w:tc>
        <w:tc>
          <w:tcPr>
            <w:tcW w:w="6520" w:type="dxa"/>
            <w:tcBorders>
              <w:left w:val="nil"/>
              <w:bottom w:val="single" w:sz="4" w:space="0" w:color="auto"/>
            </w:tcBorders>
            <w:shd w:val="clear" w:color="auto" w:fill="auto"/>
            <w:vAlign w:val="center"/>
          </w:tcPr>
          <w:p w:rsidR="00D32FB5" w:rsidRDefault="00500929" w:rsidP="00B92CE5">
            <w:pPr>
              <w:pStyle w:val="TableText2"/>
            </w:pPr>
            <w:r w:rsidRPr="00500929">
              <w:t>Suggests where to store food.</w:t>
            </w:r>
          </w:p>
        </w:tc>
        <w:tc>
          <w:tcPr>
            <w:tcW w:w="425" w:type="dxa"/>
            <w:tcBorders>
              <w:bottom w:val="single" w:sz="4" w:space="0" w:color="auto"/>
              <w:right w:val="nil"/>
            </w:tcBorders>
            <w:shd w:val="clear" w:color="auto" w:fill="auto"/>
            <w:vAlign w:val="center"/>
          </w:tcPr>
          <w:p w:rsidR="00D32FB5" w:rsidRDefault="00D32FB5" w:rsidP="00500929">
            <w:pPr>
              <w:pStyle w:val="TableText2"/>
              <w:spacing w:line="216" w:lineRule="auto"/>
            </w:pPr>
            <w:r w:rsidRPr="0000316C">
              <w:t>◄</w:t>
            </w:r>
          </w:p>
        </w:tc>
        <w:tc>
          <w:tcPr>
            <w:tcW w:w="6379" w:type="dxa"/>
            <w:gridSpan w:val="3"/>
            <w:tcBorders>
              <w:left w:val="nil"/>
              <w:bottom w:val="single" w:sz="4" w:space="0" w:color="auto"/>
            </w:tcBorders>
            <w:shd w:val="clear" w:color="auto" w:fill="auto"/>
            <w:vAlign w:val="center"/>
          </w:tcPr>
          <w:p w:rsidR="00500929" w:rsidRDefault="00500929" w:rsidP="00500929">
            <w:pPr>
              <w:pStyle w:val="TableText2"/>
              <w:spacing w:line="216" w:lineRule="auto"/>
            </w:pPr>
            <w:r>
              <w:t>Poses a question.</w:t>
            </w:r>
          </w:p>
          <w:p w:rsidR="00500929" w:rsidRDefault="00500929" w:rsidP="00500929">
            <w:pPr>
              <w:pStyle w:val="TableText2"/>
              <w:spacing w:line="216" w:lineRule="auto"/>
            </w:pPr>
            <w:r>
              <w:t>Records an observation.</w:t>
            </w:r>
          </w:p>
          <w:p w:rsidR="00D32FB5" w:rsidRDefault="00500929" w:rsidP="00500929">
            <w:pPr>
              <w:pStyle w:val="TableText2"/>
              <w:spacing w:line="216" w:lineRule="auto"/>
            </w:pPr>
            <w:r>
              <w:t>Uses fragmented language.</w:t>
            </w:r>
          </w:p>
        </w:tc>
      </w:tr>
    </w:tbl>
    <w:p w:rsidR="00F51758" w:rsidRPr="0072139A" w:rsidRDefault="00F51758">
      <w:pPr>
        <w:rPr>
          <w:sz w:val="2"/>
          <w:szCs w:val="2"/>
        </w:rPr>
      </w:pPr>
      <w:r>
        <w:br w:type="page"/>
      </w:r>
    </w:p>
    <w:tbl>
      <w:tblPr>
        <w:tblW w:w="155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3"/>
      </w:tblGrid>
      <w:tr w:rsidR="00F51758" w:rsidTr="00B80555">
        <w:tc>
          <w:tcPr>
            <w:tcW w:w="15593" w:type="dxa"/>
            <w:shd w:val="clear" w:color="auto" w:fill="B2B2B2"/>
          </w:tcPr>
          <w:p w:rsidR="00F51758" w:rsidRPr="008F49F5" w:rsidRDefault="00F51758" w:rsidP="00B80555">
            <w:pPr>
              <w:pStyle w:val="SubjectHeading"/>
              <w:pageBreakBefore/>
              <w:widowControl/>
            </w:pPr>
            <w:r>
              <w:lastRenderedPageBreak/>
              <w:br w:type="page"/>
            </w:r>
            <w:r w:rsidRPr="00D263F0">
              <w:t>Acknowledgement, Disclaimer and Copyright</w:t>
            </w:r>
          </w:p>
        </w:tc>
      </w:tr>
      <w:tr w:rsidR="00F51758" w:rsidTr="00B80555">
        <w:trPr>
          <w:trHeight w:val="1558"/>
        </w:trPr>
        <w:tc>
          <w:tcPr>
            <w:tcW w:w="15593" w:type="dxa"/>
            <w:shd w:val="clear" w:color="auto" w:fill="auto"/>
          </w:tcPr>
          <w:p w:rsidR="00F51758" w:rsidRDefault="00F51758" w:rsidP="00B80555">
            <w:pPr>
              <w:pStyle w:val="Tabletext1"/>
            </w:pPr>
            <w:r>
              <w:t>Content descriptions, achievement standards and general capabilities are extracts from the Australian Curriculum.</w:t>
            </w:r>
          </w:p>
          <w:p w:rsidR="00F51758" w:rsidRDefault="00F51758" w:rsidP="00B80555">
            <w:pPr>
              <w:pStyle w:val="Tabletext1"/>
            </w:pPr>
            <w:r>
              <w:t>These are subject to copyright under the Copyright Act 1968 and are owned by the Australian Curriculum, Assessment and Reporting Authority (ACARA) [2014].</w:t>
            </w:r>
          </w:p>
          <w:p w:rsidR="00F51758" w:rsidRDefault="00F51758" w:rsidP="00B80555">
            <w:pPr>
              <w:pStyle w:val="Tabletext1"/>
            </w:pPr>
            <w:r>
              <w:t>Disclaimer: ACARA neither endorses nor verifies the accuracy of the information provided and accepts no responsibility for incomplete or inaccurate information. In particular,</w:t>
            </w:r>
          </w:p>
          <w:p w:rsidR="00F51758" w:rsidRDefault="00F51758" w:rsidP="00B80555">
            <w:pPr>
              <w:pStyle w:val="Tabletext1"/>
            </w:pPr>
            <w:r>
              <w:t>ACARA does not endorse or verify that:</w:t>
            </w:r>
          </w:p>
          <w:p w:rsidR="00F51758" w:rsidRDefault="00F51758" w:rsidP="00B80555">
            <w:pPr>
              <w:pStyle w:val="Bullet1"/>
            </w:pPr>
            <w:r>
              <w:t>The content descriptions are solely for a particular year and subject;</w:t>
            </w:r>
          </w:p>
          <w:p w:rsidR="00F51758" w:rsidRDefault="00F51758" w:rsidP="00B80555">
            <w:pPr>
              <w:pStyle w:val="Bullet1"/>
            </w:pPr>
            <w:r>
              <w:t>All the content descriptions for that year and subject have been used; and</w:t>
            </w:r>
          </w:p>
          <w:p w:rsidR="00F51758" w:rsidRDefault="00F51758" w:rsidP="00B80555">
            <w:pPr>
              <w:pStyle w:val="Bullet1"/>
            </w:pPr>
            <w:r>
              <w:t>The author's material aligns with the Australian Curriculum content descriptions for the relevant year and subject.</w:t>
            </w:r>
          </w:p>
          <w:p w:rsidR="00F51758" w:rsidRDefault="00F51758" w:rsidP="00B80555">
            <w:pPr>
              <w:pStyle w:val="Tabletext1"/>
            </w:pPr>
            <w:r>
              <w:t xml:space="preserve">You can find the unaltered and most up to date version of this material at </w:t>
            </w:r>
            <w:r w:rsidRPr="00D263F0">
              <w:rPr>
                <w:rStyle w:val="Grey8"/>
              </w:rPr>
              <w:t>http://www.australiancurriculum.edu.au</w:t>
            </w:r>
            <w:r>
              <w:t>. This material is reproduced with the permission of ACARA.</w:t>
            </w:r>
          </w:p>
          <w:p w:rsidR="00F51758" w:rsidRDefault="00F51758" w:rsidP="00B80555">
            <w:pPr>
              <w:pStyle w:val="Tabletext1"/>
            </w:pPr>
            <w:r>
              <w:t>Copyright in this publication and the content therein is owned by the State of Queensland (acting through the Department of Education and Training) (‘the Department’) or, in the case of some materials, by third parties (‘Third Party Content’).</w:t>
            </w:r>
          </w:p>
          <w:p w:rsidR="00F51758" w:rsidRDefault="00F51758" w:rsidP="00B80555">
            <w:pPr>
              <w:pStyle w:val="Tabletext1"/>
            </w:pPr>
            <w:r>
              <w:t>Apart from any use expressly permitted by the Copyright Act 1968 (</w:t>
            </w:r>
            <w:proofErr w:type="spellStart"/>
            <w:r>
              <w:t>Cth</w:t>
            </w:r>
            <w:proofErr w:type="spellEnd"/>
            <w:r>
              <w:t>), no part of this publication may be reproduced, published, adapted, communicated, or otherwise used without the prior written permission of the Department.</w:t>
            </w:r>
          </w:p>
          <w:p w:rsidR="00F51758" w:rsidRDefault="00F51758" w:rsidP="00B80555">
            <w:pPr>
              <w:pStyle w:val="Tabletext1"/>
            </w:pPr>
            <w:r>
              <w:t>Third Party Content may only be used as permitted by the Copyright Act 1968, or with the prior permission of the relevant third party. Queensland state educational institutions, within the meaning of the Education (General Provisions) Act 2006 (Qld), may reproduce and communicate all or part of this publication (retaining this notice) for non-commercial, educational purposes.</w:t>
            </w:r>
          </w:p>
          <w:p w:rsidR="00F51758" w:rsidRDefault="00F51758" w:rsidP="00B80555">
            <w:pPr>
              <w:pStyle w:val="Tabletext1"/>
            </w:pPr>
            <w:r>
              <w:t>This publication is only to be shared with or distributed to students of Queensland state educational institutions, their parents, staff of the Department, or any other person authorised by the Department.</w:t>
            </w:r>
          </w:p>
          <w:p w:rsidR="00F51758" w:rsidRDefault="00F51758" w:rsidP="00B80555">
            <w:pPr>
              <w:pStyle w:val="Tabletext1"/>
            </w:pPr>
            <w:r>
              <w:t>This publication is not part of NEALS.</w:t>
            </w:r>
          </w:p>
          <w:p w:rsidR="00F51758" w:rsidRDefault="00F51758" w:rsidP="00B80555">
            <w:pPr>
              <w:pStyle w:val="Tabletext1"/>
            </w:pPr>
            <w:r>
              <w:t>Written requests for permission should be addressed to the:</w:t>
            </w:r>
          </w:p>
          <w:p w:rsidR="00F51758" w:rsidRDefault="00F51758" w:rsidP="00B80555">
            <w:pPr>
              <w:pStyle w:val="TableHeading"/>
            </w:pPr>
            <w:r>
              <w:t>Governance, Strategy and Policy, Information and Technologies Branch</w:t>
            </w:r>
          </w:p>
          <w:p w:rsidR="00F51758" w:rsidRDefault="00F51758" w:rsidP="00B80555">
            <w:pPr>
              <w:pStyle w:val="TableHeading"/>
            </w:pPr>
            <w:r>
              <w:t>Department of Education and Training</w:t>
            </w:r>
          </w:p>
          <w:p w:rsidR="00F51758" w:rsidRPr="00B655BA" w:rsidRDefault="00F51758" w:rsidP="00B80555">
            <w:pPr>
              <w:pStyle w:val="TableHeading"/>
            </w:pPr>
            <w:r>
              <w:t>PO Box 15033, City East, Q 4002</w:t>
            </w:r>
          </w:p>
        </w:tc>
      </w:tr>
    </w:tbl>
    <w:p w:rsidR="00524920" w:rsidRPr="00C154B3" w:rsidRDefault="00524920" w:rsidP="002B1002">
      <w:pPr>
        <w:pStyle w:val="TableText2"/>
      </w:pPr>
    </w:p>
    <w:sectPr w:rsidR="00524920" w:rsidRPr="00C154B3" w:rsidSect="00056E84">
      <w:pgSz w:w="16838" w:h="11906" w:orient="landscape"/>
      <w:pgMar w:top="1077" w:right="880" w:bottom="941" w:left="602" w:header="284"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3428" w:rsidRDefault="00C03428" w:rsidP="00E4795C">
      <w:r>
        <w:separator/>
      </w:r>
    </w:p>
    <w:p w:rsidR="00C03428" w:rsidRDefault="00C03428"/>
    <w:p w:rsidR="00C03428" w:rsidRDefault="00C03428"/>
  </w:endnote>
  <w:endnote w:type="continuationSeparator" w:id="0">
    <w:p w:rsidR="00C03428" w:rsidRDefault="00C03428" w:rsidP="00E4795C">
      <w:r>
        <w:continuationSeparator/>
      </w:r>
    </w:p>
    <w:p w:rsidR="00C03428" w:rsidRDefault="00C03428"/>
    <w:p w:rsidR="00C03428" w:rsidRDefault="00C034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3428" w:rsidRPr="007F208C" w:rsidRDefault="00C03428" w:rsidP="006F4AFC">
    <w:pPr>
      <w:pStyle w:val="Footer"/>
      <w:tabs>
        <w:tab w:val="clear" w:pos="15370"/>
        <w:tab w:val="left" w:pos="9639"/>
        <w:tab w:val="right" w:pos="15735"/>
      </w:tabs>
      <w:ind w:left="3402"/>
      <w:rPr>
        <w:rStyle w:val="FooterPage"/>
      </w:rPr>
    </w:pPr>
    <w:r>
      <w:rPr>
        <w:noProof/>
      </w:rPr>
      <w:drawing>
        <wp:anchor distT="0" distB="0" distL="114300" distR="114300" simplePos="0" relativeHeight="251672576" behindDoc="0" locked="0" layoutInCell="1" allowOverlap="1" wp14:anchorId="7D675C7A" wp14:editId="0153A551">
          <wp:simplePos x="0" y="0"/>
          <wp:positionH relativeFrom="column">
            <wp:posOffset>2892425</wp:posOffset>
          </wp:positionH>
          <wp:positionV relativeFrom="paragraph">
            <wp:posOffset>-85090</wp:posOffset>
          </wp:positionV>
          <wp:extent cx="2052000" cy="248400"/>
          <wp:effectExtent l="0" t="0" r="5715" b="0"/>
          <wp:wrapNone/>
          <wp:docPr id="1" name="Picture 1"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0F9C49C" wp14:editId="08F84049">
          <wp:simplePos x="0" y="0"/>
          <wp:positionH relativeFrom="column">
            <wp:posOffset>15875</wp:posOffset>
          </wp:positionH>
          <wp:positionV relativeFrom="paragraph">
            <wp:posOffset>-186055</wp:posOffset>
          </wp:positionV>
          <wp:extent cx="1999615" cy="349885"/>
          <wp:effectExtent l="0" t="0" r="635" b="0"/>
          <wp:wrapNone/>
          <wp:docPr id="21" name="Picture 3" descr="Description: Description: Description: Description: Description: Description: Qld-CoA-1LS-S-RGB-mono-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Description: Description: Description: Description: Qld-CoA-1LS-S-RGB-mono-we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9615" cy="349885"/>
                  </a:xfrm>
                  <a:prstGeom prst="rect">
                    <a:avLst/>
                  </a:prstGeom>
                  <a:noFill/>
                </pic:spPr>
              </pic:pic>
            </a:graphicData>
          </a:graphic>
          <wp14:sizeRelH relativeFrom="page">
            <wp14:pctWidth>0</wp14:pctWidth>
          </wp14:sizeRelH>
          <wp14:sizeRelV relativeFrom="page">
            <wp14:pctHeight>0</wp14:pctHeight>
          </wp14:sizeRelV>
        </wp:anchor>
      </w:drawing>
    </w:r>
    <w:r>
      <w:tab/>
    </w:r>
    <w:r w:rsidRPr="007F208C">
      <w:rPr>
        <w:rStyle w:val="FooterAcaraChar"/>
      </w:rPr>
      <w:t xml:space="preserve">Content </w:t>
    </w:r>
    <w:r>
      <w:rPr>
        <w:rStyle w:val="FooterAcaraChar"/>
      </w:rPr>
      <w:t>descriptions</w:t>
    </w:r>
    <w:r w:rsidRPr="007F208C">
      <w:rPr>
        <w:rStyle w:val="FooterAcaraChar"/>
      </w:rPr>
      <w:t>, achievement standards and general capabilities © ACARA 2014</w:t>
    </w:r>
    <w:r>
      <w:rPr>
        <w:noProof/>
      </w:rPr>
      <w:drawing>
        <wp:inline distT="0" distB="0" distL="0" distR="0" wp14:anchorId="36C6E48E" wp14:editId="073AF759">
          <wp:extent cx="111125" cy="111125"/>
          <wp:effectExtent l="0" t="0" r="317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1125" cy="111125"/>
                  </a:xfrm>
                  <a:prstGeom prst="rect">
                    <a:avLst/>
                  </a:prstGeom>
                  <a:noFill/>
                  <a:ln>
                    <a:noFill/>
                  </a:ln>
                </pic:spPr>
              </pic:pic>
            </a:graphicData>
          </a:graphic>
        </wp:inline>
      </w:drawing>
    </w:r>
    <w:r>
      <w:tab/>
    </w:r>
    <w:r w:rsidRPr="007F208C">
      <w:rPr>
        <w:rStyle w:val="FooterPage"/>
      </w:rPr>
      <w:t xml:space="preserve">Page </w:t>
    </w:r>
    <w:r w:rsidRPr="007F208C">
      <w:rPr>
        <w:rStyle w:val="FooterPage"/>
      </w:rPr>
      <w:fldChar w:fldCharType="begin"/>
    </w:r>
    <w:r w:rsidRPr="007F208C">
      <w:rPr>
        <w:rStyle w:val="FooterPage"/>
      </w:rPr>
      <w:instrText xml:space="preserve"> PAGE </w:instrText>
    </w:r>
    <w:r w:rsidRPr="007F208C">
      <w:rPr>
        <w:rStyle w:val="FooterPage"/>
      </w:rPr>
      <w:fldChar w:fldCharType="separate"/>
    </w:r>
    <w:r w:rsidR="00C435B4">
      <w:rPr>
        <w:rStyle w:val="FooterPage"/>
        <w:noProof/>
      </w:rPr>
      <w:t>28</w:t>
    </w:r>
    <w:r w:rsidRPr="007F208C">
      <w:rPr>
        <w:rStyle w:val="FooterPage"/>
      </w:rPr>
      <w:fldChar w:fldCharType="end"/>
    </w:r>
    <w:r w:rsidRPr="007F208C">
      <w:rPr>
        <w:rStyle w:val="FooterPage"/>
      </w:rPr>
      <w:t xml:space="preserve"> of </w:t>
    </w:r>
    <w:r w:rsidRPr="007F208C">
      <w:rPr>
        <w:rStyle w:val="FooterPage"/>
      </w:rPr>
      <w:fldChar w:fldCharType="begin"/>
    </w:r>
    <w:r w:rsidRPr="007F208C">
      <w:rPr>
        <w:rStyle w:val="FooterPage"/>
      </w:rPr>
      <w:instrText xml:space="preserve"> NUMPAGES  </w:instrText>
    </w:r>
    <w:r w:rsidRPr="007F208C">
      <w:rPr>
        <w:rStyle w:val="FooterPage"/>
      </w:rPr>
      <w:fldChar w:fldCharType="separate"/>
    </w:r>
    <w:r w:rsidR="00C435B4">
      <w:rPr>
        <w:rStyle w:val="FooterPage"/>
        <w:noProof/>
      </w:rPr>
      <w:t>31</w:t>
    </w:r>
    <w:r w:rsidRPr="007F208C">
      <w:rPr>
        <w:rStyle w:val="FooterPage"/>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3428" w:rsidRDefault="00C03428" w:rsidP="006F4AFC">
    <w:pPr>
      <w:pStyle w:val="FooterAcara"/>
      <w:tabs>
        <w:tab w:val="clear" w:pos="15370"/>
        <w:tab w:val="left" w:pos="9639"/>
        <w:tab w:val="right" w:pos="15735"/>
      </w:tabs>
    </w:pPr>
    <w:r>
      <w:rPr>
        <w:noProof/>
      </w:rPr>
      <w:drawing>
        <wp:anchor distT="0" distB="0" distL="114300" distR="114300" simplePos="0" relativeHeight="251670528" behindDoc="0" locked="0" layoutInCell="1" allowOverlap="1" wp14:anchorId="7C2FD0F1" wp14:editId="516FB5EB">
          <wp:simplePos x="0" y="0"/>
          <wp:positionH relativeFrom="column">
            <wp:posOffset>2924175</wp:posOffset>
          </wp:positionH>
          <wp:positionV relativeFrom="paragraph">
            <wp:posOffset>-104140</wp:posOffset>
          </wp:positionV>
          <wp:extent cx="2052000" cy="248400"/>
          <wp:effectExtent l="0" t="0" r="5715" b="0"/>
          <wp:wrapNone/>
          <wp:docPr id="19" name="Picture 19"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14"/>
        <w:szCs w:val="22"/>
      </w:rPr>
      <w:drawing>
        <wp:anchor distT="0" distB="0" distL="114300" distR="114300" simplePos="0" relativeHeight="251657216" behindDoc="0" locked="0" layoutInCell="1" allowOverlap="1" wp14:anchorId="45A2E8B0" wp14:editId="15C58C7F">
          <wp:simplePos x="0" y="0"/>
          <wp:positionH relativeFrom="column">
            <wp:posOffset>-17780</wp:posOffset>
          </wp:positionH>
          <wp:positionV relativeFrom="paragraph">
            <wp:posOffset>-187960</wp:posOffset>
          </wp:positionV>
          <wp:extent cx="1999615" cy="349885"/>
          <wp:effectExtent l="0" t="0" r="635" b="0"/>
          <wp:wrapNone/>
          <wp:docPr id="24" name="Picture 24" descr="Description: Description: Description: Description: Description: Description: Qld-CoA-1LS-S-RGB-mono-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Description: Description: Description: Qld-CoA-1LS-S-RGB-mono-we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9615" cy="349885"/>
                  </a:xfrm>
                  <a:prstGeom prst="rect">
                    <a:avLst/>
                  </a:prstGeom>
                  <a:noFill/>
                </pic:spPr>
              </pic:pic>
            </a:graphicData>
          </a:graphic>
          <wp14:sizeRelH relativeFrom="page">
            <wp14:pctWidth>0</wp14:pctWidth>
          </wp14:sizeRelH>
          <wp14:sizeRelV relativeFrom="page">
            <wp14:pctHeight>0</wp14:pctHeight>
          </wp14:sizeRelV>
        </wp:anchor>
      </w:drawing>
    </w:r>
    <w:r>
      <w:tab/>
      <w:t xml:space="preserve">Content </w:t>
    </w:r>
    <w:r>
      <w:rPr>
        <w:rStyle w:val="FooterAcaraChar"/>
      </w:rPr>
      <w:t>descriptions</w:t>
    </w:r>
    <w:r>
      <w:t>, achievement standards and general capabilities © ACARA 2014</w:t>
    </w:r>
    <w:r>
      <w:rPr>
        <w:noProof/>
      </w:rPr>
      <w:drawing>
        <wp:inline distT="0" distB="0" distL="0" distR="0" wp14:anchorId="56AB8E78" wp14:editId="0E85837D">
          <wp:extent cx="111125" cy="111125"/>
          <wp:effectExtent l="0" t="0" r="317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1125" cy="111125"/>
                  </a:xfrm>
                  <a:prstGeom prst="rect">
                    <a:avLst/>
                  </a:prstGeom>
                  <a:noFill/>
                  <a:ln>
                    <a:noFill/>
                  </a:ln>
                </pic:spPr>
              </pic:pic>
            </a:graphicData>
          </a:graphic>
        </wp:inline>
      </w:drawing>
    </w:r>
    <w:r>
      <w:tab/>
    </w:r>
    <w:r w:rsidRPr="00EB132A">
      <w:rPr>
        <w:rStyle w:val="FooterPage"/>
      </w:rPr>
      <w:t xml:space="preserve">Page </w:t>
    </w:r>
    <w:r w:rsidRPr="00EB132A">
      <w:rPr>
        <w:rStyle w:val="FooterPage"/>
      </w:rPr>
      <w:fldChar w:fldCharType="begin"/>
    </w:r>
    <w:r w:rsidRPr="00EB132A">
      <w:rPr>
        <w:rStyle w:val="FooterPage"/>
      </w:rPr>
      <w:instrText xml:space="preserve"> PAGE </w:instrText>
    </w:r>
    <w:r w:rsidRPr="00EB132A">
      <w:rPr>
        <w:rStyle w:val="FooterPage"/>
      </w:rPr>
      <w:fldChar w:fldCharType="separate"/>
    </w:r>
    <w:r w:rsidR="00C435B4">
      <w:rPr>
        <w:rStyle w:val="FooterPage"/>
        <w:noProof/>
      </w:rPr>
      <w:t>1</w:t>
    </w:r>
    <w:r w:rsidRPr="00EB132A">
      <w:rPr>
        <w:rStyle w:val="FooterPage"/>
      </w:rPr>
      <w:fldChar w:fldCharType="end"/>
    </w:r>
    <w:r w:rsidRPr="00EB132A">
      <w:rPr>
        <w:rStyle w:val="FooterPage"/>
      </w:rPr>
      <w:t xml:space="preserve"> of </w:t>
    </w:r>
    <w:r w:rsidRPr="00EB132A">
      <w:rPr>
        <w:rStyle w:val="FooterPage"/>
      </w:rPr>
      <w:fldChar w:fldCharType="begin"/>
    </w:r>
    <w:r w:rsidRPr="00EB132A">
      <w:rPr>
        <w:rStyle w:val="FooterPage"/>
      </w:rPr>
      <w:instrText xml:space="preserve"> NUMPAGES  </w:instrText>
    </w:r>
    <w:r w:rsidRPr="00EB132A">
      <w:rPr>
        <w:rStyle w:val="FooterPage"/>
      </w:rPr>
      <w:fldChar w:fldCharType="separate"/>
    </w:r>
    <w:r w:rsidR="00C435B4">
      <w:rPr>
        <w:rStyle w:val="FooterPage"/>
        <w:noProof/>
      </w:rPr>
      <w:t>31</w:t>
    </w:r>
    <w:r w:rsidRPr="00EB132A">
      <w:rPr>
        <w:rStyle w:val="FooterPag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3428" w:rsidRDefault="00C03428" w:rsidP="00E4795C">
      <w:r>
        <w:separator/>
      </w:r>
    </w:p>
    <w:p w:rsidR="00C03428" w:rsidRDefault="00C03428"/>
    <w:p w:rsidR="00C03428" w:rsidRDefault="00C03428"/>
  </w:footnote>
  <w:footnote w:type="continuationSeparator" w:id="0">
    <w:p w:rsidR="00C03428" w:rsidRDefault="00C03428" w:rsidP="00E4795C">
      <w:r>
        <w:continuationSeparator/>
      </w:r>
    </w:p>
    <w:p w:rsidR="00C03428" w:rsidRDefault="00C03428"/>
    <w:p w:rsidR="00C03428" w:rsidRDefault="00C0342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3428" w:rsidRDefault="00C03428" w:rsidP="001136ED">
    <w:pPr>
      <w:pStyle w:val="SubjectHeading"/>
      <w:pBdr>
        <w:bottom w:val="single" w:sz="4" w:space="1" w:color="auto"/>
      </w:pBdr>
      <w:tabs>
        <w:tab w:val="right" w:pos="15309"/>
      </w:tabs>
    </w:pPr>
    <w:r>
      <w:t>Unit Plan</w:t>
    </w:r>
    <w:r>
      <w:tab/>
    </w:r>
    <w:proofErr w:type="spellStart"/>
    <w:r>
      <w:t>Plan</w:t>
    </w:r>
    <w:proofErr w:type="spellEnd"/>
    <w:r>
      <w:t xml:space="preserve"> Name: Unit 4 - Science Year 6 </w:t>
    </w:r>
    <w:r w:rsidRPr="004A1E20">
      <w:t>(V8)</w:t>
    </w:r>
  </w:p>
  <w:tbl>
    <w:tblPr>
      <w:tblW w:w="15309" w:type="dxa"/>
      <w:tblInd w:w="250" w:type="dxa"/>
      <w:tblBorders>
        <w:top w:val="single" w:sz="4" w:space="0" w:color="auto"/>
      </w:tblBorders>
      <w:tblLook w:val="04A0" w:firstRow="1" w:lastRow="0" w:firstColumn="1" w:lastColumn="0" w:noHBand="0" w:noVBand="1"/>
    </w:tblPr>
    <w:tblGrid>
      <w:gridCol w:w="6285"/>
      <w:gridCol w:w="9024"/>
    </w:tblGrid>
    <w:tr w:rsidR="00C03428" w:rsidTr="002C0B55">
      <w:trPr>
        <w:trHeight w:val="467"/>
      </w:trPr>
      <w:tc>
        <w:tcPr>
          <w:tcW w:w="6285" w:type="dxa"/>
          <w:tcBorders>
            <w:top w:val="nil"/>
            <w:bottom w:val="nil"/>
          </w:tcBorders>
          <w:shd w:val="clear" w:color="auto" w:fill="auto"/>
        </w:tcPr>
        <w:p w:rsidR="00C03428" w:rsidRDefault="00C03428" w:rsidP="001136ED">
          <w:pPr>
            <w:pStyle w:val="TableHeading"/>
          </w:pPr>
          <w:r>
            <w:t>Year: 6</w:t>
          </w:r>
        </w:p>
        <w:p w:rsidR="00C03428" w:rsidRPr="008F49F5" w:rsidRDefault="00C03428" w:rsidP="00124C2E">
          <w:pPr>
            <w:pStyle w:val="TableHeading"/>
          </w:pPr>
          <w:r w:rsidRPr="00B655BA">
            <w:t>Learning Areas</w:t>
          </w:r>
          <w:r>
            <w:t>/Subjects</w:t>
          </w:r>
          <w:r w:rsidRPr="00B655BA">
            <w:t xml:space="preserve">: </w:t>
          </w:r>
          <w:r>
            <w:t>Science</w:t>
          </w:r>
        </w:p>
      </w:tc>
      <w:tc>
        <w:tcPr>
          <w:tcW w:w="9024" w:type="dxa"/>
          <w:tcBorders>
            <w:top w:val="nil"/>
          </w:tcBorders>
          <w:shd w:val="clear" w:color="auto" w:fill="auto"/>
        </w:tcPr>
        <w:p w:rsidR="00C03428" w:rsidRPr="008F49F5" w:rsidRDefault="00C03428" w:rsidP="00627B6D">
          <w:pPr>
            <w:pStyle w:val="TableHeading"/>
            <w:jc w:val="right"/>
          </w:pPr>
          <w:r>
            <w:t>Duration: 10 Weeks</w:t>
          </w:r>
        </w:p>
      </w:tc>
    </w:tr>
  </w:tbl>
  <w:p w:rsidR="00C03428" w:rsidRPr="00346733" w:rsidRDefault="00C03428" w:rsidP="00E4795C">
    <w:pPr>
      <w:rPr>
        <w:sz w:val="4"/>
        <w:szCs w:val="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06D63"/>
    <w:multiLevelType w:val="hybridMultilevel"/>
    <w:tmpl w:val="800A793A"/>
    <w:lvl w:ilvl="0" w:tplc="A086B2A2">
      <w:start w:val="1"/>
      <w:numFmt w:val="bullet"/>
      <w:pStyle w:val="Bullet3"/>
      <w:lvlText w:val="o"/>
      <w:lvlJc w:val="left"/>
      <w:pPr>
        <w:ind w:left="1134" w:hanging="360"/>
      </w:pPr>
      <w:rPr>
        <w:rFonts w:ascii="Courier New" w:hAnsi="Courier New" w:cs="Courier New" w:hint="default"/>
      </w:rPr>
    </w:lvl>
    <w:lvl w:ilvl="1" w:tplc="0C090003" w:tentative="1">
      <w:start w:val="1"/>
      <w:numFmt w:val="bullet"/>
      <w:lvlText w:val="o"/>
      <w:lvlJc w:val="left"/>
      <w:pPr>
        <w:ind w:left="1854" w:hanging="360"/>
      </w:pPr>
      <w:rPr>
        <w:rFonts w:ascii="Courier New" w:hAnsi="Courier New" w:cs="Courier New" w:hint="default"/>
      </w:rPr>
    </w:lvl>
    <w:lvl w:ilvl="2" w:tplc="0C090005" w:tentative="1">
      <w:start w:val="1"/>
      <w:numFmt w:val="bullet"/>
      <w:lvlText w:val=""/>
      <w:lvlJc w:val="left"/>
      <w:pPr>
        <w:ind w:left="2574" w:hanging="360"/>
      </w:pPr>
      <w:rPr>
        <w:rFonts w:ascii="Wingdings" w:hAnsi="Wingdings" w:hint="default"/>
      </w:rPr>
    </w:lvl>
    <w:lvl w:ilvl="3" w:tplc="0C090001" w:tentative="1">
      <w:start w:val="1"/>
      <w:numFmt w:val="bullet"/>
      <w:lvlText w:val=""/>
      <w:lvlJc w:val="left"/>
      <w:pPr>
        <w:ind w:left="3294" w:hanging="360"/>
      </w:pPr>
      <w:rPr>
        <w:rFonts w:ascii="Symbol" w:hAnsi="Symbol" w:hint="default"/>
      </w:rPr>
    </w:lvl>
    <w:lvl w:ilvl="4" w:tplc="0C090003" w:tentative="1">
      <w:start w:val="1"/>
      <w:numFmt w:val="bullet"/>
      <w:lvlText w:val="o"/>
      <w:lvlJc w:val="left"/>
      <w:pPr>
        <w:ind w:left="4014" w:hanging="360"/>
      </w:pPr>
      <w:rPr>
        <w:rFonts w:ascii="Courier New" w:hAnsi="Courier New" w:cs="Courier New" w:hint="default"/>
      </w:rPr>
    </w:lvl>
    <w:lvl w:ilvl="5" w:tplc="0C090005" w:tentative="1">
      <w:start w:val="1"/>
      <w:numFmt w:val="bullet"/>
      <w:lvlText w:val=""/>
      <w:lvlJc w:val="left"/>
      <w:pPr>
        <w:ind w:left="4734" w:hanging="360"/>
      </w:pPr>
      <w:rPr>
        <w:rFonts w:ascii="Wingdings" w:hAnsi="Wingdings" w:hint="default"/>
      </w:rPr>
    </w:lvl>
    <w:lvl w:ilvl="6" w:tplc="0C090001" w:tentative="1">
      <w:start w:val="1"/>
      <w:numFmt w:val="bullet"/>
      <w:lvlText w:val=""/>
      <w:lvlJc w:val="left"/>
      <w:pPr>
        <w:ind w:left="5454" w:hanging="360"/>
      </w:pPr>
      <w:rPr>
        <w:rFonts w:ascii="Symbol" w:hAnsi="Symbol" w:hint="default"/>
      </w:rPr>
    </w:lvl>
    <w:lvl w:ilvl="7" w:tplc="0C090003" w:tentative="1">
      <w:start w:val="1"/>
      <w:numFmt w:val="bullet"/>
      <w:lvlText w:val="o"/>
      <w:lvlJc w:val="left"/>
      <w:pPr>
        <w:ind w:left="6174" w:hanging="360"/>
      </w:pPr>
      <w:rPr>
        <w:rFonts w:ascii="Courier New" w:hAnsi="Courier New" w:cs="Courier New" w:hint="default"/>
      </w:rPr>
    </w:lvl>
    <w:lvl w:ilvl="8" w:tplc="0C090005" w:tentative="1">
      <w:start w:val="1"/>
      <w:numFmt w:val="bullet"/>
      <w:lvlText w:val=""/>
      <w:lvlJc w:val="left"/>
      <w:pPr>
        <w:ind w:left="6894" w:hanging="360"/>
      </w:pPr>
      <w:rPr>
        <w:rFonts w:ascii="Wingdings" w:hAnsi="Wingdings" w:hint="default"/>
      </w:rPr>
    </w:lvl>
  </w:abstractNum>
  <w:abstractNum w:abstractNumId="1">
    <w:nsid w:val="15311DAD"/>
    <w:multiLevelType w:val="hybridMultilevel"/>
    <w:tmpl w:val="4766A182"/>
    <w:lvl w:ilvl="0" w:tplc="929E3A74">
      <w:start w:val="1"/>
      <w:numFmt w:val="bullet"/>
      <w:lvlText w:val="•"/>
      <w:lvlJc w:val="left"/>
      <w:pPr>
        <w:ind w:left="695" w:hanging="360"/>
      </w:pPr>
      <w:rPr>
        <w:rFonts w:ascii="Courier New" w:eastAsia="Courier New" w:hAnsi="Courier New" w:hint="default"/>
        <w:w w:val="100"/>
        <w:sz w:val="20"/>
        <w:szCs w:val="20"/>
      </w:rPr>
    </w:lvl>
    <w:lvl w:ilvl="1" w:tplc="EFA66F78">
      <w:start w:val="1"/>
      <w:numFmt w:val="bullet"/>
      <w:lvlText w:val="•"/>
      <w:lvlJc w:val="left"/>
      <w:pPr>
        <w:ind w:left="1309" w:hanging="360"/>
      </w:pPr>
      <w:rPr>
        <w:rFonts w:hint="default"/>
      </w:rPr>
    </w:lvl>
    <w:lvl w:ilvl="2" w:tplc="E306D934">
      <w:start w:val="1"/>
      <w:numFmt w:val="bullet"/>
      <w:lvlText w:val="•"/>
      <w:lvlJc w:val="left"/>
      <w:pPr>
        <w:ind w:left="1918" w:hanging="360"/>
      </w:pPr>
      <w:rPr>
        <w:rFonts w:hint="default"/>
      </w:rPr>
    </w:lvl>
    <w:lvl w:ilvl="3" w:tplc="3F46F380">
      <w:start w:val="1"/>
      <w:numFmt w:val="bullet"/>
      <w:lvlText w:val="•"/>
      <w:lvlJc w:val="left"/>
      <w:pPr>
        <w:ind w:left="2527" w:hanging="360"/>
      </w:pPr>
      <w:rPr>
        <w:rFonts w:hint="default"/>
      </w:rPr>
    </w:lvl>
    <w:lvl w:ilvl="4" w:tplc="1F5A28CA">
      <w:start w:val="1"/>
      <w:numFmt w:val="bullet"/>
      <w:lvlText w:val="•"/>
      <w:lvlJc w:val="left"/>
      <w:pPr>
        <w:ind w:left="3137" w:hanging="360"/>
      </w:pPr>
      <w:rPr>
        <w:rFonts w:hint="default"/>
      </w:rPr>
    </w:lvl>
    <w:lvl w:ilvl="5" w:tplc="3C9EC326">
      <w:start w:val="1"/>
      <w:numFmt w:val="bullet"/>
      <w:lvlText w:val="•"/>
      <w:lvlJc w:val="left"/>
      <w:pPr>
        <w:ind w:left="3746" w:hanging="360"/>
      </w:pPr>
      <w:rPr>
        <w:rFonts w:hint="default"/>
      </w:rPr>
    </w:lvl>
    <w:lvl w:ilvl="6" w:tplc="12B027B4">
      <w:start w:val="1"/>
      <w:numFmt w:val="bullet"/>
      <w:lvlText w:val="•"/>
      <w:lvlJc w:val="left"/>
      <w:pPr>
        <w:ind w:left="4355" w:hanging="360"/>
      </w:pPr>
      <w:rPr>
        <w:rFonts w:hint="default"/>
      </w:rPr>
    </w:lvl>
    <w:lvl w:ilvl="7" w:tplc="9362A382">
      <w:start w:val="1"/>
      <w:numFmt w:val="bullet"/>
      <w:lvlText w:val="•"/>
      <w:lvlJc w:val="left"/>
      <w:pPr>
        <w:ind w:left="4965" w:hanging="360"/>
      </w:pPr>
      <w:rPr>
        <w:rFonts w:hint="default"/>
      </w:rPr>
    </w:lvl>
    <w:lvl w:ilvl="8" w:tplc="62166FB4">
      <w:start w:val="1"/>
      <w:numFmt w:val="bullet"/>
      <w:lvlText w:val="•"/>
      <w:lvlJc w:val="left"/>
      <w:pPr>
        <w:ind w:left="5574" w:hanging="360"/>
      </w:pPr>
      <w:rPr>
        <w:rFonts w:hint="default"/>
      </w:rPr>
    </w:lvl>
  </w:abstractNum>
  <w:abstractNum w:abstractNumId="2">
    <w:nsid w:val="27B8717F"/>
    <w:multiLevelType w:val="hybridMultilevel"/>
    <w:tmpl w:val="BD8E829A"/>
    <w:lvl w:ilvl="0" w:tplc="E1FC365C">
      <w:start w:val="1"/>
      <w:numFmt w:val="bullet"/>
      <w:lvlText w:val="•"/>
      <w:lvlJc w:val="left"/>
      <w:pPr>
        <w:ind w:left="695" w:hanging="360"/>
      </w:pPr>
      <w:rPr>
        <w:rFonts w:ascii="Courier New" w:eastAsia="Courier New" w:hAnsi="Courier New" w:hint="default"/>
        <w:w w:val="100"/>
        <w:sz w:val="20"/>
        <w:szCs w:val="20"/>
      </w:rPr>
    </w:lvl>
    <w:lvl w:ilvl="1" w:tplc="C3AADFD2">
      <w:start w:val="1"/>
      <w:numFmt w:val="bullet"/>
      <w:lvlText w:val="•"/>
      <w:lvlJc w:val="left"/>
      <w:pPr>
        <w:ind w:left="1309" w:hanging="360"/>
      </w:pPr>
      <w:rPr>
        <w:rFonts w:hint="default"/>
      </w:rPr>
    </w:lvl>
    <w:lvl w:ilvl="2" w:tplc="02221C9E">
      <w:start w:val="1"/>
      <w:numFmt w:val="bullet"/>
      <w:lvlText w:val="•"/>
      <w:lvlJc w:val="left"/>
      <w:pPr>
        <w:ind w:left="1918" w:hanging="360"/>
      </w:pPr>
      <w:rPr>
        <w:rFonts w:hint="default"/>
      </w:rPr>
    </w:lvl>
    <w:lvl w:ilvl="3" w:tplc="35B26D62">
      <w:start w:val="1"/>
      <w:numFmt w:val="bullet"/>
      <w:lvlText w:val="•"/>
      <w:lvlJc w:val="left"/>
      <w:pPr>
        <w:ind w:left="2527" w:hanging="360"/>
      </w:pPr>
      <w:rPr>
        <w:rFonts w:hint="default"/>
      </w:rPr>
    </w:lvl>
    <w:lvl w:ilvl="4" w:tplc="DD7C8666">
      <w:start w:val="1"/>
      <w:numFmt w:val="bullet"/>
      <w:lvlText w:val="•"/>
      <w:lvlJc w:val="left"/>
      <w:pPr>
        <w:ind w:left="3137" w:hanging="360"/>
      </w:pPr>
      <w:rPr>
        <w:rFonts w:hint="default"/>
      </w:rPr>
    </w:lvl>
    <w:lvl w:ilvl="5" w:tplc="633A4320">
      <w:start w:val="1"/>
      <w:numFmt w:val="bullet"/>
      <w:lvlText w:val="•"/>
      <w:lvlJc w:val="left"/>
      <w:pPr>
        <w:ind w:left="3746" w:hanging="360"/>
      </w:pPr>
      <w:rPr>
        <w:rFonts w:hint="default"/>
      </w:rPr>
    </w:lvl>
    <w:lvl w:ilvl="6" w:tplc="909880B0">
      <w:start w:val="1"/>
      <w:numFmt w:val="bullet"/>
      <w:lvlText w:val="•"/>
      <w:lvlJc w:val="left"/>
      <w:pPr>
        <w:ind w:left="4355" w:hanging="360"/>
      </w:pPr>
      <w:rPr>
        <w:rFonts w:hint="default"/>
      </w:rPr>
    </w:lvl>
    <w:lvl w:ilvl="7" w:tplc="453438F0">
      <w:start w:val="1"/>
      <w:numFmt w:val="bullet"/>
      <w:lvlText w:val="•"/>
      <w:lvlJc w:val="left"/>
      <w:pPr>
        <w:ind w:left="4965" w:hanging="360"/>
      </w:pPr>
      <w:rPr>
        <w:rFonts w:hint="default"/>
      </w:rPr>
    </w:lvl>
    <w:lvl w:ilvl="8" w:tplc="A434DE4E">
      <w:start w:val="1"/>
      <w:numFmt w:val="bullet"/>
      <w:lvlText w:val="•"/>
      <w:lvlJc w:val="left"/>
      <w:pPr>
        <w:ind w:left="5574" w:hanging="360"/>
      </w:pPr>
      <w:rPr>
        <w:rFonts w:hint="default"/>
      </w:rPr>
    </w:lvl>
  </w:abstractNum>
  <w:abstractNum w:abstractNumId="3">
    <w:nsid w:val="32551723"/>
    <w:multiLevelType w:val="hybridMultilevel"/>
    <w:tmpl w:val="03B0AE6E"/>
    <w:lvl w:ilvl="0" w:tplc="4934A88C">
      <w:start w:val="1"/>
      <w:numFmt w:val="bullet"/>
      <w:pStyle w:val="Bullet1"/>
      <w:lvlText w:val=""/>
      <w:lvlJc w:val="left"/>
      <w:pPr>
        <w:ind w:left="5322" w:hanging="360"/>
      </w:pPr>
      <w:rPr>
        <w:rFonts w:ascii="Symbol" w:hAnsi="Symbol" w:hint="default"/>
        <w:color w:val="auto"/>
      </w:rPr>
    </w:lvl>
    <w:lvl w:ilvl="1" w:tplc="D744E1FA">
      <w:numFmt w:val="bullet"/>
      <w:lvlText w:val="-"/>
      <w:lvlJc w:val="left"/>
      <w:pPr>
        <w:ind w:left="1492" w:hanging="360"/>
      </w:pPr>
      <w:rPr>
        <w:rFonts w:ascii="Arial" w:eastAsia="Arial" w:hAnsi="Arial" w:cs="Arial" w:hint="default"/>
      </w:rPr>
    </w:lvl>
    <w:lvl w:ilvl="2" w:tplc="659A1F5C">
      <w:numFmt w:val="bullet"/>
      <w:lvlText w:val="•"/>
      <w:lvlJc w:val="left"/>
      <w:pPr>
        <w:ind w:left="2212" w:hanging="360"/>
      </w:pPr>
      <w:rPr>
        <w:rFonts w:ascii="Courier New" w:eastAsia="SimSun" w:hAnsi="Courier New" w:cs="Courier New" w:hint="default"/>
        <w:sz w:val="20"/>
      </w:rPr>
    </w:lvl>
    <w:lvl w:ilvl="3" w:tplc="0C090001" w:tentative="1">
      <w:start w:val="1"/>
      <w:numFmt w:val="bullet"/>
      <w:lvlText w:val=""/>
      <w:lvlJc w:val="left"/>
      <w:pPr>
        <w:ind w:left="2932" w:hanging="360"/>
      </w:pPr>
      <w:rPr>
        <w:rFonts w:ascii="Symbol" w:hAnsi="Symbol" w:hint="default"/>
      </w:rPr>
    </w:lvl>
    <w:lvl w:ilvl="4" w:tplc="0C090003" w:tentative="1">
      <w:start w:val="1"/>
      <w:numFmt w:val="bullet"/>
      <w:lvlText w:val="o"/>
      <w:lvlJc w:val="left"/>
      <w:pPr>
        <w:ind w:left="3652" w:hanging="360"/>
      </w:pPr>
      <w:rPr>
        <w:rFonts w:ascii="Courier New" w:hAnsi="Courier New" w:cs="Courier New" w:hint="default"/>
      </w:rPr>
    </w:lvl>
    <w:lvl w:ilvl="5" w:tplc="0C090005" w:tentative="1">
      <w:start w:val="1"/>
      <w:numFmt w:val="bullet"/>
      <w:lvlText w:val=""/>
      <w:lvlJc w:val="left"/>
      <w:pPr>
        <w:ind w:left="4372" w:hanging="360"/>
      </w:pPr>
      <w:rPr>
        <w:rFonts w:ascii="Wingdings" w:hAnsi="Wingdings" w:hint="default"/>
      </w:rPr>
    </w:lvl>
    <w:lvl w:ilvl="6" w:tplc="0C090001" w:tentative="1">
      <w:start w:val="1"/>
      <w:numFmt w:val="bullet"/>
      <w:lvlText w:val=""/>
      <w:lvlJc w:val="left"/>
      <w:pPr>
        <w:ind w:left="5092" w:hanging="360"/>
      </w:pPr>
      <w:rPr>
        <w:rFonts w:ascii="Symbol" w:hAnsi="Symbol" w:hint="default"/>
      </w:rPr>
    </w:lvl>
    <w:lvl w:ilvl="7" w:tplc="0C090003" w:tentative="1">
      <w:start w:val="1"/>
      <w:numFmt w:val="bullet"/>
      <w:lvlText w:val="o"/>
      <w:lvlJc w:val="left"/>
      <w:pPr>
        <w:ind w:left="5812" w:hanging="360"/>
      </w:pPr>
      <w:rPr>
        <w:rFonts w:ascii="Courier New" w:hAnsi="Courier New" w:cs="Courier New" w:hint="default"/>
      </w:rPr>
    </w:lvl>
    <w:lvl w:ilvl="8" w:tplc="0C090005" w:tentative="1">
      <w:start w:val="1"/>
      <w:numFmt w:val="bullet"/>
      <w:lvlText w:val=""/>
      <w:lvlJc w:val="left"/>
      <w:pPr>
        <w:ind w:left="6532" w:hanging="360"/>
      </w:pPr>
      <w:rPr>
        <w:rFonts w:ascii="Wingdings" w:hAnsi="Wingdings" w:hint="default"/>
      </w:rPr>
    </w:lvl>
  </w:abstractNum>
  <w:abstractNum w:abstractNumId="4">
    <w:nsid w:val="482B581A"/>
    <w:multiLevelType w:val="hybridMultilevel"/>
    <w:tmpl w:val="45B49166"/>
    <w:lvl w:ilvl="0" w:tplc="7EAAD3C6">
      <w:start w:val="1"/>
      <w:numFmt w:val="bullet"/>
      <w:lvlText w:val="•"/>
      <w:lvlJc w:val="left"/>
      <w:pPr>
        <w:ind w:left="695" w:hanging="360"/>
      </w:pPr>
      <w:rPr>
        <w:rFonts w:ascii="Courier New" w:eastAsia="Courier New" w:hAnsi="Courier New" w:hint="default"/>
        <w:w w:val="100"/>
        <w:sz w:val="20"/>
        <w:szCs w:val="20"/>
      </w:rPr>
    </w:lvl>
    <w:lvl w:ilvl="1" w:tplc="E9F647BE">
      <w:start w:val="1"/>
      <w:numFmt w:val="bullet"/>
      <w:lvlText w:val="•"/>
      <w:lvlJc w:val="left"/>
      <w:pPr>
        <w:ind w:left="1309" w:hanging="360"/>
      </w:pPr>
      <w:rPr>
        <w:rFonts w:hint="default"/>
      </w:rPr>
    </w:lvl>
    <w:lvl w:ilvl="2" w:tplc="B10C8704">
      <w:start w:val="1"/>
      <w:numFmt w:val="bullet"/>
      <w:lvlText w:val="•"/>
      <w:lvlJc w:val="left"/>
      <w:pPr>
        <w:ind w:left="1918" w:hanging="360"/>
      </w:pPr>
      <w:rPr>
        <w:rFonts w:hint="default"/>
      </w:rPr>
    </w:lvl>
    <w:lvl w:ilvl="3" w:tplc="302C51F6">
      <w:start w:val="1"/>
      <w:numFmt w:val="bullet"/>
      <w:lvlText w:val="•"/>
      <w:lvlJc w:val="left"/>
      <w:pPr>
        <w:ind w:left="2527" w:hanging="360"/>
      </w:pPr>
      <w:rPr>
        <w:rFonts w:hint="default"/>
      </w:rPr>
    </w:lvl>
    <w:lvl w:ilvl="4" w:tplc="DF0EBFBA">
      <w:start w:val="1"/>
      <w:numFmt w:val="bullet"/>
      <w:lvlText w:val="•"/>
      <w:lvlJc w:val="left"/>
      <w:pPr>
        <w:ind w:left="3137" w:hanging="360"/>
      </w:pPr>
      <w:rPr>
        <w:rFonts w:hint="default"/>
      </w:rPr>
    </w:lvl>
    <w:lvl w:ilvl="5" w:tplc="ED881E28">
      <w:start w:val="1"/>
      <w:numFmt w:val="bullet"/>
      <w:lvlText w:val="•"/>
      <w:lvlJc w:val="left"/>
      <w:pPr>
        <w:ind w:left="3746" w:hanging="360"/>
      </w:pPr>
      <w:rPr>
        <w:rFonts w:hint="default"/>
      </w:rPr>
    </w:lvl>
    <w:lvl w:ilvl="6" w:tplc="2A9C2828">
      <w:start w:val="1"/>
      <w:numFmt w:val="bullet"/>
      <w:lvlText w:val="•"/>
      <w:lvlJc w:val="left"/>
      <w:pPr>
        <w:ind w:left="4355" w:hanging="360"/>
      </w:pPr>
      <w:rPr>
        <w:rFonts w:hint="default"/>
      </w:rPr>
    </w:lvl>
    <w:lvl w:ilvl="7" w:tplc="C96A72E8">
      <w:start w:val="1"/>
      <w:numFmt w:val="bullet"/>
      <w:lvlText w:val="•"/>
      <w:lvlJc w:val="left"/>
      <w:pPr>
        <w:ind w:left="4965" w:hanging="360"/>
      </w:pPr>
      <w:rPr>
        <w:rFonts w:hint="default"/>
      </w:rPr>
    </w:lvl>
    <w:lvl w:ilvl="8" w:tplc="9B48B5BE">
      <w:start w:val="1"/>
      <w:numFmt w:val="bullet"/>
      <w:lvlText w:val="•"/>
      <w:lvlJc w:val="left"/>
      <w:pPr>
        <w:ind w:left="5574" w:hanging="360"/>
      </w:pPr>
      <w:rPr>
        <w:rFonts w:hint="default"/>
      </w:rPr>
    </w:lvl>
  </w:abstractNum>
  <w:abstractNum w:abstractNumId="5">
    <w:nsid w:val="53465A53"/>
    <w:multiLevelType w:val="hybridMultilevel"/>
    <w:tmpl w:val="CBDAEC4E"/>
    <w:lvl w:ilvl="0" w:tplc="0464B5D6">
      <w:start w:val="1"/>
      <w:numFmt w:val="bullet"/>
      <w:lvlText w:val="•"/>
      <w:lvlJc w:val="left"/>
      <w:pPr>
        <w:ind w:left="696" w:hanging="360"/>
      </w:pPr>
      <w:rPr>
        <w:rFonts w:ascii="Courier New" w:eastAsia="Courier New" w:hAnsi="Courier New" w:hint="default"/>
        <w:w w:val="100"/>
        <w:sz w:val="20"/>
        <w:szCs w:val="20"/>
      </w:rPr>
    </w:lvl>
    <w:lvl w:ilvl="1" w:tplc="715EAD8A">
      <w:start w:val="1"/>
      <w:numFmt w:val="bullet"/>
      <w:lvlText w:val="•"/>
      <w:lvlJc w:val="left"/>
      <w:pPr>
        <w:ind w:left="1366" w:hanging="360"/>
      </w:pPr>
      <w:rPr>
        <w:rFonts w:hint="default"/>
      </w:rPr>
    </w:lvl>
    <w:lvl w:ilvl="2" w:tplc="FDB0E0CE">
      <w:start w:val="1"/>
      <w:numFmt w:val="bullet"/>
      <w:lvlText w:val="•"/>
      <w:lvlJc w:val="left"/>
      <w:pPr>
        <w:ind w:left="2032" w:hanging="360"/>
      </w:pPr>
      <w:rPr>
        <w:rFonts w:hint="default"/>
      </w:rPr>
    </w:lvl>
    <w:lvl w:ilvl="3" w:tplc="BDFAC838">
      <w:start w:val="1"/>
      <w:numFmt w:val="bullet"/>
      <w:lvlText w:val="•"/>
      <w:lvlJc w:val="left"/>
      <w:pPr>
        <w:ind w:left="2698" w:hanging="360"/>
      </w:pPr>
      <w:rPr>
        <w:rFonts w:hint="default"/>
      </w:rPr>
    </w:lvl>
    <w:lvl w:ilvl="4" w:tplc="9F669F00">
      <w:start w:val="1"/>
      <w:numFmt w:val="bullet"/>
      <w:lvlText w:val="•"/>
      <w:lvlJc w:val="left"/>
      <w:pPr>
        <w:ind w:left="3364" w:hanging="360"/>
      </w:pPr>
      <w:rPr>
        <w:rFonts w:hint="default"/>
      </w:rPr>
    </w:lvl>
    <w:lvl w:ilvl="5" w:tplc="59881034">
      <w:start w:val="1"/>
      <w:numFmt w:val="bullet"/>
      <w:lvlText w:val="•"/>
      <w:lvlJc w:val="left"/>
      <w:pPr>
        <w:ind w:left="4030" w:hanging="360"/>
      </w:pPr>
      <w:rPr>
        <w:rFonts w:hint="default"/>
      </w:rPr>
    </w:lvl>
    <w:lvl w:ilvl="6" w:tplc="E238333A">
      <w:start w:val="1"/>
      <w:numFmt w:val="bullet"/>
      <w:lvlText w:val="•"/>
      <w:lvlJc w:val="left"/>
      <w:pPr>
        <w:ind w:left="4696" w:hanging="360"/>
      </w:pPr>
      <w:rPr>
        <w:rFonts w:hint="default"/>
      </w:rPr>
    </w:lvl>
    <w:lvl w:ilvl="7" w:tplc="BFF4A24A">
      <w:start w:val="1"/>
      <w:numFmt w:val="bullet"/>
      <w:lvlText w:val="•"/>
      <w:lvlJc w:val="left"/>
      <w:pPr>
        <w:ind w:left="5362" w:hanging="360"/>
      </w:pPr>
      <w:rPr>
        <w:rFonts w:hint="default"/>
      </w:rPr>
    </w:lvl>
    <w:lvl w:ilvl="8" w:tplc="6E7C22B4">
      <w:start w:val="1"/>
      <w:numFmt w:val="bullet"/>
      <w:lvlText w:val="•"/>
      <w:lvlJc w:val="left"/>
      <w:pPr>
        <w:ind w:left="6028" w:hanging="360"/>
      </w:pPr>
      <w:rPr>
        <w:rFonts w:hint="default"/>
      </w:rPr>
    </w:lvl>
  </w:abstractNum>
  <w:abstractNum w:abstractNumId="6">
    <w:nsid w:val="678F1A24"/>
    <w:multiLevelType w:val="hybridMultilevel"/>
    <w:tmpl w:val="1F509FAC"/>
    <w:lvl w:ilvl="0" w:tplc="03228C34">
      <w:start w:val="1"/>
      <w:numFmt w:val="bullet"/>
      <w:lvlText w:val="•"/>
      <w:lvlJc w:val="left"/>
      <w:pPr>
        <w:ind w:left="696" w:hanging="360"/>
      </w:pPr>
      <w:rPr>
        <w:rFonts w:ascii="Courier New" w:eastAsia="Courier New" w:hAnsi="Courier New" w:hint="default"/>
        <w:w w:val="100"/>
        <w:sz w:val="20"/>
        <w:szCs w:val="20"/>
      </w:rPr>
    </w:lvl>
    <w:lvl w:ilvl="1" w:tplc="52CCB0F8">
      <w:start w:val="1"/>
      <w:numFmt w:val="bullet"/>
      <w:lvlText w:val="•"/>
      <w:lvlJc w:val="left"/>
      <w:pPr>
        <w:ind w:left="1366" w:hanging="360"/>
      </w:pPr>
      <w:rPr>
        <w:rFonts w:hint="default"/>
      </w:rPr>
    </w:lvl>
    <w:lvl w:ilvl="2" w:tplc="AAE488E2">
      <w:start w:val="1"/>
      <w:numFmt w:val="bullet"/>
      <w:lvlText w:val="•"/>
      <w:lvlJc w:val="left"/>
      <w:pPr>
        <w:ind w:left="2032" w:hanging="360"/>
      </w:pPr>
      <w:rPr>
        <w:rFonts w:hint="default"/>
      </w:rPr>
    </w:lvl>
    <w:lvl w:ilvl="3" w:tplc="BE881AB2">
      <w:start w:val="1"/>
      <w:numFmt w:val="bullet"/>
      <w:lvlText w:val="•"/>
      <w:lvlJc w:val="left"/>
      <w:pPr>
        <w:ind w:left="2698" w:hanging="360"/>
      </w:pPr>
      <w:rPr>
        <w:rFonts w:hint="default"/>
      </w:rPr>
    </w:lvl>
    <w:lvl w:ilvl="4" w:tplc="78EEC176">
      <w:start w:val="1"/>
      <w:numFmt w:val="bullet"/>
      <w:lvlText w:val="•"/>
      <w:lvlJc w:val="left"/>
      <w:pPr>
        <w:ind w:left="3364" w:hanging="360"/>
      </w:pPr>
      <w:rPr>
        <w:rFonts w:hint="default"/>
      </w:rPr>
    </w:lvl>
    <w:lvl w:ilvl="5" w:tplc="72663B58">
      <w:start w:val="1"/>
      <w:numFmt w:val="bullet"/>
      <w:lvlText w:val="•"/>
      <w:lvlJc w:val="left"/>
      <w:pPr>
        <w:ind w:left="4030" w:hanging="360"/>
      </w:pPr>
      <w:rPr>
        <w:rFonts w:hint="default"/>
      </w:rPr>
    </w:lvl>
    <w:lvl w:ilvl="6" w:tplc="158ABA4E">
      <w:start w:val="1"/>
      <w:numFmt w:val="bullet"/>
      <w:lvlText w:val="•"/>
      <w:lvlJc w:val="left"/>
      <w:pPr>
        <w:ind w:left="4696" w:hanging="360"/>
      </w:pPr>
      <w:rPr>
        <w:rFonts w:hint="default"/>
      </w:rPr>
    </w:lvl>
    <w:lvl w:ilvl="7" w:tplc="CF2A38BE">
      <w:start w:val="1"/>
      <w:numFmt w:val="bullet"/>
      <w:lvlText w:val="•"/>
      <w:lvlJc w:val="left"/>
      <w:pPr>
        <w:ind w:left="5362" w:hanging="360"/>
      </w:pPr>
      <w:rPr>
        <w:rFonts w:hint="default"/>
      </w:rPr>
    </w:lvl>
    <w:lvl w:ilvl="8" w:tplc="3F923B88">
      <w:start w:val="1"/>
      <w:numFmt w:val="bullet"/>
      <w:lvlText w:val="•"/>
      <w:lvlJc w:val="left"/>
      <w:pPr>
        <w:ind w:left="6028" w:hanging="360"/>
      </w:pPr>
      <w:rPr>
        <w:rFonts w:hint="default"/>
      </w:rPr>
    </w:lvl>
  </w:abstractNum>
  <w:abstractNum w:abstractNumId="7">
    <w:nsid w:val="7DD76BEC"/>
    <w:multiLevelType w:val="hybridMultilevel"/>
    <w:tmpl w:val="FD90443E"/>
    <w:lvl w:ilvl="0" w:tplc="6DB094F0">
      <w:start w:val="1"/>
      <w:numFmt w:val="bullet"/>
      <w:lvlText w:val="•"/>
      <w:lvlJc w:val="left"/>
      <w:pPr>
        <w:ind w:left="696" w:hanging="360"/>
      </w:pPr>
      <w:rPr>
        <w:rFonts w:ascii="Courier New" w:eastAsia="Courier New" w:hAnsi="Courier New" w:hint="default"/>
        <w:w w:val="100"/>
        <w:sz w:val="20"/>
        <w:szCs w:val="20"/>
      </w:rPr>
    </w:lvl>
    <w:lvl w:ilvl="1" w:tplc="23364E34">
      <w:start w:val="1"/>
      <w:numFmt w:val="bullet"/>
      <w:lvlText w:val="•"/>
      <w:lvlJc w:val="left"/>
      <w:pPr>
        <w:ind w:left="1366" w:hanging="360"/>
      </w:pPr>
      <w:rPr>
        <w:rFonts w:hint="default"/>
      </w:rPr>
    </w:lvl>
    <w:lvl w:ilvl="2" w:tplc="84FE9994">
      <w:start w:val="1"/>
      <w:numFmt w:val="bullet"/>
      <w:lvlText w:val="•"/>
      <w:lvlJc w:val="left"/>
      <w:pPr>
        <w:ind w:left="2032" w:hanging="360"/>
      </w:pPr>
      <w:rPr>
        <w:rFonts w:hint="default"/>
      </w:rPr>
    </w:lvl>
    <w:lvl w:ilvl="3" w:tplc="5D6C5474">
      <w:start w:val="1"/>
      <w:numFmt w:val="bullet"/>
      <w:lvlText w:val="•"/>
      <w:lvlJc w:val="left"/>
      <w:pPr>
        <w:ind w:left="2698" w:hanging="360"/>
      </w:pPr>
      <w:rPr>
        <w:rFonts w:hint="default"/>
      </w:rPr>
    </w:lvl>
    <w:lvl w:ilvl="4" w:tplc="5372C80A">
      <w:start w:val="1"/>
      <w:numFmt w:val="bullet"/>
      <w:lvlText w:val="•"/>
      <w:lvlJc w:val="left"/>
      <w:pPr>
        <w:ind w:left="3364" w:hanging="360"/>
      </w:pPr>
      <w:rPr>
        <w:rFonts w:hint="default"/>
      </w:rPr>
    </w:lvl>
    <w:lvl w:ilvl="5" w:tplc="9B9082FC">
      <w:start w:val="1"/>
      <w:numFmt w:val="bullet"/>
      <w:lvlText w:val="•"/>
      <w:lvlJc w:val="left"/>
      <w:pPr>
        <w:ind w:left="4030" w:hanging="360"/>
      </w:pPr>
      <w:rPr>
        <w:rFonts w:hint="default"/>
      </w:rPr>
    </w:lvl>
    <w:lvl w:ilvl="6" w:tplc="A3BAA06E">
      <w:start w:val="1"/>
      <w:numFmt w:val="bullet"/>
      <w:lvlText w:val="•"/>
      <w:lvlJc w:val="left"/>
      <w:pPr>
        <w:ind w:left="4696" w:hanging="360"/>
      </w:pPr>
      <w:rPr>
        <w:rFonts w:hint="default"/>
      </w:rPr>
    </w:lvl>
    <w:lvl w:ilvl="7" w:tplc="2670EED8">
      <w:start w:val="1"/>
      <w:numFmt w:val="bullet"/>
      <w:lvlText w:val="•"/>
      <w:lvlJc w:val="left"/>
      <w:pPr>
        <w:ind w:left="5362" w:hanging="360"/>
      </w:pPr>
      <w:rPr>
        <w:rFonts w:hint="default"/>
      </w:rPr>
    </w:lvl>
    <w:lvl w:ilvl="8" w:tplc="71EE17B0">
      <w:start w:val="1"/>
      <w:numFmt w:val="bullet"/>
      <w:lvlText w:val="•"/>
      <w:lvlJc w:val="left"/>
      <w:pPr>
        <w:ind w:left="6028" w:hanging="360"/>
      </w:pPr>
      <w:rPr>
        <w:rFonts w:hint="default"/>
      </w:rPr>
    </w:lvl>
  </w:abstractNum>
  <w:num w:numId="1">
    <w:abstractNumId w:val="3"/>
  </w:num>
  <w:num w:numId="2">
    <w:abstractNumId w:val="0"/>
  </w:num>
  <w:num w:numId="3">
    <w:abstractNumId w:val="5"/>
  </w:num>
  <w:num w:numId="4">
    <w:abstractNumId w:val="1"/>
  </w:num>
  <w:num w:numId="5">
    <w:abstractNumId w:val="7"/>
  </w:num>
  <w:num w:numId="6">
    <w:abstractNumId w:val="2"/>
  </w:num>
  <w:num w:numId="7">
    <w:abstractNumId w:val="6"/>
  </w:num>
  <w:num w:numId="8">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attachedTemplate r:id="rId1"/>
  <w:stylePaneFormatFilter w:val="1621" w:allStyles="1" w:customStyles="0" w:latentStyles="0" w:stylesInUse="0" w:headingStyles="1" w:numberingStyles="0" w:tableStyles="0" w:directFormattingOnRuns="0"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12288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0F6"/>
    <w:rsid w:val="0000078E"/>
    <w:rsid w:val="000022EA"/>
    <w:rsid w:val="00002CC3"/>
    <w:rsid w:val="0001060A"/>
    <w:rsid w:val="00011B3F"/>
    <w:rsid w:val="0001769E"/>
    <w:rsid w:val="000203B7"/>
    <w:rsid w:val="000208B7"/>
    <w:rsid w:val="00021DC2"/>
    <w:rsid w:val="0003024B"/>
    <w:rsid w:val="000323B3"/>
    <w:rsid w:val="00032C27"/>
    <w:rsid w:val="00041E5E"/>
    <w:rsid w:val="00043005"/>
    <w:rsid w:val="00050E64"/>
    <w:rsid w:val="00050FCB"/>
    <w:rsid w:val="0005468A"/>
    <w:rsid w:val="00056E84"/>
    <w:rsid w:val="000572F1"/>
    <w:rsid w:val="00057A8A"/>
    <w:rsid w:val="00065B72"/>
    <w:rsid w:val="00067BE8"/>
    <w:rsid w:val="000721EA"/>
    <w:rsid w:val="00072691"/>
    <w:rsid w:val="00073391"/>
    <w:rsid w:val="00083776"/>
    <w:rsid w:val="00083AC1"/>
    <w:rsid w:val="00083DE9"/>
    <w:rsid w:val="00083EA7"/>
    <w:rsid w:val="00084290"/>
    <w:rsid w:val="00086F27"/>
    <w:rsid w:val="000925C0"/>
    <w:rsid w:val="000A434F"/>
    <w:rsid w:val="000B00E3"/>
    <w:rsid w:val="000B38BA"/>
    <w:rsid w:val="000B6663"/>
    <w:rsid w:val="000B6C45"/>
    <w:rsid w:val="000C0053"/>
    <w:rsid w:val="000C13AA"/>
    <w:rsid w:val="000C4774"/>
    <w:rsid w:val="000C5B8B"/>
    <w:rsid w:val="000D5CE3"/>
    <w:rsid w:val="000D5D49"/>
    <w:rsid w:val="000E09C2"/>
    <w:rsid w:val="000E1E2D"/>
    <w:rsid w:val="000E4625"/>
    <w:rsid w:val="000E4AA1"/>
    <w:rsid w:val="000E50F6"/>
    <w:rsid w:val="000E68A1"/>
    <w:rsid w:val="000E7F3D"/>
    <w:rsid w:val="000F1DC8"/>
    <w:rsid w:val="000F1F13"/>
    <w:rsid w:val="000F2D00"/>
    <w:rsid w:val="000F4FC2"/>
    <w:rsid w:val="000F53B5"/>
    <w:rsid w:val="000F6404"/>
    <w:rsid w:val="00102094"/>
    <w:rsid w:val="001064DA"/>
    <w:rsid w:val="001105B9"/>
    <w:rsid w:val="00110751"/>
    <w:rsid w:val="001112BA"/>
    <w:rsid w:val="001122B2"/>
    <w:rsid w:val="001136ED"/>
    <w:rsid w:val="00124C2E"/>
    <w:rsid w:val="00126D1E"/>
    <w:rsid w:val="00137E9D"/>
    <w:rsid w:val="00140487"/>
    <w:rsid w:val="001406E7"/>
    <w:rsid w:val="00141250"/>
    <w:rsid w:val="00154E64"/>
    <w:rsid w:val="00161615"/>
    <w:rsid w:val="00166606"/>
    <w:rsid w:val="00167A2F"/>
    <w:rsid w:val="00170AB5"/>
    <w:rsid w:val="0017771D"/>
    <w:rsid w:val="001802E5"/>
    <w:rsid w:val="001807CC"/>
    <w:rsid w:val="0019032F"/>
    <w:rsid w:val="00191024"/>
    <w:rsid w:val="00191F79"/>
    <w:rsid w:val="001945DA"/>
    <w:rsid w:val="001A3156"/>
    <w:rsid w:val="001A4E3A"/>
    <w:rsid w:val="001A6EF7"/>
    <w:rsid w:val="001C15C3"/>
    <w:rsid w:val="001C16AD"/>
    <w:rsid w:val="001C3D7D"/>
    <w:rsid w:val="001C5DD0"/>
    <w:rsid w:val="001D0E86"/>
    <w:rsid w:val="001D1C19"/>
    <w:rsid w:val="001D472A"/>
    <w:rsid w:val="001D71A7"/>
    <w:rsid w:val="001D7FD1"/>
    <w:rsid w:val="001E14B5"/>
    <w:rsid w:val="001E164E"/>
    <w:rsid w:val="001E19F9"/>
    <w:rsid w:val="001E4D2F"/>
    <w:rsid w:val="001E4E44"/>
    <w:rsid w:val="001F3B1F"/>
    <w:rsid w:val="001F3E4F"/>
    <w:rsid w:val="00200D1B"/>
    <w:rsid w:val="002062FB"/>
    <w:rsid w:val="0021054C"/>
    <w:rsid w:val="00221A8A"/>
    <w:rsid w:val="00225CFC"/>
    <w:rsid w:val="00226C38"/>
    <w:rsid w:val="0022702B"/>
    <w:rsid w:val="00227986"/>
    <w:rsid w:val="00230239"/>
    <w:rsid w:val="00246223"/>
    <w:rsid w:val="002542EF"/>
    <w:rsid w:val="002560FC"/>
    <w:rsid w:val="0026228E"/>
    <w:rsid w:val="0026424D"/>
    <w:rsid w:val="00264F1F"/>
    <w:rsid w:val="0027088B"/>
    <w:rsid w:val="00270A28"/>
    <w:rsid w:val="00270B7F"/>
    <w:rsid w:val="002818D2"/>
    <w:rsid w:val="0028667A"/>
    <w:rsid w:val="00295618"/>
    <w:rsid w:val="00297BF2"/>
    <w:rsid w:val="002A2092"/>
    <w:rsid w:val="002A3924"/>
    <w:rsid w:val="002A52D7"/>
    <w:rsid w:val="002B1002"/>
    <w:rsid w:val="002B3258"/>
    <w:rsid w:val="002B4FDC"/>
    <w:rsid w:val="002B57F2"/>
    <w:rsid w:val="002B757A"/>
    <w:rsid w:val="002C0B55"/>
    <w:rsid w:val="002C4385"/>
    <w:rsid w:val="002D5F59"/>
    <w:rsid w:val="002E7638"/>
    <w:rsid w:val="002F6EAD"/>
    <w:rsid w:val="003000AD"/>
    <w:rsid w:val="00314317"/>
    <w:rsid w:val="00315A56"/>
    <w:rsid w:val="00317920"/>
    <w:rsid w:val="0032024F"/>
    <w:rsid w:val="00320C1A"/>
    <w:rsid w:val="003234AF"/>
    <w:rsid w:val="0032484D"/>
    <w:rsid w:val="003257B4"/>
    <w:rsid w:val="0033108C"/>
    <w:rsid w:val="00333494"/>
    <w:rsid w:val="0033695C"/>
    <w:rsid w:val="00346733"/>
    <w:rsid w:val="00351ACD"/>
    <w:rsid w:val="0035391E"/>
    <w:rsid w:val="00363289"/>
    <w:rsid w:val="003717B5"/>
    <w:rsid w:val="0037590F"/>
    <w:rsid w:val="003810DF"/>
    <w:rsid w:val="003A1AC1"/>
    <w:rsid w:val="003A2E17"/>
    <w:rsid w:val="003A798E"/>
    <w:rsid w:val="003B05EF"/>
    <w:rsid w:val="003B384B"/>
    <w:rsid w:val="003B6625"/>
    <w:rsid w:val="003B67E3"/>
    <w:rsid w:val="003B6BA8"/>
    <w:rsid w:val="003C2132"/>
    <w:rsid w:val="003C2BA9"/>
    <w:rsid w:val="003C75E6"/>
    <w:rsid w:val="003D0F69"/>
    <w:rsid w:val="003D7179"/>
    <w:rsid w:val="003E527B"/>
    <w:rsid w:val="003E551C"/>
    <w:rsid w:val="003E7C52"/>
    <w:rsid w:val="003F0BDE"/>
    <w:rsid w:val="003F5966"/>
    <w:rsid w:val="003F5EEA"/>
    <w:rsid w:val="003F6C80"/>
    <w:rsid w:val="004002BF"/>
    <w:rsid w:val="0040236D"/>
    <w:rsid w:val="00404008"/>
    <w:rsid w:val="00404DBA"/>
    <w:rsid w:val="00412B5E"/>
    <w:rsid w:val="00424530"/>
    <w:rsid w:val="004327D9"/>
    <w:rsid w:val="00452624"/>
    <w:rsid w:val="004533A8"/>
    <w:rsid w:val="00460292"/>
    <w:rsid w:val="00472840"/>
    <w:rsid w:val="00474892"/>
    <w:rsid w:val="00482EF5"/>
    <w:rsid w:val="00482F1B"/>
    <w:rsid w:val="0048567E"/>
    <w:rsid w:val="0048597F"/>
    <w:rsid w:val="00485B58"/>
    <w:rsid w:val="0049287E"/>
    <w:rsid w:val="004A043B"/>
    <w:rsid w:val="004A1E20"/>
    <w:rsid w:val="004B67C4"/>
    <w:rsid w:val="004C19ED"/>
    <w:rsid w:val="004D248D"/>
    <w:rsid w:val="004D3809"/>
    <w:rsid w:val="004E60BF"/>
    <w:rsid w:val="004F7A08"/>
    <w:rsid w:val="00500929"/>
    <w:rsid w:val="005038B9"/>
    <w:rsid w:val="0050437B"/>
    <w:rsid w:val="0051684A"/>
    <w:rsid w:val="00521569"/>
    <w:rsid w:val="005220B3"/>
    <w:rsid w:val="00524920"/>
    <w:rsid w:val="00531F65"/>
    <w:rsid w:val="00534A62"/>
    <w:rsid w:val="00542590"/>
    <w:rsid w:val="00546815"/>
    <w:rsid w:val="00546FD2"/>
    <w:rsid w:val="00552E1A"/>
    <w:rsid w:val="0055471A"/>
    <w:rsid w:val="00557F9E"/>
    <w:rsid w:val="0056071C"/>
    <w:rsid w:val="005649EA"/>
    <w:rsid w:val="00565744"/>
    <w:rsid w:val="005724C6"/>
    <w:rsid w:val="00577483"/>
    <w:rsid w:val="005925A3"/>
    <w:rsid w:val="00593121"/>
    <w:rsid w:val="00596F98"/>
    <w:rsid w:val="0059721F"/>
    <w:rsid w:val="005A215F"/>
    <w:rsid w:val="005A2FF8"/>
    <w:rsid w:val="005A78D0"/>
    <w:rsid w:val="005B1A16"/>
    <w:rsid w:val="005B1A83"/>
    <w:rsid w:val="005B271E"/>
    <w:rsid w:val="005B2E70"/>
    <w:rsid w:val="005B4C8C"/>
    <w:rsid w:val="005B6C02"/>
    <w:rsid w:val="005C0438"/>
    <w:rsid w:val="005C1568"/>
    <w:rsid w:val="005C50F0"/>
    <w:rsid w:val="005C52BA"/>
    <w:rsid w:val="005D1CDF"/>
    <w:rsid w:val="005D4727"/>
    <w:rsid w:val="005D7DD5"/>
    <w:rsid w:val="005E09DD"/>
    <w:rsid w:val="005F2E0C"/>
    <w:rsid w:val="005F6821"/>
    <w:rsid w:val="00600881"/>
    <w:rsid w:val="00600CF2"/>
    <w:rsid w:val="006075F7"/>
    <w:rsid w:val="00607BAE"/>
    <w:rsid w:val="00611A10"/>
    <w:rsid w:val="00611F9C"/>
    <w:rsid w:val="00613A52"/>
    <w:rsid w:val="00616703"/>
    <w:rsid w:val="00623029"/>
    <w:rsid w:val="00623FC8"/>
    <w:rsid w:val="006258AB"/>
    <w:rsid w:val="00626742"/>
    <w:rsid w:val="00627B6D"/>
    <w:rsid w:val="00633FF6"/>
    <w:rsid w:val="00634311"/>
    <w:rsid w:val="006347FF"/>
    <w:rsid w:val="00636690"/>
    <w:rsid w:val="00640029"/>
    <w:rsid w:val="00642757"/>
    <w:rsid w:val="00651EB9"/>
    <w:rsid w:val="00651F4E"/>
    <w:rsid w:val="006529E5"/>
    <w:rsid w:val="006555C2"/>
    <w:rsid w:val="00657DC4"/>
    <w:rsid w:val="0066432C"/>
    <w:rsid w:val="0066440F"/>
    <w:rsid w:val="006658BD"/>
    <w:rsid w:val="00670B7C"/>
    <w:rsid w:val="00670E2B"/>
    <w:rsid w:val="00675203"/>
    <w:rsid w:val="00681C2B"/>
    <w:rsid w:val="00687B53"/>
    <w:rsid w:val="00690B8E"/>
    <w:rsid w:val="00692AA8"/>
    <w:rsid w:val="006932CB"/>
    <w:rsid w:val="0069679C"/>
    <w:rsid w:val="00697AFC"/>
    <w:rsid w:val="006A2825"/>
    <w:rsid w:val="006A34A0"/>
    <w:rsid w:val="006A5637"/>
    <w:rsid w:val="006A7E3B"/>
    <w:rsid w:val="006B129F"/>
    <w:rsid w:val="006B2A79"/>
    <w:rsid w:val="006B670F"/>
    <w:rsid w:val="006C5026"/>
    <w:rsid w:val="006C64CE"/>
    <w:rsid w:val="006C77F6"/>
    <w:rsid w:val="006C7866"/>
    <w:rsid w:val="006D1F13"/>
    <w:rsid w:val="006E1445"/>
    <w:rsid w:val="006E66CD"/>
    <w:rsid w:val="006F4252"/>
    <w:rsid w:val="006F46FB"/>
    <w:rsid w:val="006F4AFC"/>
    <w:rsid w:val="00706F47"/>
    <w:rsid w:val="007170C7"/>
    <w:rsid w:val="0071755D"/>
    <w:rsid w:val="0072139A"/>
    <w:rsid w:val="0072284C"/>
    <w:rsid w:val="0072284D"/>
    <w:rsid w:val="0072347D"/>
    <w:rsid w:val="007254B2"/>
    <w:rsid w:val="00725760"/>
    <w:rsid w:val="007268F6"/>
    <w:rsid w:val="00734AF5"/>
    <w:rsid w:val="00735D24"/>
    <w:rsid w:val="007448EF"/>
    <w:rsid w:val="00755C64"/>
    <w:rsid w:val="00756F7F"/>
    <w:rsid w:val="00760B68"/>
    <w:rsid w:val="00761E24"/>
    <w:rsid w:val="00765E95"/>
    <w:rsid w:val="007673E1"/>
    <w:rsid w:val="0077579C"/>
    <w:rsid w:val="00782681"/>
    <w:rsid w:val="00782826"/>
    <w:rsid w:val="0078282A"/>
    <w:rsid w:val="0078303F"/>
    <w:rsid w:val="007835BA"/>
    <w:rsid w:val="00792735"/>
    <w:rsid w:val="007A376A"/>
    <w:rsid w:val="007A490B"/>
    <w:rsid w:val="007B3C45"/>
    <w:rsid w:val="007B7652"/>
    <w:rsid w:val="007C4645"/>
    <w:rsid w:val="007C683B"/>
    <w:rsid w:val="007D01FE"/>
    <w:rsid w:val="007D3176"/>
    <w:rsid w:val="007D3A90"/>
    <w:rsid w:val="007E15A7"/>
    <w:rsid w:val="007E325C"/>
    <w:rsid w:val="007E41EE"/>
    <w:rsid w:val="007F1F24"/>
    <w:rsid w:val="007F208C"/>
    <w:rsid w:val="007F3A54"/>
    <w:rsid w:val="007F43CF"/>
    <w:rsid w:val="007F56FA"/>
    <w:rsid w:val="00801691"/>
    <w:rsid w:val="0080291D"/>
    <w:rsid w:val="008053E8"/>
    <w:rsid w:val="0081256C"/>
    <w:rsid w:val="00821B01"/>
    <w:rsid w:val="00825862"/>
    <w:rsid w:val="00830E78"/>
    <w:rsid w:val="00833A3A"/>
    <w:rsid w:val="00840199"/>
    <w:rsid w:val="00843D25"/>
    <w:rsid w:val="00845796"/>
    <w:rsid w:val="008554D2"/>
    <w:rsid w:val="008667F7"/>
    <w:rsid w:val="00867C78"/>
    <w:rsid w:val="00867DA8"/>
    <w:rsid w:val="008727D8"/>
    <w:rsid w:val="00874044"/>
    <w:rsid w:val="00874B3F"/>
    <w:rsid w:val="00876905"/>
    <w:rsid w:val="00882F70"/>
    <w:rsid w:val="008841B4"/>
    <w:rsid w:val="008A074F"/>
    <w:rsid w:val="008B4F9D"/>
    <w:rsid w:val="008B51E6"/>
    <w:rsid w:val="008B6532"/>
    <w:rsid w:val="008C04D4"/>
    <w:rsid w:val="008C1F9B"/>
    <w:rsid w:val="008C2EA4"/>
    <w:rsid w:val="008C2EB6"/>
    <w:rsid w:val="008C33CE"/>
    <w:rsid w:val="008C6FAC"/>
    <w:rsid w:val="008D15EC"/>
    <w:rsid w:val="008D5E2D"/>
    <w:rsid w:val="008D7A48"/>
    <w:rsid w:val="008E3D59"/>
    <w:rsid w:val="008E498F"/>
    <w:rsid w:val="008E6721"/>
    <w:rsid w:val="008F49F5"/>
    <w:rsid w:val="008F770B"/>
    <w:rsid w:val="009032F3"/>
    <w:rsid w:val="00905F71"/>
    <w:rsid w:val="00910985"/>
    <w:rsid w:val="00916D2B"/>
    <w:rsid w:val="0092205E"/>
    <w:rsid w:val="00924D9D"/>
    <w:rsid w:val="0092526F"/>
    <w:rsid w:val="009302ED"/>
    <w:rsid w:val="0093089C"/>
    <w:rsid w:val="009346EF"/>
    <w:rsid w:val="009367D0"/>
    <w:rsid w:val="00950EC2"/>
    <w:rsid w:val="00956991"/>
    <w:rsid w:val="0097087B"/>
    <w:rsid w:val="0097166E"/>
    <w:rsid w:val="0097401F"/>
    <w:rsid w:val="00975711"/>
    <w:rsid w:val="00977BAF"/>
    <w:rsid w:val="009817B3"/>
    <w:rsid w:val="0098301C"/>
    <w:rsid w:val="00985C3D"/>
    <w:rsid w:val="00990535"/>
    <w:rsid w:val="00992FE1"/>
    <w:rsid w:val="009B0C74"/>
    <w:rsid w:val="009B39CB"/>
    <w:rsid w:val="009B3CF2"/>
    <w:rsid w:val="009B4D29"/>
    <w:rsid w:val="009B545C"/>
    <w:rsid w:val="009C07D0"/>
    <w:rsid w:val="009C206F"/>
    <w:rsid w:val="009C2663"/>
    <w:rsid w:val="009C4FB0"/>
    <w:rsid w:val="009C6E9A"/>
    <w:rsid w:val="009D0E20"/>
    <w:rsid w:val="009D227C"/>
    <w:rsid w:val="009D2A18"/>
    <w:rsid w:val="009D7BE4"/>
    <w:rsid w:val="009E6C2E"/>
    <w:rsid w:val="009F0521"/>
    <w:rsid w:val="009F294A"/>
    <w:rsid w:val="009F4702"/>
    <w:rsid w:val="009F5E4B"/>
    <w:rsid w:val="009F74B7"/>
    <w:rsid w:val="00A014B6"/>
    <w:rsid w:val="00A01E94"/>
    <w:rsid w:val="00A038D7"/>
    <w:rsid w:val="00A10041"/>
    <w:rsid w:val="00A13E3B"/>
    <w:rsid w:val="00A2326B"/>
    <w:rsid w:val="00A2395C"/>
    <w:rsid w:val="00A24C28"/>
    <w:rsid w:val="00A26E49"/>
    <w:rsid w:val="00A33BC4"/>
    <w:rsid w:val="00A3551A"/>
    <w:rsid w:val="00A36E06"/>
    <w:rsid w:val="00A47346"/>
    <w:rsid w:val="00A5171C"/>
    <w:rsid w:val="00A53A28"/>
    <w:rsid w:val="00A547D6"/>
    <w:rsid w:val="00A6024E"/>
    <w:rsid w:val="00A61847"/>
    <w:rsid w:val="00A644DD"/>
    <w:rsid w:val="00A64DBD"/>
    <w:rsid w:val="00A6536D"/>
    <w:rsid w:val="00A666C0"/>
    <w:rsid w:val="00A70E6B"/>
    <w:rsid w:val="00A72E36"/>
    <w:rsid w:val="00A7402D"/>
    <w:rsid w:val="00A82186"/>
    <w:rsid w:val="00A83984"/>
    <w:rsid w:val="00A8406B"/>
    <w:rsid w:val="00AA2736"/>
    <w:rsid w:val="00AA4DE8"/>
    <w:rsid w:val="00AA7CAA"/>
    <w:rsid w:val="00AB0EB6"/>
    <w:rsid w:val="00AC0D9B"/>
    <w:rsid w:val="00AC396E"/>
    <w:rsid w:val="00AF02C1"/>
    <w:rsid w:val="00AF5AAC"/>
    <w:rsid w:val="00B000FB"/>
    <w:rsid w:val="00B079D5"/>
    <w:rsid w:val="00B10F36"/>
    <w:rsid w:val="00B12E91"/>
    <w:rsid w:val="00B16797"/>
    <w:rsid w:val="00B364DC"/>
    <w:rsid w:val="00B46DCD"/>
    <w:rsid w:val="00B50086"/>
    <w:rsid w:val="00B564E0"/>
    <w:rsid w:val="00B575A9"/>
    <w:rsid w:val="00B650DF"/>
    <w:rsid w:val="00B655BA"/>
    <w:rsid w:val="00B657C1"/>
    <w:rsid w:val="00B66CDA"/>
    <w:rsid w:val="00B708E8"/>
    <w:rsid w:val="00B72053"/>
    <w:rsid w:val="00B777D1"/>
    <w:rsid w:val="00B80555"/>
    <w:rsid w:val="00B8554E"/>
    <w:rsid w:val="00B85E27"/>
    <w:rsid w:val="00B86326"/>
    <w:rsid w:val="00B90368"/>
    <w:rsid w:val="00B92CE5"/>
    <w:rsid w:val="00B96BA8"/>
    <w:rsid w:val="00B9729C"/>
    <w:rsid w:val="00BA694D"/>
    <w:rsid w:val="00BB5297"/>
    <w:rsid w:val="00BC285D"/>
    <w:rsid w:val="00BC3858"/>
    <w:rsid w:val="00BC61CD"/>
    <w:rsid w:val="00BC6DFC"/>
    <w:rsid w:val="00BD0DB6"/>
    <w:rsid w:val="00BD1119"/>
    <w:rsid w:val="00BD39B7"/>
    <w:rsid w:val="00BD3B5F"/>
    <w:rsid w:val="00BD7951"/>
    <w:rsid w:val="00BE1569"/>
    <w:rsid w:val="00BE24DD"/>
    <w:rsid w:val="00BE62BD"/>
    <w:rsid w:val="00BE6691"/>
    <w:rsid w:val="00BF6CE9"/>
    <w:rsid w:val="00BF7454"/>
    <w:rsid w:val="00C01F3A"/>
    <w:rsid w:val="00C02CF8"/>
    <w:rsid w:val="00C03420"/>
    <w:rsid w:val="00C03428"/>
    <w:rsid w:val="00C03D99"/>
    <w:rsid w:val="00C053CF"/>
    <w:rsid w:val="00C11938"/>
    <w:rsid w:val="00C12BDC"/>
    <w:rsid w:val="00C132FB"/>
    <w:rsid w:val="00C154B3"/>
    <w:rsid w:val="00C160F3"/>
    <w:rsid w:val="00C163C3"/>
    <w:rsid w:val="00C22ECC"/>
    <w:rsid w:val="00C2743C"/>
    <w:rsid w:val="00C31EEF"/>
    <w:rsid w:val="00C33BFA"/>
    <w:rsid w:val="00C435B4"/>
    <w:rsid w:val="00C440A0"/>
    <w:rsid w:val="00C60CF1"/>
    <w:rsid w:val="00C61175"/>
    <w:rsid w:val="00C63A4E"/>
    <w:rsid w:val="00C646A9"/>
    <w:rsid w:val="00C6659D"/>
    <w:rsid w:val="00C840BC"/>
    <w:rsid w:val="00C91FF9"/>
    <w:rsid w:val="00C92604"/>
    <w:rsid w:val="00C94C67"/>
    <w:rsid w:val="00CA0480"/>
    <w:rsid w:val="00CC4255"/>
    <w:rsid w:val="00CC4F62"/>
    <w:rsid w:val="00CC579F"/>
    <w:rsid w:val="00CC7EBE"/>
    <w:rsid w:val="00CE0EA1"/>
    <w:rsid w:val="00CE51D1"/>
    <w:rsid w:val="00CF03A8"/>
    <w:rsid w:val="00CF43F9"/>
    <w:rsid w:val="00CF4E58"/>
    <w:rsid w:val="00CF55DB"/>
    <w:rsid w:val="00CF72C4"/>
    <w:rsid w:val="00D03F30"/>
    <w:rsid w:val="00D04C25"/>
    <w:rsid w:val="00D06EBA"/>
    <w:rsid w:val="00D119CA"/>
    <w:rsid w:val="00D13AC5"/>
    <w:rsid w:val="00D14854"/>
    <w:rsid w:val="00D16D6C"/>
    <w:rsid w:val="00D21841"/>
    <w:rsid w:val="00D263F0"/>
    <w:rsid w:val="00D26CB4"/>
    <w:rsid w:val="00D32155"/>
    <w:rsid w:val="00D32FB5"/>
    <w:rsid w:val="00D4069F"/>
    <w:rsid w:val="00D40F30"/>
    <w:rsid w:val="00D4488D"/>
    <w:rsid w:val="00D517D2"/>
    <w:rsid w:val="00D51B30"/>
    <w:rsid w:val="00D54287"/>
    <w:rsid w:val="00D5599D"/>
    <w:rsid w:val="00D5746F"/>
    <w:rsid w:val="00D66BD2"/>
    <w:rsid w:val="00D72060"/>
    <w:rsid w:val="00D74B53"/>
    <w:rsid w:val="00D75FAA"/>
    <w:rsid w:val="00DA1E4D"/>
    <w:rsid w:val="00DA287C"/>
    <w:rsid w:val="00DA48F5"/>
    <w:rsid w:val="00DB2BEB"/>
    <w:rsid w:val="00DC1436"/>
    <w:rsid w:val="00DC29CE"/>
    <w:rsid w:val="00DC4479"/>
    <w:rsid w:val="00DC4A31"/>
    <w:rsid w:val="00DC50F5"/>
    <w:rsid w:val="00DC76D0"/>
    <w:rsid w:val="00DD1AE1"/>
    <w:rsid w:val="00DD2969"/>
    <w:rsid w:val="00DD3F9C"/>
    <w:rsid w:val="00DD4F2D"/>
    <w:rsid w:val="00DD6759"/>
    <w:rsid w:val="00DD6978"/>
    <w:rsid w:val="00DE136F"/>
    <w:rsid w:val="00DE3E0A"/>
    <w:rsid w:val="00DF0ECB"/>
    <w:rsid w:val="00DF19AF"/>
    <w:rsid w:val="00DF2C24"/>
    <w:rsid w:val="00DF3936"/>
    <w:rsid w:val="00DF6E2E"/>
    <w:rsid w:val="00E04F19"/>
    <w:rsid w:val="00E05748"/>
    <w:rsid w:val="00E10DB5"/>
    <w:rsid w:val="00E1524A"/>
    <w:rsid w:val="00E179CC"/>
    <w:rsid w:val="00E225B1"/>
    <w:rsid w:val="00E233DD"/>
    <w:rsid w:val="00E40D1B"/>
    <w:rsid w:val="00E41286"/>
    <w:rsid w:val="00E45D6A"/>
    <w:rsid w:val="00E45F1B"/>
    <w:rsid w:val="00E4795C"/>
    <w:rsid w:val="00E50826"/>
    <w:rsid w:val="00E51A09"/>
    <w:rsid w:val="00E54053"/>
    <w:rsid w:val="00E615CC"/>
    <w:rsid w:val="00E65015"/>
    <w:rsid w:val="00E71439"/>
    <w:rsid w:val="00E81F18"/>
    <w:rsid w:val="00E820BF"/>
    <w:rsid w:val="00E839C0"/>
    <w:rsid w:val="00E9619E"/>
    <w:rsid w:val="00EA3654"/>
    <w:rsid w:val="00EA5EA8"/>
    <w:rsid w:val="00EB132A"/>
    <w:rsid w:val="00EB58EF"/>
    <w:rsid w:val="00EB7EDD"/>
    <w:rsid w:val="00EC01EC"/>
    <w:rsid w:val="00EE703D"/>
    <w:rsid w:val="00EF4AC5"/>
    <w:rsid w:val="00EF51B8"/>
    <w:rsid w:val="00EF5C11"/>
    <w:rsid w:val="00EF5C18"/>
    <w:rsid w:val="00F005C1"/>
    <w:rsid w:val="00F0215B"/>
    <w:rsid w:val="00F0404E"/>
    <w:rsid w:val="00F061C2"/>
    <w:rsid w:val="00F06402"/>
    <w:rsid w:val="00F12962"/>
    <w:rsid w:val="00F15FF7"/>
    <w:rsid w:val="00F17B39"/>
    <w:rsid w:val="00F23CD8"/>
    <w:rsid w:val="00F2733A"/>
    <w:rsid w:val="00F31212"/>
    <w:rsid w:val="00F316C7"/>
    <w:rsid w:val="00F361CF"/>
    <w:rsid w:val="00F42703"/>
    <w:rsid w:val="00F50970"/>
    <w:rsid w:val="00F51758"/>
    <w:rsid w:val="00F555B2"/>
    <w:rsid w:val="00F62C44"/>
    <w:rsid w:val="00F62D95"/>
    <w:rsid w:val="00F709B9"/>
    <w:rsid w:val="00F71FA2"/>
    <w:rsid w:val="00F73CEB"/>
    <w:rsid w:val="00F771BE"/>
    <w:rsid w:val="00F771CD"/>
    <w:rsid w:val="00F772AB"/>
    <w:rsid w:val="00F77F48"/>
    <w:rsid w:val="00F80F7F"/>
    <w:rsid w:val="00F84A67"/>
    <w:rsid w:val="00F85E7A"/>
    <w:rsid w:val="00F87526"/>
    <w:rsid w:val="00F87A3F"/>
    <w:rsid w:val="00F900FD"/>
    <w:rsid w:val="00F93B9A"/>
    <w:rsid w:val="00F966C1"/>
    <w:rsid w:val="00FA75B3"/>
    <w:rsid w:val="00FB1688"/>
    <w:rsid w:val="00FC3313"/>
    <w:rsid w:val="00FC788C"/>
    <w:rsid w:val="00FD0BEA"/>
    <w:rsid w:val="00FD34C2"/>
    <w:rsid w:val="00FE17D1"/>
    <w:rsid w:val="00FE538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228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688"/>
    <w:rPr>
      <w:rFonts w:ascii="Arial" w:hAnsi="Arial"/>
      <w:szCs w:val="22"/>
    </w:rPr>
  </w:style>
  <w:style w:type="paragraph" w:styleId="Heading1">
    <w:name w:val="heading 1"/>
    <w:basedOn w:val="Normal"/>
    <w:next w:val="Normal"/>
    <w:link w:val="Heading1Char"/>
    <w:uiPriority w:val="9"/>
    <w:qFormat/>
    <w:rsid w:val="001136ED"/>
    <w:pPr>
      <w:tabs>
        <w:tab w:val="left" w:pos="3577"/>
      </w:tabs>
      <w:spacing w:before="80" w:after="80"/>
      <w:outlineLvl w:val="0"/>
    </w:pPr>
    <w:rPr>
      <w:rFonts w:cs="Arial"/>
      <w:b/>
      <w:sz w:val="24"/>
      <w:szCs w:val="24"/>
    </w:rPr>
  </w:style>
  <w:style w:type="paragraph" w:styleId="Heading2">
    <w:name w:val="heading 2"/>
    <w:basedOn w:val="Normal"/>
    <w:next w:val="Normal"/>
    <w:link w:val="Heading2Char"/>
    <w:uiPriority w:val="9"/>
    <w:unhideWhenUsed/>
    <w:qFormat/>
    <w:rsid w:val="003B05EF"/>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
    <w:semiHidden/>
    <w:unhideWhenUsed/>
    <w:qFormat/>
    <w:rsid w:val="00067BE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4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4E58"/>
    <w:pPr>
      <w:tabs>
        <w:tab w:val="center" w:pos="4513"/>
        <w:tab w:val="right" w:pos="9026"/>
      </w:tabs>
    </w:pPr>
  </w:style>
  <w:style w:type="character" w:customStyle="1" w:styleId="HeaderChar">
    <w:name w:val="Header Char"/>
    <w:link w:val="Header"/>
    <w:uiPriority w:val="99"/>
    <w:rsid w:val="00CF4E58"/>
    <w:rPr>
      <w:sz w:val="22"/>
      <w:szCs w:val="22"/>
    </w:rPr>
  </w:style>
  <w:style w:type="paragraph" w:styleId="Footer">
    <w:name w:val="footer"/>
    <w:basedOn w:val="Normal"/>
    <w:link w:val="FooterChar"/>
    <w:uiPriority w:val="99"/>
    <w:unhideWhenUsed/>
    <w:rsid w:val="00EB132A"/>
    <w:pPr>
      <w:tabs>
        <w:tab w:val="right" w:pos="15370"/>
      </w:tabs>
      <w:ind w:left="4536"/>
    </w:pPr>
    <w:rPr>
      <w:sz w:val="14"/>
    </w:rPr>
  </w:style>
  <w:style w:type="character" w:customStyle="1" w:styleId="FooterChar">
    <w:name w:val="Footer Char"/>
    <w:link w:val="Footer"/>
    <w:uiPriority w:val="99"/>
    <w:rsid w:val="00EB132A"/>
    <w:rPr>
      <w:rFonts w:ascii="Arial" w:hAnsi="Arial"/>
      <w:sz w:val="14"/>
      <w:szCs w:val="22"/>
    </w:rPr>
  </w:style>
  <w:style w:type="paragraph" w:customStyle="1" w:styleId="Tabletext1">
    <w:name w:val="Table text1"/>
    <w:basedOn w:val="Normal"/>
    <w:link w:val="Tabletext1Char"/>
    <w:qFormat/>
    <w:rsid w:val="007A490B"/>
    <w:pPr>
      <w:spacing w:before="120" w:after="120"/>
      <w:ind w:right="-23"/>
    </w:pPr>
    <w:rPr>
      <w:rFonts w:eastAsia="Arial" w:cs="Arial"/>
      <w:szCs w:val="20"/>
    </w:rPr>
  </w:style>
  <w:style w:type="paragraph" w:customStyle="1" w:styleId="Bullet1">
    <w:name w:val="Bullet1"/>
    <w:basedOn w:val="Normal"/>
    <w:link w:val="Bullet1Char"/>
    <w:qFormat/>
    <w:rsid w:val="00B655BA"/>
    <w:pPr>
      <w:numPr>
        <w:numId w:val="1"/>
      </w:numPr>
      <w:tabs>
        <w:tab w:val="left" w:pos="736"/>
      </w:tabs>
      <w:spacing w:after="60"/>
      <w:ind w:left="747" w:right="-23" w:hanging="333"/>
    </w:pPr>
    <w:rPr>
      <w:rFonts w:eastAsia="Arial" w:cs="Arial"/>
      <w:szCs w:val="18"/>
    </w:rPr>
  </w:style>
  <w:style w:type="character" w:customStyle="1" w:styleId="Tabletext1Char">
    <w:name w:val="Table text1 Char"/>
    <w:link w:val="Tabletext1"/>
    <w:rsid w:val="007A490B"/>
    <w:rPr>
      <w:rFonts w:ascii="Arial" w:eastAsia="Arial" w:hAnsi="Arial" w:cs="Arial"/>
    </w:rPr>
  </w:style>
  <w:style w:type="paragraph" w:customStyle="1" w:styleId="Bullet2">
    <w:name w:val="Bullet2"/>
    <w:basedOn w:val="Bullet1"/>
    <w:link w:val="Bullet2Char"/>
    <w:qFormat/>
    <w:rsid w:val="00B46DCD"/>
    <w:pPr>
      <w:spacing w:after="0"/>
    </w:pPr>
    <w:rPr>
      <w:sz w:val="18"/>
    </w:rPr>
  </w:style>
  <w:style w:type="character" w:customStyle="1" w:styleId="Bullet1Char">
    <w:name w:val="Bullet1 Char"/>
    <w:link w:val="Bullet1"/>
    <w:rsid w:val="00B655BA"/>
    <w:rPr>
      <w:rFonts w:ascii="Arial" w:eastAsia="Arial" w:hAnsi="Arial" w:cs="Arial"/>
      <w:szCs w:val="18"/>
    </w:rPr>
  </w:style>
  <w:style w:type="character" w:styleId="Hyperlink">
    <w:name w:val="Hyperlink"/>
    <w:uiPriority w:val="99"/>
    <w:unhideWhenUsed/>
    <w:rsid w:val="009F74B7"/>
    <w:rPr>
      <w:color w:val="0000FF"/>
      <w:u w:val="single"/>
    </w:rPr>
  </w:style>
  <w:style w:type="character" w:customStyle="1" w:styleId="Bullet2Char">
    <w:name w:val="Bullet2 Char"/>
    <w:link w:val="Bullet2"/>
    <w:rsid w:val="00B46DCD"/>
    <w:rPr>
      <w:rFonts w:ascii="Arial" w:eastAsia="Arial" w:hAnsi="Arial" w:cs="Arial"/>
      <w:sz w:val="18"/>
      <w:szCs w:val="18"/>
    </w:rPr>
  </w:style>
  <w:style w:type="paragraph" w:customStyle="1" w:styleId="SubjectHeading">
    <w:name w:val="Subject Heading"/>
    <w:basedOn w:val="Normal"/>
    <w:link w:val="SubjectHeadingChar"/>
    <w:qFormat/>
    <w:rsid w:val="009F74B7"/>
    <w:pPr>
      <w:widowControl w:val="0"/>
      <w:autoSpaceDE w:val="0"/>
      <w:autoSpaceDN w:val="0"/>
      <w:adjustRightInd w:val="0"/>
      <w:spacing w:before="120" w:after="120"/>
      <w:ind w:right="-23"/>
    </w:pPr>
    <w:rPr>
      <w:rFonts w:cs="Arial"/>
      <w:b/>
      <w:bCs/>
      <w:color w:val="000000"/>
      <w:sz w:val="24"/>
      <w:szCs w:val="24"/>
    </w:rPr>
  </w:style>
  <w:style w:type="character" w:customStyle="1" w:styleId="SubjectHeadingChar">
    <w:name w:val="Subject Heading Char"/>
    <w:link w:val="SubjectHeading"/>
    <w:rsid w:val="009F74B7"/>
    <w:rPr>
      <w:rFonts w:ascii="Arial" w:hAnsi="Arial" w:cs="Arial"/>
      <w:b/>
      <w:bCs/>
      <w:color w:val="000000"/>
      <w:sz w:val="24"/>
      <w:szCs w:val="24"/>
    </w:rPr>
  </w:style>
  <w:style w:type="paragraph" w:customStyle="1" w:styleId="TableHeading">
    <w:name w:val="Table Heading"/>
    <w:basedOn w:val="SubjectHeading"/>
    <w:link w:val="TableHeadingChar"/>
    <w:qFormat/>
    <w:rsid w:val="004533A8"/>
    <w:pPr>
      <w:spacing w:before="60" w:after="60"/>
    </w:pPr>
    <w:rPr>
      <w:color w:val="auto"/>
      <w:sz w:val="20"/>
    </w:rPr>
  </w:style>
  <w:style w:type="paragraph" w:customStyle="1" w:styleId="Tablesubheading">
    <w:name w:val="Table subheading"/>
    <w:basedOn w:val="SubjectHeading"/>
    <w:link w:val="TablesubheadingChar"/>
    <w:qFormat/>
    <w:rsid w:val="00E615CC"/>
    <w:pPr>
      <w:spacing w:before="80" w:after="80"/>
    </w:pPr>
    <w:rPr>
      <w:sz w:val="18"/>
      <w:szCs w:val="20"/>
    </w:rPr>
  </w:style>
  <w:style w:type="character" w:customStyle="1" w:styleId="TableHeadingChar">
    <w:name w:val="Table Heading Char"/>
    <w:link w:val="TableHeading"/>
    <w:rsid w:val="004533A8"/>
    <w:rPr>
      <w:rFonts w:ascii="Arial" w:hAnsi="Arial" w:cs="Arial"/>
      <w:b/>
      <w:bCs/>
      <w:color w:val="000000"/>
      <w:sz w:val="24"/>
      <w:szCs w:val="24"/>
    </w:rPr>
  </w:style>
  <w:style w:type="character" w:customStyle="1" w:styleId="TablesubheadingChar">
    <w:name w:val="Table subheading Char"/>
    <w:link w:val="Tablesubheading"/>
    <w:rsid w:val="00E615CC"/>
    <w:rPr>
      <w:rFonts w:ascii="Arial" w:hAnsi="Arial" w:cs="Arial"/>
      <w:b/>
      <w:bCs/>
      <w:color w:val="000000"/>
      <w:sz w:val="18"/>
    </w:rPr>
  </w:style>
  <w:style w:type="paragraph" w:customStyle="1" w:styleId="TableText2">
    <w:name w:val="Table Text2"/>
    <w:basedOn w:val="Tabletext1"/>
    <w:link w:val="TableText2Char"/>
    <w:qFormat/>
    <w:rsid w:val="00E225B1"/>
    <w:pPr>
      <w:spacing w:before="60" w:after="0"/>
    </w:pPr>
    <w:rPr>
      <w:sz w:val="18"/>
      <w:szCs w:val="18"/>
    </w:rPr>
  </w:style>
  <w:style w:type="character" w:customStyle="1" w:styleId="Heading1Char">
    <w:name w:val="Heading 1 Char"/>
    <w:link w:val="Heading1"/>
    <w:uiPriority w:val="9"/>
    <w:rsid w:val="001136ED"/>
    <w:rPr>
      <w:rFonts w:ascii="Arial" w:hAnsi="Arial" w:cs="Arial"/>
      <w:b/>
      <w:sz w:val="24"/>
      <w:szCs w:val="24"/>
    </w:rPr>
  </w:style>
  <w:style w:type="character" w:customStyle="1" w:styleId="TableText2Char">
    <w:name w:val="Table Text2 Char"/>
    <w:link w:val="TableText2"/>
    <w:rsid w:val="00E225B1"/>
    <w:rPr>
      <w:rFonts w:ascii="Arial" w:eastAsia="Arial" w:hAnsi="Arial" w:cs="Arial"/>
      <w:sz w:val="18"/>
      <w:szCs w:val="18"/>
    </w:rPr>
  </w:style>
  <w:style w:type="paragraph" w:styleId="BalloonText">
    <w:name w:val="Balloon Text"/>
    <w:basedOn w:val="Normal"/>
    <w:link w:val="BalloonTextChar"/>
    <w:uiPriority w:val="99"/>
    <w:semiHidden/>
    <w:unhideWhenUsed/>
    <w:rsid w:val="007E325C"/>
    <w:rPr>
      <w:rFonts w:ascii="Tahoma" w:hAnsi="Tahoma" w:cs="Tahoma"/>
      <w:sz w:val="16"/>
      <w:szCs w:val="16"/>
    </w:rPr>
  </w:style>
  <w:style w:type="character" w:customStyle="1" w:styleId="BalloonTextChar">
    <w:name w:val="Balloon Text Char"/>
    <w:link w:val="BalloonText"/>
    <w:uiPriority w:val="99"/>
    <w:semiHidden/>
    <w:rsid w:val="007E325C"/>
    <w:rPr>
      <w:rFonts w:ascii="Tahoma" w:hAnsi="Tahoma" w:cs="Tahoma"/>
      <w:sz w:val="16"/>
      <w:szCs w:val="16"/>
    </w:rPr>
  </w:style>
  <w:style w:type="character" w:customStyle="1" w:styleId="Heading2Char">
    <w:name w:val="Heading 2 Char"/>
    <w:link w:val="Heading2"/>
    <w:uiPriority w:val="9"/>
    <w:rsid w:val="003B05EF"/>
    <w:rPr>
      <w:rFonts w:ascii="Cambria" w:eastAsia="SimSun" w:hAnsi="Cambria" w:cs="Times New Roman"/>
      <w:b/>
      <w:bCs/>
      <w:i/>
      <w:iCs/>
      <w:sz w:val="28"/>
      <w:szCs w:val="28"/>
    </w:rPr>
  </w:style>
  <w:style w:type="paragraph" w:customStyle="1" w:styleId="CurriculumHeading">
    <w:name w:val="Curriculum Heading"/>
    <w:basedOn w:val="Normal"/>
    <w:link w:val="CurriculumHeadingChar"/>
    <w:qFormat/>
    <w:rsid w:val="00E4795C"/>
    <w:pPr>
      <w:spacing w:before="120" w:after="120"/>
      <w:jc w:val="center"/>
    </w:pPr>
    <w:rPr>
      <w:b/>
      <w:sz w:val="32"/>
      <w:szCs w:val="32"/>
    </w:rPr>
  </w:style>
  <w:style w:type="character" w:customStyle="1" w:styleId="CurriculumHeadingChar">
    <w:name w:val="Curriculum Heading Char"/>
    <w:link w:val="CurriculumHeading"/>
    <w:rsid w:val="00E4795C"/>
    <w:rPr>
      <w:rFonts w:ascii="Arial" w:hAnsi="Arial"/>
      <w:b/>
      <w:sz w:val="32"/>
      <w:szCs w:val="32"/>
    </w:rPr>
  </w:style>
  <w:style w:type="character" w:customStyle="1" w:styleId="Grey9">
    <w:name w:val="Grey_9"/>
    <w:uiPriority w:val="1"/>
    <w:qFormat/>
    <w:rsid w:val="00E05748"/>
    <w:rPr>
      <w:rFonts w:ascii="Arial" w:hAnsi="Arial"/>
      <w:color w:val="A6A6A6"/>
      <w:sz w:val="18"/>
    </w:rPr>
  </w:style>
  <w:style w:type="character" w:customStyle="1" w:styleId="Grey8">
    <w:name w:val="Grey_8"/>
    <w:uiPriority w:val="1"/>
    <w:qFormat/>
    <w:rsid w:val="00FC788C"/>
    <w:rPr>
      <w:rFonts w:ascii="Arial" w:hAnsi="Arial"/>
      <w:color w:val="A6A6A6"/>
      <w:sz w:val="16"/>
    </w:rPr>
  </w:style>
  <w:style w:type="paragraph" w:customStyle="1" w:styleId="Bullet3">
    <w:name w:val="Bullet3"/>
    <w:basedOn w:val="Bullet2"/>
    <w:qFormat/>
    <w:rsid w:val="003F6C80"/>
    <w:pPr>
      <w:numPr>
        <w:numId w:val="2"/>
      </w:numPr>
      <w:tabs>
        <w:tab w:val="clear" w:pos="736"/>
      </w:tabs>
      <w:ind w:left="1077" w:hanging="357"/>
    </w:pPr>
  </w:style>
  <w:style w:type="paragraph" w:customStyle="1" w:styleId="FooterAcara">
    <w:name w:val="Footer_Acara"/>
    <w:basedOn w:val="Footer"/>
    <w:link w:val="FooterAcaraChar"/>
    <w:qFormat/>
    <w:rsid w:val="00EB132A"/>
    <w:pPr>
      <w:ind w:left="3402"/>
    </w:pPr>
    <w:rPr>
      <w:rFonts w:eastAsia="Arial" w:cs="Arial"/>
      <w:sz w:val="12"/>
      <w:szCs w:val="12"/>
    </w:rPr>
  </w:style>
  <w:style w:type="character" w:customStyle="1" w:styleId="FooterAcaraChar">
    <w:name w:val="Footer_Acara Char"/>
    <w:link w:val="FooterAcara"/>
    <w:rsid w:val="00EB132A"/>
    <w:rPr>
      <w:rFonts w:ascii="Arial" w:eastAsia="Arial" w:hAnsi="Arial" w:cs="Arial"/>
      <w:sz w:val="12"/>
      <w:szCs w:val="12"/>
    </w:rPr>
  </w:style>
  <w:style w:type="character" w:customStyle="1" w:styleId="FooterPage">
    <w:name w:val="Footer_Page#"/>
    <w:uiPriority w:val="1"/>
    <w:qFormat/>
    <w:rsid w:val="00EB132A"/>
    <w:rPr>
      <w:rFonts w:ascii="Arial" w:eastAsia="Arial" w:hAnsi="Arial" w:cs="Arial"/>
      <w:sz w:val="16"/>
      <w:szCs w:val="16"/>
    </w:rPr>
  </w:style>
  <w:style w:type="character" w:styleId="CommentReference">
    <w:name w:val="annotation reference"/>
    <w:basedOn w:val="DefaultParagraphFont"/>
    <w:uiPriority w:val="99"/>
    <w:semiHidden/>
    <w:unhideWhenUsed/>
    <w:rsid w:val="0071755D"/>
    <w:rPr>
      <w:sz w:val="16"/>
      <w:szCs w:val="16"/>
    </w:rPr>
  </w:style>
  <w:style w:type="paragraph" w:styleId="CommentText">
    <w:name w:val="annotation text"/>
    <w:basedOn w:val="Normal"/>
    <w:link w:val="CommentTextChar"/>
    <w:uiPriority w:val="99"/>
    <w:unhideWhenUsed/>
    <w:rsid w:val="0071755D"/>
    <w:rPr>
      <w:szCs w:val="20"/>
    </w:rPr>
  </w:style>
  <w:style w:type="character" w:customStyle="1" w:styleId="CommentTextChar">
    <w:name w:val="Comment Text Char"/>
    <w:basedOn w:val="DefaultParagraphFont"/>
    <w:link w:val="CommentText"/>
    <w:uiPriority w:val="99"/>
    <w:rsid w:val="0071755D"/>
    <w:rPr>
      <w:rFonts w:ascii="Arial" w:hAnsi="Arial"/>
    </w:rPr>
  </w:style>
  <w:style w:type="paragraph" w:styleId="CommentSubject">
    <w:name w:val="annotation subject"/>
    <w:basedOn w:val="CommentText"/>
    <w:next w:val="CommentText"/>
    <w:link w:val="CommentSubjectChar"/>
    <w:uiPriority w:val="99"/>
    <w:semiHidden/>
    <w:unhideWhenUsed/>
    <w:rsid w:val="0071755D"/>
    <w:rPr>
      <w:b/>
      <w:bCs/>
    </w:rPr>
  </w:style>
  <w:style w:type="character" w:customStyle="1" w:styleId="CommentSubjectChar">
    <w:name w:val="Comment Subject Char"/>
    <w:basedOn w:val="CommentTextChar"/>
    <w:link w:val="CommentSubject"/>
    <w:uiPriority w:val="99"/>
    <w:semiHidden/>
    <w:rsid w:val="0071755D"/>
    <w:rPr>
      <w:rFonts w:ascii="Arial" w:hAnsi="Arial"/>
      <w:b/>
      <w:bCs/>
    </w:rPr>
  </w:style>
  <w:style w:type="paragraph" w:styleId="BodyText">
    <w:name w:val="Body Text"/>
    <w:basedOn w:val="Normal"/>
    <w:link w:val="BodyTextChar"/>
    <w:uiPriority w:val="1"/>
    <w:qFormat/>
    <w:rsid w:val="003B67E3"/>
    <w:pPr>
      <w:widowControl w:val="0"/>
      <w:ind w:left="806" w:hanging="360"/>
    </w:pPr>
    <w:rPr>
      <w:rFonts w:eastAsia="Arial"/>
      <w:sz w:val="18"/>
      <w:szCs w:val="18"/>
      <w:lang w:val="en-US" w:eastAsia="en-US"/>
    </w:rPr>
  </w:style>
  <w:style w:type="character" w:customStyle="1" w:styleId="BodyTextChar">
    <w:name w:val="Body Text Char"/>
    <w:basedOn w:val="DefaultParagraphFont"/>
    <w:link w:val="BodyText"/>
    <w:uiPriority w:val="1"/>
    <w:rsid w:val="003B67E3"/>
    <w:rPr>
      <w:rFonts w:ascii="Arial" w:eastAsia="Arial" w:hAnsi="Arial"/>
      <w:sz w:val="18"/>
      <w:szCs w:val="18"/>
      <w:lang w:val="en-US" w:eastAsia="en-US"/>
    </w:rPr>
  </w:style>
  <w:style w:type="paragraph" w:customStyle="1" w:styleId="TableParagraph">
    <w:name w:val="Table Paragraph"/>
    <w:basedOn w:val="Normal"/>
    <w:uiPriority w:val="1"/>
    <w:qFormat/>
    <w:rsid w:val="0055471A"/>
    <w:pPr>
      <w:widowControl w:val="0"/>
    </w:pPr>
    <w:rPr>
      <w:rFonts w:ascii="Calibri" w:eastAsia="Calibri" w:hAnsi="Calibri"/>
      <w:sz w:val="22"/>
      <w:lang w:val="en-US" w:eastAsia="en-US"/>
    </w:rPr>
  </w:style>
  <w:style w:type="paragraph" w:styleId="ListParagraph">
    <w:name w:val="List Paragraph"/>
    <w:basedOn w:val="Normal"/>
    <w:uiPriority w:val="1"/>
    <w:qFormat/>
    <w:rsid w:val="00067BE8"/>
    <w:pPr>
      <w:widowControl w:val="0"/>
    </w:pPr>
    <w:rPr>
      <w:rFonts w:ascii="Calibri" w:eastAsia="Calibri" w:hAnsi="Calibri"/>
      <w:sz w:val="22"/>
      <w:lang w:val="en-US" w:eastAsia="en-US"/>
    </w:rPr>
  </w:style>
  <w:style w:type="character" w:customStyle="1" w:styleId="Heading4Char">
    <w:name w:val="Heading 4 Char"/>
    <w:basedOn w:val="DefaultParagraphFont"/>
    <w:link w:val="Heading4"/>
    <w:uiPriority w:val="9"/>
    <w:semiHidden/>
    <w:rsid w:val="00067BE8"/>
    <w:rPr>
      <w:rFonts w:asciiTheme="majorHAnsi" w:eastAsiaTheme="majorEastAsia" w:hAnsiTheme="majorHAnsi" w:cstheme="majorBidi"/>
      <w:b/>
      <w:bCs/>
      <w:i/>
      <w:iCs/>
      <w:color w:val="4F81BD" w:themeColor="accent1"/>
      <w:szCs w:val="22"/>
    </w:rPr>
  </w:style>
  <w:style w:type="character" w:styleId="FollowedHyperlink">
    <w:name w:val="FollowedHyperlink"/>
    <w:basedOn w:val="DefaultParagraphFont"/>
    <w:uiPriority w:val="99"/>
    <w:semiHidden/>
    <w:unhideWhenUsed/>
    <w:rsid w:val="00687B53"/>
    <w:rPr>
      <w:color w:val="800080" w:themeColor="followedHyperlink"/>
      <w:u w:val="single"/>
    </w:rPr>
  </w:style>
  <w:style w:type="paragraph" w:customStyle="1" w:styleId="Bodytext6space">
    <w:name w:val="Body text 6 space"/>
    <w:basedOn w:val="Normal"/>
    <w:link w:val="Bodytext6spaceChar"/>
    <w:uiPriority w:val="99"/>
    <w:rsid w:val="00166606"/>
    <w:pPr>
      <w:spacing w:after="120" w:line="260" w:lineRule="atLeast"/>
    </w:pPr>
    <w:rPr>
      <w:sz w:val="21"/>
      <w:szCs w:val="24"/>
      <w:lang w:eastAsia="en-US"/>
    </w:rPr>
  </w:style>
  <w:style w:type="character" w:customStyle="1" w:styleId="Bodytext6spaceChar">
    <w:name w:val="Body text 6 space Char"/>
    <w:link w:val="Bodytext6space"/>
    <w:uiPriority w:val="99"/>
    <w:locked/>
    <w:rsid w:val="00166606"/>
    <w:rPr>
      <w:rFonts w:ascii="Arial" w:hAnsi="Arial"/>
      <w:sz w:val="21"/>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688"/>
    <w:rPr>
      <w:rFonts w:ascii="Arial" w:hAnsi="Arial"/>
      <w:szCs w:val="22"/>
    </w:rPr>
  </w:style>
  <w:style w:type="paragraph" w:styleId="Heading1">
    <w:name w:val="heading 1"/>
    <w:basedOn w:val="Normal"/>
    <w:next w:val="Normal"/>
    <w:link w:val="Heading1Char"/>
    <w:uiPriority w:val="9"/>
    <w:qFormat/>
    <w:rsid w:val="001136ED"/>
    <w:pPr>
      <w:tabs>
        <w:tab w:val="left" w:pos="3577"/>
      </w:tabs>
      <w:spacing w:before="80" w:after="80"/>
      <w:outlineLvl w:val="0"/>
    </w:pPr>
    <w:rPr>
      <w:rFonts w:cs="Arial"/>
      <w:b/>
      <w:sz w:val="24"/>
      <w:szCs w:val="24"/>
    </w:rPr>
  </w:style>
  <w:style w:type="paragraph" w:styleId="Heading2">
    <w:name w:val="heading 2"/>
    <w:basedOn w:val="Normal"/>
    <w:next w:val="Normal"/>
    <w:link w:val="Heading2Char"/>
    <w:uiPriority w:val="9"/>
    <w:unhideWhenUsed/>
    <w:qFormat/>
    <w:rsid w:val="003B05EF"/>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
    <w:semiHidden/>
    <w:unhideWhenUsed/>
    <w:qFormat/>
    <w:rsid w:val="00067BE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4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4E58"/>
    <w:pPr>
      <w:tabs>
        <w:tab w:val="center" w:pos="4513"/>
        <w:tab w:val="right" w:pos="9026"/>
      </w:tabs>
    </w:pPr>
  </w:style>
  <w:style w:type="character" w:customStyle="1" w:styleId="HeaderChar">
    <w:name w:val="Header Char"/>
    <w:link w:val="Header"/>
    <w:uiPriority w:val="99"/>
    <w:rsid w:val="00CF4E58"/>
    <w:rPr>
      <w:sz w:val="22"/>
      <w:szCs w:val="22"/>
    </w:rPr>
  </w:style>
  <w:style w:type="paragraph" w:styleId="Footer">
    <w:name w:val="footer"/>
    <w:basedOn w:val="Normal"/>
    <w:link w:val="FooterChar"/>
    <w:uiPriority w:val="99"/>
    <w:unhideWhenUsed/>
    <w:rsid w:val="00EB132A"/>
    <w:pPr>
      <w:tabs>
        <w:tab w:val="right" w:pos="15370"/>
      </w:tabs>
      <w:ind w:left="4536"/>
    </w:pPr>
    <w:rPr>
      <w:sz w:val="14"/>
    </w:rPr>
  </w:style>
  <w:style w:type="character" w:customStyle="1" w:styleId="FooterChar">
    <w:name w:val="Footer Char"/>
    <w:link w:val="Footer"/>
    <w:uiPriority w:val="99"/>
    <w:rsid w:val="00EB132A"/>
    <w:rPr>
      <w:rFonts w:ascii="Arial" w:hAnsi="Arial"/>
      <w:sz w:val="14"/>
      <w:szCs w:val="22"/>
    </w:rPr>
  </w:style>
  <w:style w:type="paragraph" w:customStyle="1" w:styleId="Tabletext1">
    <w:name w:val="Table text1"/>
    <w:basedOn w:val="Normal"/>
    <w:link w:val="Tabletext1Char"/>
    <w:qFormat/>
    <w:rsid w:val="007A490B"/>
    <w:pPr>
      <w:spacing w:before="120" w:after="120"/>
      <w:ind w:right="-23"/>
    </w:pPr>
    <w:rPr>
      <w:rFonts w:eastAsia="Arial" w:cs="Arial"/>
      <w:szCs w:val="20"/>
    </w:rPr>
  </w:style>
  <w:style w:type="paragraph" w:customStyle="1" w:styleId="Bullet1">
    <w:name w:val="Bullet1"/>
    <w:basedOn w:val="Normal"/>
    <w:link w:val="Bullet1Char"/>
    <w:qFormat/>
    <w:rsid w:val="00B655BA"/>
    <w:pPr>
      <w:numPr>
        <w:numId w:val="1"/>
      </w:numPr>
      <w:tabs>
        <w:tab w:val="left" w:pos="736"/>
      </w:tabs>
      <w:spacing w:after="60"/>
      <w:ind w:left="747" w:right="-23" w:hanging="333"/>
    </w:pPr>
    <w:rPr>
      <w:rFonts w:eastAsia="Arial" w:cs="Arial"/>
      <w:szCs w:val="18"/>
    </w:rPr>
  </w:style>
  <w:style w:type="character" w:customStyle="1" w:styleId="Tabletext1Char">
    <w:name w:val="Table text1 Char"/>
    <w:link w:val="Tabletext1"/>
    <w:rsid w:val="007A490B"/>
    <w:rPr>
      <w:rFonts w:ascii="Arial" w:eastAsia="Arial" w:hAnsi="Arial" w:cs="Arial"/>
    </w:rPr>
  </w:style>
  <w:style w:type="paragraph" w:customStyle="1" w:styleId="Bullet2">
    <w:name w:val="Bullet2"/>
    <w:basedOn w:val="Bullet1"/>
    <w:link w:val="Bullet2Char"/>
    <w:qFormat/>
    <w:rsid w:val="00B46DCD"/>
    <w:pPr>
      <w:spacing w:after="0"/>
    </w:pPr>
    <w:rPr>
      <w:sz w:val="18"/>
    </w:rPr>
  </w:style>
  <w:style w:type="character" w:customStyle="1" w:styleId="Bullet1Char">
    <w:name w:val="Bullet1 Char"/>
    <w:link w:val="Bullet1"/>
    <w:rsid w:val="00B655BA"/>
    <w:rPr>
      <w:rFonts w:ascii="Arial" w:eastAsia="Arial" w:hAnsi="Arial" w:cs="Arial"/>
      <w:szCs w:val="18"/>
    </w:rPr>
  </w:style>
  <w:style w:type="character" w:styleId="Hyperlink">
    <w:name w:val="Hyperlink"/>
    <w:uiPriority w:val="99"/>
    <w:unhideWhenUsed/>
    <w:rsid w:val="009F74B7"/>
    <w:rPr>
      <w:color w:val="0000FF"/>
      <w:u w:val="single"/>
    </w:rPr>
  </w:style>
  <w:style w:type="character" w:customStyle="1" w:styleId="Bullet2Char">
    <w:name w:val="Bullet2 Char"/>
    <w:link w:val="Bullet2"/>
    <w:rsid w:val="00B46DCD"/>
    <w:rPr>
      <w:rFonts w:ascii="Arial" w:eastAsia="Arial" w:hAnsi="Arial" w:cs="Arial"/>
      <w:sz w:val="18"/>
      <w:szCs w:val="18"/>
    </w:rPr>
  </w:style>
  <w:style w:type="paragraph" w:customStyle="1" w:styleId="SubjectHeading">
    <w:name w:val="Subject Heading"/>
    <w:basedOn w:val="Normal"/>
    <w:link w:val="SubjectHeadingChar"/>
    <w:qFormat/>
    <w:rsid w:val="009F74B7"/>
    <w:pPr>
      <w:widowControl w:val="0"/>
      <w:autoSpaceDE w:val="0"/>
      <w:autoSpaceDN w:val="0"/>
      <w:adjustRightInd w:val="0"/>
      <w:spacing w:before="120" w:after="120"/>
      <w:ind w:right="-23"/>
    </w:pPr>
    <w:rPr>
      <w:rFonts w:cs="Arial"/>
      <w:b/>
      <w:bCs/>
      <w:color w:val="000000"/>
      <w:sz w:val="24"/>
      <w:szCs w:val="24"/>
    </w:rPr>
  </w:style>
  <w:style w:type="character" w:customStyle="1" w:styleId="SubjectHeadingChar">
    <w:name w:val="Subject Heading Char"/>
    <w:link w:val="SubjectHeading"/>
    <w:rsid w:val="009F74B7"/>
    <w:rPr>
      <w:rFonts w:ascii="Arial" w:hAnsi="Arial" w:cs="Arial"/>
      <w:b/>
      <w:bCs/>
      <w:color w:val="000000"/>
      <w:sz w:val="24"/>
      <w:szCs w:val="24"/>
    </w:rPr>
  </w:style>
  <w:style w:type="paragraph" w:customStyle="1" w:styleId="TableHeading">
    <w:name w:val="Table Heading"/>
    <w:basedOn w:val="SubjectHeading"/>
    <w:link w:val="TableHeadingChar"/>
    <w:qFormat/>
    <w:rsid w:val="004533A8"/>
    <w:pPr>
      <w:spacing w:before="60" w:after="60"/>
    </w:pPr>
    <w:rPr>
      <w:color w:val="auto"/>
      <w:sz w:val="20"/>
    </w:rPr>
  </w:style>
  <w:style w:type="paragraph" w:customStyle="1" w:styleId="Tablesubheading">
    <w:name w:val="Table subheading"/>
    <w:basedOn w:val="SubjectHeading"/>
    <w:link w:val="TablesubheadingChar"/>
    <w:qFormat/>
    <w:rsid w:val="00E615CC"/>
    <w:pPr>
      <w:spacing w:before="80" w:after="80"/>
    </w:pPr>
    <w:rPr>
      <w:sz w:val="18"/>
      <w:szCs w:val="20"/>
    </w:rPr>
  </w:style>
  <w:style w:type="character" w:customStyle="1" w:styleId="TableHeadingChar">
    <w:name w:val="Table Heading Char"/>
    <w:link w:val="TableHeading"/>
    <w:rsid w:val="004533A8"/>
    <w:rPr>
      <w:rFonts w:ascii="Arial" w:hAnsi="Arial" w:cs="Arial"/>
      <w:b/>
      <w:bCs/>
      <w:color w:val="000000"/>
      <w:sz w:val="24"/>
      <w:szCs w:val="24"/>
    </w:rPr>
  </w:style>
  <w:style w:type="character" w:customStyle="1" w:styleId="TablesubheadingChar">
    <w:name w:val="Table subheading Char"/>
    <w:link w:val="Tablesubheading"/>
    <w:rsid w:val="00E615CC"/>
    <w:rPr>
      <w:rFonts w:ascii="Arial" w:hAnsi="Arial" w:cs="Arial"/>
      <w:b/>
      <w:bCs/>
      <w:color w:val="000000"/>
      <w:sz w:val="18"/>
    </w:rPr>
  </w:style>
  <w:style w:type="paragraph" w:customStyle="1" w:styleId="TableText2">
    <w:name w:val="Table Text2"/>
    <w:basedOn w:val="Tabletext1"/>
    <w:link w:val="TableText2Char"/>
    <w:qFormat/>
    <w:rsid w:val="00E225B1"/>
    <w:pPr>
      <w:spacing w:before="60" w:after="0"/>
    </w:pPr>
    <w:rPr>
      <w:sz w:val="18"/>
      <w:szCs w:val="18"/>
    </w:rPr>
  </w:style>
  <w:style w:type="character" w:customStyle="1" w:styleId="Heading1Char">
    <w:name w:val="Heading 1 Char"/>
    <w:link w:val="Heading1"/>
    <w:uiPriority w:val="9"/>
    <w:rsid w:val="001136ED"/>
    <w:rPr>
      <w:rFonts w:ascii="Arial" w:hAnsi="Arial" w:cs="Arial"/>
      <w:b/>
      <w:sz w:val="24"/>
      <w:szCs w:val="24"/>
    </w:rPr>
  </w:style>
  <w:style w:type="character" w:customStyle="1" w:styleId="TableText2Char">
    <w:name w:val="Table Text2 Char"/>
    <w:link w:val="TableText2"/>
    <w:rsid w:val="00E225B1"/>
    <w:rPr>
      <w:rFonts w:ascii="Arial" w:eastAsia="Arial" w:hAnsi="Arial" w:cs="Arial"/>
      <w:sz w:val="18"/>
      <w:szCs w:val="18"/>
    </w:rPr>
  </w:style>
  <w:style w:type="paragraph" w:styleId="BalloonText">
    <w:name w:val="Balloon Text"/>
    <w:basedOn w:val="Normal"/>
    <w:link w:val="BalloonTextChar"/>
    <w:uiPriority w:val="99"/>
    <w:semiHidden/>
    <w:unhideWhenUsed/>
    <w:rsid w:val="007E325C"/>
    <w:rPr>
      <w:rFonts w:ascii="Tahoma" w:hAnsi="Tahoma" w:cs="Tahoma"/>
      <w:sz w:val="16"/>
      <w:szCs w:val="16"/>
    </w:rPr>
  </w:style>
  <w:style w:type="character" w:customStyle="1" w:styleId="BalloonTextChar">
    <w:name w:val="Balloon Text Char"/>
    <w:link w:val="BalloonText"/>
    <w:uiPriority w:val="99"/>
    <w:semiHidden/>
    <w:rsid w:val="007E325C"/>
    <w:rPr>
      <w:rFonts w:ascii="Tahoma" w:hAnsi="Tahoma" w:cs="Tahoma"/>
      <w:sz w:val="16"/>
      <w:szCs w:val="16"/>
    </w:rPr>
  </w:style>
  <w:style w:type="character" w:customStyle="1" w:styleId="Heading2Char">
    <w:name w:val="Heading 2 Char"/>
    <w:link w:val="Heading2"/>
    <w:uiPriority w:val="9"/>
    <w:rsid w:val="003B05EF"/>
    <w:rPr>
      <w:rFonts w:ascii="Cambria" w:eastAsia="SimSun" w:hAnsi="Cambria" w:cs="Times New Roman"/>
      <w:b/>
      <w:bCs/>
      <w:i/>
      <w:iCs/>
      <w:sz w:val="28"/>
      <w:szCs w:val="28"/>
    </w:rPr>
  </w:style>
  <w:style w:type="paragraph" w:customStyle="1" w:styleId="CurriculumHeading">
    <w:name w:val="Curriculum Heading"/>
    <w:basedOn w:val="Normal"/>
    <w:link w:val="CurriculumHeadingChar"/>
    <w:qFormat/>
    <w:rsid w:val="00E4795C"/>
    <w:pPr>
      <w:spacing w:before="120" w:after="120"/>
      <w:jc w:val="center"/>
    </w:pPr>
    <w:rPr>
      <w:b/>
      <w:sz w:val="32"/>
      <w:szCs w:val="32"/>
    </w:rPr>
  </w:style>
  <w:style w:type="character" w:customStyle="1" w:styleId="CurriculumHeadingChar">
    <w:name w:val="Curriculum Heading Char"/>
    <w:link w:val="CurriculumHeading"/>
    <w:rsid w:val="00E4795C"/>
    <w:rPr>
      <w:rFonts w:ascii="Arial" w:hAnsi="Arial"/>
      <w:b/>
      <w:sz w:val="32"/>
      <w:szCs w:val="32"/>
    </w:rPr>
  </w:style>
  <w:style w:type="character" w:customStyle="1" w:styleId="Grey9">
    <w:name w:val="Grey_9"/>
    <w:uiPriority w:val="1"/>
    <w:qFormat/>
    <w:rsid w:val="00E05748"/>
    <w:rPr>
      <w:rFonts w:ascii="Arial" w:hAnsi="Arial"/>
      <w:color w:val="A6A6A6"/>
      <w:sz w:val="18"/>
    </w:rPr>
  </w:style>
  <w:style w:type="character" w:customStyle="1" w:styleId="Grey8">
    <w:name w:val="Grey_8"/>
    <w:uiPriority w:val="1"/>
    <w:qFormat/>
    <w:rsid w:val="00FC788C"/>
    <w:rPr>
      <w:rFonts w:ascii="Arial" w:hAnsi="Arial"/>
      <w:color w:val="A6A6A6"/>
      <w:sz w:val="16"/>
    </w:rPr>
  </w:style>
  <w:style w:type="paragraph" w:customStyle="1" w:styleId="Bullet3">
    <w:name w:val="Bullet3"/>
    <w:basedOn w:val="Bullet2"/>
    <w:qFormat/>
    <w:rsid w:val="003F6C80"/>
    <w:pPr>
      <w:numPr>
        <w:numId w:val="2"/>
      </w:numPr>
      <w:tabs>
        <w:tab w:val="clear" w:pos="736"/>
      </w:tabs>
      <w:ind w:left="1077" w:hanging="357"/>
    </w:pPr>
  </w:style>
  <w:style w:type="paragraph" w:customStyle="1" w:styleId="FooterAcara">
    <w:name w:val="Footer_Acara"/>
    <w:basedOn w:val="Footer"/>
    <w:link w:val="FooterAcaraChar"/>
    <w:qFormat/>
    <w:rsid w:val="00EB132A"/>
    <w:pPr>
      <w:ind w:left="3402"/>
    </w:pPr>
    <w:rPr>
      <w:rFonts w:eastAsia="Arial" w:cs="Arial"/>
      <w:sz w:val="12"/>
      <w:szCs w:val="12"/>
    </w:rPr>
  </w:style>
  <w:style w:type="character" w:customStyle="1" w:styleId="FooterAcaraChar">
    <w:name w:val="Footer_Acara Char"/>
    <w:link w:val="FooterAcara"/>
    <w:rsid w:val="00EB132A"/>
    <w:rPr>
      <w:rFonts w:ascii="Arial" w:eastAsia="Arial" w:hAnsi="Arial" w:cs="Arial"/>
      <w:sz w:val="12"/>
      <w:szCs w:val="12"/>
    </w:rPr>
  </w:style>
  <w:style w:type="character" w:customStyle="1" w:styleId="FooterPage">
    <w:name w:val="Footer_Page#"/>
    <w:uiPriority w:val="1"/>
    <w:qFormat/>
    <w:rsid w:val="00EB132A"/>
    <w:rPr>
      <w:rFonts w:ascii="Arial" w:eastAsia="Arial" w:hAnsi="Arial" w:cs="Arial"/>
      <w:sz w:val="16"/>
      <w:szCs w:val="16"/>
    </w:rPr>
  </w:style>
  <w:style w:type="character" w:styleId="CommentReference">
    <w:name w:val="annotation reference"/>
    <w:basedOn w:val="DefaultParagraphFont"/>
    <w:uiPriority w:val="99"/>
    <w:semiHidden/>
    <w:unhideWhenUsed/>
    <w:rsid w:val="0071755D"/>
    <w:rPr>
      <w:sz w:val="16"/>
      <w:szCs w:val="16"/>
    </w:rPr>
  </w:style>
  <w:style w:type="paragraph" w:styleId="CommentText">
    <w:name w:val="annotation text"/>
    <w:basedOn w:val="Normal"/>
    <w:link w:val="CommentTextChar"/>
    <w:uiPriority w:val="99"/>
    <w:unhideWhenUsed/>
    <w:rsid w:val="0071755D"/>
    <w:rPr>
      <w:szCs w:val="20"/>
    </w:rPr>
  </w:style>
  <w:style w:type="character" w:customStyle="1" w:styleId="CommentTextChar">
    <w:name w:val="Comment Text Char"/>
    <w:basedOn w:val="DefaultParagraphFont"/>
    <w:link w:val="CommentText"/>
    <w:uiPriority w:val="99"/>
    <w:rsid w:val="0071755D"/>
    <w:rPr>
      <w:rFonts w:ascii="Arial" w:hAnsi="Arial"/>
    </w:rPr>
  </w:style>
  <w:style w:type="paragraph" w:styleId="CommentSubject">
    <w:name w:val="annotation subject"/>
    <w:basedOn w:val="CommentText"/>
    <w:next w:val="CommentText"/>
    <w:link w:val="CommentSubjectChar"/>
    <w:uiPriority w:val="99"/>
    <w:semiHidden/>
    <w:unhideWhenUsed/>
    <w:rsid w:val="0071755D"/>
    <w:rPr>
      <w:b/>
      <w:bCs/>
    </w:rPr>
  </w:style>
  <w:style w:type="character" w:customStyle="1" w:styleId="CommentSubjectChar">
    <w:name w:val="Comment Subject Char"/>
    <w:basedOn w:val="CommentTextChar"/>
    <w:link w:val="CommentSubject"/>
    <w:uiPriority w:val="99"/>
    <w:semiHidden/>
    <w:rsid w:val="0071755D"/>
    <w:rPr>
      <w:rFonts w:ascii="Arial" w:hAnsi="Arial"/>
      <w:b/>
      <w:bCs/>
    </w:rPr>
  </w:style>
  <w:style w:type="paragraph" w:styleId="BodyText">
    <w:name w:val="Body Text"/>
    <w:basedOn w:val="Normal"/>
    <w:link w:val="BodyTextChar"/>
    <w:uiPriority w:val="1"/>
    <w:qFormat/>
    <w:rsid w:val="003B67E3"/>
    <w:pPr>
      <w:widowControl w:val="0"/>
      <w:ind w:left="806" w:hanging="360"/>
    </w:pPr>
    <w:rPr>
      <w:rFonts w:eastAsia="Arial"/>
      <w:sz w:val="18"/>
      <w:szCs w:val="18"/>
      <w:lang w:val="en-US" w:eastAsia="en-US"/>
    </w:rPr>
  </w:style>
  <w:style w:type="character" w:customStyle="1" w:styleId="BodyTextChar">
    <w:name w:val="Body Text Char"/>
    <w:basedOn w:val="DefaultParagraphFont"/>
    <w:link w:val="BodyText"/>
    <w:uiPriority w:val="1"/>
    <w:rsid w:val="003B67E3"/>
    <w:rPr>
      <w:rFonts w:ascii="Arial" w:eastAsia="Arial" w:hAnsi="Arial"/>
      <w:sz w:val="18"/>
      <w:szCs w:val="18"/>
      <w:lang w:val="en-US" w:eastAsia="en-US"/>
    </w:rPr>
  </w:style>
  <w:style w:type="paragraph" w:customStyle="1" w:styleId="TableParagraph">
    <w:name w:val="Table Paragraph"/>
    <w:basedOn w:val="Normal"/>
    <w:uiPriority w:val="1"/>
    <w:qFormat/>
    <w:rsid w:val="0055471A"/>
    <w:pPr>
      <w:widowControl w:val="0"/>
    </w:pPr>
    <w:rPr>
      <w:rFonts w:ascii="Calibri" w:eastAsia="Calibri" w:hAnsi="Calibri"/>
      <w:sz w:val="22"/>
      <w:lang w:val="en-US" w:eastAsia="en-US"/>
    </w:rPr>
  </w:style>
  <w:style w:type="paragraph" w:styleId="ListParagraph">
    <w:name w:val="List Paragraph"/>
    <w:basedOn w:val="Normal"/>
    <w:uiPriority w:val="1"/>
    <w:qFormat/>
    <w:rsid w:val="00067BE8"/>
    <w:pPr>
      <w:widowControl w:val="0"/>
    </w:pPr>
    <w:rPr>
      <w:rFonts w:ascii="Calibri" w:eastAsia="Calibri" w:hAnsi="Calibri"/>
      <w:sz w:val="22"/>
      <w:lang w:val="en-US" w:eastAsia="en-US"/>
    </w:rPr>
  </w:style>
  <w:style w:type="character" w:customStyle="1" w:styleId="Heading4Char">
    <w:name w:val="Heading 4 Char"/>
    <w:basedOn w:val="DefaultParagraphFont"/>
    <w:link w:val="Heading4"/>
    <w:uiPriority w:val="9"/>
    <w:semiHidden/>
    <w:rsid w:val="00067BE8"/>
    <w:rPr>
      <w:rFonts w:asciiTheme="majorHAnsi" w:eastAsiaTheme="majorEastAsia" w:hAnsiTheme="majorHAnsi" w:cstheme="majorBidi"/>
      <w:b/>
      <w:bCs/>
      <w:i/>
      <w:iCs/>
      <w:color w:val="4F81BD" w:themeColor="accent1"/>
      <w:szCs w:val="22"/>
    </w:rPr>
  </w:style>
  <w:style w:type="character" w:styleId="FollowedHyperlink">
    <w:name w:val="FollowedHyperlink"/>
    <w:basedOn w:val="DefaultParagraphFont"/>
    <w:uiPriority w:val="99"/>
    <w:semiHidden/>
    <w:unhideWhenUsed/>
    <w:rsid w:val="00687B53"/>
    <w:rPr>
      <w:color w:val="800080" w:themeColor="followedHyperlink"/>
      <w:u w:val="single"/>
    </w:rPr>
  </w:style>
  <w:style w:type="paragraph" w:customStyle="1" w:styleId="Bodytext6space">
    <w:name w:val="Body text 6 space"/>
    <w:basedOn w:val="Normal"/>
    <w:link w:val="Bodytext6spaceChar"/>
    <w:uiPriority w:val="99"/>
    <w:rsid w:val="00166606"/>
    <w:pPr>
      <w:spacing w:after="120" w:line="260" w:lineRule="atLeast"/>
    </w:pPr>
    <w:rPr>
      <w:sz w:val="21"/>
      <w:szCs w:val="24"/>
      <w:lang w:eastAsia="en-US"/>
    </w:rPr>
  </w:style>
  <w:style w:type="character" w:customStyle="1" w:styleId="Bodytext6spaceChar">
    <w:name w:val="Body text 6 space Char"/>
    <w:link w:val="Bodytext6space"/>
    <w:uiPriority w:val="99"/>
    <w:locked/>
    <w:rsid w:val="00166606"/>
    <w:rPr>
      <w:rFonts w:ascii="Arial" w:hAnsi="Arial"/>
      <w:sz w:val="21"/>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75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Resources/Documents/Sci_Y06_U4_SH_SimulationInv.docx" TargetMode="External"/><Relationship Id="rId117" Type="http://schemas.openxmlformats.org/officeDocument/2006/relationships/hyperlink" Target="../Resources/Documents/Sci_Y06_U4_SH_WildBackyardsTranscripts.docx" TargetMode="External"/><Relationship Id="rId21" Type="http://schemas.openxmlformats.org/officeDocument/2006/relationships/hyperlink" Target="../Resources/Documents/Sci_Y06_U4_SLR_ConductFieldWork_.docx" TargetMode="External"/><Relationship Id="rId42" Type="http://schemas.openxmlformats.org/officeDocument/2006/relationships/hyperlink" Target="../Resources/Documents/Sci_Y06_U4_SLR_MaterialsEquipmentList.docx" TargetMode="External"/><Relationship Id="rId47" Type="http://schemas.openxmlformats.org/officeDocument/2006/relationships/hyperlink" Target="../Resources/Interactives/Graph_Maker_2/lo_graphMaker2.html" TargetMode="External"/><Relationship Id="rId63" Type="http://schemas.openxmlformats.org/officeDocument/2006/relationships/hyperlink" Target="Sci_Y06_U4_LP11.docx" TargetMode="External"/><Relationship Id="rId68" Type="http://schemas.openxmlformats.org/officeDocument/2006/relationships/hyperlink" Target="../Resources/Video/Alien_fish_-_with_Dr_Dave.mp4" TargetMode="External"/><Relationship Id="rId84" Type="http://schemas.openxmlformats.org/officeDocument/2006/relationships/hyperlink" Target="Sci_Y06_U4_LP19-20.docx" TargetMode="External"/><Relationship Id="rId89" Type="http://schemas.openxmlformats.org/officeDocument/2006/relationships/hyperlink" Target="Sci_Y06_U4_LP07-09.docx" TargetMode="External"/><Relationship Id="rId112" Type="http://schemas.openxmlformats.org/officeDocument/2006/relationships/hyperlink" Target="../Resources/Documents/Sci_Y06_U4_SH_ResearchAsia.docx" TargetMode="External"/><Relationship Id="rId133" Type="http://schemas.openxmlformats.org/officeDocument/2006/relationships/hyperlink" Target="../Resources/Documents/Sci_Y06_U4_SLR_Extremophiles.docx" TargetMode="External"/><Relationship Id="rId138" Type="http://schemas.openxmlformats.org/officeDocument/2006/relationships/hyperlink" Target="../Resources/Video/Alien_fish_-_with_Dr_Dave.mp4" TargetMode="External"/><Relationship Id="rId16" Type="http://schemas.openxmlformats.org/officeDocument/2006/relationships/hyperlink" Target="../Resources/Documents/Sci_Y06_U4_SLR_MaterialsEquipmentList.docx" TargetMode="External"/><Relationship Id="rId107" Type="http://schemas.openxmlformats.org/officeDocument/2006/relationships/hyperlink" Target="../Resources/Documents/Sci_Y06_U4_SH_LightInvestigation.docx" TargetMode="External"/><Relationship Id="rId11" Type="http://schemas.openxmlformats.org/officeDocument/2006/relationships/hyperlink" Target="Sci_Y06_U4_TLO.docx" TargetMode="External"/><Relationship Id="rId32" Type="http://schemas.openxmlformats.org/officeDocument/2006/relationships/hyperlink" Target="../Resources/Documents/Sci_Y06_U4_SLR_MalakMalakLand.docx" TargetMode="External"/><Relationship Id="rId37" Type="http://schemas.openxmlformats.org/officeDocument/2006/relationships/hyperlink" Target="../Resources/Documents/Sci_Y06_U4_SLR_ResearchAnimals.docx" TargetMode="External"/><Relationship Id="rId53" Type="http://schemas.openxmlformats.org/officeDocument/2006/relationships/hyperlink" Target="../Resources/Video/Sci_Y06_U4_ILM_NotAllMoldIsBadPenicillin.mp4" TargetMode="External"/><Relationship Id="rId58" Type="http://schemas.openxmlformats.org/officeDocument/2006/relationships/hyperlink" Target="../Resources/Documents/Sci_Y06_U4_SLR_ExploringMould.docx" TargetMode="External"/><Relationship Id="rId74" Type="http://schemas.openxmlformats.org/officeDocument/2006/relationships/hyperlink" Target="../Resources/Documents/Sci_Y06_U4_SH_WildBackyards.docx" TargetMode="External"/><Relationship Id="rId79" Type="http://schemas.openxmlformats.org/officeDocument/2006/relationships/hyperlink" Target="../Resources/Documents/Sci_Y06_U4_SLR_Extremophiles.docx" TargetMode="External"/><Relationship Id="rId102" Type="http://schemas.openxmlformats.org/officeDocument/2006/relationships/hyperlink" Target="../Resources/Documents/Sci_Y06_U4_SH_EmperorPenguin.docx" TargetMode="External"/><Relationship Id="rId123" Type="http://schemas.openxmlformats.org/officeDocument/2006/relationships/hyperlink" Target="../Resources/Documents/Sci_Y06_U4_SLR_ExploringMould.docx" TargetMode="External"/><Relationship Id="rId128" Type="http://schemas.openxmlformats.org/officeDocument/2006/relationships/hyperlink" Target="../Resources/Documents/Sci_Y06_U4_SLR_InvPlantGrowth.docx" TargetMode="External"/><Relationship Id="rId144" Type="http://schemas.openxmlformats.org/officeDocument/2006/relationships/hyperlink" Target="../Resources/Assessment/Sci_Y06_U4_AT_SH_InvestMouldyBd.docx" TargetMode="External"/><Relationship Id="rId5" Type="http://schemas.openxmlformats.org/officeDocument/2006/relationships/settings" Target="settings.xml"/><Relationship Id="rId90" Type="http://schemas.openxmlformats.org/officeDocument/2006/relationships/hyperlink" Target="Sci_Y06_U4_LP10.docx" TargetMode="External"/><Relationship Id="rId95" Type="http://schemas.openxmlformats.org/officeDocument/2006/relationships/hyperlink" Target="Sci_Y06_U4_LP18.docx" TargetMode="External"/><Relationship Id="rId22" Type="http://schemas.openxmlformats.org/officeDocument/2006/relationships/hyperlink" Target="../Resources/Documents/Sci_Y3-6_Lvl3_SLR_ScienceInquirySkillsPoster.pdf" TargetMode="External"/><Relationship Id="rId27" Type="http://schemas.openxmlformats.org/officeDocument/2006/relationships/hyperlink" Target="../Resources/Interactives/Graph_Maker_2/lo_graphMaker2.html" TargetMode="External"/><Relationship Id="rId43" Type="http://schemas.openxmlformats.org/officeDocument/2006/relationships/hyperlink" Target="../Resources/Documents/Sci_Y06_U4_SLR_InvPlantGrowth.docx" TargetMode="External"/><Relationship Id="rId48" Type="http://schemas.openxmlformats.org/officeDocument/2006/relationships/hyperlink" Target="Sci_Y06_U4_LP07-09.docx" TargetMode="External"/><Relationship Id="rId64" Type="http://schemas.openxmlformats.org/officeDocument/2006/relationships/hyperlink" Target="../Resources/Documents/Sci_Y06_U4_SLR_MaterialsEquipmentList.docx" TargetMode="External"/><Relationship Id="rId69" Type="http://schemas.openxmlformats.org/officeDocument/2006/relationships/hyperlink" Target="../Resources/Documents/Sci_Y06_U4_SLR_KostersCurse.docx" TargetMode="External"/><Relationship Id="rId113" Type="http://schemas.openxmlformats.org/officeDocument/2006/relationships/hyperlink" Target="../Resources/Documents/Sci_Y06_U4_SH_SalinityInv.docx" TargetMode="External"/><Relationship Id="rId118" Type="http://schemas.openxmlformats.org/officeDocument/2006/relationships/hyperlink" Target="../Resources/Documents/Sci_Y06_U4_SS_ExtremeLiving.pptx" TargetMode="External"/><Relationship Id="rId134" Type="http://schemas.openxmlformats.org/officeDocument/2006/relationships/hyperlink" Target="../Resources/Documents/Sci_Y06_U4_SLR_ResearchAnimals.docx" TargetMode="External"/><Relationship Id="rId139" Type="http://schemas.openxmlformats.org/officeDocument/2006/relationships/hyperlink" Target="../Resources/Video/Feral_Pigs_in_Australia_-_Part_2_Marsh_and_Rangeland_Countr.mp4" TargetMode="External"/><Relationship Id="rId80" Type="http://schemas.openxmlformats.org/officeDocument/2006/relationships/hyperlink" Target="../Resources/Documents/Sci_Y06_U4_SH_Tardigrade.docx" TargetMode="External"/><Relationship Id="rId85" Type="http://schemas.openxmlformats.org/officeDocument/2006/relationships/hyperlink" Target="Sci_Y06_U4_LP01-02.docx"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Resources/Documents/Sci_Y06_U4_SLR_ChoosinganArea.docx" TargetMode="External"/><Relationship Id="rId25" Type="http://schemas.openxmlformats.org/officeDocument/2006/relationships/hyperlink" Target="../Resources/Documents/Sci_Y06_U4_SLR_InvSimLearningObj.docx" TargetMode="External"/><Relationship Id="rId33" Type="http://schemas.openxmlformats.org/officeDocument/2006/relationships/hyperlink" Target="../Resources/Documents/Sci_Y06_U4_SLR_BillNeidjieSampResponse.docx" TargetMode="External"/><Relationship Id="rId38" Type="http://schemas.openxmlformats.org/officeDocument/2006/relationships/hyperlink" Target="../Resources/Documents/Sci_Y06_U4_SH_ResearchAsia.docx" TargetMode="External"/><Relationship Id="rId46" Type="http://schemas.openxmlformats.org/officeDocument/2006/relationships/hyperlink" Target="../Resources/Documents/Sci_Y06_U4_SH_SalinityInv.docx" TargetMode="External"/><Relationship Id="rId59" Type="http://schemas.openxmlformats.org/officeDocument/2006/relationships/hyperlink" Target="../Resources/Interactives/Mould_detective/lo_mouldDetective.html" TargetMode="External"/><Relationship Id="rId67" Type="http://schemas.openxmlformats.org/officeDocument/2006/relationships/hyperlink" Target="../Resources/Video/Feral_Pigs_in_Australia_-_Part_2_Marsh_and_Rangeland_Countr.mp4" TargetMode="External"/><Relationship Id="rId103" Type="http://schemas.openxmlformats.org/officeDocument/2006/relationships/hyperlink" Target="../Resources/Documents/Sci_Y06_U4_SH_IntroducedSpecies.docx" TargetMode="External"/><Relationship Id="rId108" Type="http://schemas.openxmlformats.org/officeDocument/2006/relationships/hyperlink" Target="../Resources/Documents/Sci_Y06_U4_SH_LocalFieldWork.docx" TargetMode="External"/><Relationship Id="rId116" Type="http://schemas.openxmlformats.org/officeDocument/2006/relationships/hyperlink" Target="../Resources/Documents/Sci_Y06_U4_SH_WildBackyards.docx" TargetMode="External"/><Relationship Id="rId124" Type="http://schemas.openxmlformats.org/officeDocument/2006/relationships/hyperlink" Target="../Resources/Documents/Sci_Y06_U4_SLR_MalakMalakEnvir.docx" TargetMode="External"/><Relationship Id="rId129" Type="http://schemas.openxmlformats.org/officeDocument/2006/relationships/hyperlink" Target="../Resources/Documents/Sci_Y06_U4_SLR_InvSimLearningObj.docx" TargetMode="External"/><Relationship Id="rId137" Type="http://schemas.openxmlformats.org/officeDocument/2006/relationships/hyperlink" Target="../Resources/Documents/Sci_Y06_U4_SLR_SettingUpAPantrap.docx" TargetMode="External"/><Relationship Id="rId20" Type="http://schemas.openxmlformats.org/officeDocument/2006/relationships/hyperlink" Target="../Resources/Documents/Sci_Y06_U4_SH_FieldObsAnimals.docx" TargetMode="External"/><Relationship Id="rId41" Type="http://schemas.openxmlformats.org/officeDocument/2006/relationships/hyperlink" Target="Sci_Y06_U4_LP06.docx" TargetMode="External"/><Relationship Id="rId54" Type="http://schemas.openxmlformats.org/officeDocument/2006/relationships/hyperlink" Target="../Resources/Documents/Sci_Y06_U4_SH_MouldGoodorBad.docx" TargetMode="External"/><Relationship Id="rId62" Type="http://schemas.openxmlformats.org/officeDocument/2006/relationships/hyperlink" Target="../Resources/Video/Mould_Exposure.mp4" TargetMode="External"/><Relationship Id="rId70" Type="http://schemas.openxmlformats.org/officeDocument/2006/relationships/hyperlink" Target="../Resources/Documents/Sci_Y06_U4_SH_IntroducedSpecies.docx" TargetMode="External"/><Relationship Id="rId75" Type="http://schemas.openxmlformats.org/officeDocument/2006/relationships/hyperlink" Target="Sci_Y06_U4_LP17.docx" TargetMode="External"/><Relationship Id="rId83" Type="http://schemas.openxmlformats.org/officeDocument/2006/relationships/hyperlink" Target="../Resources/Documents/Sci_Y06_U4_SH_Extremophiles.docx" TargetMode="External"/><Relationship Id="rId88" Type="http://schemas.openxmlformats.org/officeDocument/2006/relationships/hyperlink" Target="Sci_Y06_U4_LP06.docx" TargetMode="External"/><Relationship Id="rId91" Type="http://schemas.openxmlformats.org/officeDocument/2006/relationships/hyperlink" Target="Sci_Y06_U4_LP11.docx" TargetMode="External"/><Relationship Id="rId96" Type="http://schemas.openxmlformats.org/officeDocument/2006/relationships/hyperlink" Target="Sci_Y06_U4_LP19-20.docx" TargetMode="External"/><Relationship Id="rId111" Type="http://schemas.openxmlformats.org/officeDocument/2006/relationships/hyperlink" Target="../Resources/Documents/Sci_Y06_U4_SH_PhysicalChangesEnv.docx" TargetMode="External"/><Relationship Id="rId132" Type="http://schemas.openxmlformats.org/officeDocument/2006/relationships/hyperlink" Target="../Resources/Documents/Sci_Y06_U4_SLR_MaterialsEquipmentList.docx" TargetMode="External"/><Relationship Id="rId140" Type="http://schemas.openxmlformats.org/officeDocument/2006/relationships/hyperlink" Target="../Resources/Interactives/Start_Merrepen_2005_Collecting_r/index.html" TargetMode="External"/><Relationship Id="rId145" Type="http://schemas.openxmlformats.org/officeDocument/2006/relationships/hyperlink" Target="../Resources/Assessment/Sci_Y06_U4_AT_MR_InvestMouldyBd.docx"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Resources/Documents/Sci_SLR_Glossary.pdf" TargetMode="External"/><Relationship Id="rId23" Type="http://schemas.openxmlformats.org/officeDocument/2006/relationships/hyperlink" Target="Sci_Y06_U4_LP01-02.docx" TargetMode="External"/><Relationship Id="rId28" Type="http://schemas.openxmlformats.org/officeDocument/2006/relationships/hyperlink" Target="Sci_Y06_U4_LP03-04.docx" TargetMode="External"/><Relationship Id="rId36" Type="http://schemas.openxmlformats.org/officeDocument/2006/relationships/hyperlink" Target="Sci_Y06_U4_LP05.docx" TargetMode="External"/><Relationship Id="rId49" Type="http://schemas.openxmlformats.org/officeDocument/2006/relationships/hyperlink" Target="../Resources/Documents/Sci_Y06_U4_SLR_ExploringMould.docx" TargetMode="External"/><Relationship Id="rId57" Type="http://schemas.openxmlformats.org/officeDocument/2006/relationships/hyperlink" Target="../Resources/Documents/Sci_Y06_U4_SLR_InvPlantGrowth.docx" TargetMode="External"/><Relationship Id="rId106" Type="http://schemas.openxmlformats.org/officeDocument/2006/relationships/hyperlink" Target="../Resources/Documents/Sci_Y06_U4_SH_FieldObsAnimals.docx" TargetMode="External"/><Relationship Id="rId114" Type="http://schemas.openxmlformats.org/officeDocument/2006/relationships/hyperlink" Target="../Resources/Documents/Sci_Y06_U4_SH_SimulationInv.docx" TargetMode="External"/><Relationship Id="rId119" Type="http://schemas.openxmlformats.org/officeDocument/2006/relationships/hyperlink" Target="../Resources/Documents/Sci_SLR_Glossary.pdf" TargetMode="External"/><Relationship Id="rId127" Type="http://schemas.openxmlformats.org/officeDocument/2006/relationships/hyperlink" Target="../Resources/Documents/Sci_Y06_U4_SLR_IntroducedSpecies.docx" TargetMode="External"/><Relationship Id="rId10" Type="http://schemas.openxmlformats.org/officeDocument/2006/relationships/hyperlink" Target="../Resources/Documents/Sci_Y06_YearLevelPlan.docx" TargetMode="External"/><Relationship Id="rId31" Type="http://schemas.openxmlformats.org/officeDocument/2006/relationships/hyperlink" Target="../Resources/Interactives/Start_Merrepen_2005_Collecting_r/index.html" TargetMode="External"/><Relationship Id="rId44" Type="http://schemas.openxmlformats.org/officeDocument/2006/relationships/hyperlink" Target="../Resources/Documents/Sci_Y3-6_Lvl3_SLR_ScienceInquirySkillsPoster.pdf" TargetMode="External"/><Relationship Id="rId52" Type="http://schemas.openxmlformats.org/officeDocument/2006/relationships/hyperlink" Target="../Resources/Video/Mould_Exposure.mp4" TargetMode="External"/><Relationship Id="rId60" Type="http://schemas.openxmlformats.org/officeDocument/2006/relationships/hyperlink" Target="../Resources/Documents/Sci_Y06_U4_SH_MouldGoodorBad.docx" TargetMode="External"/><Relationship Id="rId65" Type="http://schemas.openxmlformats.org/officeDocument/2006/relationships/hyperlink" Target="Sci_Y06_U4_LP12-15.docx" TargetMode="External"/><Relationship Id="rId73" Type="http://schemas.openxmlformats.org/officeDocument/2006/relationships/hyperlink" Target="../Resources/Documents/Sci_Y06_U4_SH_WildBackyardsTranscripts.docx" TargetMode="External"/><Relationship Id="rId78" Type="http://schemas.openxmlformats.org/officeDocument/2006/relationships/hyperlink" Target="../Resources/Documents/Sci_Y06_U4_SS_ExtremeLiving.pptx" TargetMode="External"/><Relationship Id="rId81" Type="http://schemas.openxmlformats.org/officeDocument/2006/relationships/hyperlink" Target="../Resources/Documents/Sci_Y06_U4_SH_AntarcticIcefish.docx" TargetMode="External"/><Relationship Id="rId86" Type="http://schemas.openxmlformats.org/officeDocument/2006/relationships/hyperlink" Target="Sci_Y06_U4_LP03-04.docx" TargetMode="External"/><Relationship Id="rId94" Type="http://schemas.openxmlformats.org/officeDocument/2006/relationships/hyperlink" Target="Sci_Y06_U4_LP17.docx" TargetMode="External"/><Relationship Id="rId99" Type="http://schemas.openxmlformats.org/officeDocument/2006/relationships/hyperlink" Target="../Resources/Documents/Sci_Y06_U4_SH_AntarcticIcefish.docx" TargetMode="External"/><Relationship Id="rId101" Type="http://schemas.openxmlformats.org/officeDocument/2006/relationships/hyperlink" Target="../Resources/Documents/Sci_Y06_U4_SH_SumatranTiger.docx" TargetMode="External"/><Relationship Id="rId122" Type="http://schemas.openxmlformats.org/officeDocument/2006/relationships/hyperlink" Target="../Resources/Documents/Sci_Y06_U4_SLR_EnvironFactors.docx" TargetMode="External"/><Relationship Id="rId130" Type="http://schemas.openxmlformats.org/officeDocument/2006/relationships/hyperlink" Target="../Resources/Documents/Sci_Y06_U4_SLR_KostersCurse.docx" TargetMode="External"/><Relationship Id="rId135" Type="http://schemas.openxmlformats.org/officeDocument/2006/relationships/hyperlink" Target="../Resources/Documents/Sci_Y06_U4_SLR_BillNeidjieSampResponse.docx" TargetMode="External"/><Relationship Id="rId143" Type="http://schemas.openxmlformats.org/officeDocument/2006/relationships/hyperlink" Target="../Resources/Assessment/Sci_Y06_U4_AT_InvestMouldyBd.docx" TargetMode="External"/><Relationship Id="rId14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yperlink" Target="../Resources/Documents/Sci_Y06_U4_SH_LocalFieldWork.docx" TargetMode="External"/><Relationship Id="rId39" Type="http://schemas.openxmlformats.org/officeDocument/2006/relationships/hyperlink" Target="../Resources/Documents/Sci_Y06_U4_SH_AsianElephant.docx" TargetMode="External"/><Relationship Id="rId109" Type="http://schemas.openxmlformats.org/officeDocument/2006/relationships/hyperlink" Target="../Resources/Documents/Sci_Y06_U4_SH_MouldGoodorBad.docx" TargetMode="External"/><Relationship Id="rId34" Type="http://schemas.openxmlformats.org/officeDocument/2006/relationships/hyperlink" Target="../Resources/Documents/Sci_Y06_U4_SH_BillNeidjieText.docx" TargetMode="External"/><Relationship Id="rId50" Type="http://schemas.openxmlformats.org/officeDocument/2006/relationships/hyperlink" Target="../Resources/Interactives/Mould_detective/lo_mouldDetective.html" TargetMode="External"/><Relationship Id="rId55" Type="http://schemas.openxmlformats.org/officeDocument/2006/relationships/hyperlink" Target="Sci_Y06_U4_LP10.docx" TargetMode="External"/><Relationship Id="rId76" Type="http://schemas.openxmlformats.org/officeDocument/2006/relationships/hyperlink" Target="../Resources/Documents/Sci_Y06_U4_SH_PhysicalChangesEnv.docx" TargetMode="External"/><Relationship Id="rId97" Type="http://schemas.openxmlformats.org/officeDocument/2006/relationships/hyperlink" Target="../Resources/Interactives/Graph_Maker_2/lo_graphMaker2.html" TargetMode="External"/><Relationship Id="rId104" Type="http://schemas.openxmlformats.org/officeDocument/2006/relationships/hyperlink" Target="../Resources/Documents/Sci_Y06_U4_SH_BillNeidjieText.docx" TargetMode="External"/><Relationship Id="rId120" Type="http://schemas.openxmlformats.org/officeDocument/2006/relationships/hyperlink" Target="../Resources/Documents/Sci_Y06_U4_SLR_ChoosinganArea.docx" TargetMode="External"/><Relationship Id="rId125" Type="http://schemas.openxmlformats.org/officeDocument/2006/relationships/hyperlink" Target="../Resources/Documents/Sci_Y06_U4_SLR_GerminateReseal.docx" TargetMode="External"/><Relationship Id="rId141" Type="http://schemas.openxmlformats.org/officeDocument/2006/relationships/hyperlink" Target="../Resources/Video/Mould_Exposure.mp4" TargetMode="External"/><Relationship Id="rId146" Type="http://schemas.openxmlformats.org/officeDocument/2006/relationships/hyperlink" Target="../Resources/Assessment/Sci_Y06_U4_AT_TN_InvestMouldyBd.docx" TargetMode="External"/><Relationship Id="rId7" Type="http://schemas.openxmlformats.org/officeDocument/2006/relationships/footnotes" Target="footnotes.xml"/><Relationship Id="rId71" Type="http://schemas.openxmlformats.org/officeDocument/2006/relationships/hyperlink" Target="Sci_Y06_U4_LP16.docx" TargetMode="External"/><Relationship Id="rId92" Type="http://schemas.openxmlformats.org/officeDocument/2006/relationships/hyperlink" Target="Sci_Y06_U4_LP12-15.docx" TargetMode="External"/><Relationship Id="rId2" Type="http://schemas.openxmlformats.org/officeDocument/2006/relationships/numbering" Target="numbering.xml"/><Relationship Id="rId29" Type="http://schemas.openxmlformats.org/officeDocument/2006/relationships/hyperlink" Target="../Resources/Documents/Sci_Y06_U4_SLR_MaterialsEquipmentList.docx" TargetMode="External"/><Relationship Id="rId24" Type="http://schemas.openxmlformats.org/officeDocument/2006/relationships/hyperlink" Target="../Resources/Documents/Sci_Y06_U4_SLR_EnvironFactors.docx" TargetMode="External"/><Relationship Id="rId40" Type="http://schemas.openxmlformats.org/officeDocument/2006/relationships/hyperlink" Target="../Resources/Documents/Sci_Y06_U4_SH_SumatranTiger.docx" TargetMode="External"/><Relationship Id="rId45" Type="http://schemas.openxmlformats.org/officeDocument/2006/relationships/hyperlink" Target="../Resources/Documents/Sci_Y06_U4_SH_LightInvestigation.docx" TargetMode="External"/><Relationship Id="rId66" Type="http://schemas.openxmlformats.org/officeDocument/2006/relationships/hyperlink" Target="../Resources/Documents/Sci_Y06_U4_SLR_IntroducedSpecies.docx" TargetMode="External"/><Relationship Id="rId87" Type="http://schemas.openxmlformats.org/officeDocument/2006/relationships/hyperlink" Target="Sci_Y06_U4_LP05.docx" TargetMode="External"/><Relationship Id="rId110" Type="http://schemas.openxmlformats.org/officeDocument/2006/relationships/hyperlink" Target="../Resources/Documents/Sci_Y06_U4_SH_MouldyEnvironments.docx" TargetMode="External"/><Relationship Id="rId115" Type="http://schemas.openxmlformats.org/officeDocument/2006/relationships/hyperlink" Target="../Resources/Documents/Sci_Y06_U4_SH_Tardigrade.docx" TargetMode="External"/><Relationship Id="rId131" Type="http://schemas.openxmlformats.org/officeDocument/2006/relationships/hyperlink" Target="../Resources/Documents/Sci_Y06_U4_SLR_MalakMalakLand.docx" TargetMode="External"/><Relationship Id="rId136" Type="http://schemas.openxmlformats.org/officeDocument/2006/relationships/hyperlink" Target="../Resources/Documents/Sci_Y3-6_Lvl3_SLR_ScienceInquirySkillsPoster.pdf" TargetMode="External"/><Relationship Id="rId61" Type="http://schemas.openxmlformats.org/officeDocument/2006/relationships/hyperlink" Target="../Resources/Documents/Sci_Y06_U4_SH_MouldyEnvironments.docx" TargetMode="External"/><Relationship Id="rId82" Type="http://schemas.openxmlformats.org/officeDocument/2006/relationships/hyperlink" Target="../Resources/Documents/Sci_Y06_U4_SH_EmperorPenguin.docx" TargetMode="External"/><Relationship Id="rId19" Type="http://schemas.openxmlformats.org/officeDocument/2006/relationships/hyperlink" Target="../Resources/Documents/Sci_Y06_U4_SLR_SettingUpAPantrap.docx" TargetMode="External"/><Relationship Id="rId14" Type="http://schemas.openxmlformats.org/officeDocument/2006/relationships/footer" Target="footer2.xml"/><Relationship Id="rId30" Type="http://schemas.openxmlformats.org/officeDocument/2006/relationships/hyperlink" Target="../Resources/Documents/Sci_Y06_U4_SLR_MalakMalakEnvir.docx" TargetMode="External"/><Relationship Id="rId35" Type="http://schemas.openxmlformats.org/officeDocument/2006/relationships/hyperlink" Target="../Resources/Documents/Sci_Y06_U4_SLR_GerminateReseal.docx" TargetMode="External"/><Relationship Id="rId56" Type="http://schemas.openxmlformats.org/officeDocument/2006/relationships/hyperlink" Target="../Resources/Documents/Sci_Y06_U4_SLR_EnvironFactors.docx" TargetMode="External"/><Relationship Id="rId77" Type="http://schemas.openxmlformats.org/officeDocument/2006/relationships/hyperlink" Target="Sci_Y06_U4_LP18.docx" TargetMode="External"/><Relationship Id="rId100" Type="http://schemas.openxmlformats.org/officeDocument/2006/relationships/hyperlink" Target="../Resources/Documents/Sci_Y06_U4_SH_AsianElephant.docx" TargetMode="External"/><Relationship Id="rId105" Type="http://schemas.openxmlformats.org/officeDocument/2006/relationships/hyperlink" Target="../Resources/Documents/Sci_Y06_U4_SH_Extremophiles.docx" TargetMode="External"/><Relationship Id="rId126" Type="http://schemas.openxmlformats.org/officeDocument/2006/relationships/hyperlink" Target="../Resources/Documents/Sci_Y06_U4_SLR_HumanImpact_.docx" TargetMode="External"/><Relationship Id="rId14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Resources/Documents/Sci_Y06_U4_SH_MouldyEnvironments.docx" TargetMode="External"/><Relationship Id="rId72" Type="http://schemas.openxmlformats.org/officeDocument/2006/relationships/hyperlink" Target="../Resources/Documents/Sci_Y06_U4_SLR_HumanImpact_.docx" TargetMode="External"/><Relationship Id="rId93" Type="http://schemas.openxmlformats.org/officeDocument/2006/relationships/hyperlink" Target="Sci_Y06_U4_LP16.docx" TargetMode="External"/><Relationship Id="rId98" Type="http://schemas.openxmlformats.org/officeDocument/2006/relationships/hyperlink" Target="../Resources/Interactives/Mould_detective/lo_mouldDetective.html" TargetMode="External"/><Relationship Id="rId121" Type="http://schemas.openxmlformats.org/officeDocument/2006/relationships/hyperlink" Target="../Resources/Documents/Sci_Y06_U4_SLR_ConductFieldWork_.docx" TargetMode="External"/><Relationship Id="rId142" Type="http://schemas.openxmlformats.org/officeDocument/2006/relationships/hyperlink" Target="../Resources/Video/Sci_Y06_U4_ILM_NotAllMoldIsBadPenicillin.mp4"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jpe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jpe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DevArea\C2C\Upload_Team_Offlining\_Templates\Offline%20Unit%20Pla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2E2B29-82A2-4A57-B6DC-EE76C64BD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Offline Unit Plan template.dotx</Template>
  <TotalTime>491</TotalTime>
  <Pages>31</Pages>
  <Words>9740</Words>
  <Characters>55519</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65129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MATAAFA, Rhoda</dc:creator>
  <cp:lastModifiedBy>GOODERHAM, Helen</cp:lastModifiedBy>
  <cp:revision>26</cp:revision>
  <cp:lastPrinted>2017-01-23T22:53:00Z</cp:lastPrinted>
  <dcterms:created xsi:type="dcterms:W3CDTF">2017-07-26T00:35:00Z</dcterms:created>
  <dcterms:modified xsi:type="dcterms:W3CDTF">2018-03-28T04:24:00Z</dcterms:modified>
</cp:coreProperties>
</file>