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5A4C89" w14:textId="5AAE6C91" w:rsidR="008038D7" w:rsidRPr="00F0255C" w:rsidRDefault="008038D7" w:rsidP="00F0255C">
      <w:pPr>
        <w:pStyle w:val="C2CHeading1"/>
        <w:rPr>
          <w:b w:val="0"/>
        </w:rPr>
      </w:pPr>
      <w:bookmarkStart w:id="0" w:name="_GoBack"/>
      <w:r w:rsidRPr="00F0255C">
        <w:rPr>
          <w:b w:val="0"/>
        </w:rPr>
        <w:t xml:space="preserve">Exploring the relationship between </w:t>
      </w:r>
      <w:r w:rsidR="00972035" w:rsidRPr="00F0255C">
        <w:rPr>
          <w:b w:val="0"/>
        </w:rPr>
        <w:t>Aboriginal</w:t>
      </w:r>
      <w:r w:rsidRPr="00F0255C">
        <w:rPr>
          <w:b w:val="0"/>
        </w:rPr>
        <w:t xml:space="preserve"> people</w:t>
      </w:r>
      <w:r w:rsidR="00972035" w:rsidRPr="00F0255C">
        <w:rPr>
          <w:b w:val="0"/>
        </w:rPr>
        <w:t>s</w:t>
      </w:r>
      <w:r w:rsidRPr="00F0255C">
        <w:rPr>
          <w:b w:val="0"/>
        </w:rPr>
        <w:t xml:space="preserve"> and the environment</w:t>
      </w:r>
      <w:r w:rsidR="006D42D7" w:rsidRPr="00F0255C">
        <w:rPr>
          <w:b w:val="0"/>
        </w:rPr>
        <w:t>: Teacher note</w:t>
      </w:r>
    </w:p>
    <w:bookmarkEnd w:id="0"/>
    <w:p w14:paraId="33308BA5" w14:textId="0731B57F" w:rsidR="004F1F00" w:rsidRPr="00DD2F0C" w:rsidRDefault="00766B08" w:rsidP="00F0255C">
      <w:pPr>
        <w:pStyle w:val="C2CBodyText"/>
        <w:ind w:left="284" w:hanging="284"/>
      </w:pPr>
      <w:r w:rsidRPr="00DD2F0C">
        <w:rPr>
          <w:b/>
        </w:rPr>
        <w:t>1.</w:t>
      </w:r>
      <w:r w:rsidR="00F0255C">
        <w:rPr>
          <w:b/>
        </w:rPr>
        <w:tab/>
      </w:r>
      <w:r w:rsidR="006876DB" w:rsidRPr="00DD2F0C">
        <w:t>Inform students that they will be watching a video showing how the Malak Malak Aboriginal peoples use their knowledge of how the env</w:t>
      </w:r>
      <w:r w:rsidR="00736037" w:rsidRPr="00DD2F0C">
        <w:t>ironment affects living things.</w:t>
      </w:r>
    </w:p>
    <w:p w14:paraId="09CBE56F" w14:textId="686A1075" w:rsidR="006876DB" w:rsidRPr="00DD2F0C" w:rsidRDefault="006876DB" w:rsidP="00F0255C">
      <w:pPr>
        <w:pStyle w:val="C2CBulletLevel1"/>
        <w:ind w:left="568"/>
      </w:pPr>
      <w:r w:rsidRPr="00DD2F0C">
        <w:t>Instruct students that they will need to identify how this knowledge is being used.</w:t>
      </w:r>
    </w:p>
    <w:p w14:paraId="4C99C608" w14:textId="7304042B" w:rsidR="00766B08" w:rsidRPr="00DD2F0C" w:rsidRDefault="00766B08" w:rsidP="00F0255C">
      <w:pPr>
        <w:pStyle w:val="C2CBulletLevel1"/>
        <w:ind w:left="568"/>
      </w:pPr>
      <w:r w:rsidRPr="00DD2F0C">
        <w:t xml:space="preserve">Use the </w:t>
      </w:r>
      <w:r w:rsidR="006D42D7" w:rsidRPr="00DD2F0C">
        <w:t>v</w:t>
      </w:r>
      <w:r w:rsidRPr="00DD2F0C">
        <w:t xml:space="preserve">ideo </w:t>
      </w:r>
      <w:r w:rsidRPr="00DD2F0C">
        <w:rPr>
          <w:i/>
        </w:rPr>
        <w:t>Merrepen</w:t>
      </w:r>
      <w:r w:rsidR="006D42D7" w:rsidRPr="00DD2F0C">
        <w:rPr>
          <w:i/>
        </w:rPr>
        <w:t xml:space="preserve"> (</w:t>
      </w:r>
      <w:r w:rsidR="00BC1F98" w:rsidRPr="00DD2F0C">
        <w:rPr>
          <w:i/>
          <w:iCs/>
        </w:rPr>
        <w:t>2005</w:t>
      </w:r>
      <w:r w:rsidR="006D42D7" w:rsidRPr="00DD2F0C">
        <w:rPr>
          <w:i/>
          <w:iCs/>
        </w:rPr>
        <w:t>)</w:t>
      </w:r>
      <w:r w:rsidR="00BC1F98" w:rsidRPr="00DD2F0C">
        <w:rPr>
          <w:i/>
          <w:iCs/>
        </w:rPr>
        <w:t>: Collecting roots and dye</w:t>
      </w:r>
      <w:r w:rsidRPr="00DD2F0C">
        <w:rPr>
          <w:i/>
        </w:rPr>
        <w:t xml:space="preserve"> </w:t>
      </w:r>
      <w:r w:rsidRPr="00DD2F0C">
        <w:t>as a stimulus to discuss the relationship between the environment, living things and the Malak Malak Aboriginal peoples.</w:t>
      </w:r>
    </w:p>
    <w:p w14:paraId="03C1806E" w14:textId="15543EDF" w:rsidR="006876DB" w:rsidRPr="00DD2F0C" w:rsidRDefault="0022356E" w:rsidP="00F0255C">
      <w:pPr>
        <w:pStyle w:val="C2CHeading3"/>
        <w:rPr>
          <w:bCs/>
        </w:rPr>
      </w:pPr>
      <w:r w:rsidRPr="00DD2F0C">
        <w:t>Focus q</w:t>
      </w:r>
      <w:r w:rsidR="006D42D7" w:rsidRPr="00DD2F0C">
        <w:t>uestions</w:t>
      </w:r>
    </w:p>
    <w:p w14:paraId="3168AB77" w14:textId="77777777" w:rsidR="00210886" w:rsidRPr="00DD2F0C" w:rsidRDefault="006876DB" w:rsidP="00F0255C">
      <w:pPr>
        <w:pStyle w:val="C2CFocushighlighttextmain"/>
      </w:pPr>
      <w:r w:rsidRPr="00DD2F0C">
        <w:t>What do the Malak Malak people collect from the Merrepen?</w:t>
      </w:r>
    </w:p>
    <w:p w14:paraId="1786D437" w14:textId="77777777" w:rsidR="00210886" w:rsidRPr="00DD2F0C" w:rsidRDefault="006876DB" w:rsidP="00F0255C">
      <w:pPr>
        <w:pStyle w:val="C2CFocushighlighttextmain"/>
      </w:pPr>
      <w:r w:rsidRPr="00DD2F0C">
        <w:t>Do you think that this could have been collected from the Merrepen at any time?</w:t>
      </w:r>
    </w:p>
    <w:p w14:paraId="2A880F9C" w14:textId="77777777" w:rsidR="00210886" w:rsidRPr="00DD2F0C" w:rsidRDefault="006876DB" w:rsidP="00F0255C">
      <w:pPr>
        <w:pStyle w:val="C2CFocushighlighttextmain"/>
      </w:pPr>
      <w:r w:rsidRPr="00DD2F0C">
        <w:t>When is the best time to collect Merrepen?</w:t>
      </w:r>
    </w:p>
    <w:p w14:paraId="40CB8E0B" w14:textId="77777777" w:rsidR="00210886" w:rsidRPr="00DD2F0C" w:rsidRDefault="006876DB" w:rsidP="00F0255C">
      <w:pPr>
        <w:pStyle w:val="C2CFocushighlighttextmain"/>
      </w:pPr>
      <w:r w:rsidRPr="00DD2F0C">
        <w:t>What is it about the physical environment that makes this the best time to harvest Merrepen?</w:t>
      </w:r>
    </w:p>
    <w:p w14:paraId="5C150294" w14:textId="0FC26F78" w:rsidR="00210886" w:rsidRPr="00DD2F0C" w:rsidRDefault="006876DB" w:rsidP="00F0255C">
      <w:pPr>
        <w:pStyle w:val="C2CFocushighlighttextmain"/>
      </w:pPr>
      <w:r w:rsidRPr="00DD2F0C">
        <w:t xml:space="preserve">What evidence do the Malak Malak women use to tell </w:t>
      </w:r>
      <w:r w:rsidR="006D42D7" w:rsidRPr="00DD2F0C">
        <w:t xml:space="preserve">them that </w:t>
      </w:r>
      <w:r w:rsidRPr="00DD2F0C">
        <w:t xml:space="preserve">it is the right time </w:t>
      </w:r>
      <w:r w:rsidR="006D42D7" w:rsidRPr="00DD2F0C">
        <w:t>to</w:t>
      </w:r>
      <w:r w:rsidRPr="00DD2F0C">
        <w:t xml:space="preserve"> collect Merrepen?</w:t>
      </w:r>
    </w:p>
    <w:p w14:paraId="777B61FE" w14:textId="17A12E61" w:rsidR="00210886" w:rsidRPr="00DD2F0C" w:rsidRDefault="005C6D23" w:rsidP="00F0255C">
      <w:pPr>
        <w:pStyle w:val="C2CFocushighlighttextend"/>
      </w:pPr>
      <w:r w:rsidRPr="00DD2F0C">
        <w:t>How can this knowledge be used by people studying the environment?</w:t>
      </w:r>
    </w:p>
    <w:p w14:paraId="536B54AB" w14:textId="5A08ADF5" w:rsidR="006313BB" w:rsidRPr="00F0255C" w:rsidRDefault="00766B08" w:rsidP="00F0255C">
      <w:pPr>
        <w:pStyle w:val="C2CBodyText"/>
        <w:spacing w:before="200" w:after="80"/>
        <w:ind w:left="284" w:hanging="284"/>
        <w:rPr>
          <w:b/>
        </w:rPr>
      </w:pPr>
      <w:r w:rsidRPr="00F0255C">
        <w:rPr>
          <w:b/>
        </w:rPr>
        <w:t>2.</w:t>
      </w:r>
      <w:r w:rsidR="00F0255C" w:rsidRPr="00F0255C">
        <w:rPr>
          <w:b/>
        </w:rPr>
        <w:tab/>
      </w:r>
      <w:r w:rsidR="006313BB" w:rsidRPr="00F0255C">
        <w:rPr>
          <w:b/>
        </w:rPr>
        <w:t xml:space="preserve">Exploring texts written by an </w:t>
      </w:r>
      <w:r w:rsidR="00D83F22" w:rsidRPr="00F0255C">
        <w:rPr>
          <w:b/>
        </w:rPr>
        <w:t xml:space="preserve">Aboriginal </w:t>
      </w:r>
      <w:r w:rsidR="00DD2F0C" w:rsidRPr="00F0255C">
        <w:rPr>
          <w:b/>
        </w:rPr>
        <w:t>Elder</w:t>
      </w:r>
    </w:p>
    <w:p w14:paraId="579C06A7" w14:textId="2A23B657" w:rsidR="00210886" w:rsidRPr="00DD2F0C" w:rsidRDefault="006876DB" w:rsidP="00F0255C">
      <w:pPr>
        <w:pStyle w:val="C2CBulletLevel1"/>
        <w:spacing w:after="60"/>
        <w:rPr>
          <w:rStyle w:val="st"/>
          <w:rFonts w:eastAsia="Times New Roman"/>
        </w:rPr>
      </w:pPr>
      <w:r w:rsidRPr="00DD2F0C">
        <w:t xml:space="preserve">Inform students that they will work in groups </w:t>
      </w:r>
      <w:r w:rsidR="001E455A" w:rsidRPr="00DD2F0C">
        <w:t xml:space="preserve">to </w:t>
      </w:r>
      <w:r w:rsidRPr="00DD2F0C">
        <w:t>look at different paragraphs of text written by Bill</w:t>
      </w:r>
      <w:r w:rsidR="00736037" w:rsidRPr="00DD2F0C">
        <w:t xml:space="preserve"> </w:t>
      </w:r>
      <w:proofErr w:type="spellStart"/>
      <w:r w:rsidRPr="00DD2F0C">
        <w:t>Neidjie</w:t>
      </w:r>
      <w:proofErr w:type="spellEnd"/>
      <w:r w:rsidRPr="00DD2F0C">
        <w:t xml:space="preserve">, an Aboriginal </w:t>
      </w:r>
      <w:r w:rsidR="00DD2F0C" w:rsidRPr="00DD2F0C">
        <w:t>Elder</w:t>
      </w:r>
      <w:r w:rsidRPr="00DD2F0C">
        <w:t xml:space="preserve"> from the </w:t>
      </w:r>
      <w:proofErr w:type="spellStart"/>
      <w:r w:rsidRPr="00DD2F0C">
        <w:t>Bunitj</w:t>
      </w:r>
      <w:proofErr w:type="spellEnd"/>
      <w:r w:rsidRPr="00DD2F0C">
        <w:t xml:space="preserve"> clan of the </w:t>
      </w:r>
      <w:r w:rsidRPr="00DD2F0C">
        <w:rPr>
          <w:rStyle w:val="st"/>
          <w:rFonts w:eastAsia="Times New Roman"/>
        </w:rPr>
        <w:t>Gagudju people.</w:t>
      </w:r>
    </w:p>
    <w:p w14:paraId="17B8090A" w14:textId="6A6B076B" w:rsidR="00210886" w:rsidRPr="00DD2F0C" w:rsidRDefault="006876DB" w:rsidP="00F0255C">
      <w:pPr>
        <w:pStyle w:val="C2CBodyText"/>
        <w:ind w:left="283"/>
      </w:pPr>
      <w:r w:rsidRPr="00DD2F0C">
        <w:t xml:space="preserve">Bill’s and his peoples’ land is leased to the Commonwealth of Australia by the </w:t>
      </w:r>
      <w:proofErr w:type="spellStart"/>
      <w:r w:rsidRPr="00DD2F0C">
        <w:t>Gagudju</w:t>
      </w:r>
      <w:proofErr w:type="spellEnd"/>
      <w:r w:rsidRPr="00DD2F0C">
        <w:t xml:space="preserve"> peoples</w:t>
      </w:r>
      <w:r w:rsidR="00736037" w:rsidRPr="00DD2F0C">
        <w:t xml:space="preserve"> </w:t>
      </w:r>
      <w:r w:rsidRPr="00DD2F0C">
        <w:t>and forms part of Kakadu National Park.</w:t>
      </w:r>
    </w:p>
    <w:p w14:paraId="0A3F8C58" w14:textId="37170365" w:rsidR="00FF35CC" w:rsidRPr="00DD2F0C" w:rsidRDefault="00766B08" w:rsidP="0012001A">
      <w:pPr>
        <w:pStyle w:val="ListParagraph"/>
        <w:numPr>
          <w:ilvl w:val="0"/>
          <w:numId w:val="15"/>
        </w:numPr>
        <w:tabs>
          <w:tab w:val="left" w:pos="357"/>
          <w:tab w:val="right" w:pos="2664"/>
        </w:tabs>
        <w:snapToGrid w:val="0"/>
        <w:spacing w:before="120" w:after="120" w:line="300" w:lineRule="atLeast"/>
        <w:ind w:left="284" w:hanging="284"/>
      </w:pPr>
      <w:r w:rsidRPr="00DD2F0C">
        <w:t>T</w:t>
      </w:r>
      <w:r w:rsidR="006876DB" w:rsidRPr="00DD2F0C">
        <w:t xml:space="preserve">he </w:t>
      </w:r>
      <w:r w:rsidR="006D42D7" w:rsidRPr="00DD2F0C">
        <w:t>w</w:t>
      </w:r>
      <w:r w:rsidRPr="00DD2F0C">
        <w:t>ebsite</w:t>
      </w:r>
      <w:r w:rsidR="006D42D7" w:rsidRPr="00DD2F0C">
        <w:t xml:space="preserve"> </w:t>
      </w:r>
      <w:r w:rsidR="006D42D7" w:rsidRPr="00DD2F0C">
        <w:rPr>
          <w:i/>
        </w:rPr>
        <w:t>The AIATSIS</w:t>
      </w:r>
      <w:r w:rsidR="006876DB" w:rsidRPr="00DD2F0C">
        <w:rPr>
          <w:i/>
        </w:rPr>
        <w:t xml:space="preserve"> map</w:t>
      </w:r>
      <w:r w:rsidR="006876DB" w:rsidRPr="00DD2F0C">
        <w:t xml:space="preserve"> </w:t>
      </w:r>
      <w:r w:rsidR="006D42D7" w:rsidRPr="00DD2F0C">
        <w:rPr>
          <w:i/>
        </w:rPr>
        <w:t>of Aboriginal Australia</w:t>
      </w:r>
      <w:r w:rsidR="006D42D7" w:rsidRPr="00DD2F0C">
        <w:t xml:space="preserve"> </w:t>
      </w:r>
      <w:r w:rsidR="00D068C7" w:rsidRPr="00DD2F0C">
        <w:t>(</w:t>
      </w:r>
      <w:r w:rsidR="00D068C7" w:rsidRPr="00F0255C">
        <w:rPr>
          <w:color w:val="A6A6A6" w:themeColor="background1" w:themeShade="A6"/>
        </w:rPr>
        <w:t>http://www.abc.net.au/indigenous/map</w:t>
      </w:r>
      <w:r w:rsidR="00D068C7" w:rsidRPr="00DD2F0C">
        <w:t xml:space="preserve">) </w:t>
      </w:r>
      <w:r w:rsidRPr="00DD2F0C">
        <w:t xml:space="preserve">can be used to </w:t>
      </w:r>
      <w:r w:rsidR="006876DB" w:rsidRPr="00DD2F0C">
        <w:t>show students where the Gagudju peoples’ land is located.</w:t>
      </w:r>
    </w:p>
    <w:p w14:paraId="1CCFA804" w14:textId="77777777" w:rsidR="00F0255C" w:rsidRDefault="006876DB" w:rsidP="00F0255C">
      <w:pPr>
        <w:pStyle w:val="C2CBulletLevel1"/>
      </w:pPr>
      <w:r w:rsidRPr="00DD2F0C">
        <w:t xml:space="preserve">Distribute different statements from the sheet </w:t>
      </w:r>
      <w:r w:rsidR="00D5718C" w:rsidRPr="00DD2F0C">
        <w:rPr>
          <w:i/>
        </w:rPr>
        <w:t xml:space="preserve">Extract from Big Bill </w:t>
      </w:r>
      <w:proofErr w:type="spellStart"/>
      <w:r w:rsidR="00D5718C" w:rsidRPr="00DD2F0C">
        <w:rPr>
          <w:i/>
        </w:rPr>
        <w:t>Neidjie’s</w:t>
      </w:r>
      <w:proofErr w:type="spellEnd"/>
      <w:r w:rsidR="00D5718C" w:rsidRPr="00DD2F0C">
        <w:rPr>
          <w:i/>
        </w:rPr>
        <w:t xml:space="preserve"> </w:t>
      </w:r>
      <w:r w:rsidR="006D42D7" w:rsidRPr="00DD2F0C">
        <w:rPr>
          <w:i/>
        </w:rPr>
        <w:t>s</w:t>
      </w:r>
      <w:r w:rsidR="00D5718C" w:rsidRPr="00DD2F0C">
        <w:rPr>
          <w:i/>
        </w:rPr>
        <w:t>tory</w:t>
      </w:r>
      <w:r w:rsidRPr="00DD2F0C">
        <w:t xml:space="preserve"> to different</w:t>
      </w:r>
      <w:r w:rsidR="00736037" w:rsidRPr="00DD2F0C">
        <w:t xml:space="preserve"> </w:t>
      </w:r>
      <w:r w:rsidRPr="00DD2F0C">
        <w:t>groups.</w:t>
      </w:r>
    </w:p>
    <w:p w14:paraId="4C673181" w14:textId="77777777" w:rsidR="00F0255C" w:rsidRDefault="006876DB" w:rsidP="00F0255C">
      <w:pPr>
        <w:pStyle w:val="C2CBodyText"/>
        <w:ind w:left="283"/>
      </w:pPr>
      <w:r w:rsidRPr="00DD2F0C">
        <w:rPr>
          <w:b/>
        </w:rPr>
        <w:t>Note:</w:t>
      </w:r>
      <w:r w:rsidRPr="00DD2F0C">
        <w:t xml:space="preserve"> </w:t>
      </w:r>
      <w:r w:rsidR="00D5718C" w:rsidRPr="00DD2F0C">
        <w:t xml:space="preserve">Seven statements from </w:t>
      </w:r>
      <w:r w:rsidRPr="00DD2F0C">
        <w:t xml:space="preserve">Big Bill Neidjie’s </w:t>
      </w:r>
      <w:r w:rsidR="00D5718C" w:rsidRPr="00DD2F0C">
        <w:t>story</w:t>
      </w:r>
      <w:r w:rsidRPr="00DD2F0C">
        <w:t xml:space="preserve"> </w:t>
      </w:r>
      <w:r w:rsidR="00CB39DB" w:rsidRPr="00DD2F0C">
        <w:t xml:space="preserve">are on one page and the corresponding questions are on the </w:t>
      </w:r>
      <w:r w:rsidR="006D42D7" w:rsidRPr="00DD2F0C">
        <w:t>second</w:t>
      </w:r>
      <w:r w:rsidR="00CB39DB" w:rsidRPr="00DD2F0C">
        <w:t xml:space="preserve"> </w:t>
      </w:r>
      <w:r w:rsidR="006D42D7" w:rsidRPr="00DD2F0C">
        <w:t>page</w:t>
      </w:r>
      <w:r w:rsidR="00CB39DB" w:rsidRPr="00DD2F0C">
        <w:t>. P</w:t>
      </w:r>
      <w:r w:rsidR="0022356E" w:rsidRPr="00DD2F0C">
        <w:t xml:space="preserve">hotocopy the pages back to back, </w:t>
      </w:r>
      <w:r w:rsidR="00CB39DB" w:rsidRPr="00DD2F0C">
        <w:t>and then</w:t>
      </w:r>
      <w:r w:rsidRPr="00DD2F0C">
        <w:t xml:space="preserve"> cut </w:t>
      </w:r>
      <w:r w:rsidR="00CB39DB" w:rsidRPr="00DD2F0C">
        <w:t>up and distribute one statement to each</w:t>
      </w:r>
      <w:r w:rsidRPr="00DD2F0C">
        <w:t xml:space="preserve"> </w:t>
      </w:r>
      <w:r w:rsidR="00CB39DB" w:rsidRPr="00DD2F0C">
        <w:t>pair</w:t>
      </w:r>
      <w:r w:rsidRPr="00DD2F0C">
        <w:t xml:space="preserve"> of student</w:t>
      </w:r>
      <w:r w:rsidR="00736037" w:rsidRPr="00DD2F0C">
        <w:t>s.</w:t>
      </w:r>
    </w:p>
    <w:p w14:paraId="68D10AE4" w14:textId="5E09AE56" w:rsidR="006876DB" w:rsidRPr="00DD2F0C" w:rsidRDefault="006876DB" w:rsidP="00F0255C">
      <w:pPr>
        <w:pStyle w:val="C2CBodyText"/>
        <w:ind w:left="283"/>
      </w:pPr>
      <w:r w:rsidRPr="00DD2F0C">
        <w:t>Model a response to the fir</w:t>
      </w:r>
      <w:r w:rsidR="006D42D7" w:rsidRPr="00DD2F0C">
        <w:t>st of Bill Neidjie’s statements;</w:t>
      </w:r>
      <w:r w:rsidRPr="00DD2F0C">
        <w:t xml:space="preserve"> point out the links between the text of statement and the answer. Refer to the</w:t>
      </w:r>
      <w:r w:rsidR="00091847" w:rsidRPr="00DD2F0C">
        <w:t xml:space="preserve"> supporting learning resource </w:t>
      </w:r>
      <w:r w:rsidRPr="00DD2F0C">
        <w:rPr>
          <w:i/>
        </w:rPr>
        <w:t xml:space="preserve">Sample responses to the </w:t>
      </w:r>
      <w:r w:rsidR="00091847" w:rsidRPr="00DD2F0C">
        <w:rPr>
          <w:i/>
        </w:rPr>
        <w:t xml:space="preserve">extract from Big Bill Neidjie’s </w:t>
      </w:r>
      <w:r w:rsidR="006D42D7" w:rsidRPr="00DD2F0C">
        <w:rPr>
          <w:i/>
        </w:rPr>
        <w:t>s</w:t>
      </w:r>
      <w:r w:rsidR="00091847" w:rsidRPr="00DD2F0C">
        <w:rPr>
          <w:i/>
        </w:rPr>
        <w:t>tory</w:t>
      </w:r>
      <w:r w:rsidR="006D42D7" w:rsidRPr="00DD2F0C">
        <w:rPr>
          <w:i/>
        </w:rPr>
        <w:t>: Teacher note</w:t>
      </w:r>
      <w:r w:rsidRPr="00DD2F0C">
        <w:rPr>
          <w:i/>
        </w:rPr>
        <w:t>.</w:t>
      </w:r>
    </w:p>
    <w:p w14:paraId="113547AB" w14:textId="16138C8B" w:rsidR="006876DB" w:rsidRPr="00DD2F0C" w:rsidRDefault="006313BB" w:rsidP="00F0255C">
      <w:pPr>
        <w:pStyle w:val="C2CHeading3"/>
        <w:rPr>
          <w:bCs/>
        </w:rPr>
      </w:pPr>
      <w:r w:rsidRPr="00DD2F0C">
        <w:t xml:space="preserve">Focus </w:t>
      </w:r>
      <w:r w:rsidR="0022356E" w:rsidRPr="00DD2F0C">
        <w:t>q</w:t>
      </w:r>
      <w:r w:rsidR="006876DB" w:rsidRPr="00DD2F0C">
        <w:t>uestions</w:t>
      </w:r>
    </w:p>
    <w:p w14:paraId="440B2CAF" w14:textId="77777777" w:rsidR="00210886" w:rsidRPr="00DD2F0C" w:rsidRDefault="006876DB" w:rsidP="00F0255C">
      <w:pPr>
        <w:pStyle w:val="C2CFocushighlighttextmain"/>
      </w:pPr>
      <w:r w:rsidRPr="00DD2F0C">
        <w:t>What was similar about these statements?</w:t>
      </w:r>
    </w:p>
    <w:p w14:paraId="7BBE0CF0" w14:textId="77777777" w:rsidR="00210886" w:rsidRPr="00DD2F0C" w:rsidRDefault="006876DB" w:rsidP="00F0255C">
      <w:pPr>
        <w:pStyle w:val="C2CFocushighlighttextmain"/>
      </w:pPr>
      <w:r w:rsidRPr="00DD2F0C">
        <w:t>Why is this knowledge of the land important to Gagudju people of the Kakadu region?</w:t>
      </w:r>
    </w:p>
    <w:p w14:paraId="45034B73" w14:textId="77777777" w:rsidR="005C6D23" w:rsidRPr="00DD2F0C" w:rsidRDefault="005C6D23" w:rsidP="00F0255C">
      <w:pPr>
        <w:pStyle w:val="C2CFocushighlighttextmain"/>
      </w:pPr>
      <w:r w:rsidRPr="00DD2F0C">
        <w:t>Why is this knowledge of the land important to other peoples studying the environment?</w:t>
      </w:r>
    </w:p>
    <w:p w14:paraId="2A7242C9" w14:textId="5C6E7FC9" w:rsidR="006876DB" w:rsidRDefault="006876DB" w:rsidP="00F0255C">
      <w:pPr>
        <w:pStyle w:val="C2CFocushighlighttextend"/>
      </w:pPr>
      <w:r w:rsidRPr="00DD2F0C">
        <w:t xml:space="preserve">Which of </w:t>
      </w:r>
      <w:r w:rsidR="00646D5E" w:rsidRPr="00DD2F0C">
        <w:t>the</w:t>
      </w:r>
      <w:r w:rsidRPr="00DD2F0C">
        <w:t xml:space="preserve"> statements demonstrate knowledge of the sustainable use, growth and survival of living things? Why?</w:t>
      </w:r>
    </w:p>
    <w:sectPr w:rsidR="006876DB" w:rsidSect="00F0255C">
      <w:footerReference w:type="default" r:id="rId9"/>
      <w:pgSz w:w="11900" w:h="16840" w:code="9"/>
      <w:pgMar w:top="1134" w:right="1134" w:bottom="1134" w:left="1134" w:header="709" w:footer="567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F0896F" w14:textId="77777777" w:rsidR="00A16709" w:rsidRDefault="00A16709" w:rsidP="00662899">
      <w:r>
        <w:separator/>
      </w:r>
    </w:p>
  </w:endnote>
  <w:endnote w:type="continuationSeparator" w:id="0">
    <w:p w14:paraId="787BF409" w14:textId="77777777" w:rsidR="00A16709" w:rsidRDefault="00A16709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????">
    <w:altName w:val="MS Mincho"/>
    <w:panose1 w:val="00000000000000000000"/>
    <w:charset w:val="4D"/>
    <w:family w:val="roman"/>
    <w:notTrueType/>
    <w:pitch w:val="default"/>
    <w:sig w:usb0="00000003" w:usb1="08070000" w:usb2="00000010" w:usb3="00000000" w:csb0="00020001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E46ADB" w14:textId="77777777" w:rsidR="00F0255C" w:rsidRPr="00C80278" w:rsidRDefault="00F0255C" w:rsidP="00F0255C">
    <w:pPr>
      <w:tabs>
        <w:tab w:val="center" w:pos="4820"/>
        <w:tab w:val="right" w:pos="13892"/>
      </w:tabs>
      <w:rPr>
        <w:rFonts w:cs="Arial"/>
        <w:sz w:val="14"/>
        <w:szCs w:val="14"/>
        <w:lang w:val="fr-FR"/>
      </w:rPr>
    </w:pPr>
    <w:r>
      <w:rPr>
        <w:rFonts w:cs="Arial"/>
        <w:noProof/>
        <w:color w:val="A6A6A6"/>
        <w:sz w:val="14"/>
        <w:szCs w:val="14"/>
        <w:lang w:eastAsia="zh-CN"/>
      </w:rPr>
      <w:drawing>
        <wp:anchor distT="0" distB="0" distL="114300" distR="114300" simplePos="0" relativeHeight="251660288" behindDoc="0" locked="0" layoutInCell="1" allowOverlap="1" wp14:anchorId="5F52FA65" wp14:editId="0D5CD2A8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  <w:lang w:eastAsia="zh-CN"/>
      </w:rPr>
      <w:drawing>
        <wp:anchor distT="0" distB="0" distL="114300" distR="114300" simplePos="0" relativeHeight="251659264" behindDoc="1" locked="0" layoutInCell="1" allowOverlap="1" wp14:anchorId="3D0A21F7" wp14:editId="48C5DDA4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C80278">
      <w:rPr>
        <w:rFonts w:cs="Arial"/>
        <w:sz w:val="14"/>
        <w:szCs w:val="14"/>
        <w:lang w:val="fr-FR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C80278" w:rsidRPr="00C80278">
      <w:rPr>
        <w:rFonts w:cs="Arial"/>
        <w:noProof/>
        <w:sz w:val="14"/>
        <w:szCs w:val="14"/>
        <w:lang w:val="fr-FR"/>
      </w:rPr>
      <w:t>1</w:t>
    </w:r>
    <w:r w:rsidRPr="00551E8D">
      <w:rPr>
        <w:rFonts w:cs="Arial"/>
        <w:sz w:val="14"/>
        <w:szCs w:val="14"/>
      </w:rPr>
      <w:fldChar w:fldCharType="end"/>
    </w:r>
    <w:r w:rsidRPr="00C80278">
      <w:rPr>
        <w:rFonts w:cs="Arial"/>
        <w:sz w:val="14"/>
        <w:szCs w:val="14"/>
        <w:lang w:val="fr-FR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C80278">
      <w:rPr>
        <w:rFonts w:cs="Arial"/>
        <w:sz w:val="14"/>
        <w:szCs w:val="14"/>
        <w:lang w:val="fr-FR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C80278" w:rsidRPr="00C80278">
      <w:rPr>
        <w:rFonts w:cs="Arial"/>
        <w:noProof/>
        <w:sz w:val="14"/>
        <w:szCs w:val="14"/>
        <w:lang w:val="fr-FR"/>
      </w:rPr>
      <w:t>1</w:t>
    </w:r>
    <w:r w:rsidRPr="00551E8D">
      <w:rPr>
        <w:rFonts w:cs="Arial"/>
        <w:sz w:val="14"/>
        <w:szCs w:val="14"/>
      </w:rPr>
      <w:fldChar w:fldCharType="end"/>
    </w:r>
  </w:p>
  <w:p w14:paraId="5502A6D8" w14:textId="63B22CCC" w:rsidR="00A16709" w:rsidRPr="00C80278" w:rsidRDefault="00F0255C" w:rsidP="00F0255C">
    <w:pPr>
      <w:pStyle w:val="Footer"/>
      <w:rPr>
        <w:rFonts w:cs="Arial"/>
        <w:sz w:val="14"/>
        <w:szCs w:val="14"/>
        <w:lang w:val="fr-FR"/>
      </w:rPr>
    </w:pPr>
    <w:r w:rsidRPr="00C80278">
      <w:rPr>
        <w:rFonts w:cs="Arial"/>
        <w:color w:val="A6A6A6"/>
        <w:sz w:val="14"/>
        <w:szCs w:val="14"/>
        <w:lang w:val="fr-FR"/>
      </w:rPr>
      <w:t>Sci_Y06_U4_SLR_MalakMalakEnvir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78E1D9" w14:textId="77777777" w:rsidR="00A16709" w:rsidRDefault="00A16709" w:rsidP="00662899">
      <w:r>
        <w:separator/>
      </w:r>
    </w:p>
  </w:footnote>
  <w:footnote w:type="continuationSeparator" w:id="0">
    <w:p w14:paraId="11CBC281" w14:textId="77777777" w:rsidR="00A16709" w:rsidRDefault="00A16709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6C36CF"/>
    <w:multiLevelType w:val="hybridMultilevel"/>
    <w:tmpl w:val="A9DCD372"/>
    <w:lvl w:ilvl="0" w:tplc="9C96C374">
      <w:start w:val="1"/>
      <w:numFmt w:val="bullet"/>
      <w:pStyle w:val="C2CBulletLevel2"/>
      <w:lvlText w:val="o"/>
      <w:lvlJc w:val="left"/>
      <w:pPr>
        <w:ind w:left="107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">
    <w:nsid w:val="28AD2361"/>
    <w:multiLevelType w:val="hybridMultilevel"/>
    <w:tmpl w:val="5A8AD478"/>
    <w:lvl w:ilvl="0" w:tplc="95B26776">
      <w:start w:val="1"/>
      <w:numFmt w:val="decimal"/>
      <w:pStyle w:val="C2CFocusquestions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1D53F3"/>
    <w:multiLevelType w:val="hybridMultilevel"/>
    <w:tmpl w:val="D762595A"/>
    <w:lvl w:ilvl="0" w:tplc="4BF67F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F16A91"/>
    <w:multiLevelType w:val="hybridMultilevel"/>
    <w:tmpl w:val="6E60BA04"/>
    <w:lvl w:ilvl="0" w:tplc="9740DD32">
      <w:start w:val="1"/>
      <w:numFmt w:val="bullet"/>
      <w:pStyle w:val="C2CBulletLevel1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61F2E60C">
      <w:start w:val="1"/>
      <w:numFmt w:val="bullet"/>
      <w:lvlText w:val="o"/>
      <w:lvlJc w:val="left"/>
      <w:pPr>
        <w:ind w:left="2154" w:hanging="360"/>
      </w:pPr>
      <w:rPr>
        <w:rFonts w:ascii="Courier New" w:hAnsi="Courier New" w:hint="default"/>
        <w:color w:val="auto"/>
      </w:rPr>
    </w:lvl>
    <w:lvl w:ilvl="2" w:tplc="0C0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7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4771036"/>
    <w:multiLevelType w:val="hybridMultilevel"/>
    <w:tmpl w:val="59FA3C8E"/>
    <w:lvl w:ilvl="0" w:tplc="601ECF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62B2EA5"/>
    <w:multiLevelType w:val="hybridMultilevel"/>
    <w:tmpl w:val="69A8A99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0"/>
  </w:num>
  <w:num w:numId="5">
    <w:abstractNumId w:val="12"/>
  </w:num>
  <w:num w:numId="6">
    <w:abstractNumId w:val="7"/>
  </w:num>
  <w:num w:numId="7">
    <w:abstractNumId w:val="11"/>
  </w:num>
  <w:num w:numId="8">
    <w:abstractNumId w:val="15"/>
  </w:num>
  <w:num w:numId="9">
    <w:abstractNumId w:val="9"/>
  </w:num>
  <w:num w:numId="10">
    <w:abstractNumId w:val="4"/>
  </w:num>
  <w:num w:numId="11">
    <w:abstractNumId w:val="14"/>
  </w:num>
  <w:num w:numId="12">
    <w:abstractNumId w:val="17"/>
  </w:num>
  <w:num w:numId="13">
    <w:abstractNumId w:val="2"/>
  </w:num>
  <w:num w:numId="14">
    <w:abstractNumId w:val="16"/>
  </w:num>
  <w:num w:numId="15">
    <w:abstractNumId w:val="8"/>
  </w:num>
  <w:num w:numId="16">
    <w:abstractNumId w:val="5"/>
  </w:num>
  <w:num w:numId="17">
    <w:abstractNumId w:val="5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24011"/>
    <w:rsid w:val="00036DF7"/>
    <w:rsid w:val="0004245E"/>
    <w:rsid w:val="000445EF"/>
    <w:rsid w:val="00050092"/>
    <w:rsid w:val="00064B98"/>
    <w:rsid w:val="000842B3"/>
    <w:rsid w:val="000864EA"/>
    <w:rsid w:val="00086884"/>
    <w:rsid w:val="00091847"/>
    <w:rsid w:val="000930FF"/>
    <w:rsid w:val="000A1DCF"/>
    <w:rsid w:val="000B4E99"/>
    <w:rsid w:val="000B77F7"/>
    <w:rsid w:val="000C0811"/>
    <w:rsid w:val="000C0A21"/>
    <w:rsid w:val="000C35AE"/>
    <w:rsid w:val="000C5776"/>
    <w:rsid w:val="001025EF"/>
    <w:rsid w:val="001042EA"/>
    <w:rsid w:val="001060AD"/>
    <w:rsid w:val="00112ADD"/>
    <w:rsid w:val="0012001A"/>
    <w:rsid w:val="001207B9"/>
    <w:rsid w:val="00135985"/>
    <w:rsid w:val="00143F7D"/>
    <w:rsid w:val="001568E1"/>
    <w:rsid w:val="00156F9A"/>
    <w:rsid w:val="00161C09"/>
    <w:rsid w:val="00167BDD"/>
    <w:rsid w:val="00175139"/>
    <w:rsid w:val="0019023E"/>
    <w:rsid w:val="001922D1"/>
    <w:rsid w:val="00192D7D"/>
    <w:rsid w:val="001A2858"/>
    <w:rsid w:val="001A2AB1"/>
    <w:rsid w:val="001D4EC6"/>
    <w:rsid w:val="001E455A"/>
    <w:rsid w:val="002012DB"/>
    <w:rsid w:val="0020460E"/>
    <w:rsid w:val="0020521B"/>
    <w:rsid w:val="00206041"/>
    <w:rsid w:val="00210886"/>
    <w:rsid w:val="00213378"/>
    <w:rsid w:val="0022356E"/>
    <w:rsid w:val="00231146"/>
    <w:rsid w:val="00253043"/>
    <w:rsid w:val="00280B01"/>
    <w:rsid w:val="002A2F3E"/>
    <w:rsid w:val="002B2C5B"/>
    <w:rsid w:val="002C54FE"/>
    <w:rsid w:val="002E59CF"/>
    <w:rsid w:val="002F2E09"/>
    <w:rsid w:val="003244D4"/>
    <w:rsid w:val="0033740D"/>
    <w:rsid w:val="00360997"/>
    <w:rsid w:val="00363875"/>
    <w:rsid w:val="0038055D"/>
    <w:rsid w:val="0038787E"/>
    <w:rsid w:val="00391F84"/>
    <w:rsid w:val="00392AF4"/>
    <w:rsid w:val="003951BB"/>
    <w:rsid w:val="003A35D7"/>
    <w:rsid w:val="003A5563"/>
    <w:rsid w:val="003A5F37"/>
    <w:rsid w:val="003A647D"/>
    <w:rsid w:val="003B713F"/>
    <w:rsid w:val="003E02A3"/>
    <w:rsid w:val="003E7271"/>
    <w:rsid w:val="004063F0"/>
    <w:rsid w:val="00415C1B"/>
    <w:rsid w:val="00430B88"/>
    <w:rsid w:val="00432D59"/>
    <w:rsid w:val="00443C37"/>
    <w:rsid w:val="004609CE"/>
    <w:rsid w:val="00461D34"/>
    <w:rsid w:val="00462A22"/>
    <w:rsid w:val="004748BE"/>
    <w:rsid w:val="004904AF"/>
    <w:rsid w:val="004A11F4"/>
    <w:rsid w:val="004A1C4C"/>
    <w:rsid w:val="004C602E"/>
    <w:rsid w:val="004F1F00"/>
    <w:rsid w:val="00502053"/>
    <w:rsid w:val="00515F32"/>
    <w:rsid w:val="00526B71"/>
    <w:rsid w:val="00534A15"/>
    <w:rsid w:val="005438AA"/>
    <w:rsid w:val="0054702C"/>
    <w:rsid w:val="0055564E"/>
    <w:rsid w:val="0058325C"/>
    <w:rsid w:val="005C56DA"/>
    <w:rsid w:val="005C6D23"/>
    <w:rsid w:val="005E35B9"/>
    <w:rsid w:val="005E7DAE"/>
    <w:rsid w:val="00603720"/>
    <w:rsid w:val="00614BB2"/>
    <w:rsid w:val="0063093D"/>
    <w:rsid w:val="006313BB"/>
    <w:rsid w:val="00641952"/>
    <w:rsid w:val="00646D5E"/>
    <w:rsid w:val="0065166F"/>
    <w:rsid w:val="00662899"/>
    <w:rsid w:val="00666A40"/>
    <w:rsid w:val="00676474"/>
    <w:rsid w:val="006837FF"/>
    <w:rsid w:val="006847C7"/>
    <w:rsid w:val="0068497A"/>
    <w:rsid w:val="006876DB"/>
    <w:rsid w:val="006A5DDF"/>
    <w:rsid w:val="006D3542"/>
    <w:rsid w:val="006D42D7"/>
    <w:rsid w:val="006D7A3E"/>
    <w:rsid w:val="006E05F0"/>
    <w:rsid w:val="007132BA"/>
    <w:rsid w:val="00733AD2"/>
    <w:rsid w:val="00736037"/>
    <w:rsid w:val="0076357F"/>
    <w:rsid w:val="00766B08"/>
    <w:rsid w:val="00773745"/>
    <w:rsid w:val="007852F5"/>
    <w:rsid w:val="00795D7B"/>
    <w:rsid w:val="00797998"/>
    <w:rsid w:val="007A24E4"/>
    <w:rsid w:val="007B0FE2"/>
    <w:rsid w:val="007E3A9F"/>
    <w:rsid w:val="007E49BB"/>
    <w:rsid w:val="007E6203"/>
    <w:rsid w:val="008038D7"/>
    <w:rsid w:val="0084469E"/>
    <w:rsid w:val="008448C8"/>
    <w:rsid w:val="008626A5"/>
    <w:rsid w:val="00863357"/>
    <w:rsid w:val="00863D79"/>
    <w:rsid w:val="00883AB9"/>
    <w:rsid w:val="00887968"/>
    <w:rsid w:val="008C1C45"/>
    <w:rsid w:val="008E057C"/>
    <w:rsid w:val="008E6492"/>
    <w:rsid w:val="0091345C"/>
    <w:rsid w:val="00913BC0"/>
    <w:rsid w:val="009248B5"/>
    <w:rsid w:val="00930744"/>
    <w:rsid w:val="00932DE3"/>
    <w:rsid w:val="00936FA7"/>
    <w:rsid w:val="00972035"/>
    <w:rsid w:val="00995EB7"/>
    <w:rsid w:val="009974F3"/>
    <w:rsid w:val="009B7631"/>
    <w:rsid w:val="009C1F19"/>
    <w:rsid w:val="009C3AAE"/>
    <w:rsid w:val="009D7FEC"/>
    <w:rsid w:val="009E45B6"/>
    <w:rsid w:val="009F1FA4"/>
    <w:rsid w:val="00A0674B"/>
    <w:rsid w:val="00A16709"/>
    <w:rsid w:val="00A53A4F"/>
    <w:rsid w:val="00A80663"/>
    <w:rsid w:val="00A81FD5"/>
    <w:rsid w:val="00A82E2A"/>
    <w:rsid w:val="00A84D22"/>
    <w:rsid w:val="00A86FCB"/>
    <w:rsid w:val="00A95E4F"/>
    <w:rsid w:val="00AA6DB5"/>
    <w:rsid w:val="00AA6E0C"/>
    <w:rsid w:val="00AC1E08"/>
    <w:rsid w:val="00AE46A1"/>
    <w:rsid w:val="00B13B38"/>
    <w:rsid w:val="00B4664C"/>
    <w:rsid w:val="00B51EEF"/>
    <w:rsid w:val="00B81C0F"/>
    <w:rsid w:val="00B81DD1"/>
    <w:rsid w:val="00B95627"/>
    <w:rsid w:val="00BA2CBE"/>
    <w:rsid w:val="00BB1D46"/>
    <w:rsid w:val="00BB29D5"/>
    <w:rsid w:val="00BC0A7A"/>
    <w:rsid w:val="00BC1F98"/>
    <w:rsid w:val="00BF38D6"/>
    <w:rsid w:val="00BF7AE4"/>
    <w:rsid w:val="00C02653"/>
    <w:rsid w:val="00C10941"/>
    <w:rsid w:val="00C3372B"/>
    <w:rsid w:val="00C43C5F"/>
    <w:rsid w:val="00C4505F"/>
    <w:rsid w:val="00C535E0"/>
    <w:rsid w:val="00C61326"/>
    <w:rsid w:val="00C662D8"/>
    <w:rsid w:val="00C73D2A"/>
    <w:rsid w:val="00C77C8F"/>
    <w:rsid w:val="00C80225"/>
    <w:rsid w:val="00C80278"/>
    <w:rsid w:val="00C94D76"/>
    <w:rsid w:val="00CA4B91"/>
    <w:rsid w:val="00CB39DB"/>
    <w:rsid w:val="00CB4A8D"/>
    <w:rsid w:val="00CC03B1"/>
    <w:rsid w:val="00CC626A"/>
    <w:rsid w:val="00CC6B53"/>
    <w:rsid w:val="00CD3B43"/>
    <w:rsid w:val="00CD7E8A"/>
    <w:rsid w:val="00CF73D6"/>
    <w:rsid w:val="00D068C7"/>
    <w:rsid w:val="00D43C37"/>
    <w:rsid w:val="00D46AB1"/>
    <w:rsid w:val="00D51E73"/>
    <w:rsid w:val="00D5718C"/>
    <w:rsid w:val="00D57E64"/>
    <w:rsid w:val="00D80CF6"/>
    <w:rsid w:val="00D83F22"/>
    <w:rsid w:val="00D95AFF"/>
    <w:rsid w:val="00DA4DBD"/>
    <w:rsid w:val="00DD2F0C"/>
    <w:rsid w:val="00DD3280"/>
    <w:rsid w:val="00DD63E5"/>
    <w:rsid w:val="00DE1BE1"/>
    <w:rsid w:val="00DF5451"/>
    <w:rsid w:val="00E22148"/>
    <w:rsid w:val="00E23C18"/>
    <w:rsid w:val="00E63E98"/>
    <w:rsid w:val="00E644FA"/>
    <w:rsid w:val="00E70ED0"/>
    <w:rsid w:val="00E738F1"/>
    <w:rsid w:val="00E95B3F"/>
    <w:rsid w:val="00EC4EFC"/>
    <w:rsid w:val="00EF2673"/>
    <w:rsid w:val="00F0255C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0C93"/>
    <w:rsid w:val="00F6749C"/>
    <w:rsid w:val="00F70185"/>
    <w:rsid w:val="00F81D81"/>
    <w:rsid w:val="00F82DE7"/>
    <w:rsid w:val="00F84CE2"/>
    <w:rsid w:val="00FA218E"/>
    <w:rsid w:val="00FB1195"/>
    <w:rsid w:val="00FB35C1"/>
    <w:rsid w:val="00FD5F6C"/>
    <w:rsid w:val="00FF35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8913"/>
    <o:shapelayout v:ext="edit">
      <o:idmap v:ext="edit" data="1"/>
    </o:shapelayout>
  </w:shapeDefaults>
  <w:doNotEmbedSmartTags/>
  <w:decimalSymbol w:val="."/>
  <w:listSeparator w:val=","/>
  <w14:docId w14:val="5FD82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uiPriority w:val="99"/>
    <w:rsid w:val="00603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Tabletext">
    <w:name w:val="C2C Table text"/>
    <w:basedOn w:val="Normal"/>
    <w:link w:val="C2CTabletextCharChar"/>
    <w:autoRedefine/>
    <w:rsid w:val="00F0255C"/>
    <w:pPr>
      <w:tabs>
        <w:tab w:val="left" w:pos="0"/>
        <w:tab w:val="left" w:pos="284"/>
      </w:tabs>
      <w:snapToGrid w:val="0"/>
      <w:spacing w:before="120" w:after="120" w:line="300" w:lineRule="atLeast"/>
      <w:ind w:left="284" w:hanging="284"/>
    </w:pPr>
    <w:rPr>
      <w:rFonts w:eastAsia="Cambria"/>
      <w:b/>
      <w:szCs w:val="22"/>
      <w:lang w:eastAsia="en-US"/>
    </w:rPr>
  </w:style>
  <w:style w:type="paragraph" w:customStyle="1" w:styleId="C2CFocusquestionheading">
    <w:name w:val="C2C Focus question heading"/>
    <w:basedOn w:val="Normal"/>
    <w:autoRedefine/>
    <w:rsid w:val="006876DB"/>
    <w:pPr>
      <w:spacing w:before="120" w:after="60"/>
      <w:outlineLvl w:val="2"/>
    </w:pPr>
    <w:rPr>
      <w:rFonts w:eastAsia="SimSun"/>
      <w:b/>
      <w:bCs/>
      <w:iCs/>
      <w:szCs w:val="20"/>
      <w:lang w:val="x-none" w:eastAsia="zh-CN"/>
    </w:rPr>
  </w:style>
  <w:style w:type="paragraph" w:customStyle="1" w:styleId="C2CFocusquestions">
    <w:name w:val="C2C Focus questions"/>
    <w:basedOn w:val="C2CTabletext"/>
    <w:autoRedefine/>
    <w:rsid w:val="00766B08"/>
    <w:pPr>
      <w:numPr>
        <w:numId w:val="13"/>
      </w:numPr>
    </w:pPr>
    <w:rPr>
      <w:i/>
    </w:rPr>
  </w:style>
  <w:style w:type="character" w:customStyle="1" w:styleId="C2CTabletextCharChar">
    <w:name w:val="C2C Table text Char Char"/>
    <w:link w:val="C2CTabletext"/>
    <w:locked/>
    <w:rsid w:val="00F0255C"/>
    <w:rPr>
      <w:rFonts w:ascii="Arial" w:eastAsia="Cambria" w:hAnsi="Arial"/>
      <w:b/>
      <w:sz w:val="22"/>
      <w:szCs w:val="22"/>
      <w:lang w:eastAsia="en-US"/>
    </w:rPr>
  </w:style>
  <w:style w:type="character" w:customStyle="1" w:styleId="st">
    <w:name w:val="st"/>
    <w:rsid w:val="006876DB"/>
    <w:rPr>
      <w:rFonts w:cs="Times New Roman"/>
    </w:rPr>
  </w:style>
  <w:style w:type="paragraph" w:styleId="ListParagraph">
    <w:name w:val="List Paragraph"/>
    <w:basedOn w:val="Normal"/>
    <w:uiPriority w:val="72"/>
    <w:qFormat/>
    <w:rsid w:val="00210886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6313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13B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3BB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3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3BB"/>
    <w:rPr>
      <w:rFonts w:ascii="Arial" w:eastAsia="Times New Roman" w:hAnsi="Arial"/>
      <w:b/>
      <w:bCs/>
      <w:lang w:eastAsia="en-AU"/>
    </w:rPr>
  </w:style>
  <w:style w:type="character" w:styleId="Hyperlink">
    <w:name w:val="Hyperlink"/>
    <w:basedOn w:val="DefaultParagraphFont"/>
    <w:uiPriority w:val="99"/>
    <w:unhideWhenUsed/>
    <w:rsid w:val="00F60C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4CE2"/>
    <w:rPr>
      <w:color w:val="800080" w:themeColor="followedHyperlink"/>
      <w:u w:val="single"/>
    </w:rPr>
  </w:style>
  <w:style w:type="paragraph" w:customStyle="1" w:styleId="C2CAquahighlighttextlead">
    <w:name w:val="C2C Aqua highlight text lead"/>
    <w:basedOn w:val="Normal"/>
    <w:rsid w:val="006D42D7"/>
    <w:pPr>
      <w:shd w:val="clear" w:color="auto" w:fill="CCFFFF"/>
      <w:snapToGrid w:val="0"/>
      <w:spacing w:before="80" w:after="60" w:line="300" w:lineRule="atLeast"/>
    </w:pPr>
    <w:rPr>
      <w:rFonts w:eastAsia="SimSun" w:cs="Arial"/>
      <w:i/>
      <w:szCs w:val="22"/>
      <w:lang w:eastAsia="zh-CN"/>
    </w:rPr>
  </w:style>
  <w:style w:type="paragraph" w:customStyle="1" w:styleId="C2CBulletLevel1">
    <w:name w:val="C2C Bullet Level 1"/>
    <w:qFormat/>
    <w:rsid w:val="00F0255C"/>
    <w:pPr>
      <w:numPr>
        <w:numId w:val="18"/>
      </w:numPr>
      <w:spacing w:after="120" w:line="300" w:lineRule="atLeast"/>
      <w:ind w:left="284" w:hanging="284"/>
    </w:pPr>
    <w:rPr>
      <w:rFonts w:ascii="Arial" w:eastAsia="SimSun" w:hAnsi="Arial" w:cs="Arial"/>
      <w:sz w:val="22"/>
      <w:szCs w:val="22"/>
    </w:rPr>
  </w:style>
  <w:style w:type="paragraph" w:customStyle="1" w:styleId="C2CBodyText">
    <w:name w:val="C2C Body Text"/>
    <w:qFormat/>
    <w:rsid w:val="00F0255C"/>
    <w:pPr>
      <w:spacing w:after="120" w:line="300" w:lineRule="atLeast"/>
    </w:pPr>
    <w:rPr>
      <w:rFonts w:ascii="Arial" w:eastAsia="SimSun" w:hAnsi="Arial" w:cs="Arial"/>
      <w:sz w:val="22"/>
      <w:szCs w:val="22"/>
    </w:rPr>
  </w:style>
  <w:style w:type="paragraph" w:customStyle="1" w:styleId="C2CHeading3">
    <w:name w:val="C2C Heading 3"/>
    <w:basedOn w:val="Normal"/>
    <w:qFormat/>
    <w:rsid w:val="00F0255C"/>
    <w:pPr>
      <w:spacing w:before="200" w:after="80" w:line="300" w:lineRule="atLeast"/>
      <w:outlineLvl w:val="2"/>
    </w:pPr>
    <w:rPr>
      <w:rFonts w:ascii="Arial Bold" w:eastAsia="SimSun" w:hAnsi="Arial Bold" w:cs="Arial"/>
      <w:b/>
      <w:iCs/>
      <w:szCs w:val="22"/>
      <w:lang w:eastAsia="zh-CN"/>
    </w:rPr>
  </w:style>
  <w:style w:type="paragraph" w:customStyle="1" w:styleId="C2CFocushighlighttextend">
    <w:name w:val="C2C Focus highlight text end"/>
    <w:basedOn w:val="Normal"/>
    <w:qFormat/>
    <w:rsid w:val="00F0255C"/>
    <w:pPr>
      <w:shd w:val="clear" w:color="auto" w:fill="E8F2DD"/>
      <w:snapToGrid w:val="0"/>
      <w:spacing w:before="80" w:after="160" w:line="300" w:lineRule="atLeast"/>
    </w:pPr>
    <w:rPr>
      <w:rFonts w:eastAsia="SimSun" w:cs="Arial"/>
      <w:i/>
      <w:szCs w:val="22"/>
      <w:lang w:eastAsia="zh-CN"/>
    </w:rPr>
  </w:style>
  <w:style w:type="paragraph" w:customStyle="1" w:styleId="C2CFocushighlighttextmain">
    <w:name w:val="C2C Focus highlight text main"/>
    <w:basedOn w:val="C2CFocushighlighttextend"/>
    <w:qFormat/>
    <w:rsid w:val="00F0255C"/>
    <w:pPr>
      <w:spacing w:after="80"/>
    </w:pPr>
  </w:style>
  <w:style w:type="paragraph" w:customStyle="1" w:styleId="C2CHeading2">
    <w:name w:val="C2C Heading 2"/>
    <w:basedOn w:val="Normal"/>
    <w:qFormat/>
    <w:rsid w:val="00F0255C"/>
    <w:pPr>
      <w:spacing w:before="240" w:after="80"/>
    </w:pPr>
    <w:rPr>
      <w:rFonts w:ascii="Arial Bold" w:eastAsia="SimSun" w:hAnsi="Arial Bold" w:cs="Arial"/>
      <w:b/>
      <w:sz w:val="28"/>
      <w:lang w:eastAsia="zh-CN"/>
    </w:rPr>
  </w:style>
  <w:style w:type="paragraph" w:customStyle="1" w:styleId="C2CBulletLevel2">
    <w:name w:val="C2C Bullet Level 2"/>
    <w:qFormat/>
    <w:rsid w:val="00F0255C"/>
    <w:pPr>
      <w:numPr>
        <w:numId w:val="19"/>
      </w:numPr>
      <w:spacing w:before="60" w:after="60" w:line="300" w:lineRule="atLeast"/>
      <w:ind w:left="568" w:hanging="284"/>
    </w:pPr>
    <w:rPr>
      <w:rFonts w:ascii="Arial" w:eastAsia="MS ????" w:hAnsi="Arial" w:cs="Arial"/>
      <w:bCs/>
      <w:iCs/>
      <w:sz w:val="22"/>
      <w:szCs w:val="22"/>
    </w:rPr>
  </w:style>
  <w:style w:type="paragraph" w:customStyle="1" w:styleId="C2CBulletLevel2end">
    <w:name w:val="C2C Bullet Level 2 end"/>
    <w:basedOn w:val="C2CBulletLevel2"/>
    <w:qFormat/>
    <w:rsid w:val="00F0255C"/>
    <w:pPr>
      <w:spacing w:after="120"/>
    </w:pPr>
  </w:style>
  <w:style w:type="paragraph" w:customStyle="1" w:styleId="C2CHeading1">
    <w:name w:val="C2C Heading 1"/>
    <w:qFormat/>
    <w:rsid w:val="00F0255C"/>
    <w:pPr>
      <w:spacing w:after="240"/>
    </w:pPr>
    <w:rPr>
      <w:rFonts w:ascii="Arial Bold" w:eastAsia="SimSun" w:hAnsi="Arial Bold" w:cs="Arial"/>
      <w:b/>
      <w:sz w:val="32"/>
      <w:szCs w:val="32"/>
    </w:rPr>
  </w:style>
  <w:style w:type="paragraph" w:customStyle="1" w:styleId="C2CSubheading1">
    <w:name w:val="C2C Subheading 1"/>
    <w:basedOn w:val="Normal"/>
    <w:qFormat/>
    <w:rsid w:val="00F0255C"/>
    <w:pPr>
      <w:shd w:val="clear" w:color="auto" w:fill="E7F8FF"/>
      <w:spacing w:before="240" w:after="80" w:line="300" w:lineRule="atLeast"/>
    </w:pPr>
    <w:rPr>
      <w:rFonts w:eastAsia="SimSun" w:cs="Arial"/>
      <w:b/>
      <w:szCs w:val="22"/>
      <w:lang w:eastAsia="zh-CN"/>
    </w:rPr>
  </w:style>
  <w:style w:type="paragraph" w:customStyle="1" w:styleId="numbers">
    <w:name w:val="numbers"/>
    <w:qFormat/>
    <w:rsid w:val="00F0255C"/>
    <w:pPr>
      <w:spacing w:before="40" w:after="40" w:line="300" w:lineRule="atLeast"/>
      <w:ind w:left="426" w:hanging="426"/>
    </w:pPr>
    <w:rPr>
      <w:rFonts w:ascii="Arial" w:eastAsia="MS Gothic" w:hAnsi="Arial"/>
      <w:kern w:val="32"/>
      <w:sz w:val="22"/>
      <w:szCs w:val="22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uiPriority w:val="99"/>
    <w:rsid w:val="00603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Tabletext">
    <w:name w:val="C2C Table text"/>
    <w:basedOn w:val="Normal"/>
    <w:link w:val="C2CTabletextCharChar"/>
    <w:autoRedefine/>
    <w:rsid w:val="00F0255C"/>
    <w:pPr>
      <w:tabs>
        <w:tab w:val="left" w:pos="0"/>
        <w:tab w:val="left" w:pos="284"/>
      </w:tabs>
      <w:snapToGrid w:val="0"/>
      <w:spacing w:before="120" w:after="120" w:line="300" w:lineRule="atLeast"/>
      <w:ind w:left="284" w:hanging="284"/>
    </w:pPr>
    <w:rPr>
      <w:rFonts w:eastAsia="Cambria"/>
      <w:b/>
      <w:szCs w:val="22"/>
      <w:lang w:eastAsia="en-US"/>
    </w:rPr>
  </w:style>
  <w:style w:type="paragraph" w:customStyle="1" w:styleId="C2CFocusquestionheading">
    <w:name w:val="C2C Focus question heading"/>
    <w:basedOn w:val="Normal"/>
    <w:autoRedefine/>
    <w:rsid w:val="006876DB"/>
    <w:pPr>
      <w:spacing w:before="120" w:after="60"/>
      <w:outlineLvl w:val="2"/>
    </w:pPr>
    <w:rPr>
      <w:rFonts w:eastAsia="SimSun"/>
      <w:b/>
      <w:bCs/>
      <w:iCs/>
      <w:szCs w:val="20"/>
      <w:lang w:val="x-none" w:eastAsia="zh-CN"/>
    </w:rPr>
  </w:style>
  <w:style w:type="paragraph" w:customStyle="1" w:styleId="C2CFocusquestions">
    <w:name w:val="C2C Focus questions"/>
    <w:basedOn w:val="C2CTabletext"/>
    <w:autoRedefine/>
    <w:rsid w:val="00766B08"/>
    <w:pPr>
      <w:numPr>
        <w:numId w:val="13"/>
      </w:numPr>
    </w:pPr>
    <w:rPr>
      <w:i/>
    </w:rPr>
  </w:style>
  <w:style w:type="character" w:customStyle="1" w:styleId="C2CTabletextCharChar">
    <w:name w:val="C2C Table text Char Char"/>
    <w:link w:val="C2CTabletext"/>
    <w:locked/>
    <w:rsid w:val="00F0255C"/>
    <w:rPr>
      <w:rFonts w:ascii="Arial" w:eastAsia="Cambria" w:hAnsi="Arial"/>
      <w:b/>
      <w:sz w:val="22"/>
      <w:szCs w:val="22"/>
      <w:lang w:eastAsia="en-US"/>
    </w:rPr>
  </w:style>
  <w:style w:type="character" w:customStyle="1" w:styleId="st">
    <w:name w:val="st"/>
    <w:rsid w:val="006876DB"/>
    <w:rPr>
      <w:rFonts w:cs="Times New Roman"/>
    </w:rPr>
  </w:style>
  <w:style w:type="paragraph" w:styleId="ListParagraph">
    <w:name w:val="List Paragraph"/>
    <w:basedOn w:val="Normal"/>
    <w:uiPriority w:val="72"/>
    <w:qFormat/>
    <w:rsid w:val="00210886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6313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13B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13BB"/>
    <w:rPr>
      <w:rFonts w:ascii="Arial" w:eastAsia="Times New Roman" w:hAnsi="Arial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13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13BB"/>
    <w:rPr>
      <w:rFonts w:ascii="Arial" w:eastAsia="Times New Roman" w:hAnsi="Arial"/>
      <w:b/>
      <w:bCs/>
      <w:lang w:eastAsia="en-AU"/>
    </w:rPr>
  </w:style>
  <w:style w:type="character" w:styleId="Hyperlink">
    <w:name w:val="Hyperlink"/>
    <w:basedOn w:val="DefaultParagraphFont"/>
    <w:uiPriority w:val="99"/>
    <w:unhideWhenUsed/>
    <w:rsid w:val="00F60C9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4CE2"/>
    <w:rPr>
      <w:color w:val="800080" w:themeColor="followedHyperlink"/>
      <w:u w:val="single"/>
    </w:rPr>
  </w:style>
  <w:style w:type="paragraph" w:customStyle="1" w:styleId="C2CAquahighlighttextlead">
    <w:name w:val="C2C Aqua highlight text lead"/>
    <w:basedOn w:val="Normal"/>
    <w:rsid w:val="006D42D7"/>
    <w:pPr>
      <w:shd w:val="clear" w:color="auto" w:fill="CCFFFF"/>
      <w:snapToGrid w:val="0"/>
      <w:spacing w:before="80" w:after="60" w:line="300" w:lineRule="atLeast"/>
    </w:pPr>
    <w:rPr>
      <w:rFonts w:eastAsia="SimSun" w:cs="Arial"/>
      <w:i/>
      <w:szCs w:val="22"/>
      <w:lang w:eastAsia="zh-CN"/>
    </w:rPr>
  </w:style>
  <w:style w:type="paragraph" w:customStyle="1" w:styleId="C2CBulletLevel1">
    <w:name w:val="C2C Bullet Level 1"/>
    <w:qFormat/>
    <w:rsid w:val="00F0255C"/>
    <w:pPr>
      <w:numPr>
        <w:numId w:val="18"/>
      </w:numPr>
      <w:spacing w:after="120" w:line="300" w:lineRule="atLeast"/>
      <w:ind w:left="284" w:hanging="284"/>
    </w:pPr>
    <w:rPr>
      <w:rFonts w:ascii="Arial" w:eastAsia="SimSun" w:hAnsi="Arial" w:cs="Arial"/>
      <w:sz w:val="22"/>
      <w:szCs w:val="22"/>
    </w:rPr>
  </w:style>
  <w:style w:type="paragraph" w:customStyle="1" w:styleId="C2CBodyText">
    <w:name w:val="C2C Body Text"/>
    <w:qFormat/>
    <w:rsid w:val="00F0255C"/>
    <w:pPr>
      <w:spacing w:after="120" w:line="300" w:lineRule="atLeast"/>
    </w:pPr>
    <w:rPr>
      <w:rFonts w:ascii="Arial" w:eastAsia="SimSun" w:hAnsi="Arial" w:cs="Arial"/>
      <w:sz w:val="22"/>
      <w:szCs w:val="22"/>
    </w:rPr>
  </w:style>
  <w:style w:type="paragraph" w:customStyle="1" w:styleId="C2CHeading3">
    <w:name w:val="C2C Heading 3"/>
    <w:basedOn w:val="Normal"/>
    <w:qFormat/>
    <w:rsid w:val="00F0255C"/>
    <w:pPr>
      <w:spacing w:before="200" w:after="80" w:line="300" w:lineRule="atLeast"/>
      <w:outlineLvl w:val="2"/>
    </w:pPr>
    <w:rPr>
      <w:rFonts w:ascii="Arial Bold" w:eastAsia="SimSun" w:hAnsi="Arial Bold" w:cs="Arial"/>
      <w:b/>
      <w:iCs/>
      <w:szCs w:val="22"/>
      <w:lang w:eastAsia="zh-CN"/>
    </w:rPr>
  </w:style>
  <w:style w:type="paragraph" w:customStyle="1" w:styleId="C2CFocushighlighttextend">
    <w:name w:val="C2C Focus highlight text end"/>
    <w:basedOn w:val="Normal"/>
    <w:qFormat/>
    <w:rsid w:val="00F0255C"/>
    <w:pPr>
      <w:shd w:val="clear" w:color="auto" w:fill="E8F2DD"/>
      <w:snapToGrid w:val="0"/>
      <w:spacing w:before="80" w:after="160" w:line="300" w:lineRule="atLeast"/>
    </w:pPr>
    <w:rPr>
      <w:rFonts w:eastAsia="SimSun" w:cs="Arial"/>
      <w:i/>
      <w:szCs w:val="22"/>
      <w:lang w:eastAsia="zh-CN"/>
    </w:rPr>
  </w:style>
  <w:style w:type="paragraph" w:customStyle="1" w:styleId="C2CFocushighlighttextmain">
    <w:name w:val="C2C Focus highlight text main"/>
    <w:basedOn w:val="C2CFocushighlighttextend"/>
    <w:qFormat/>
    <w:rsid w:val="00F0255C"/>
    <w:pPr>
      <w:spacing w:after="80"/>
    </w:pPr>
  </w:style>
  <w:style w:type="paragraph" w:customStyle="1" w:styleId="C2CHeading2">
    <w:name w:val="C2C Heading 2"/>
    <w:basedOn w:val="Normal"/>
    <w:qFormat/>
    <w:rsid w:val="00F0255C"/>
    <w:pPr>
      <w:spacing w:before="240" w:after="80"/>
    </w:pPr>
    <w:rPr>
      <w:rFonts w:ascii="Arial Bold" w:eastAsia="SimSun" w:hAnsi="Arial Bold" w:cs="Arial"/>
      <w:b/>
      <w:sz w:val="28"/>
      <w:lang w:eastAsia="zh-CN"/>
    </w:rPr>
  </w:style>
  <w:style w:type="paragraph" w:customStyle="1" w:styleId="C2CBulletLevel2">
    <w:name w:val="C2C Bullet Level 2"/>
    <w:qFormat/>
    <w:rsid w:val="00F0255C"/>
    <w:pPr>
      <w:numPr>
        <w:numId w:val="19"/>
      </w:numPr>
      <w:spacing w:before="60" w:after="60" w:line="300" w:lineRule="atLeast"/>
      <w:ind w:left="568" w:hanging="284"/>
    </w:pPr>
    <w:rPr>
      <w:rFonts w:ascii="Arial" w:eastAsia="MS ????" w:hAnsi="Arial" w:cs="Arial"/>
      <w:bCs/>
      <w:iCs/>
      <w:sz w:val="22"/>
      <w:szCs w:val="22"/>
    </w:rPr>
  </w:style>
  <w:style w:type="paragraph" w:customStyle="1" w:styleId="C2CBulletLevel2end">
    <w:name w:val="C2C Bullet Level 2 end"/>
    <w:basedOn w:val="C2CBulletLevel2"/>
    <w:qFormat/>
    <w:rsid w:val="00F0255C"/>
    <w:pPr>
      <w:spacing w:after="120"/>
    </w:pPr>
  </w:style>
  <w:style w:type="paragraph" w:customStyle="1" w:styleId="C2CHeading1">
    <w:name w:val="C2C Heading 1"/>
    <w:qFormat/>
    <w:rsid w:val="00F0255C"/>
    <w:pPr>
      <w:spacing w:after="240"/>
    </w:pPr>
    <w:rPr>
      <w:rFonts w:ascii="Arial Bold" w:eastAsia="SimSun" w:hAnsi="Arial Bold" w:cs="Arial"/>
      <w:b/>
      <w:sz w:val="32"/>
      <w:szCs w:val="32"/>
    </w:rPr>
  </w:style>
  <w:style w:type="paragraph" w:customStyle="1" w:styleId="C2CSubheading1">
    <w:name w:val="C2C Subheading 1"/>
    <w:basedOn w:val="Normal"/>
    <w:qFormat/>
    <w:rsid w:val="00F0255C"/>
    <w:pPr>
      <w:shd w:val="clear" w:color="auto" w:fill="E7F8FF"/>
      <w:spacing w:before="240" w:after="80" w:line="300" w:lineRule="atLeast"/>
    </w:pPr>
    <w:rPr>
      <w:rFonts w:eastAsia="SimSun" w:cs="Arial"/>
      <w:b/>
      <w:szCs w:val="22"/>
      <w:lang w:eastAsia="zh-CN"/>
    </w:rPr>
  </w:style>
  <w:style w:type="paragraph" w:customStyle="1" w:styleId="numbers">
    <w:name w:val="numbers"/>
    <w:qFormat/>
    <w:rsid w:val="00F0255C"/>
    <w:pPr>
      <w:spacing w:before="40" w:after="40" w:line="300" w:lineRule="atLeast"/>
      <w:ind w:left="426" w:hanging="426"/>
    </w:pPr>
    <w:rPr>
      <w:rFonts w:ascii="Arial" w:eastAsia="MS Gothic" w:hAnsi="Arial"/>
      <w:kern w:val="32"/>
      <w:sz w:val="22"/>
      <w:szCs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3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8D4C2B-B01F-4ECE-9197-218F8D3BA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EDF35E43.dotm</Template>
  <TotalTime>79</TotalTime>
  <Pages>1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DETA</Company>
  <LinksUpToDate>false</LinksUpToDate>
  <CharactersWithSpaces>2418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Classrooms</dc:creator>
  <cp:lastModifiedBy>BIDDLE, Katrina</cp:lastModifiedBy>
  <cp:revision>17</cp:revision>
  <cp:lastPrinted>2016-07-26T03:57:00Z</cp:lastPrinted>
  <dcterms:created xsi:type="dcterms:W3CDTF">2016-05-19T22:51:00Z</dcterms:created>
  <dcterms:modified xsi:type="dcterms:W3CDTF">2016-08-30T01:45:00Z</dcterms:modified>
</cp:coreProperties>
</file>