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31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9"/>
        <w:gridCol w:w="1040"/>
      </w:tblGrid>
      <w:tr w:rsidR="000E68A3" w:rsidRPr="00FA7935" w:rsidTr="001B6CF2">
        <w:trPr>
          <w:trHeight w:val="520"/>
        </w:trPr>
        <w:tc>
          <w:tcPr>
            <w:tcW w:w="9279" w:type="dxa"/>
            <w:tcBorders>
              <w:bottom w:val="single" w:sz="4" w:space="0" w:color="94C634"/>
            </w:tcBorders>
            <w:tcMar>
              <w:bottom w:w="0" w:type="dxa"/>
              <w:right w:w="0" w:type="dxa"/>
            </w:tcMar>
            <w:vAlign w:val="bottom"/>
          </w:tcPr>
          <w:p w:rsidR="00517391" w:rsidRPr="00FA7935" w:rsidRDefault="00517391" w:rsidP="004A30A4">
            <w:pPr>
              <w:pStyle w:val="Resourcetitle"/>
            </w:pPr>
          </w:p>
        </w:tc>
        <w:tc>
          <w:tcPr>
            <w:tcW w:w="1040" w:type="dxa"/>
            <w:tcBorders>
              <w:bottom w:val="nil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 w:rsidR="00517391" w:rsidRPr="00FA7935" w:rsidRDefault="00517391" w:rsidP="00517391">
            <w:pPr>
              <w:pStyle w:val="Resourcetitle"/>
              <w:jc w:val="center"/>
            </w:pPr>
            <w:r w:rsidRPr="00FA7935">
              <w:rPr>
                <w:noProof/>
                <w:lang w:eastAsia="ja-JP"/>
              </w:rPr>
              <w:drawing>
                <wp:inline distT="0" distB="0" distL="0" distR="0" wp14:anchorId="4DAE0220" wp14:editId="279451FB">
                  <wp:extent cx="648000" cy="648000"/>
                  <wp:effectExtent l="0" t="0" r="12700" b="1270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/Users/hcar1/Desktop/My Templates/Updated from Helene/__branding/banners/SLR icons_HAS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1916" w:rsidRPr="00FA7935" w:rsidRDefault="00AF1916" w:rsidP="00AF1916">
      <w:pPr>
        <w:spacing w:after="240" w:line="240" w:lineRule="auto"/>
        <w:rPr>
          <w:rFonts w:eastAsia="Times New Roman" w:cs="Arial"/>
          <w:b/>
          <w:sz w:val="32"/>
          <w:szCs w:val="28"/>
          <w:lang w:eastAsia="en-AU"/>
        </w:rPr>
      </w:pPr>
      <w:r w:rsidRPr="00FA7935">
        <w:rPr>
          <w:rFonts w:eastAsia="Times New Roman" w:cs="Arial"/>
          <w:b/>
          <w:sz w:val="32"/>
          <w:szCs w:val="28"/>
          <w:lang w:eastAsia="en-AU"/>
        </w:rPr>
        <w:t>Energy demonstrations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b/>
          <w:lang w:eastAsia="en-AU"/>
        </w:rPr>
        <w:t>Energy</w:t>
      </w:r>
      <w:r w:rsidRPr="00FA7935">
        <w:rPr>
          <w:rFonts w:eastAsia="Times New Roman" w:cs="Arial"/>
          <w:lang w:eastAsia="en-AU"/>
        </w:rPr>
        <w:t xml:space="preserve"> is the ability to make things happen or cause changes. There are many different forms of energy, e.g. movement (kinetic) energy, chemical energy, heat energy, light energy, sound energy, and </w:t>
      </w:r>
      <w:r w:rsidR="00D454D8" w:rsidRPr="00FA7935">
        <w:rPr>
          <w:rFonts w:eastAsia="Times New Roman" w:cs="Arial"/>
          <w:lang w:eastAsia="en-AU"/>
        </w:rPr>
        <w:t xml:space="preserve">(stored) </w:t>
      </w:r>
      <w:r w:rsidRPr="00FA7935">
        <w:rPr>
          <w:rFonts w:eastAsia="Times New Roman" w:cs="Arial"/>
          <w:lang w:eastAsia="en-AU"/>
        </w:rPr>
        <w:t>potential energy.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lang w:eastAsia="en-AU"/>
        </w:rPr>
        <w:t xml:space="preserve">An </w:t>
      </w:r>
      <w:r w:rsidRPr="00FA7935">
        <w:rPr>
          <w:rFonts w:eastAsia="Times New Roman" w:cs="Arial"/>
          <w:b/>
          <w:lang w:eastAsia="en-AU"/>
        </w:rPr>
        <w:t>energy source</w:t>
      </w:r>
      <w:r w:rsidRPr="00FA7935">
        <w:rPr>
          <w:rFonts w:eastAsia="Times New Roman" w:cs="Arial"/>
          <w:lang w:eastAsia="en-AU"/>
        </w:rPr>
        <w:t xml:space="preserve"> provides energy that can be transferred to other objects or transformed into different forms of energy, e.g. the battery in a torch transforms stored chemical energy into light energy and heat energy.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lang w:eastAsia="en-AU"/>
        </w:rPr>
        <w:t>Forms of energy and sources can be demonstrated in a number of different ways. The following is a list of some ways that different forms of energy and sources can be demonstrated in the classroom.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lang w:eastAsia="en-AU"/>
        </w:rPr>
        <w:t>Many of these energy sources generate a number of different forms of energy, e.g. a lit match is a source of light energy and heat energy.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b/>
          <w:lang w:eastAsia="en-AU"/>
        </w:rPr>
      </w:pPr>
      <w:r w:rsidRPr="00FA7935">
        <w:rPr>
          <w:rFonts w:eastAsia="Times New Roman" w:cs="Arial"/>
          <w:b/>
          <w:lang w:eastAsia="en-AU"/>
        </w:rPr>
        <w:t>Heat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lang w:eastAsia="en-AU"/>
        </w:rPr>
        <w:t>Heat energy can be demonstrated using sources including:</w:t>
      </w:r>
    </w:p>
    <w:p w:rsidR="00AF1916" w:rsidRPr="0083515F" w:rsidRDefault="00AF1916" w:rsidP="0083515F">
      <w:pPr>
        <w:pStyle w:val="ListParagraph"/>
        <w:numPr>
          <w:ilvl w:val="0"/>
          <w:numId w:val="12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a hotplate*</w:t>
      </w:r>
    </w:p>
    <w:p w:rsidR="00AF1916" w:rsidRPr="0083515F" w:rsidRDefault="00AF1916" w:rsidP="0083515F">
      <w:pPr>
        <w:pStyle w:val="ListParagraph"/>
        <w:numPr>
          <w:ilvl w:val="0"/>
          <w:numId w:val="12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an electric heater*</w:t>
      </w:r>
    </w:p>
    <w:p w:rsidR="00AF1916" w:rsidRPr="0083515F" w:rsidRDefault="00AF1916" w:rsidP="0083515F">
      <w:pPr>
        <w:pStyle w:val="ListParagraph"/>
        <w:numPr>
          <w:ilvl w:val="0"/>
          <w:numId w:val="12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a lit candle or match</w:t>
      </w:r>
    </w:p>
    <w:p w:rsidR="00AF1916" w:rsidRPr="0083515F" w:rsidRDefault="00AF1916" w:rsidP="0083515F">
      <w:pPr>
        <w:pStyle w:val="ListParagraph"/>
        <w:numPr>
          <w:ilvl w:val="0"/>
          <w:numId w:val="12"/>
        </w:numPr>
        <w:spacing w:before="120" w:after="120"/>
        <w:ind w:left="426"/>
        <w:rPr>
          <w:rFonts w:eastAsia="Times New Roman" w:cs="Arial"/>
          <w:lang w:eastAsia="en-AU"/>
        </w:rPr>
      </w:pPr>
      <w:proofErr w:type="gramStart"/>
      <w:r w:rsidRPr="0083515F">
        <w:rPr>
          <w:rFonts w:eastAsia="Times New Roman" w:cs="Arial"/>
          <w:lang w:eastAsia="en-AU"/>
        </w:rPr>
        <w:t>rubbing</w:t>
      </w:r>
      <w:proofErr w:type="gramEnd"/>
      <w:r w:rsidRPr="0083515F">
        <w:rPr>
          <w:rFonts w:eastAsia="Times New Roman" w:cs="Arial"/>
          <w:lang w:eastAsia="en-AU"/>
        </w:rPr>
        <w:t xml:space="preserve"> hands together.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b/>
          <w:lang w:eastAsia="en-AU"/>
        </w:rPr>
        <w:t>Note:</w:t>
      </w:r>
      <w:r w:rsidRPr="00FA7935">
        <w:rPr>
          <w:rFonts w:eastAsia="Times New Roman" w:cs="Arial"/>
          <w:lang w:eastAsia="en-AU"/>
        </w:rPr>
        <w:t xml:space="preserve"> It is difficult to directly observe heat energy, but easy to observe its effects. Use a frying pan on a hotplate and melt some butter or heat water in order to show the</w:t>
      </w:r>
      <w:r w:rsidR="002D240F">
        <w:rPr>
          <w:rFonts w:eastAsia="Times New Roman" w:cs="Arial"/>
          <w:lang w:eastAsia="en-AU"/>
        </w:rPr>
        <w:t xml:space="preserve"> effect of</w:t>
      </w:r>
      <w:r w:rsidRPr="00FA7935">
        <w:rPr>
          <w:rFonts w:eastAsia="Times New Roman" w:cs="Arial"/>
          <w:lang w:eastAsia="en-AU"/>
        </w:rPr>
        <w:t xml:space="preserve"> heat energy </w:t>
      </w:r>
      <w:r w:rsidR="002D240F">
        <w:rPr>
          <w:rFonts w:eastAsia="Times New Roman" w:cs="Arial"/>
          <w:lang w:eastAsia="en-AU"/>
        </w:rPr>
        <w:t>on the butter or water</w:t>
      </w:r>
      <w:r w:rsidRPr="00FA7935">
        <w:rPr>
          <w:rFonts w:eastAsia="Times New Roman" w:cs="Arial"/>
          <w:lang w:eastAsia="en-AU"/>
        </w:rPr>
        <w:t>.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b/>
          <w:lang w:eastAsia="en-AU"/>
        </w:rPr>
      </w:pPr>
      <w:r w:rsidRPr="00FA7935">
        <w:rPr>
          <w:rFonts w:eastAsia="Times New Roman" w:cs="Arial"/>
          <w:b/>
          <w:lang w:eastAsia="en-AU"/>
        </w:rPr>
        <w:t>Light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lang w:eastAsia="en-AU"/>
        </w:rPr>
        <w:t>Light energy can be demonstrated using sources including:</w:t>
      </w:r>
    </w:p>
    <w:p w:rsidR="00AF1916" w:rsidRPr="0083515F" w:rsidRDefault="00AF1916" w:rsidP="0083515F">
      <w:pPr>
        <w:pStyle w:val="ListParagraph"/>
        <w:numPr>
          <w:ilvl w:val="0"/>
          <w:numId w:val="13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turning on a torch*</w:t>
      </w:r>
    </w:p>
    <w:p w:rsidR="00AF1916" w:rsidRPr="0083515F" w:rsidRDefault="00AF1916" w:rsidP="0083515F">
      <w:pPr>
        <w:pStyle w:val="ListParagraph"/>
        <w:numPr>
          <w:ilvl w:val="0"/>
          <w:numId w:val="13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turning on a TV, computer monitor or interactive whiteboard*</w:t>
      </w:r>
    </w:p>
    <w:p w:rsidR="00FA7935" w:rsidRPr="0083515F" w:rsidRDefault="00AF1916" w:rsidP="0083515F">
      <w:pPr>
        <w:pStyle w:val="ListParagraph"/>
        <w:numPr>
          <w:ilvl w:val="0"/>
          <w:numId w:val="13"/>
        </w:numPr>
        <w:spacing w:before="120" w:after="120"/>
        <w:ind w:left="426"/>
        <w:rPr>
          <w:rFonts w:eastAsia="Times New Roman" w:cs="Arial"/>
          <w:lang w:eastAsia="en-AU"/>
        </w:rPr>
      </w:pPr>
      <w:proofErr w:type="gramStart"/>
      <w:r w:rsidRPr="0083515F">
        <w:rPr>
          <w:rFonts w:eastAsia="Times New Roman" w:cs="Arial"/>
          <w:lang w:eastAsia="en-AU"/>
        </w:rPr>
        <w:t>lighting</w:t>
      </w:r>
      <w:proofErr w:type="gramEnd"/>
      <w:r w:rsidRPr="0083515F">
        <w:rPr>
          <w:rFonts w:eastAsia="Times New Roman" w:cs="Arial"/>
          <w:lang w:eastAsia="en-AU"/>
        </w:rPr>
        <w:t xml:space="preserve"> a match or candle.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b/>
          <w:lang w:eastAsia="en-AU"/>
        </w:rPr>
      </w:pPr>
      <w:r w:rsidRPr="00FA7935">
        <w:rPr>
          <w:rFonts w:eastAsia="Times New Roman" w:cs="Arial"/>
          <w:b/>
          <w:lang w:eastAsia="en-AU"/>
        </w:rPr>
        <w:t>Sound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lang w:eastAsia="en-AU"/>
        </w:rPr>
        <w:t>Sound energy can be demonstrated using sources including:</w:t>
      </w:r>
    </w:p>
    <w:p w:rsidR="00AF1916" w:rsidRPr="0083515F" w:rsidRDefault="00AF1916" w:rsidP="0083515F">
      <w:pPr>
        <w:pStyle w:val="ListParagraph"/>
        <w:numPr>
          <w:ilvl w:val="0"/>
          <w:numId w:val="14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playing a radio*</w:t>
      </w:r>
    </w:p>
    <w:p w:rsidR="00AF1916" w:rsidRPr="0083515F" w:rsidRDefault="00AF1916" w:rsidP="0083515F">
      <w:pPr>
        <w:pStyle w:val="ListParagraph"/>
        <w:numPr>
          <w:ilvl w:val="0"/>
          <w:numId w:val="14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clapping your hands</w:t>
      </w:r>
    </w:p>
    <w:p w:rsidR="00AF1916" w:rsidRPr="0083515F" w:rsidRDefault="00AF1916" w:rsidP="0083515F">
      <w:pPr>
        <w:pStyle w:val="ListParagraph"/>
        <w:numPr>
          <w:ilvl w:val="0"/>
          <w:numId w:val="14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clicking your fingers</w:t>
      </w:r>
    </w:p>
    <w:p w:rsidR="00FA7935" w:rsidRPr="0083515F" w:rsidRDefault="00AF1916" w:rsidP="0083515F">
      <w:pPr>
        <w:pStyle w:val="ListParagraph"/>
        <w:numPr>
          <w:ilvl w:val="0"/>
          <w:numId w:val="14"/>
        </w:numPr>
        <w:spacing w:before="120" w:after="120"/>
        <w:ind w:left="426"/>
        <w:rPr>
          <w:rFonts w:eastAsia="Times New Roman" w:cs="Arial"/>
          <w:lang w:eastAsia="en-AU"/>
        </w:rPr>
      </w:pPr>
      <w:proofErr w:type="gramStart"/>
      <w:r w:rsidRPr="0083515F">
        <w:rPr>
          <w:rFonts w:eastAsia="Times New Roman" w:cs="Arial"/>
          <w:lang w:eastAsia="en-AU"/>
        </w:rPr>
        <w:t>talking</w:t>
      </w:r>
      <w:proofErr w:type="gramEnd"/>
      <w:r w:rsidRPr="0083515F">
        <w:rPr>
          <w:rFonts w:eastAsia="Times New Roman" w:cs="Arial"/>
          <w:lang w:eastAsia="en-AU"/>
        </w:rPr>
        <w:t>.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b/>
          <w:lang w:eastAsia="en-AU"/>
        </w:rPr>
      </w:pPr>
      <w:r w:rsidRPr="00FA7935">
        <w:rPr>
          <w:rFonts w:eastAsia="Times New Roman" w:cs="Arial"/>
          <w:b/>
          <w:lang w:eastAsia="en-AU"/>
        </w:rPr>
        <w:t>Movement</w:t>
      </w:r>
    </w:p>
    <w:p w:rsidR="00AF1916" w:rsidRPr="00FA7935" w:rsidRDefault="00AF1916" w:rsidP="0083515F">
      <w:pPr>
        <w:spacing w:before="120" w:after="120"/>
        <w:rPr>
          <w:rFonts w:eastAsia="Times New Roman" w:cs="Arial"/>
          <w:lang w:eastAsia="en-AU"/>
        </w:rPr>
      </w:pPr>
      <w:r w:rsidRPr="00FA7935">
        <w:rPr>
          <w:rFonts w:eastAsia="Times New Roman" w:cs="Arial"/>
          <w:lang w:eastAsia="en-AU"/>
        </w:rPr>
        <w:t>The energy of movement can be demonstrated using sources including:</w:t>
      </w:r>
    </w:p>
    <w:p w:rsidR="00AF1916" w:rsidRPr="0083515F" w:rsidRDefault="00AF1916" w:rsidP="0083515F">
      <w:pPr>
        <w:pStyle w:val="ListParagraph"/>
        <w:numPr>
          <w:ilvl w:val="0"/>
          <w:numId w:val="15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turning on a fan to move air*</w:t>
      </w:r>
    </w:p>
    <w:p w:rsidR="00AF1916" w:rsidRPr="0083515F" w:rsidRDefault="00AF1916" w:rsidP="0083515F">
      <w:pPr>
        <w:pStyle w:val="ListParagraph"/>
        <w:numPr>
          <w:ilvl w:val="0"/>
          <w:numId w:val="15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rolling a marble down an inclined plane</w:t>
      </w:r>
    </w:p>
    <w:p w:rsidR="00AF1916" w:rsidRPr="0083515F" w:rsidRDefault="00AF1916" w:rsidP="0083515F">
      <w:pPr>
        <w:pStyle w:val="ListParagraph"/>
        <w:numPr>
          <w:ilvl w:val="0"/>
          <w:numId w:val="15"/>
        </w:numPr>
        <w:spacing w:before="120" w:after="120"/>
        <w:ind w:left="426"/>
        <w:rPr>
          <w:rFonts w:eastAsia="Times New Roman" w:cs="Arial"/>
          <w:lang w:eastAsia="en-AU"/>
        </w:rPr>
      </w:pPr>
      <w:r w:rsidRPr="0083515F">
        <w:rPr>
          <w:rFonts w:eastAsia="Times New Roman" w:cs="Arial"/>
          <w:lang w:eastAsia="en-AU"/>
        </w:rPr>
        <w:t>dropping a ball from a height</w:t>
      </w:r>
    </w:p>
    <w:p w:rsidR="00AF1916" w:rsidRPr="0083515F" w:rsidRDefault="00AF1916" w:rsidP="0083515F">
      <w:pPr>
        <w:pStyle w:val="ListParagraph"/>
        <w:numPr>
          <w:ilvl w:val="0"/>
          <w:numId w:val="15"/>
        </w:numPr>
        <w:spacing w:before="120" w:after="120"/>
        <w:ind w:left="426"/>
        <w:rPr>
          <w:rFonts w:eastAsia="Times New Roman" w:cs="Arial"/>
          <w:lang w:eastAsia="en-AU"/>
        </w:rPr>
      </w:pPr>
      <w:proofErr w:type="gramStart"/>
      <w:r w:rsidRPr="0083515F">
        <w:rPr>
          <w:rFonts w:eastAsia="Times New Roman" w:cs="Arial"/>
          <w:lang w:eastAsia="en-AU"/>
        </w:rPr>
        <w:t>walking</w:t>
      </w:r>
      <w:proofErr w:type="gramEnd"/>
      <w:r w:rsidRPr="0083515F">
        <w:rPr>
          <w:rFonts w:eastAsia="Times New Roman" w:cs="Arial"/>
          <w:lang w:eastAsia="en-AU"/>
        </w:rPr>
        <w:t>.</w:t>
      </w:r>
    </w:p>
    <w:p w:rsidR="00F11D4D" w:rsidRPr="00FA7935" w:rsidRDefault="00AF1916" w:rsidP="0083515F">
      <w:pPr>
        <w:spacing w:before="120" w:after="120"/>
        <w:ind w:left="142" w:hanging="142"/>
      </w:pPr>
      <w:r w:rsidRPr="00FA7935">
        <w:rPr>
          <w:rFonts w:eastAsia="Times New Roman" w:cs="Arial"/>
          <w:lang w:eastAsia="en-AU"/>
        </w:rPr>
        <w:t>*</w:t>
      </w:r>
      <w:r w:rsidRPr="00FA7935">
        <w:rPr>
          <w:rFonts w:eastAsia="Times New Roman" w:cs="Arial"/>
          <w:lang w:eastAsia="en-AU"/>
        </w:rPr>
        <w:tab/>
        <w:t xml:space="preserve">Sources marked with an asterisk </w:t>
      </w:r>
      <w:r w:rsidR="002D240F">
        <w:rPr>
          <w:rFonts w:eastAsia="Times New Roman" w:cs="Arial"/>
          <w:lang w:eastAsia="en-AU"/>
        </w:rPr>
        <w:t xml:space="preserve">transform electrical energy into </w:t>
      </w:r>
      <w:r w:rsidRPr="00FA7935">
        <w:rPr>
          <w:rFonts w:eastAsia="Times New Roman" w:cs="Arial"/>
          <w:lang w:eastAsia="en-AU"/>
        </w:rPr>
        <w:t xml:space="preserve">other </w:t>
      </w:r>
      <w:r w:rsidR="002D240F">
        <w:rPr>
          <w:rFonts w:eastAsia="Times New Roman" w:cs="Arial"/>
          <w:lang w:eastAsia="en-AU"/>
        </w:rPr>
        <w:t>forms</w:t>
      </w:r>
      <w:r w:rsidRPr="00FA7935">
        <w:rPr>
          <w:rFonts w:eastAsia="Times New Roman" w:cs="Arial"/>
          <w:lang w:eastAsia="en-AU"/>
        </w:rPr>
        <w:t xml:space="preserve"> of energy</w:t>
      </w:r>
      <w:r w:rsidR="002D240F">
        <w:rPr>
          <w:rFonts w:eastAsia="Times New Roman" w:cs="Arial"/>
          <w:lang w:eastAsia="en-AU"/>
        </w:rPr>
        <w:t>. Electrical energy</w:t>
      </w:r>
      <w:bookmarkStart w:id="0" w:name="_GoBack"/>
      <w:bookmarkEnd w:id="0"/>
      <w:r w:rsidRPr="00FA7935">
        <w:rPr>
          <w:rFonts w:eastAsia="Times New Roman" w:cs="Arial"/>
          <w:lang w:eastAsia="en-AU"/>
        </w:rPr>
        <w:t xml:space="preserve"> is a later focus of the unit.</w:t>
      </w:r>
    </w:p>
    <w:sectPr w:rsidR="00F11D4D" w:rsidRPr="00FA7935" w:rsidSect="00F65A4D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567" w:right="851" w:bottom="851" w:left="85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916" w:rsidRDefault="00AF1916" w:rsidP="009336AD">
      <w:pPr>
        <w:spacing w:line="240" w:lineRule="auto"/>
      </w:pPr>
      <w:r>
        <w:separator/>
      </w:r>
    </w:p>
  </w:endnote>
  <w:endnote w:type="continuationSeparator" w:id="0">
    <w:p w:rsidR="00AF1916" w:rsidRDefault="00AF1916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AB0" w:rsidRDefault="00736F05" w:rsidP="00E66893">
    <w:pPr>
      <w:pStyle w:val="Footer"/>
      <w:spacing w:after="60"/>
    </w:pPr>
    <w:r>
      <w:rPr>
        <w:lang w:val="en-AU" w:eastAsia="ja-JP"/>
      </w:rPr>
      <w:drawing>
        <wp:anchor distT="0" distB="0" distL="114300" distR="114300" simplePos="0" relativeHeight="251667456" behindDoc="0" locked="0" layoutInCell="1" allowOverlap="1" wp14:anchorId="50FE7746" wp14:editId="4D3290EB">
          <wp:simplePos x="0" y="0"/>
          <wp:positionH relativeFrom="column">
            <wp:posOffset>2256790</wp:posOffset>
          </wp:positionH>
          <wp:positionV relativeFrom="paragraph">
            <wp:posOffset>58420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E73C1">
      <w:rPr>
        <w:lang w:val="en-AU" w:eastAsia="ja-JP"/>
      </w:rPr>
      <w:drawing>
        <wp:anchor distT="0" distB="0" distL="114300" distR="114300" simplePos="0" relativeHeight="251665408" behindDoc="1" locked="0" layoutInCell="1" allowOverlap="1" wp14:anchorId="27EE7511" wp14:editId="020DE406">
          <wp:simplePos x="0" y="0"/>
          <wp:positionH relativeFrom="column">
            <wp:posOffset>4877435</wp:posOffset>
          </wp:positionH>
          <wp:positionV relativeFrom="paragraph">
            <wp:posOffset>48260</wp:posOffset>
          </wp:positionV>
          <wp:extent cx="1587500" cy="279400"/>
          <wp:effectExtent l="0" t="0" r="12700" b="0"/>
          <wp:wrapNone/>
          <wp:docPr id="20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44AB0">
      <w:rPr>
        <w:lang w:val="en-AU" w:eastAsia="ja-JP"/>
      </w:rPr>
      <w:drawing>
        <wp:inline distT="0" distB="0" distL="0" distR="0" wp14:anchorId="69F15B4C" wp14:editId="6B485763">
          <wp:extent cx="424150" cy="184018"/>
          <wp:effectExtent l="0" t="0" r="8255" b="0"/>
          <wp:docPr id="2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744AB0" w:rsidRPr="0083515F" w:rsidRDefault="0083515F" w:rsidP="00AF1916">
    <w:pPr>
      <w:pStyle w:val="Footer"/>
      <w:rPr>
        <w:rFonts w:cs="Arial"/>
      </w:rPr>
    </w:pPr>
    <w:r w:rsidRPr="0083515F">
      <w:rPr>
        <w:rFonts w:cs="Arial"/>
        <w:color w:val="A6A6A6"/>
        <w:szCs w:val="14"/>
      </w:rPr>
      <w:t>Sci_Y06_U2_SLR_EnergyDemo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AB0" w:rsidRPr="00EE73C1" w:rsidRDefault="00744AB0" w:rsidP="00DD2059">
    <w:pPr>
      <w:pStyle w:val="Footer"/>
    </w:pPr>
    <w:r w:rsidRPr="00EE73C1">
      <w:rPr>
        <w:lang w:val="en-AU" w:eastAsia="ja-JP"/>
      </w:rPr>
      <w:drawing>
        <wp:anchor distT="0" distB="0" distL="114300" distR="114300" simplePos="0" relativeHeight="251663360" behindDoc="0" locked="0" layoutInCell="1" allowOverlap="1" wp14:anchorId="38D17E45" wp14:editId="57E5F482">
          <wp:simplePos x="0" y="0"/>
          <wp:positionH relativeFrom="column">
            <wp:posOffset>2057400</wp:posOffset>
          </wp:positionH>
          <wp:positionV relativeFrom="paragraph">
            <wp:posOffset>63500</wp:posOffset>
          </wp:positionV>
          <wp:extent cx="2032000" cy="241300"/>
          <wp:effectExtent l="0" t="0" r="0" b="12700"/>
          <wp:wrapNone/>
          <wp:docPr id="23" name="Picture 23" descr="8047_C2C:DevArea:C2C:ePublishing:Templates:logos:2016:DET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73C1">
      <w:rPr>
        <w:lang w:val="en-AU" w:eastAsia="ja-JP"/>
      </w:rPr>
      <w:drawing>
        <wp:anchor distT="0" distB="0" distL="114300" distR="114300" simplePos="0" relativeHeight="251662336" behindDoc="1" locked="0" layoutInCell="1" allowOverlap="1" wp14:anchorId="2BE2038F" wp14:editId="18AF40BF">
          <wp:simplePos x="0" y="0"/>
          <wp:positionH relativeFrom="column">
            <wp:posOffset>4507865</wp:posOffset>
          </wp:positionH>
          <wp:positionV relativeFrom="paragraph">
            <wp:posOffset>27940</wp:posOffset>
          </wp:positionV>
          <wp:extent cx="1587500" cy="279400"/>
          <wp:effectExtent l="0" t="0" r="12700" b="0"/>
          <wp:wrapNone/>
          <wp:docPr id="24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E73C1">
      <w:fldChar w:fldCharType="begin"/>
    </w:r>
    <w:r w:rsidRPr="00EE73C1">
      <w:instrText xml:space="preserve"> PAGE </w:instrText>
    </w:r>
    <w:r w:rsidRPr="00EE73C1">
      <w:fldChar w:fldCharType="separate"/>
    </w:r>
    <w:r>
      <w:t>1</w:t>
    </w:r>
    <w:r w:rsidRPr="00EE73C1">
      <w:fldChar w:fldCharType="end"/>
    </w:r>
    <w:r w:rsidRPr="00EE73C1">
      <w:t xml:space="preserve"> of </w:t>
    </w:r>
    <w:r w:rsidRPr="00EE73C1">
      <w:fldChar w:fldCharType="begin"/>
    </w:r>
    <w:r w:rsidRPr="00EE73C1">
      <w:instrText xml:space="preserve"> NUMPAGES </w:instrText>
    </w:r>
    <w:r w:rsidRPr="00EE73C1">
      <w:fldChar w:fldCharType="separate"/>
    </w:r>
    <w:r w:rsidR="00E75283">
      <w:t>1</w:t>
    </w:r>
    <w:r w:rsidRPr="00EE73C1">
      <w:fldChar w:fldCharType="end"/>
    </w:r>
    <w:r w:rsidRPr="00EE73C1">
      <w:tab/>
    </w:r>
  </w:p>
  <w:p w:rsidR="00744AB0" w:rsidRPr="00DD2059" w:rsidRDefault="00744AB0" w:rsidP="00DD2059">
    <w:pPr>
      <w:pStyle w:val="Footergrey"/>
      <w:rPr>
        <w:szCs w:val="14"/>
      </w:rPr>
    </w:pPr>
    <w:r>
      <w:t>Xxx_Yxx_Ux_XxxxXxxx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916" w:rsidRDefault="00AF1916" w:rsidP="009336AD">
      <w:pPr>
        <w:spacing w:line="240" w:lineRule="auto"/>
      </w:pPr>
      <w:r>
        <w:separator/>
      </w:r>
    </w:p>
  </w:footnote>
  <w:footnote w:type="continuationSeparator" w:id="0">
    <w:p w:rsidR="00AF1916" w:rsidRDefault="00AF1916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AB0" w:rsidRPr="000E0C12" w:rsidRDefault="00744AB0" w:rsidP="004A30A4">
    <w:pPr>
      <w:spacing w:line="300" w:lineRule="exact"/>
      <w:rPr>
        <w:b/>
        <w:color w:val="D9D9D9" w:themeColor="background1" w:themeShade="D9"/>
        <w:sz w:val="32"/>
        <w:szCs w:val="3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AB0" w:rsidRDefault="00744AB0" w:rsidP="00E622F1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AE7033"/>
    <w:multiLevelType w:val="hybridMultilevel"/>
    <w:tmpl w:val="3216032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7E568AB"/>
    <w:multiLevelType w:val="hybridMultilevel"/>
    <w:tmpl w:val="61E86DF0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21CD74D0"/>
    <w:multiLevelType w:val="hybridMultilevel"/>
    <w:tmpl w:val="1B96CEE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361DAA"/>
    <w:multiLevelType w:val="multilevel"/>
    <w:tmpl w:val="7FEC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2B8B2082"/>
    <w:multiLevelType w:val="hybridMultilevel"/>
    <w:tmpl w:val="8A4E77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D20388C"/>
    <w:multiLevelType w:val="hybridMultilevel"/>
    <w:tmpl w:val="2B189D0A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AD93A75"/>
    <w:multiLevelType w:val="hybridMultilevel"/>
    <w:tmpl w:val="9E4C68E6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>
    <w:nsid w:val="4F67593A"/>
    <w:multiLevelType w:val="hybridMultilevel"/>
    <w:tmpl w:val="BEF8E390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5A78040D"/>
    <w:multiLevelType w:val="hybridMultilevel"/>
    <w:tmpl w:val="1B56231A"/>
    <w:lvl w:ilvl="0" w:tplc="0C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4"/>
  </w:num>
  <w:num w:numId="5">
    <w:abstractNumId w:val="6"/>
  </w:num>
  <w:num w:numId="6">
    <w:abstractNumId w:val="2"/>
  </w:num>
  <w:num w:numId="7">
    <w:abstractNumId w:val="7"/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9"/>
  </w:num>
  <w:num w:numId="14">
    <w:abstractNumId w:val="3"/>
  </w:num>
  <w:num w:numId="15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916"/>
    <w:rsid w:val="00002EC6"/>
    <w:rsid w:val="00027E98"/>
    <w:rsid w:val="000E0C12"/>
    <w:rsid w:val="000E68A3"/>
    <w:rsid w:val="00104D4A"/>
    <w:rsid w:val="00115940"/>
    <w:rsid w:val="0013627B"/>
    <w:rsid w:val="001455A6"/>
    <w:rsid w:val="00150BC5"/>
    <w:rsid w:val="0018764C"/>
    <w:rsid w:val="001B6CF2"/>
    <w:rsid w:val="001C4FB6"/>
    <w:rsid w:val="001E1E29"/>
    <w:rsid w:val="00202BD4"/>
    <w:rsid w:val="002051C8"/>
    <w:rsid w:val="002322B3"/>
    <w:rsid w:val="00236AF9"/>
    <w:rsid w:val="002409D1"/>
    <w:rsid w:val="00241D0F"/>
    <w:rsid w:val="0024513B"/>
    <w:rsid w:val="0029364C"/>
    <w:rsid w:val="002C6336"/>
    <w:rsid w:val="002C645B"/>
    <w:rsid w:val="002D240F"/>
    <w:rsid w:val="0030606E"/>
    <w:rsid w:val="003A044D"/>
    <w:rsid w:val="003C4A66"/>
    <w:rsid w:val="00421DD3"/>
    <w:rsid w:val="00430A46"/>
    <w:rsid w:val="00450004"/>
    <w:rsid w:val="0045230A"/>
    <w:rsid w:val="00473BEA"/>
    <w:rsid w:val="004A24A2"/>
    <w:rsid w:val="004A30A4"/>
    <w:rsid w:val="004C32B1"/>
    <w:rsid w:val="004E22D9"/>
    <w:rsid w:val="00517391"/>
    <w:rsid w:val="0053643B"/>
    <w:rsid w:val="00542B02"/>
    <w:rsid w:val="00544C5C"/>
    <w:rsid w:val="0058063E"/>
    <w:rsid w:val="005A0A87"/>
    <w:rsid w:val="005C03F0"/>
    <w:rsid w:val="005C19EB"/>
    <w:rsid w:val="005E4A05"/>
    <w:rsid w:val="005F4120"/>
    <w:rsid w:val="00640C8E"/>
    <w:rsid w:val="006820E2"/>
    <w:rsid w:val="006A3E06"/>
    <w:rsid w:val="006D44F0"/>
    <w:rsid w:val="006E178B"/>
    <w:rsid w:val="006F115F"/>
    <w:rsid w:val="00736F05"/>
    <w:rsid w:val="00744AB0"/>
    <w:rsid w:val="00794BC4"/>
    <w:rsid w:val="00801F54"/>
    <w:rsid w:val="00824567"/>
    <w:rsid w:val="0083515F"/>
    <w:rsid w:val="0086013C"/>
    <w:rsid w:val="00874E9F"/>
    <w:rsid w:val="00887E6C"/>
    <w:rsid w:val="008944FD"/>
    <w:rsid w:val="008B6794"/>
    <w:rsid w:val="008C00E3"/>
    <w:rsid w:val="008D71C4"/>
    <w:rsid w:val="008E29AA"/>
    <w:rsid w:val="008E6468"/>
    <w:rsid w:val="008F2037"/>
    <w:rsid w:val="00902BD2"/>
    <w:rsid w:val="00910C53"/>
    <w:rsid w:val="009336AD"/>
    <w:rsid w:val="009817C4"/>
    <w:rsid w:val="009860AB"/>
    <w:rsid w:val="009A0104"/>
    <w:rsid w:val="009A220D"/>
    <w:rsid w:val="009A7F11"/>
    <w:rsid w:val="009B4312"/>
    <w:rsid w:val="009D52AF"/>
    <w:rsid w:val="009E3AFB"/>
    <w:rsid w:val="00A12FD7"/>
    <w:rsid w:val="00A52ECF"/>
    <w:rsid w:val="00A729C4"/>
    <w:rsid w:val="00A76664"/>
    <w:rsid w:val="00A842A6"/>
    <w:rsid w:val="00A8710C"/>
    <w:rsid w:val="00A96ED2"/>
    <w:rsid w:val="00AA2010"/>
    <w:rsid w:val="00AB6B1C"/>
    <w:rsid w:val="00AD1BA6"/>
    <w:rsid w:val="00AE6E0B"/>
    <w:rsid w:val="00AF1916"/>
    <w:rsid w:val="00AF4C0C"/>
    <w:rsid w:val="00B14475"/>
    <w:rsid w:val="00B21A31"/>
    <w:rsid w:val="00BB0594"/>
    <w:rsid w:val="00BB3B30"/>
    <w:rsid w:val="00BD41AC"/>
    <w:rsid w:val="00C210C7"/>
    <w:rsid w:val="00C35DA7"/>
    <w:rsid w:val="00C415C5"/>
    <w:rsid w:val="00CA10A1"/>
    <w:rsid w:val="00CE7A43"/>
    <w:rsid w:val="00D00A71"/>
    <w:rsid w:val="00D02C1E"/>
    <w:rsid w:val="00D12D83"/>
    <w:rsid w:val="00D316F4"/>
    <w:rsid w:val="00D454D8"/>
    <w:rsid w:val="00D95FBD"/>
    <w:rsid w:val="00DD2059"/>
    <w:rsid w:val="00DE138A"/>
    <w:rsid w:val="00DE7750"/>
    <w:rsid w:val="00E622F1"/>
    <w:rsid w:val="00E66893"/>
    <w:rsid w:val="00E72819"/>
    <w:rsid w:val="00E75283"/>
    <w:rsid w:val="00EA542A"/>
    <w:rsid w:val="00EE73C1"/>
    <w:rsid w:val="00EF0EEC"/>
    <w:rsid w:val="00F02EAA"/>
    <w:rsid w:val="00F11D4D"/>
    <w:rsid w:val="00F569C7"/>
    <w:rsid w:val="00F64581"/>
    <w:rsid w:val="00F65A4D"/>
    <w:rsid w:val="00FA7935"/>
    <w:rsid w:val="00FB6976"/>
    <w:rsid w:val="00FB6BDA"/>
    <w:rsid w:val="00FC3461"/>
    <w:rsid w:val="00FD62E2"/>
    <w:rsid w:val="00FE2141"/>
    <w:rsid w:val="00FE3104"/>
    <w:rsid w:val="00FE60C3"/>
    <w:rsid w:val="00FF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22B3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02BD2"/>
    <w:pPr>
      <w:keepNext/>
      <w:spacing w:after="120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902BD2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4A30A4"/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character" w:styleId="Hyperlink">
    <w:name w:val="Hyperlink"/>
    <w:uiPriority w:val="99"/>
    <w:rsid w:val="0024513B"/>
    <w:rPr>
      <w:rFonts w:ascii="Arial" w:hAnsi="Arial" w:cs="Times New Roman"/>
      <w:color w:val="0000FF"/>
      <w:sz w:val="22"/>
      <w:u w:val="single"/>
    </w:rPr>
  </w:style>
  <w:style w:type="paragraph" w:customStyle="1" w:styleId="C2CTabletext">
    <w:name w:val="C2C Table text"/>
    <w:basedOn w:val="Normal"/>
    <w:link w:val="C2CTabletextCharChar"/>
    <w:autoRedefine/>
    <w:qFormat/>
    <w:rsid w:val="0024513B"/>
    <w:pPr>
      <w:spacing w:before="120" w:after="60" w:line="240" w:lineRule="auto"/>
    </w:pPr>
    <w:rPr>
      <w:rFonts w:eastAsia="Cambria" w:cs="Arial"/>
      <w:lang w:eastAsia="en-US"/>
    </w:rPr>
  </w:style>
  <w:style w:type="character" w:customStyle="1" w:styleId="C2CTabletextCharChar">
    <w:name w:val="C2C Table text Char Char"/>
    <w:link w:val="C2CTabletext"/>
    <w:rsid w:val="0024513B"/>
    <w:rPr>
      <w:rFonts w:ascii="Arial" w:eastAsia="Cambria" w:hAnsi="Arial" w:cs="Arial"/>
      <w:sz w:val="22"/>
      <w:szCs w:val="22"/>
      <w:lang w:eastAsia="en-US"/>
    </w:rPr>
  </w:style>
  <w:style w:type="character" w:customStyle="1" w:styleId="C2CTableextCharChar">
    <w:name w:val="C2C Table ext Char Char"/>
    <w:link w:val="C2CTableext"/>
    <w:locked/>
    <w:rsid w:val="0024513B"/>
    <w:rPr>
      <w:rFonts w:ascii="Arial" w:hAnsi="Arial" w:cs="Arial"/>
      <w:szCs w:val="24"/>
      <w:lang w:eastAsia="en-US"/>
    </w:rPr>
  </w:style>
  <w:style w:type="paragraph" w:customStyle="1" w:styleId="C2CTableext">
    <w:name w:val="C2C Table ext"/>
    <w:basedOn w:val="Normal"/>
    <w:link w:val="C2CTableextCharChar"/>
    <w:autoRedefine/>
    <w:qFormat/>
    <w:rsid w:val="0024513B"/>
    <w:pPr>
      <w:spacing w:before="120" w:after="60" w:line="240" w:lineRule="auto"/>
    </w:pPr>
    <w:rPr>
      <w:rFonts w:cs="Arial"/>
      <w:sz w:val="20"/>
      <w:szCs w:val="24"/>
      <w:lang w:eastAsia="en-US"/>
    </w:rPr>
  </w:style>
  <w:style w:type="character" w:customStyle="1" w:styleId="TabletextCharChar">
    <w:name w:val="Table text Char Char"/>
    <w:link w:val="Tabletext"/>
    <w:uiPriority w:val="99"/>
    <w:locked/>
    <w:rsid w:val="0024513B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24513B"/>
    <w:pPr>
      <w:spacing w:before="40" w:after="40" w:line="220" w:lineRule="atLeast"/>
    </w:pPr>
    <w:rPr>
      <w:rFonts w:ascii="Arial" w:hAnsi="Arial"/>
      <w:lang w:eastAsia="en-US"/>
    </w:rPr>
  </w:style>
  <w:style w:type="paragraph" w:customStyle="1" w:styleId="Blueheader">
    <w:name w:val="Blue header"/>
    <w:basedOn w:val="Normal"/>
    <w:next w:val="Normal"/>
    <w:rsid w:val="00A12FD7"/>
    <w:pPr>
      <w:spacing w:before="240" w:after="120"/>
    </w:pPr>
    <w:rPr>
      <w:rFonts w:cs="Arial"/>
      <w:b/>
      <w:color w:val="000099"/>
      <w:lang w:eastAsia="en-US"/>
    </w:rPr>
  </w:style>
  <w:style w:type="paragraph" w:customStyle="1" w:styleId="Questions">
    <w:name w:val="Questions:"/>
    <w:basedOn w:val="Sub-heading"/>
    <w:rsid w:val="00F11D4D"/>
    <w:pPr>
      <w:spacing w:before="0" w:after="0"/>
    </w:pPr>
  </w:style>
  <w:style w:type="paragraph" w:customStyle="1" w:styleId="QuestionsItalic">
    <w:name w:val="Questions Italic"/>
    <w:basedOn w:val="Bodytext0spaceafter"/>
    <w:rsid w:val="00F11D4D"/>
    <w:rPr>
      <w:i/>
    </w:rPr>
  </w:style>
  <w:style w:type="paragraph" w:styleId="Header">
    <w:name w:val="header"/>
    <w:basedOn w:val="Normal"/>
    <w:link w:val="HeaderChar"/>
    <w:uiPriority w:val="99"/>
    <w:unhideWhenUsed/>
    <w:rsid w:val="001B6CF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CF2"/>
    <w:rPr>
      <w:rFonts w:ascii="Arial" w:eastAsia="MS Gothic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150B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22B3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02BD2"/>
    <w:pPr>
      <w:keepNext/>
      <w:spacing w:after="120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902BD2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4A30A4"/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character" w:styleId="Hyperlink">
    <w:name w:val="Hyperlink"/>
    <w:uiPriority w:val="99"/>
    <w:rsid w:val="0024513B"/>
    <w:rPr>
      <w:rFonts w:ascii="Arial" w:hAnsi="Arial" w:cs="Times New Roman"/>
      <w:color w:val="0000FF"/>
      <w:sz w:val="22"/>
      <w:u w:val="single"/>
    </w:rPr>
  </w:style>
  <w:style w:type="paragraph" w:customStyle="1" w:styleId="C2CTabletext">
    <w:name w:val="C2C Table text"/>
    <w:basedOn w:val="Normal"/>
    <w:link w:val="C2CTabletextCharChar"/>
    <w:autoRedefine/>
    <w:qFormat/>
    <w:rsid w:val="0024513B"/>
    <w:pPr>
      <w:spacing w:before="120" w:after="60" w:line="240" w:lineRule="auto"/>
    </w:pPr>
    <w:rPr>
      <w:rFonts w:eastAsia="Cambria" w:cs="Arial"/>
      <w:lang w:eastAsia="en-US"/>
    </w:rPr>
  </w:style>
  <w:style w:type="character" w:customStyle="1" w:styleId="C2CTabletextCharChar">
    <w:name w:val="C2C Table text Char Char"/>
    <w:link w:val="C2CTabletext"/>
    <w:rsid w:val="0024513B"/>
    <w:rPr>
      <w:rFonts w:ascii="Arial" w:eastAsia="Cambria" w:hAnsi="Arial" w:cs="Arial"/>
      <w:sz w:val="22"/>
      <w:szCs w:val="22"/>
      <w:lang w:eastAsia="en-US"/>
    </w:rPr>
  </w:style>
  <w:style w:type="character" w:customStyle="1" w:styleId="C2CTableextCharChar">
    <w:name w:val="C2C Table ext Char Char"/>
    <w:link w:val="C2CTableext"/>
    <w:locked/>
    <w:rsid w:val="0024513B"/>
    <w:rPr>
      <w:rFonts w:ascii="Arial" w:hAnsi="Arial" w:cs="Arial"/>
      <w:szCs w:val="24"/>
      <w:lang w:eastAsia="en-US"/>
    </w:rPr>
  </w:style>
  <w:style w:type="paragraph" w:customStyle="1" w:styleId="C2CTableext">
    <w:name w:val="C2C Table ext"/>
    <w:basedOn w:val="Normal"/>
    <w:link w:val="C2CTableextCharChar"/>
    <w:autoRedefine/>
    <w:qFormat/>
    <w:rsid w:val="0024513B"/>
    <w:pPr>
      <w:spacing w:before="120" w:after="60" w:line="240" w:lineRule="auto"/>
    </w:pPr>
    <w:rPr>
      <w:rFonts w:cs="Arial"/>
      <w:sz w:val="20"/>
      <w:szCs w:val="24"/>
      <w:lang w:eastAsia="en-US"/>
    </w:rPr>
  </w:style>
  <w:style w:type="character" w:customStyle="1" w:styleId="TabletextCharChar">
    <w:name w:val="Table text Char Char"/>
    <w:link w:val="Tabletext"/>
    <w:uiPriority w:val="99"/>
    <w:locked/>
    <w:rsid w:val="0024513B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24513B"/>
    <w:pPr>
      <w:spacing w:before="40" w:after="40" w:line="220" w:lineRule="atLeast"/>
    </w:pPr>
    <w:rPr>
      <w:rFonts w:ascii="Arial" w:hAnsi="Arial"/>
      <w:lang w:eastAsia="en-US"/>
    </w:rPr>
  </w:style>
  <w:style w:type="paragraph" w:customStyle="1" w:styleId="Blueheader">
    <w:name w:val="Blue header"/>
    <w:basedOn w:val="Normal"/>
    <w:next w:val="Normal"/>
    <w:rsid w:val="00A12FD7"/>
    <w:pPr>
      <w:spacing w:before="240" w:after="120"/>
    </w:pPr>
    <w:rPr>
      <w:rFonts w:cs="Arial"/>
      <w:b/>
      <w:color w:val="000099"/>
      <w:lang w:eastAsia="en-US"/>
    </w:rPr>
  </w:style>
  <w:style w:type="paragraph" w:customStyle="1" w:styleId="Questions">
    <w:name w:val="Questions:"/>
    <w:basedOn w:val="Sub-heading"/>
    <w:rsid w:val="00F11D4D"/>
    <w:pPr>
      <w:spacing w:before="0" w:after="0"/>
    </w:pPr>
  </w:style>
  <w:style w:type="paragraph" w:customStyle="1" w:styleId="QuestionsItalic">
    <w:name w:val="Questions Italic"/>
    <w:basedOn w:val="Bodytext0spaceafter"/>
    <w:rsid w:val="00F11D4D"/>
    <w:rPr>
      <w:i/>
    </w:rPr>
  </w:style>
  <w:style w:type="paragraph" w:styleId="Header">
    <w:name w:val="header"/>
    <w:basedOn w:val="Normal"/>
    <w:link w:val="HeaderChar"/>
    <w:uiPriority w:val="99"/>
    <w:unhideWhenUsed/>
    <w:rsid w:val="001B6CF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CF2"/>
    <w:rPr>
      <w:rFonts w:ascii="Arial" w:eastAsia="MS Gothic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150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Science\Resources_SLRs_Slideshows%20templates\Sci_Yxx_Ux_SLR_template_SupportingLearningResource.dotx" TargetMode="External"/></Relationships>
</file>

<file path=word/theme/theme1.xml><?xml version="1.0" encoding="utf-8"?>
<a:theme xmlns:a="http://schemas.openxmlformats.org/drawingml/2006/main" name="Uni">
  <a:themeElements>
    <a:clrScheme name="Languag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8959C"/>
      </a:accent1>
      <a:accent2>
        <a:srgbClr val="6FBDA3"/>
      </a:accent2>
      <a:accent3>
        <a:srgbClr val="C0E5E3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93CDDD"/>
        </a:solidFill>
        <a:ln w="28575" cmpd="sng">
          <a:solidFill>
            <a:srgbClr val="4F81BD"/>
          </a:solidFill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0DD101-705A-4EEB-8BBB-86B4877FE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Sci_Yxx_Ux_SLR_template_SupportingLearningResource.dotx</Template>
  <TotalTime>1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1792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INGHAM, Tara</cp:lastModifiedBy>
  <cp:revision>3</cp:revision>
  <cp:lastPrinted>2016-09-26T03:39:00Z</cp:lastPrinted>
  <dcterms:created xsi:type="dcterms:W3CDTF">2017-02-07T04:49:00Z</dcterms:created>
  <dcterms:modified xsi:type="dcterms:W3CDTF">2018-02-12T00:58:00Z</dcterms:modified>
</cp:coreProperties>
</file>