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7A152A" w:rsidRDefault="009921AE" w:rsidP="009921AE">
      <w:r w:rsidRPr="007A152A">
        <w:rPr>
          <w:noProof/>
        </w:rPr>
        <w:drawing>
          <wp:inline distT="0" distB="0" distL="0" distR="0" wp14:anchorId="47A9F4B2" wp14:editId="5E1D2508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7A152A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1A6C38" w:rsidRDefault="003F3887" w:rsidP="00544481">
            <w:pPr>
              <w:pStyle w:val="Whiteheaderbanner"/>
              <w:rPr>
                <w:color w:val="auto"/>
              </w:rPr>
            </w:pPr>
            <w:r w:rsidRPr="001A6C38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1A6C38" w:rsidRDefault="009921AE" w:rsidP="003F3887">
            <w:pPr>
              <w:pStyle w:val="Whiteheaderbanner"/>
              <w:jc w:val="right"/>
              <w:rPr>
                <w:color w:val="auto"/>
              </w:rPr>
            </w:pPr>
            <w:r w:rsidRPr="001A6C38">
              <w:rPr>
                <w:color w:val="auto"/>
              </w:rPr>
              <w:t xml:space="preserve">Year </w:t>
            </w:r>
            <w:r w:rsidR="003F3887" w:rsidRPr="001A6C38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1A6C38" w:rsidRDefault="009921AE" w:rsidP="003F3887">
            <w:pPr>
              <w:pStyle w:val="Whiteheaderbanner"/>
              <w:jc w:val="right"/>
              <w:rPr>
                <w:color w:val="auto"/>
              </w:rPr>
            </w:pPr>
            <w:r w:rsidRPr="001A6C38">
              <w:rPr>
                <w:color w:val="auto"/>
              </w:rPr>
              <w:t xml:space="preserve">Unit </w:t>
            </w:r>
            <w:r w:rsidR="003F3887" w:rsidRPr="001A6C38">
              <w:rPr>
                <w:color w:val="auto"/>
              </w:rPr>
              <w:t>2</w:t>
            </w:r>
          </w:p>
        </w:tc>
      </w:tr>
      <w:tr w:rsidR="009921AE" w:rsidRPr="007A152A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7A152A" w:rsidRDefault="009921AE" w:rsidP="003F3887">
            <w:pPr>
              <w:pStyle w:val="Blackheaderbanner"/>
            </w:pPr>
            <w:r w:rsidRPr="007A152A">
              <w:t xml:space="preserve">Lesson </w:t>
            </w:r>
            <w:r w:rsidR="003F3887" w:rsidRPr="007A152A">
              <w:t>2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7A152A" w:rsidRDefault="003F3887" w:rsidP="00544481">
            <w:pPr>
              <w:pStyle w:val="Blackheaderbanner"/>
            </w:pPr>
            <w:r w:rsidRPr="007A152A">
              <w:t>Electrical circuits</w:t>
            </w:r>
            <w:r w:rsidR="009921AE" w:rsidRPr="007A152A">
              <w:t xml:space="preserve"> — </w:t>
            </w:r>
            <w:r w:rsidRPr="007A152A">
              <w:t>Investigating simple circuits</w:t>
            </w:r>
          </w:p>
        </w:tc>
      </w:tr>
      <w:tr w:rsidR="0002668A" w:rsidRPr="007A152A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7A152A" w:rsidRDefault="0002668A" w:rsidP="009424C1">
            <w:pPr>
              <w:pStyle w:val="Blueheader"/>
              <w:spacing w:after="0"/>
            </w:pPr>
            <w:r w:rsidRPr="007A152A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9424C1">
            <w:pPr>
              <w:pStyle w:val="Blackheader"/>
            </w:pPr>
            <w:r w:rsidRPr="007A152A">
              <w:t>Example learning sequence</w:t>
            </w:r>
          </w:p>
          <w:p w:rsidR="003F3887" w:rsidRPr="007A152A" w:rsidRDefault="003F3887" w:rsidP="003F3887">
            <w:pPr>
              <w:pStyle w:val="Heading4"/>
              <w:snapToGrid w:val="0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7A152A">
              <w:rPr>
                <w:rFonts w:cs="Arial"/>
                <w:color w:val="000099"/>
                <w:sz w:val="22"/>
                <w:szCs w:val="22"/>
              </w:rPr>
              <w:t>Explore electrical components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>Identify electrical components:</w:t>
            </w:r>
          </w:p>
          <w:p w:rsidR="003F3887" w:rsidRPr="007A152A" w:rsidRDefault="003F3887" w:rsidP="001A6C38">
            <w:pPr>
              <w:pStyle w:val="Bulletindent3space"/>
            </w:pPr>
            <w:r w:rsidRPr="007A152A">
              <w:t>Power source</w:t>
            </w:r>
            <w:r w:rsidR="00393EBE" w:rsidRPr="007A152A">
              <w:t>,</w:t>
            </w:r>
            <w:r w:rsidRPr="007A152A">
              <w:t xml:space="preserve"> e.g. </w:t>
            </w:r>
            <w:r w:rsidR="00422F7E">
              <w:t xml:space="preserve">electrical </w:t>
            </w:r>
            <w:r w:rsidRPr="007A152A">
              <w:t xml:space="preserve">cell </w:t>
            </w:r>
            <w:r w:rsidR="00422F7E">
              <w:t>or series of cells</w:t>
            </w:r>
            <w:r w:rsidR="00AF23EF">
              <w:t xml:space="preserve"> </w:t>
            </w:r>
            <w:r w:rsidRPr="007A152A">
              <w:t>(battery)</w:t>
            </w:r>
          </w:p>
          <w:p w:rsidR="003F3887" w:rsidRPr="007A152A" w:rsidRDefault="003F3887" w:rsidP="003F3887">
            <w:pPr>
              <w:pStyle w:val="Bulletindent3space"/>
            </w:pPr>
            <w:r w:rsidRPr="007A152A">
              <w:t>Wire</w:t>
            </w:r>
          </w:p>
          <w:p w:rsidR="003F3887" w:rsidRPr="007A152A" w:rsidRDefault="003F3887" w:rsidP="003F3887">
            <w:pPr>
              <w:pStyle w:val="Bulletindent3space"/>
            </w:pPr>
            <w:r w:rsidRPr="007A152A">
              <w:t>Load</w:t>
            </w:r>
            <w:r w:rsidR="00393EBE" w:rsidRPr="007A152A">
              <w:t>,</w:t>
            </w:r>
            <w:r w:rsidRPr="007A152A">
              <w:t xml:space="preserve"> e.g. light bulb, buzzer</w:t>
            </w:r>
          </w:p>
          <w:p w:rsidR="00422F7E" w:rsidRDefault="00422F7E" w:rsidP="003F3887">
            <w:pPr>
              <w:pStyle w:val="Bullet3space"/>
            </w:pPr>
            <w:r>
              <w:t>Clarify that what is commonly referred to as a battery is a single electrical cell and that in science ‘battery’ refers to two or more cells.</w:t>
            </w:r>
          </w:p>
          <w:p w:rsidR="003F3887" w:rsidRDefault="003F3887" w:rsidP="003F3887">
            <w:pPr>
              <w:pStyle w:val="Bullet3space"/>
            </w:pPr>
            <w:r w:rsidRPr="007A152A">
              <w:t>Discuss safety considerations when working with electrical components.</w:t>
            </w:r>
          </w:p>
          <w:p w:rsidR="00422F7E" w:rsidRPr="00422F7E" w:rsidRDefault="00422F7E" w:rsidP="00422F7E">
            <w:pPr>
              <w:pStyle w:val="Heading4"/>
              <w:snapToGrid w:val="0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422F7E">
              <w:rPr>
                <w:rFonts w:cs="Arial"/>
                <w:color w:val="000099"/>
                <w:sz w:val="22"/>
                <w:szCs w:val="22"/>
              </w:rPr>
              <w:t>Explore simple circuits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>Explore different ways the components can be configured to make the light bulb and buzzer work.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>Identify these arrangements of electrical circuits as:</w:t>
            </w:r>
          </w:p>
          <w:p w:rsidR="003F3887" w:rsidRPr="007A152A" w:rsidRDefault="008120EA" w:rsidP="003F3887">
            <w:pPr>
              <w:pStyle w:val="Bulletindent3space"/>
            </w:pPr>
            <w:r w:rsidRPr="007A152A">
              <w:t>s</w:t>
            </w:r>
            <w:r w:rsidR="003F3887" w:rsidRPr="007A152A">
              <w:t xml:space="preserve">imple circuit — consists of the power source, </w:t>
            </w:r>
            <w:r w:rsidR="007A152A" w:rsidRPr="007A152A">
              <w:t>wires and one type of load only</w:t>
            </w:r>
          </w:p>
          <w:p w:rsidR="003F3887" w:rsidRPr="007A152A" w:rsidRDefault="003F3887" w:rsidP="003F3887">
            <w:pPr>
              <w:pStyle w:val="Bulletindent3space"/>
            </w:pPr>
            <w:proofErr w:type="gramStart"/>
            <w:r w:rsidRPr="007A152A">
              <w:t>series</w:t>
            </w:r>
            <w:proofErr w:type="gramEnd"/>
            <w:r w:rsidRPr="007A152A">
              <w:t xml:space="preserve"> circuit — consists of the power source, wires and two or more types of load where the electricity flows in one path.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>Describe the role of each component in an electrical circuit:</w:t>
            </w:r>
          </w:p>
          <w:p w:rsidR="003F3887" w:rsidRPr="007A152A" w:rsidRDefault="003F3887" w:rsidP="003F3887">
            <w:pPr>
              <w:pStyle w:val="Bulletindent3space"/>
            </w:pPr>
            <w:r w:rsidRPr="007A152A">
              <w:t xml:space="preserve">Power source, e.g. </w:t>
            </w:r>
            <w:r w:rsidR="00820D67">
              <w:t xml:space="preserve">electrical </w:t>
            </w:r>
            <w:r w:rsidRPr="007A152A">
              <w:t xml:space="preserve">cell </w:t>
            </w:r>
            <w:r w:rsidR="00820D67">
              <w:t>or battery</w:t>
            </w:r>
            <w:r w:rsidRPr="007A152A">
              <w:t xml:space="preserve"> provides energy </w:t>
            </w:r>
            <w:r w:rsidR="00820D67">
              <w:t>and electricity for</w:t>
            </w:r>
            <w:r w:rsidRPr="007A152A">
              <w:t xml:space="preserve"> the circuit</w:t>
            </w:r>
          </w:p>
          <w:p w:rsidR="003F3887" w:rsidRPr="007A152A" w:rsidRDefault="003F3887" w:rsidP="003F3887">
            <w:pPr>
              <w:pStyle w:val="Bulletindent3space"/>
            </w:pPr>
            <w:r w:rsidRPr="007A152A">
              <w:t xml:space="preserve">Wire — allows </w:t>
            </w:r>
            <w:r w:rsidR="00820D67">
              <w:t>electricity</w:t>
            </w:r>
            <w:r w:rsidRPr="007A152A">
              <w:t xml:space="preserve"> to flow </w:t>
            </w:r>
            <w:r w:rsidR="00820D67">
              <w:t>around</w:t>
            </w:r>
            <w:r w:rsidRPr="007A152A">
              <w:t xml:space="preserve"> the circuit </w:t>
            </w:r>
            <w:r w:rsidR="00820D67">
              <w:t>and transfer electrical energy between components</w:t>
            </w:r>
          </w:p>
          <w:p w:rsidR="003F3887" w:rsidRPr="007A152A" w:rsidRDefault="003F3887" w:rsidP="003F3887">
            <w:pPr>
              <w:pStyle w:val="Bulletindent3space"/>
            </w:pPr>
            <w:r w:rsidRPr="007A152A">
              <w:t xml:space="preserve">Load — a device or component that </w:t>
            </w:r>
            <w:r w:rsidR="00820D67">
              <w:t>slows down the flow of electricity and transforms electrical energy into other forms</w:t>
            </w:r>
            <w:r w:rsidR="00393EBE" w:rsidRPr="007A152A">
              <w:t>,</w:t>
            </w:r>
            <w:r w:rsidRPr="007A152A">
              <w:t xml:space="preserve"> e.g.</w:t>
            </w:r>
          </w:p>
          <w:p w:rsidR="003F3887" w:rsidRPr="007A152A" w:rsidRDefault="003F3887" w:rsidP="001A6C38">
            <w:pPr>
              <w:pStyle w:val="Bulletindent3space"/>
              <w:numPr>
                <w:ilvl w:val="1"/>
                <w:numId w:val="40"/>
              </w:numPr>
              <w:ind w:left="993"/>
            </w:pPr>
            <w:r w:rsidRPr="007A152A">
              <w:t xml:space="preserve">light bulb </w:t>
            </w:r>
            <w:r w:rsidR="00820D67">
              <w:t>transforms electrical en</w:t>
            </w:r>
            <w:r w:rsidR="00C36926">
              <w:t>ergy into light and heat energy</w:t>
            </w:r>
          </w:p>
          <w:p w:rsidR="003F3887" w:rsidRPr="007A152A" w:rsidRDefault="003F3887" w:rsidP="001A6C38">
            <w:pPr>
              <w:pStyle w:val="Bulletindent3space"/>
              <w:numPr>
                <w:ilvl w:val="1"/>
                <w:numId w:val="40"/>
              </w:numPr>
              <w:ind w:left="993"/>
            </w:pPr>
            <w:proofErr w:type="gramStart"/>
            <w:r w:rsidRPr="007A152A">
              <w:t>buzzer</w:t>
            </w:r>
            <w:proofErr w:type="gramEnd"/>
            <w:r w:rsidRPr="007A152A">
              <w:t xml:space="preserve"> </w:t>
            </w:r>
            <w:r w:rsidR="00820D67">
              <w:t xml:space="preserve">transforms electrical energy into </w:t>
            </w:r>
            <w:r w:rsidRPr="007A152A">
              <w:t xml:space="preserve">sound </w:t>
            </w:r>
            <w:r w:rsidR="00820D67">
              <w:t>energy</w:t>
            </w:r>
            <w:r w:rsidRPr="007A152A">
              <w:t>.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 xml:space="preserve">Identify that stored energy in the </w:t>
            </w:r>
            <w:r w:rsidR="00820D67">
              <w:t xml:space="preserve">electrical </w:t>
            </w:r>
            <w:r w:rsidRPr="007A152A">
              <w:t xml:space="preserve">cell is transformed into electrical energy and transferred </w:t>
            </w:r>
            <w:r w:rsidR="00820D67">
              <w:t>to other parts of the</w:t>
            </w:r>
            <w:r w:rsidRPr="007A152A">
              <w:t xml:space="preserve"> circuit.</w:t>
            </w:r>
          </w:p>
          <w:p w:rsidR="003F3887" w:rsidRPr="007A152A" w:rsidRDefault="003F3887" w:rsidP="003F3887">
            <w:pPr>
              <w:pStyle w:val="Heading4"/>
              <w:snapToGrid w:val="0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7A152A">
              <w:rPr>
                <w:rFonts w:cs="Arial"/>
                <w:color w:val="000099"/>
                <w:sz w:val="22"/>
                <w:szCs w:val="22"/>
              </w:rPr>
              <w:t>Define the requirements of a complete circuit</w:t>
            </w:r>
          </w:p>
          <w:p w:rsidR="003F3887" w:rsidRPr="007A152A" w:rsidRDefault="003F3887" w:rsidP="003F3887">
            <w:pPr>
              <w:pStyle w:val="Bullet3space"/>
            </w:pPr>
            <w:r w:rsidRPr="007A152A">
              <w:t>Discuss the idea that</w:t>
            </w:r>
            <w:r w:rsidR="006D57AF">
              <w:t xml:space="preserve"> for the light bulb or buzzer to work the </w:t>
            </w:r>
            <w:r w:rsidRPr="007A152A">
              <w:t>circuit must be complete</w:t>
            </w:r>
            <w:r w:rsidR="008120EA" w:rsidRPr="007A152A">
              <w:t>,</w:t>
            </w:r>
            <w:r w:rsidRPr="007A152A">
              <w:t xml:space="preserve"> </w:t>
            </w:r>
            <w:r w:rsidR="004E71CD" w:rsidRPr="007A152A">
              <w:t>i.e. have no gaps between any component</w:t>
            </w:r>
            <w:r w:rsidR="006D57AF">
              <w:t>s, so electricity can flow around the entire circuit in one path.</w:t>
            </w:r>
          </w:p>
          <w:p w:rsidR="003F3887" w:rsidRPr="007A152A" w:rsidRDefault="006D57AF" w:rsidP="003F3887">
            <w:pPr>
              <w:pStyle w:val="Bullet3space"/>
            </w:pPr>
            <w:r>
              <w:t xml:space="preserve">Recognise that electricity and electrical energy </w:t>
            </w:r>
            <w:proofErr w:type="gramStart"/>
            <w:r>
              <w:t>are</w:t>
            </w:r>
            <w:proofErr w:type="gramEnd"/>
            <w:r>
              <w:t xml:space="preserve"> not the same thing. While electricity flows around a circuit, electrical energy is transferred from one component to another, where it is transformed into other energy forms. Each time a transformation occurs</w:t>
            </w:r>
            <w:proofErr w:type="gramStart"/>
            <w:r>
              <w:t>,</w:t>
            </w:r>
            <w:proofErr w:type="gramEnd"/>
            <w:r>
              <w:t xml:space="preserve"> there is less electrical energy flowing to subsequent components</w:t>
            </w:r>
            <w:r w:rsidR="003F3887" w:rsidRPr="007A152A">
              <w:t>.</w:t>
            </w:r>
          </w:p>
          <w:p w:rsidR="003F3887" w:rsidRPr="007A152A" w:rsidRDefault="003F3887" w:rsidP="003F3887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204579" w:rsidRPr="007A152A" w:rsidRDefault="00204579" w:rsidP="00204579">
            <w:pPr>
              <w:pStyle w:val="Bodytext6space"/>
              <w:rPr>
                <w:lang w:eastAsia="zh-CN"/>
              </w:rPr>
            </w:pPr>
            <w:r w:rsidRPr="007A152A">
              <w:rPr>
                <w:b/>
                <w:lang w:eastAsia="zh-CN"/>
              </w:rPr>
              <w:t>Note:</w:t>
            </w:r>
            <w:r w:rsidRPr="007A152A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C36926" w:rsidRDefault="00C36926" w:rsidP="009424C1">
            <w:pPr>
              <w:pStyle w:val="Blackheader"/>
            </w:pPr>
          </w:p>
          <w:p w:rsidR="0002668A" w:rsidRPr="007A152A" w:rsidRDefault="00E7656E" w:rsidP="009424C1">
            <w:pPr>
              <w:pStyle w:val="Blackheader"/>
            </w:pPr>
            <w:r w:rsidRPr="007A152A">
              <w:t>R</w:t>
            </w:r>
            <w:r w:rsidR="002D74A1" w:rsidRPr="007A152A">
              <w:t>esources</w:t>
            </w:r>
          </w:p>
          <w:p w:rsidR="003F3887" w:rsidRPr="007A152A" w:rsidRDefault="003F3887" w:rsidP="001A6C38">
            <w:pPr>
              <w:tabs>
                <w:tab w:val="left" w:pos="357"/>
                <w:tab w:val="right" w:pos="2664"/>
              </w:tabs>
              <w:spacing w:before="120" w:line="240" w:lineRule="auto"/>
              <w:rPr>
                <w:rStyle w:val="Hyperlink"/>
                <w:rFonts w:eastAsia="Times New Roman" w:cs="Arial"/>
                <w:lang w:eastAsia="en-US"/>
              </w:rPr>
            </w:pPr>
            <w:r w:rsidRPr="007A152A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9" w:history="1">
              <w:r w:rsidRPr="007A152A">
                <w:rPr>
                  <w:rStyle w:val="Hyperlink"/>
                  <w:rFonts w:cs="Arial"/>
                </w:rPr>
                <w:t xml:space="preserve">Materials and equipment </w:t>
              </w:r>
              <w:r w:rsidRPr="007A152A">
                <w:rPr>
                  <w:rStyle w:val="Hyperlink"/>
                  <w:rFonts w:eastAsia="Times New Roman" w:cs="Arial"/>
                  <w:lang w:eastAsia="en-US"/>
                </w:rPr>
                <w:t>list</w:t>
              </w:r>
            </w:hyperlink>
          </w:p>
          <w:p w:rsidR="00505676" w:rsidRPr="007A152A" w:rsidRDefault="00553685" w:rsidP="001A6C38">
            <w:pPr>
              <w:tabs>
                <w:tab w:val="left" w:pos="357"/>
                <w:tab w:val="right" w:pos="2664"/>
              </w:tabs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7A152A">
              <w:rPr>
                <w:rFonts w:cs="Arial"/>
                <w:color w:val="000000" w:themeColor="text1"/>
                <w:szCs w:val="21"/>
              </w:rPr>
              <w:t xml:space="preserve">Supporting learning resource </w:t>
            </w:r>
            <w:r w:rsidRPr="007A152A">
              <w:rPr>
                <w:rFonts w:cs="Arial"/>
                <w:color w:val="1F497D"/>
                <w:szCs w:val="21"/>
              </w:rPr>
              <w:t xml:space="preserve">— </w:t>
            </w:r>
            <w:hyperlink r:id="rId10" w:history="1">
              <w:r w:rsidR="001D4AD9" w:rsidRPr="001A6C38">
                <w:rPr>
                  <w:rStyle w:val="Hyperlink"/>
                  <w:rFonts w:cs="Arial"/>
                </w:rPr>
                <w:t>Science inquiry skills poster Years 3–6</w:t>
              </w:r>
            </w:hyperlink>
          </w:p>
          <w:p w:rsidR="003F3887" w:rsidRPr="007A152A" w:rsidRDefault="003F3887" w:rsidP="001A6C38">
            <w:pPr>
              <w:tabs>
                <w:tab w:val="left" w:pos="357"/>
                <w:tab w:val="right" w:pos="2664"/>
              </w:tabs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7A152A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1" w:history="1">
              <w:r w:rsidR="00393EBE" w:rsidRPr="007A152A">
                <w:rPr>
                  <w:rStyle w:val="Hyperlink"/>
                  <w:rFonts w:eastAsia="Times New Roman" w:cs="Arial"/>
                  <w:lang w:eastAsia="en-US"/>
                </w:rPr>
                <w:t>Electrical circuits: Teacher background information</w:t>
              </w:r>
            </w:hyperlink>
          </w:p>
          <w:p w:rsidR="003F3887" w:rsidRPr="007A152A" w:rsidRDefault="003F3887" w:rsidP="001A6C38">
            <w:pPr>
              <w:tabs>
                <w:tab w:val="left" w:pos="357"/>
                <w:tab w:val="right" w:pos="2664"/>
              </w:tabs>
              <w:spacing w:before="120" w:line="240" w:lineRule="auto"/>
              <w:rPr>
                <w:rStyle w:val="Hyperlink"/>
                <w:rFonts w:eastAsia="Times New Roman" w:cs="Arial"/>
                <w:color w:val="000000" w:themeColor="text1"/>
                <w:lang w:eastAsia="en-US"/>
              </w:rPr>
            </w:pPr>
            <w:r w:rsidRPr="007A152A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2" w:history="1">
              <w:r w:rsidRPr="007A152A">
                <w:rPr>
                  <w:rStyle w:val="Hyperlink"/>
                  <w:rFonts w:eastAsia="Times New Roman" w:cs="Arial"/>
                  <w:lang w:eastAsia="en-US"/>
                </w:rPr>
                <w:t>Requirements for a complete circuit</w:t>
              </w:r>
            </w:hyperlink>
          </w:p>
          <w:p w:rsidR="001D4AD9" w:rsidRPr="007A152A" w:rsidRDefault="0002668A" w:rsidP="001A6C38">
            <w:pPr>
              <w:pStyle w:val="Blackheaderitalic"/>
              <w:spacing w:line="240" w:lineRule="auto"/>
            </w:pPr>
            <w:r w:rsidRPr="007A152A">
              <w:t>Helpful information</w:t>
            </w:r>
          </w:p>
          <w:p w:rsidR="00F77C7E" w:rsidRPr="00CA40AB" w:rsidRDefault="00F77C7E" w:rsidP="00F77C7E">
            <w:pPr>
              <w:spacing w:before="120" w:line="240" w:lineRule="auto"/>
            </w:pPr>
            <w:r w:rsidRPr="00CA40AB">
              <w:t xml:space="preserve">Learning object - </w:t>
            </w:r>
            <w:r w:rsidRPr="00F57A3A">
              <w:rPr>
                <w:i/>
              </w:rPr>
              <w:t>Wiring: the simple circuit</w:t>
            </w:r>
            <w:r w:rsidRPr="00F57A3A">
              <w:t xml:space="preserve"> </w:t>
            </w:r>
            <w:r w:rsidRPr="00CA40AB">
              <w:t>(Curriculum Corporation) (TLF L3058)</w:t>
            </w:r>
            <w:r>
              <w:t xml:space="preserve"> </w:t>
            </w:r>
            <w:r w:rsidRPr="00F57A3A">
              <w:rPr>
                <w:rStyle w:val="Grey8"/>
              </w:rPr>
              <w:t>https://learningplace.eq.edu.au/cx/resources/items/f34b548d-06eb-3668-c040-cbba5a2b9d59/0/ViewIMS.jsp</w:t>
            </w:r>
          </w:p>
          <w:p w:rsidR="001A6C38" w:rsidRDefault="001A6C38" w:rsidP="009921AE">
            <w:pPr>
              <w:pStyle w:val="Blueheader"/>
            </w:pPr>
            <w:bookmarkStart w:id="0" w:name="_GoBack"/>
            <w:bookmarkEnd w:id="0"/>
          </w:p>
          <w:p w:rsidR="009921AE" w:rsidRPr="007A152A" w:rsidRDefault="009921AE" w:rsidP="009921AE">
            <w:pPr>
              <w:pStyle w:val="Blueheader"/>
            </w:pPr>
            <w:r w:rsidRPr="007A152A">
              <w:t>Safety</w:t>
            </w:r>
          </w:p>
          <w:p w:rsidR="009921AE" w:rsidRPr="007A152A" w:rsidRDefault="009921AE" w:rsidP="001A6C38">
            <w:pPr>
              <w:pStyle w:val="Bodytext0space"/>
              <w:spacing w:before="120" w:after="120"/>
            </w:pPr>
            <w:r w:rsidRPr="007A152A">
              <w:t>Teachers need to:</w:t>
            </w:r>
          </w:p>
          <w:p w:rsidR="00AA07A9" w:rsidRPr="007732B2" w:rsidRDefault="00AA07A9" w:rsidP="00AA07A9">
            <w:pPr>
              <w:pStyle w:val="Bullet3space"/>
              <w:rPr>
                <w:i/>
              </w:rPr>
            </w:pPr>
            <w:r w:rsidRPr="007732B2">
              <w:t xml:space="preserve">refer to the </w:t>
            </w:r>
            <w:r w:rsidRPr="005601F9">
              <w:rPr>
                <w:rFonts w:cs="Times New Roman"/>
                <w:i/>
              </w:rPr>
              <w:t>Health and Safety</w:t>
            </w:r>
            <w:r w:rsidRPr="007732B2">
              <w:t xml:space="preserve"> policy </w:t>
            </w:r>
            <w:r w:rsidR="00686E2E" w:rsidRPr="005601F9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="00686E2E" w:rsidRPr="007732B2">
              <w:t xml:space="preserve"> </w:t>
            </w:r>
            <w:r w:rsidRPr="007732B2">
              <w:t>pertaining to schools</w:t>
            </w:r>
            <w:r>
              <w:t xml:space="preserve"> </w:t>
            </w:r>
          </w:p>
          <w:p w:rsidR="00AA07A9" w:rsidRPr="007732B2" w:rsidRDefault="00AA07A9" w:rsidP="00AA07A9">
            <w:pPr>
              <w:pStyle w:val="Bullet3space"/>
            </w:pPr>
            <w:r w:rsidRPr="007732B2">
              <w:t xml:space="preserve">consult the </w:t>
            </w:r>
            <w:r w:rsidRPr="005601F9">
              <w:rPr>
                <w:i/>
              </w:rPr>
              <w:t>Curriculum Activity Risk Management Guidelines</w:t>
            </w:r>
            <w:r>
              <w:t xml:space="preserve"> </w:t>
            </w:r>
            <w:r w:rsidRPr="005601F9">
              <w:rPr>
                <w:color w:val="A6A6A6" w:themeColor="background1" w:themeShade="A6"/>
                <w:sz w:val="16"/>
                <w:szCs w:val="16"/>
              </w:rPr>
              <w:t>http://education.qld.gov.au/curriculum/carmg/index.html</w:t>
            </w:r>
          </w:p>
          <w:p w:rsidR="003F3887" w:rsidRPr="007A152A" w:rsidRDefault="003F3887" w:rsidP="001A6C38">
            <w:pPr>
              <w:pStyle w:val="Bullet3space"/>
              <w:spacing w:before="120" w:after="120"/>
              <w:rPr>
                <w:rStyle w:val="Hyperlink"/>
              </w:rPr>
            </w:pPr>
            <w:r w:rsidRPr="007A152A">
              <w:t>ensure that students are aware of the risks associated with batte</w:t>
            </w:r>
            <w:r w:rsidR="00114816" w:rsidRPr="007A152A">
              <w:t xml:space="preserve">ries when working in this unit </w:t>
            </w:r>
            <w:r w:rsidRPr="007A152A">
              <w:t>and do not use any batteries which are leaking or have chemicals outside the case</w:t>
            </w:r>
          </w:p>
          <w:p w:rsidR="003F3887" w:rsidRPr="007A152A" w:rsidRDefault="003F3887" w:rsidP="001A6C38">
            <w:pPr>
              <w:pStyle w:val="Bullet3space"/>
              <w:spacing w:before="120" w:after="120"/>
            </w:pPr>
            <w:proofErr w:type="gramStart"/>
            <w:r w:rsidRPr="007A152A">
              <w:rPr>
                <w:rStyle w:val="Hyperlink"/>
                <w:color w:val="auto"/>
                <w:u w:val="none"/>
              </w:rPr>
              <w:t>ensure</w:t>
            </w:r>
            <w:proofErr w:type="gramEnd"/>
            <w:r w:rsidRPr="007A152A">
              <w:rPr>
                <w:rStyle w:val="Hyperlink"/>
                <w:color w:val="auto"/>
                <w:u w:val="none"/>
              </w:rPr>
              <w:t xml:space="preserve"> students know the l</w:t>
            </w:r>
            <w:r w:rsidRPr="007A152A">
              <w:t>ight bulbs are constructed of very thin glass. When handling light bulbs students should be advised that they may break easily.</w:t>
            </w:r>
          </w:p>
          <w:p w:rsidR="003F3887" w:rsidRPr="007A152A" w:rsidRDefault="003F3887" w:rsidP="001A6C38">
            <w:pPr>
              <w:pStyle w:val="C2CTablebullet1"/>
              <w:numPr>
                <w:ilvl w:val="0"/>
                <w:numId w:val="0"/>
              </w:numPr>
              <w:spacing w:before="120" w:after="120" w:line="260" w:lineRule="atLeast"/>
              <w:ind w:right="440"/>
              <w:rPr>
                <w:sz w:val="21"/>
                <w:szCs w:val="21"/>
              </w:rPr>
            </w:pPr>
            <w:r w:rsidRPr="007A152A">
              <w:rPr>
                <w:sz w:val="21"/>
                <w:szCs w:val="21"/>
              </w:rPr>
              <w:t>Avoid working with the electrical circuits in wet areas and near liquids.</w:t>
            </w:r>
          </w:p>
          <w:p w:rsidR="009921AE" w:rsidRPr="007A152A" w:rsidRDefault="009921AE" w:rsidP="00A91F3D">
            <w:pPr>
              <w:pStyle w:val="Bodytext6space"/>
              <w:rPr>
                <w:i/>
              </w:rPr>
            </w:pPr>
          </w:p>
        </w:tc>
      </w:tr>
      <w:tr w:rsidR="0002668A" w:rsidRPr="007A152A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noProof/>
                <w:lang w:eastAsia="zh-CN"/>
              </w:rPr>
              <w:drawing>
                <wp:inline distT="0" distB="0" distL="0" distR="0" wp14:anchorId="6DA2497E" wp14:editId="05EA5393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75316B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szCs w:val="21"/>
              </w:rPr>
              <w:t>Electrical energy can be transferred and transformed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A152A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noProof/>
                <w:lang w:eastAsia="zh-CN"/>
              </w:rPr>
              <w:drawing>
                <wp:inline distT="0" distB="0" distL="0" distR="0" wp14:anchorId="0994D7FE" wp14:editId="2E2ED77C">
                  <wp:extent cx="214824" cy="214824"/>
                  <wp:effectExtent l="0" t="0" r="0" b="0"/>
                  <wp:docPr id="5" name="Picture 5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7A152A" w:rsidRDefault="0075316B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szCs w:val="21"/>
              </w:rPr>
              <w:t>Equipment and materials can be used safely, and risks identified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A152A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noProof/>
                <w:lang w:eastAsia="zh-CN"/>
              </w:rPr>
              <w:drawing>
                <wp:inline distT="0" distB="0" distL="0" distR="0" wp14:anchorId="560D69F7" wp14:editId="5BA7123A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75316B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rFonts w:cs="Arial"/>
                <w:szCs w:val="21"/>
              </w:rPr>
              <w:t xml:space="preserve">Representations can be constructed </w:t>
            </w:r>
            <w:r w:rsidR="0075316B" w:rsidRPr="007A152A">
              <w:rPr>
                <w:rFonts w:cs="Arial"/>
                <w:szCs w:val="21"/>
              </w:rPr>
              <w:t xml:space="preserve">and used </w:t>
            </w:r>
            <w:r w:rsidRPr="007A152A">
              <w:rPr>
                <w:rFonts w:cs="Arial"/>
                <w:szCs w:val="21"/>
              </w:rPr>
              <w:t>to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A152A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noProof/>
                <w:lang w:eastAsia="zh-CN"/>
              </w:rPr>
              <w:drawing>
                <wp:inline distT="0" distB="0" distL="0" distR="0" wp14:anchorId="337331AF" wp14:editId="6545CEA7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A152A" w:rsidRDefault="003F3887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A152A">
              <w:rPr>
                <w:rFonts w:cs="Arial"/>
                <w:szCs w:val="21"/>
              </w:rPr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A152A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7A152A" w:rsidRDefault="000043C9" w:rsidP="00B44934">
            <w:pPr>
              <w:pStyle w:val="Blackheaderbold"/>
            </w:pPr>
            <w:r w:rsidRPr="007A152A">
              <w:t>Learning area specific language:</w:t>
            </w:r>
          </w:p>
          <w:p w:rsidR="0002668A" w:rsidRPr="007A152A" w:rsidRDefault="003F3887" w:rsidP="001A6C38">
            <w:pPr>
              <w:pStyle w:val="Bodytext6space"/>
              <w:rPr>
                <w:b/>
                <w:iCs/>
                <w:color w:val="0070C0"/>
              </w:rPr>
            </w:pPr>
            <w:r w:rsidRPr="007A152A">
              <w:t>circuit, electricity, simple circuit, energy transformation, energy transfer</w:t>
            </w:r>
          </w:p>
          <w:p w:rsidR="0002668A" w:rsidRPr="007A152A" w:rsidRDefault="0002668A" w:rsidP="009424C1">
            <w:pPr>
              <w:pStyle w:val="Blueheader"/>
            </w:pPr>
            <w:r w:rsidRPr="007A152A">
              <w:t>Lesson objectives</w:t>
            </w:r>
          </w:p>
          <w:p w:rsidR="0002668A" w:rsidRPr="007A152A" w:rsidRDefault="0002668A" w:rsidP="00B44934">
            <w:pPr>
              <w:pStyle w:val="Blackheaderbold"/>
            </w:pPr>
            <w:r w:rsidRPr="007A152A">
              <w:t>Students will:</w:t>
            </w:r>
          </w:p>
          <w:p w:rsidR="00A770E9" w:rsidRPr="007A152A" w:rsidRDefault="003F3887" w:rsidP="001A6C38">
            <w:pPr>
              <w:pStyle w:val="Bodytext6space"/>
            </w:pPr>
            <w:r w:rsidRPr="007A152A">
              <w:t>Identify requirements for electricity to move around a circuit.</w:t>
            </w:r>
          </w:p>
          <w:p w:rsidR="0002668A" w:rsidRPr="007A152A" w:rsidRDefault="0002668A" w:rsidP="009424C1">
            <w:pPr>
              <w:pStyle w:val="Blueheader"/>
            </w:pPr>
            <w:r w:rsidRPr="007A152A">
              <w:t>Evidence of learning</w:t>
            </w:r>
          </w:p>
          <w:p w:rsidR="001D4AD9" w:rsidRPr="007A152A" w:rsidRDefault="0002668A" w:rsidP="00F55FE6">
            <w:pPr>
              <w:pStyle w:val="Blackheaderbold"/>
            </w:pPr>
            <w:r w:rsidRPr="007A152A">
              <w:t>Can the student:</w:t>
            </w:r>
          </w:p>
          <w:p w:rsidR="003F3887" w:rsidRPr="007A152A" w:rsidRDefault="00EA31B6" w:rsidP="001A6C38">
            <w:pPr>
              <w:pStyle w:val="Bodytext6space"/>
            </w:pPr>
            <w:r>
              <w:t>Construct</w:t>
            </w:r>
            <w:r w:rsidR="003F3887" w:rsidRPr="007A152A">
              <w:t xml:space="preserve"> circuit</w:t>
            </w:r>
            <w:r>
              <w:t>s that make a light bulb and buzzer work</w:t>
            </w:r>
            <w:r w:rsidR="003F3887" w:rsidRPr="007A152A">
              <w:t>?</w:t>
            </w:r>
          </w:p>
          <w:p w:rsidR="0002668A" w:rsidRPr="007A152A" w:rsidRDefault="0002668A" w:rsidP="009424C1">
            <w:pPr>
              <w:pStyle w:val="Blueheader"/>
            </w:pPr>
            <w:r w:rsidRPr="007A152A">
              <w:t>Ideas for monitoring</w:t>
            </w:r>
          </w:p>
          <w:p w:rsidR="0002668A" w:rsidRPr="007A152A" w:rsidRDefault="0002668A" w:rsidP="00B35377">
            <w:pPr>
              <w:pStyle w:val="Blackheaderbold"/>
              <w:rPr>
                <w:i/>
                <w:iCs/>
              </w:rPr>
            </w:pPr>
            <w:r w:rsidRPr="007A152A">
              <w:t>Monitor students’ ability to:</w:t>
            </w:r>
          </w:p>
          <w:p w:rsidR="003F3887" w:rsidRPr="007A152A" w:rsidRDefault="00EA31B6" w:rsidP="001A6C38">
            <w:pPr>
              <w:pStyle w:val="Bodytext6space"/>
            </w:pPr>
            <w:r>
              <w:t>Describe the role of each component in a</w:t>
            </w:r>
            <w:r w:rsidR="003F3887" w:rsidRPr="007A152A">
              <w:t xml:space="preserve"> circuit.</w:t>
            </w:r>
          </w:p>
          <w:p w:rsidR="0002668A" w:rsidRPr="007A152A" w:rsidRDefault="0002668A" w:rsidP="009424C1">
            <w:pPr>
              <w:pStyle w:val="Blueheader"/>
            </w:pPr>
            <w:r w:rsidRPr="007A152A">
              <w:t>Learning alerts</w:t>
            </w:r>
          </w:p>
          <w:p w:rsidR="001D4AD9" w:rsidRPr="007A152A" w:rsidRDefault="0002668A" w:rsidP="00B35377">
            <w:pPr>
              <w:pStyle w:val="Blackheaderbold"/>
            </w:pPr>
            <w:r w:rsidRPr="007A152A">
              <w:t>Be aware of:</w:t>
            </w:r>
          </w:p>
          <w:p w:rsidR="003F3887" w:rsidRPr="007A152A" w:rsidRDefault="003F3887" w:rsidP="001A6C38">
            <w:pPr>
              <w:pStyle w:val="Bodytext6space"/>
              <w:spacing w:after="480"/>
            </w:pPr>
            <w:r w:rsidRPr="007A152A">
              <w:t>Students thinking that an electrical device such as a light bulb or buzzer can be connected to a</w:t>
            </w:r>
            <w:r w:rsidR="006D57AF">
              <w:t>n electrical</w:t>
            </w:r>
            <w:r w:rsidRPr="007A152A">
              <w:t xml:space="preserve"> cell in any manner and it will function.</w:t>
            </w:r>
          </w:p>
          <w:p w:rsidR="006D57AF" w:rsidRDefault="006D57AF" w:rsidP="00B35377">
            <w:pPr>
              <w:pStyle w:val="Blackheaderbold"/>
            </w:pPr>
          </w:p>
          <w:p w:rsidR="006D57AF" w:rsidRDefault="006D57AF" w:rsidP="00B35377">
            <w:pPr>
              <w:pStyle w:val="Blackheaderbold"/>
            </w:pPr>
          </w:p>
          <w:p w:rsidR="0002668A" w:rsidRPr="007A152A" w:rsidRDefault="0002668A" w:rsidP="00B35377">
            <w:pPr>
              <w:pStyle w:val="Blackheaderbold"/>
            </w:pPr>
            <w:r w:rsidRPr="007A152A">
              <w:t>Suggested next steps for learning</w:t>
            </w:r>
          </w:p>
          <w:p w:rsidR="003F3887" w:rsidRPr="007A152A" w:rsidRDefault="003F3887" w:rsidP="001A6C38">
            <w:pPr>
              <w:pStyle w:val="Bodytext6space"/>
              <w:rPr>
                <w:b/>
                <w:color w:val="000099"/>
              </w:rPr>
            </w:pPr>
            <w:r w:rsidRPr="007A152A">
              <w:t>Explain that an electrical device (such as a light bulb or buzzer) must be connected to a</w:t>
            </w:r>
            <w:r w:rsidR="006D57AF">
              <w:t>n electrical</w:t>
            </w:r>
            <w:r w:rsidRPr="007A152A">
              <w:t xml:space="preserve"> cell as part of a complete circuit before it can function.</w:t>
            </w:r>
          </w:p>
          <w:p w:rsidR="001D4AD9" w:rsidRPr="007A152A" w:rsidRDefault="0002668A" w:rsidP="009424C1">
            <w:pPr>
              <w:pStyle w:val="Blueheader"/>
            </w:pPr>
            <w:r w:rsidRPr="007A152A">
              <w:t>Ideas for differentiation</w:t>
            </w:r>
          </w:p>
          <w:p w:rsidR="0002668A" w:rsidRPr="007A152A" w:rsidRDefault="0002668A" w:rsidP="00B35377">
            <w:pPr>
              <w:pStyle w:val="Blackheaderbold"/>
            </w:pPr>
            <w:r w:rsidRPr="007A152A">
              <w:t>Support</w:t>
            </w:r>
          </w:p>
          <w:p w:rsidR="003F3887" w:rsidRPr="007A152A" w:rsidRDefault="003F3887" w:rsidP="001A6C38">
            <w:pPr>
              <w:pStyle w:val="Bodytext6space"/>
              <w:rPr>
                <w:rFonts w:eastAsia="Times New Roman"/>
                <w:b/>
              </w:rPr>
            </w:pPr>
            <w:r w:rsidRPr="007A152A">
              <w:t>Provide diagrams or drawings of circuits that have been built to use as a model for own construction.</w:t>
            </w:r>
          </w:p>
          <w:p w:rsidR="001D4AD9" w:rsidRPr="007A152A" w:rsidRDefault="0002668A" w:rsidP="00B35377">
            <w:pPr>
              <w:pStyle w:val="Blackheaderbold"/>
            </w:pPr>
            <w:r w:rsidRPr="007A152A">
              <w:t>Extension</w:t>
            </w:r>
          </w:p>
          <w:p w:rsidR="003F3887" w:rsidRPr="007A152A" w:rsidRDefault="003F3887" w:rsidP="001A6C38">
            <w:pPr>
              <w:pStyle w:val="Bodytext6space"/>
              <w:rPr>
                <w:b/>
              </w:rPr>
            </w:pPr>
            <w:r w:rsidRPr="007A152A">
              <w:t>Provide more parts for circuit building and ask students to record observations when constructing new circuit arrangements.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7A152A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4215D2D5" wp14:editId="5A45FA0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New</w:t>
                  </w:r>
                </w:p>
              </w:tc>
            </w:tr>
            <w:tr w:rsidR="009921AE" w:rsidRPr="007A152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49952D9D" wp14:editId="7B03C8C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Ongoing</w:t>
                  </w:r>
                </w:p>
              </w:tc>
            </w:tr>
            <w:tr w:rsidR="009921AE" w:rsidRPr="007A152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5B3A9E4F" wp14:editId="72D82E1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New &amp; building for</w:t>
                  </w:r>
                  <w:r w:rsidRPr="007A152A">
                    <w:br/>
                    <w:t>assessment</w:t>
                  </w:r>
                </w:p>
              </w:tc>
            </w:tr>
            <w:tr w:rsidR="009921AE" w:rsidRPr="007A152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6A6C1532" wp14:editId="4F7602E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Ongoing &amp; building for assessment</w:t>
                  </w:r>
                </w:p>
              </w:tc>
            </w:tr>
            <w:tr w:rsidR="009921AE" w:rsidRPr="007A152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7D59DBF6" wp14:editId="7B586539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New &amp; building for</w:t>
                  </w:r>
                  <w:r w:rsidRPr="007A152A">
                    <w:br/>
                    <w:t>monitoring</w:t>
                  </w:r>
                </w:p>
              </w:tc>
            </w:tr>
            <w:tr w:rsidR="009921AE" w:rsidRPr="007A152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rPr>
                      <w:noProof/>
                    </w:rPr>
                    <w:drawing>
                      <wp:inline distT="0" distB="0" distL="0" distR="0" wp14:anchorId="09303B77" wp14:editId="1A65EC2B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A152A" w:rsidRDefault="009921AE" w:rsidP="00AA07CB">
                  <w:pPr>
                    <w:pStyle w:val="Legend"/>
                  </w:pPr>
                  <w:r w:rsidRPr="007A152A">
                    <w:t>Ongoing &amp; building for</w:t>
                  </w:r>
                  <w:r w:rsidRPr="007A152A">
                    <w:br/>
                    <w:t>monitoring</w:t>
                  </w:r>
                </w:p>
              </w:tc>
            </w:tr>
          </w:tbl>
          <w:p w:rsidR="0002668A" w:rsidRPr="007A152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A152A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7A152A" w:rsidRDefault="00B35377" w:rsidP="009424C1">
      <w:pPr>
        <w:pStyle w:val="Blackheader"/>
        <w:rPr>
          <w:color w:val="000099"/>
        </w:rPr>
      </w:pPr>
      <w:r w:rsidRPr="007A152A">
        <w:lastRenderedPageBreak/>
        <w:br w:type="page"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7A152A" w:rsidTr="00FA1C51">
        <w:tc>
          <w:tcPr>
            <w:tcW w:w="5210" w:type="dxa"/>
          </w:tcPr>
          <w:p w:rsidR="00FA1C51" w:rsidRPr="007A152A" w:rsidRDefault="00FA1C51" w:rsidP="009424C1">
            <w:pPr>
              <w:pStyle w:val="Blueheader"/>
            </w:pPr>
            <w:r w:rsidRPr="007A152A">
              <w:t xml:space="preserve">Year </w:t>
            </w:r>
            <w:r w:rsidR="003F3887" w:rsidRPr="007A152A">
              <w:t>6</w:t>
            </w:r>
            <w:r w:rsidRPr="007A152A">
              <w:t xml:space="preserve"> </w:t>
            </w:r>
            <w:r w:rsidR="009921AE" w:rsidRPr="007A152A">
              <w:t>Science</w:t>
            </w:r>
            <w:r w:rsidRPr="007A152A">
              <w:t xml:space="preserve"> — Content descriptions</w:t>
            </w:r>
          </w:p>
          <w:p w:rsidR="003F3887" w:rsidRPr="007A152A" w:rsidRDefault="003F3887" w:rsidP="003F3887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7A152A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3F3887" w:rsidRPr="007A152A" w:rsidRDefault="003F3887" w:rsidP="003F3887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7A152A">
              <w:rPr>
                <w:b/>
                <w:iCs/>
                <w:szCs w:val="21"/>
              </w:rPr>
              <w:t>Physical sciences</w:t>
            </w:r>
          </w:p>
          <w:p w:rsidR="003F3887" w:rsidRPr="007A152A" w:rsidRDefault="00400B2A" w:rsidP="00400B2A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7A152A">
              <w:rPr>
                <w:rFonts w:eastAsia="Times New Roman"/>
                <w:szCs w:val="21"/>
                <w:lang w:eastAsia="en-US"/>
              </w:rPr>
              <w:t>Electrical energy can be transferred and transformed in electrical circuits and can be generated from a range of sources</w:t>
            </w:r>
            <w:r w:rsidRPr="007A152A" w:rsidDel="00400B2A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3F3887" w:rsidRPr="007A152A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3F3887" w:rsidRPr="007A152A" w:rsidRDefault="003F3887" w:rsidP="003F3887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7A152A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3F3887" w:rsidRPr="007A152A" w:rsidRDefault="003F3887" w:rsidP="003F3887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7A152A">
              <w:rPr>
                <w:b/>
                <w:iCs/>
                <w:szCs w:val="21"/>
              </w:rPr>
              <w:t>Planning and conducting</w:t>
            </w:r>
          </w:p>
          <w:p w:rsidR="007A152A" w:rsidRPr="007A152A" w:rsidRDefault="00400B2A" w:rsidP="003F3887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7A152A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Identify, plan and apply the elements of scientific investigations to answer questions and solve problems </w:t>
            </w:r>
            <w:r w:rsidRPr="007A152A">
              <w:rPr>
                <w:rFonts w:eastAsia="Times New Roman"/>
                <w:szCs w:val="21"/>
                <w:lang w:eastAsia="en-US"/>
              </w:rPr>
              <w:t>using equipment and materials safely and identifying potential risks (ACSIS103)</w:t>
            </w:r>
          </w:p>
          <w:p w:rsidR="003F3887" w:rsidRPr="007A152A" w:rsidRDefault="003F3887" w:rsidP="003F3887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7A152A">
              <w:rPr>
                <w:b/>
                <w:iCs/>
                <w:szCs w:val="21"/>
              </w:rPr>
              <w:t>Processing and analysing data and information</w:t>
            </w:r>
          </w:p>
          <w:p w:rsidR="003F3887" w:rsidRPr="007A152A" w:rsidRDefault="003F3887" w:rsidP="003F3887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7A152A">
              <w:rPr>
                <w:rFonts w:eastAsia="Times New Roman"/>
                <w:szCs w:val="21"/>
                <w:lang w:eastAsia="en-US"/>
              </w:rPr>
              <w:t>Construct and use a range of representations</w:t>
            </w:r>
            <w:r w:rsidRPr="007A152A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tables and graphs, </w:t>
            </w:r>
            <w:r w:rsidRPr="007A152A">
              <w:rPr>
                <w:rFonts w:eastAsia="Times New Roman"/>
                <w:szCs w:val="21"/>
                <w:lang w:eastAsia="en-US"/>
              </w:rPr>
              <w:t>to represent and describe observations</w:t>
            </w:r>
            <w:r w:rsidRPr="007A152A">
              <w:rPr>
                <w:rFonts w:eastAsia="Times New Roman"/>
                <w:color w:val="BFBFBF"/>
                <w:szCs w:val="21"/>
                <w:lang w:eastAsia="en-US"/>
              </w:rPr>
              <w:t xml:space="preserve">, </w:t>
            </w:r>
            <w:r w:rsidRPr="007A152A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patterns or relationships in data using digital technologies as appropriate </w:t>
            </w:r>
            <w:r w:rsidRPr="007A152A">
              <w:rPr>
                <w:rFonts w:eastAsia="Times New Roman"/>
                <w:szCs w:val="21"/>
                <w:lang w:eastAsia="en-US"/>
              </w:rPr>
              <w:t>(ACSIS107)</w:t>
            </w:r>
          </w:p>
          <w:p w:rsidR="003F3887" w:rsidRPr="007A152A" w:rsidRDefault="003F3887" w:rsidP="003F3887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7A152A">
              <w:rPr>
                <w:b/>
                <w:iCs/>
                <w:szCs w:val="21"/>
              </w:rPr>
              <w:t>Communicating</w:t>
            </w:r>
          </w:p>
          <w:p w:rsidR="003F3887" w:rsidRPr="007A152A" w:rsidRDefault="003F3887" w:rsidP="00400B2A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7A152A">
              <w:rPr>
                <w:rFonts w:eastAsia="Times New Roman"/>
                <w:szCs w:val="21"/>
                <w:lang w:eastAsia="en-US"/>
              </w:rPr>
              <w:t xml:space="preserve">Communicate ideas, explanations </w:t>
            </w:r>
            <w:r w:rsidRPr="007A152A">
              <w:rPr>
                <w:rFonts w:eastAsia="Times New Roman"/>
                <w:color w:val="BFBFBF"/>
                <w:szCs w:val="21"/>
                <w:lang w:eastAsia="en-US"/>
              </w:rPr>
              <w:t>and processes</w:t>
            </w:r>
            <w:r w:rsidRPr="007A152A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400B2A" w:rsidRPr="007A152A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using scientific representations </w:t>
            </w:r>
            <w:r w:rsidRPr="007A152A">
              <w:rPr>
                <w:rFonts w:eastAsia="Times New Roman"/>
                <w:szCs w:val="21"/>
                <w:lang w:eastAsia="en-US"/>
              </w:rPr>
              <w:t>in a variety of ways,</w:t>
            </w:r>
            <w:r w:rsidRPr="007A152A">
              <w:rPr>
                <w:rFonts w:eastAsia="Times New Roman"/>
                <w:color w:val="BFBFBF"/>
                <w:szCs w:val="21"/>
                <w:lang w:eastAsia="en-US"/>
              </w:rPr>
              <w:t xml:space="preserve"> including multi-modal texts </w:t>
            </w:r>
            <w:r w:rsidRPr="007A152A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7A152A" w:rsidRDefault="004C083C" w:rsidP="009921AE">
            <w:pPr>
              <w:pStyle w:val="Bodytext6space"/>
              <w:rPr>
                <w:color w:val="0000FF"/>
                <w:u w:val="single"/>
              </w:rPr>
            </w:pPr>
            <w:r w:rsidRPr="007A152A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7A152A" w:rsidRDefault="00B35377" w:rsidP="009424C1">
            <w:pPr>
              <w:pStyle w:val="Blueheader"/>
            </w:pPr>
            <w:r w:rsidRPr="007A152A">
              <w:t>General capabilities</w:t>
            </w:r>
          </w:p>
          <w:p w:rsidR="003F3887" w:rsidRPr="007A152A" w:rsidRDefault="003F3887" w:rsidP="003F3887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7A152A">
              <w:rPr>
                <w:b/>
                <w:bCs/>
                <w:szCs w:val="21"/>
                <w:lang w:eastAsia="en-US"/>
              </w:rPr>
              <w:t>Literacy</w:t>
            </w:r>
          </w:p>
          <w:p w:rsidR="003F3887" w:rsidRPr="007A152A" w:rsidRDefault="003F3887" w:rsidP="001A6C38">
            <w:pPr>
              <w:pStyle w:val="Bullet3space"/>
              <w:rPr>
                <w:lang w:eastAsia="en-US"/>
              </w:rPr>
            </w:pPr>
            <w:r w:rsidRPr="007A152A">
              <w:rPr>
                <w:lang w:eastAsia="en-US"/>
              </w:rPr>
              <w:t>Comprehending texts through listening, reading and viewing</w:t>
            </w:r>
          </w:p>
          <w:p w:rsidR="003F3887" w:rsidRPr="007A152A" w:rsidRDefault="003F3887" w:rsidP="001A6C38">
            <w:pPr>
              <w:pStyle w:val="Bullet3space"/>
              <w:rPr>
                <w:lang w:eastAsia="en-US"/>
              </w:rPr>
            </w:pPr>
            <w:r w:rsidRPr="007A152A">
              <w:rPr>
                <w:lang w:eastAsia="en-US"/>
              </w:rPr>
              <w:t>Composing texts through speaking, writing and creating</w:t>
            </w:r>
          </w:p>
          <w:p w:rsidR="003F3887" w:rsidRPr="007A152A" w:rsidRDefault="003F3887" w:rsidP="001A6C38">
            <w:pPr>
              <w:pStyle w:val="Bullet3space"/>
              <w:rPr>
                <w:lang w:eastAsia="en-US"/>
              </w:rPr>
            </w:pPr>
            <w:r w:rsidRPr="007A152A">
              <w:rPr>
                <w:lang w:eastAsia="en-US"/>
              </w:rPr>
              <w:t>Text knowledge</w:t>
            </w:r>
          </w:p>
          <w:p w:rsidR="003F3887" w:rsidRPr="007A152A" w:rsidRDefault="003F3887" w:rsidP="001A6C38">
            <w:pPr>
              <w:pStyle w:val="Bullet3space"/>
              <w:rPr>
                <w:lang w:eastAsia="en-US"/>
              </w:rPr>
            </w:pPr>
            <w:r w:rsidRPr="007A152A">
              <w:rPr>
                <w:lang w:eastAsia="en-US"/>
              </w:rPr>
              <w:t>Word knowledge</w:t>
            </w:r>
          </w:p>
          <w:p w:rsidR="003F3887" w:rsidRPr="007A152A" w:rsidRDefault="003F3887" w:rsidP="001A6C38">
            <w:pPr>
              <w:pStyle w:val="Bullet3space"/>
              <w:rPr>
                <w:lang w:eastAsia="en-US"/>
              </w:rPr>
            </w:pPr>
            <w:r w:rsidRPr="007A152A">
              <w:rPr>
                <w:lang w:eastAsia="en-US"/>
              </w:rPr>
              <w:t>Visual knowledge</w:t>
            </w:r>
          </w:p>
          <w:p w:rsidR="003F3887" w:rsidRPr="007A152A" w:rsidRDefault="003F3887" w:rsidP="003F3887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7A152A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3F3887" w:rsidRPr="007A152A" w:rsidRDefault="003F3887" w:rsidP="001A6C38">
            <w:pPr>
              <w:pStyle w:val="Bullet3space"/>
              <w:rPr>
                <w:w w:val="108"/>
                <w:lang w:eastAsia="en-US"/>
              </w:rPr>
            </w:pPr>
            <w:r w:rsidRPr="007A152A">
              <w:rPr>
                <w:w w:val="108"/>
                <w:lang w:eastAsia="en-US"/>
              </w:rPr>
              <w:t>Generating ideas, possibilities and actions</w:t>
            </w:r>
          </w:p>
          <w:p w:rsidR="003F3887" w:rsidRPr="007A152A" w:rsidRDefault="003F3887" w:rsidP="001A6C38">
            <w:pPr>
              <w:pStyle w:val="Bullet3space"/>
              <w:rPr>
                <w:w w:val="108"/>
                <w:lang w:eastAsia="en-US"/>
              </w:rPr>
            </w:pPr>
            <w:r w:rsidRPr="007A152A">
              <w:rPr>
                <w:w w:val="108"/>
                <w:lang w:eastAsia="en-US"/>
              </w:rPr>
              <w:t>Analysing, synthesising and evaluating reasoning and procedures</w:t>
            </w:r>
          </w:p>
          <w:p w:rsidR="003F3887" w:rsidRPr="007A152A" w:rsidRDefault="003F3887" w:rsidP="003F3887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7A152A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3F3887" w:rsidRPr="007A152A" w:rsidRDefault="003F3887" w:rsidP="001A6C38">
            <w:pPr>
              <w:pStyle w:val="Bullet3space"/>
              <w:rPr>
                <w:b/>
                <w:lang w:eastAsia="en-US"/>
              </w:rPr>
            </w:pPr>
            <w:r w:rsidRPr="007A152A">
              <w:rPr>
                <w:lang w:eastAsia="en-US"/>
              </w:rPr>
              <w:t>Self-management</w:t>
            </w:r>
          </w:p>
          <w:p w:rsidR="003F3887" w:rsidRPr="007A152A" w:rsidRDefault="003F3887" w:rsidP="001A6C38">
            <w:pPr>
              <w:pStyle w:val="Bullet3space"/>
              <w:rPr>
                <w:b/>
                <w:lang w:eastAsia="en-US"/>
              </w:rPr>
            </w:pPr>
            <w:r w:rsidRPr="007A152A">
              <w:rPr>
                <w:lang w:eastAsia="en-US"/>
              </w:rPr>
              <w:t>Social management</w:t>
            </w:r>
          </w:p>
          <w:p w:rsidR="00B35377" w:rsidRPr="007A152A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7A152A">
              <w:rPr>
                <w:lang w:val="en-AU"/>
              </w:rPr>
              <w:drawing>
                <wp:inline distT="0" distB="0" distL="0" distR="0" wp14:anchorId="5F991877" wp14:editId="0F4C7E60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7A152A" w:rsidRDefault="00B35377" w:rsidP="003F3887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7A152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7A152A" w:rsidSect="00026540">
      <w:headerReference w:type="default" r:id="rId20"/>
      <w:footerReference w:type="default" r:id="rId2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887" w:rsidRDefault="003F3887" w:rsidP="00AB207A">
      <w:pPr>
        <w:spacing w:after="0" w:line="240" w:lineRule="auto"/>
      </w:pPr>
      <w:r>
        <w:separator/>
      </w:r>
    </w:p>
    <w:p w:rsidR="003F3887" w:rsidRDefault="003F3887"/>
    <w:p w:rsidR="003F3887" w:rsidRDefault="003F3887"/>
  </w:endnote>
  <w:endnote w:type="continuationSeparator" w:id="0">
    <w:p w:rsidR="003F3887" w:rsidRDefault="003F3887" w:rsidP="00AB207A">
      <w:pPr>
        <w:spacing w:after="0" w:line="240" w:lineRule="auto"/>
      </w:pPr>
      <w:r>
        <w:continuationSeparator/>
      </w:r>
    </w:p>
    <w:p w:rsidR="003F3887" w:rsidRDefault="003F3887"/>
    <w:p w:rsidR="003F3887" w:rsidRDefault="003F38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1A6C38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B4A760A" wp14:editId="529F3E11">
          <wp:simplePos x="0" y="0"/>
          <wp:positionH relativeFrom="column">
            <wp:posOffset>4892040</wp:posOffset>
          </wp:positionH>
          <wp:positionV relativeFrom="paragraph">
            <wp:posOffset>-24765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30E8F4C" wp14:editId="609BFD1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B2F70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0B2F70">
      <w:fldChar w:fldCharType="begin"/>
    </w:r>
    <w:r w:rsidR="000B2F70">
      <w:instrText xml:space="preserve"> NUMPAGES </w:instrText>
    </w:r>
    <w:r w:rsidR="000B2F70">
      <w:fldChar w:fldCharType="separate"/>
    </w:r>
    <w:r w:rsidR="000B2F70">
      <w:rPr>
        <w:noProof/>
      </w:rPr>
      <w:t>3</w:t>
    </w:r>
    <w:r w:rsidR="000B2F70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033078">
      <w:t>06</w:t>
    </w:r>
    <w:r w:rsidR="00D5348A">
      <w:t>_</w:t>
    </w:r>
    <w:r w:rsidR="00BC4FBE">
      <w:t>U</w:t>
    </w:r>
    <w:r w:rsidR="00033078">
      <w:t>2</w:t>
    </w:r>
    <w:r w:rsidR="00BC4FBE">
      <w:t>_</w:t>
    </w:r>
    <w:r w:rsidR="008E2E4D">
      <w:t>L</w:t>
    </w:r>
    <w:r w:rsidR="00D5348A">
      <w:t>P</w:t>
    </w:r>
    <w:r w:rsidR="00033078">
      <w:t>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887" w:rsidRDefault="003F3887" w:rsidP="00AB207A">
      <w:pPr>
        <w:spacing w:after="0" w:line="240" w:lineRule="auto"/>
      </w:pPr>
      <w:r>
        <w:separator/>
      </w:r>
    </w:p>
    <w:p w:rsidR="003F3887" w:rsidRDefault="003F3887"/>
    <w:p w:rsidR="003F3887" w:rsidRDefault="003F3887"/>
  </w:footnote>
  <w:footnote w:type="continuationSeparator" w:id="0">
    <w:p w:rsidR="003F3887" w:rsidRDefault="003F3887" w:rsidP="00AB207A">
      <w:pPr>
        <w:spacing w:after="0" w:line="240" w:lineRule="auto"/>
      </w:pPr>
      <w:r>
        <w:continuationSeparator/>
      </w:r>
    </w:p>
    <w:p w:rsidR="003F3887" w:rsidRDefault="003F3887"/>
    <w:p w:rsidR="003F3887" w:rsidRDefault="003F388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2.45pt;height:22.4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C4DF7"/>
    <w:multiLevelType w:val="hybridMultilevel"/>
    <w:tmpl w:val="F5066D28"/>
    <w:lvl w:ilvl="0" w:tplc="5830A1DC">
      <w:start w:val="1"/>
      <w:numFmt w:val="bullet"/>
      <w:pStyle w:val="C2CTablebullet1"/>
      <w:lvlText w:val="•"/>
      <w:lvlJc w:val="left"/>
      <w:pPr>
        <w:ind w:left="360" w:hanging="360"/>
      </w:pPr>
      <w:rPr>
        <w:rFonts w:ascii="Arial" w:hAnsi="Arial" w:cs="Times New Roman" w:hint="default"/>
        <w:color w:val="auto"/>
        <w:sz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B50566"/>
    <w:multiLevelType w:val="hybridMultilevel"/>
    <w:tmpl w:val="87F2BCBC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7">
    <w:nsid w:val="32551723"/>
    <w:multiLevelType w:val="hybridMultilevel"/>
    <w:tmpl w:val="03B0AE6E"/>
    <w:lvl w:ilvl="0" w:tplc="4934A88C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9E05F2"/>
    <w:multiLevelType w:val="hybridMultilevel"/>
    <w:tmpl w:val="D7E2B79E"/>
    <w:lvl w:ilvl="0" w:tplc="9F02B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9"/>
  </w:num>
  <w:num w:numId="3">
    <w:abstractNumId w:val="4"/>
  </w:num>
  <w:num w:numId="4">
    <w:abstractNumId w:val="27"/>
  </w:num>
  <w:num w:numId="5">
    <w:abstractNumId w:val="4"/>
  </w:num>
  <w:num w:numId="6">
    <w:abstractNumId w:val="16"/>
  </w:num>
  <w:num w:numId="7">
    <w:abstractNumId w:val="14"/>
  </w:num>
  <w:num w:numId="8">
    <w:abstractNumId w:val="29"/>
  </w:num>
  <w:num w:numId="9">
    <w:abstractNumId w:val="29"/>
  </w:num>
  <w:num w:numId="10">
    <w:abstractNumId w:val="29"/>
  </w:num>
  <w:num w:numId="11">
    <w:abstractNumId w:val="29"/>
  </w:num>
  <w:num w:numId="12">
    <w:abstractNumId w:val="29"/>
  </w:num>
  <w:num w:numId="13">
    <w:abstractNumId w:val="0"/>
  </w:num>
  <w:num w:numId="14">
    <w:abstractNumId w:val="20"/>
  </w:num>
  <w:num w:numId="15">
    <w:abstractNumId w:val="5"/>
  </w:num>
  <w:num w:numId="16">
    <w:abstractNumId w:val="23"/>
  </w:num>
  <w:num w:numId="17">
    <w:abstractNumId w:val="25"/>
  </w:num>
  <w:num w:numId="18">
    <w:abstractNumId w:val="13"/>
  </w:num>
  <w:num w:numId="19">
    <w:abstractNumId w:val="28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9"/>
  </w:num>
  <w:num w:numId="25">
    <w:abstractNumId w:val="21"/>
  </w:num>
  <w:num w:numId="26">
    <w:abstractNumId w:val="10"/>
  </w:num>
  <w:num w:numId="27">
    <w:abstractNumId w:val="24"/>
  </w:num>
  <w:num w:numId="28">
    <w:abstractNumId w:val="15"/>
  </w:num>
  <w:num w:numId="29">
    <w:abstractNumId w:val="9"/>
  </w:num>
  <w:num w:numId="30">
    <w:abstractNumId w:val="11"/>
  </w:num>
  <w:num w:numId="31">
    <w:abstractNumId w:val="1"/>
  </w:num>
  <w:num w:numId="32">
    <w:abstractNumId w:val="22"/>
  </w:num>
  <w:num w:numId="33">
    <w:abstractNumId w:val="22"/>
  </w:num>
  <w:num w:numId="34">
    <w:abstractNumId w:val="22"/>
  </w:num>
  <w:num w:numId="35">
    <w:abstractNumId w:val="8"/>
  </w:num>
  <w:num w:numId="36">
    <w:abstractNumId w:val="26"/>
  </w:num>
  <w:num w:numId="37">
    <w:abstractNumId w:val="22"/>
  </w:num>
  <w:num w:numId="38">
    <w:abstractNumId w:val="22"/>
  </w:num>
  <w:num w:numId="39">
    <w:abstractNumId w:val="22"/>
  </w:num>
  <w:num w:numId="40">
    <w:abstractNumId w:val="12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887"/>
    <w:rsid w:val="000043C9"/>
    <w:rsid w:val="00014372"/>
    <w:rsid w:val="00026540"/>
    <w:rsid w:val="0002668A"/>
    <w:rsid w:val="00033078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B2F70"/>
    <w:rsid w:val="000C5059"/>
    <w:rsid w:val="000E5A28"/>
    <w:rsid w:val="000F122C"/>
    <w:rsid w:val="000F41F4"/>
    <w:rsid w:val="00114816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74D85"/>
    <w:rsid w:val="00191EF3"/>
    <w:rsid w:val="00195CC0"/>
    <w:rsid w:val="001A2DF8"/>
    <w:rsid w:val="001A5C56"/>
    <w:rsid w:val="001A6C38"/>
    <w:rsid w:val="001D4AD9"/>
    <w:rsid w:val="00200679"/>
    <w:rsid w:val="00201A2E"/>
    <w:rsid w:val="00204579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279E7"/>
    <w:rsid w:val="0033326A"/>
    <w:rsid w:val="003839BE"/>
    <w:rsid w:val="00391378"/>
    <w:rsid w:val="00393EBE"/>
    <w:rsid w:val="00394C19"/>
    <w:rsid w:val="00395F52"/>
    <w:rsid w:val="003A0B1C"/>
    <w:rsid w:val="003E3722"/>
    <w:rsid w:val="003E7E93"/>
    <w:rsid w:val="003F3887"/>
    <w:rsid w:val="003F4851"/>
    <w:rsid w:val="00400B2A"/>
    <w:rsid w:val="0040384A"/>
    <w:rsid w:val="00404C9D"/>
    <w:rsid w:val="00422F7E"/>
    <w:rsid w:val="00424421"/>
    <w:rsid w:val="00427F27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E71CD"/>
    <w:rsid w:val="004F0978"/>
    <w:rsid w:val="00505676"/>
    <w:rsid w:val="00505D37"/>
    <w:rsid w:val="00510F18"/>
    <w:rsid w:val="005153DD"/>
    <w:rsid w:val="00536D7A"/>
    <w:rsid w:val="00544F61"/>
    <w:rsid w:val="00553685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86E2E"/>
    <w:rsid w:val="00695682"/>
    <w:rsid w:val="006A0E33"/>
    <w:rsid w:val="006A6171"/>
    <w:rsid w:val="006B2553"/>
    <w:rsid w:val="006B3512"/>
    <w:rsid w:val="006C0AB4"/>
    <w:rsid w:val="006C7384"/>
    <w:rsid w:val="006D2620"/>
    <w:rsid w:val="006D57AF"/>
    <w:rsid w:val="006D6CFE"/>
    <w:rsid w:val="006F45C6"/>
    <w:rsid w:val="007039F2"/>
    <w:rsid w:val="007300F6"/>
    <w:rsid w:val="00751E2E"/>
    <w:rsid w:val="0075316B"/>
    <w:rsid w:val="007715FC"/>
    <w:rsid w:val="00783074"/>
    <w:rsid w:val="00787C27"/>
    <w:rsid w:val="00793529"/>
    <w:rsid w:val="007A152A"/>
    <w:rsid w:val="007B7C40"/>
    <w:rsid w:val="007C1695"/>
    <w:rsid w:val="007D5E14"/>
    <w:rsid w:val="007D5F6F"/>
    <w:rsid w:val="007E06A2"/>
    <w:rsid w:val="007E6765"/>
    <w:rsid w:val="007F361D"/>
    <w:rsid w:val="007F4508"/>
    <w:rsid w:val="008120EA"/>
    <w:rsid w:val="008152AE"/>
    <w:rsid w:val="00820D67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29A7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5484F"/>
    <w:rsid w:val="00A770E9"/>
    <w:rsid w:val="00A77122"/>
    <w:rsid w:val="00A81BD4"/>
    <w:rsid w:val="00A91F3D"/>
    <w:rsid w:val="00AA07A9"/>
    <w:rsid w:val="00AA07CB"/>
    <w:rsid w:val="00AB207A"/>
    <w:rsid w:val="00AC1603"/>
    <w:rsid w:val="00AD29A0"/>
    <w:rsid w:val="00AF23EF"/>
    <w:rsid w:val="00AF457F"/>
    <w:rsid w:val="00B04203"/>
    <w:rsid w:val="00B0543F"/>
    <w:rsid w:val="00B35377"/>
    <w:rsid w:val="00B4363F"/>
    <w:rsid w:val="00B44934"/>
    <w:rsid w:val="00B46AD5"/>
    <w:rsid w:val="00B555A3"/>
    <w:rsid w:val="00B74CCF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36926"/>
    <w:rsid w:val="00C45601"/>
    <w:rsid w:val="00C4647F"/>
    <w:rsid w:val="00C825C8"/>
    <w:rsid w:val="00C8384B"/>
    <w:rsid w:val="00CA4508"/>
    <w:rsid w:val="00CB5771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7787E"/>
    <w:rsid w:val="00D800AB"/>
    <w:rsid w:val="00D871E4"/>
    <w:rsid w:val="00D879A4"/>
    <w:rsid w:val="00DB4799"/>
    <w:rsid w:val="00DB4B5B"/>
    <w:rsid w:val="00DC6925"/>
    <w:rsid w:val="00DD3700"/>
    <w:rsid w:val="00DF34D7"/>
    <w:rsid w:val="00E02D5E"/>
    <w:rsid w:val="00E412F2"/>
    <w:rsid w:val="00E6229A"/>
    <w:rsid w:val="00E660DD"/>
    <w:rsid w:val="00E7656E"/>
    <w:rsid w:val="00E8285B"/>
    <w:rsid w:val="00E84EBD"/>
    <w:rsid w:val="00E908A8"/>
    <w:rsid w:val="00EA31B6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77C7E"/>
    <w:rsid w:val="00F84922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A6C38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3F3887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3F3887"/>
    <w:pPr>
      <w:numPr>
        <w:numId w:val="35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3F3887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E71C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3E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E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EB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EBE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F77C7E"/>
    <w:pPr>
      <w:numPr>
        <w:numId w:val="41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F77C7E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F77C7E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F77C7E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A6C38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3F3887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3F3887"/>
    <w:pPr>
      <w:numPr>
        <w:numId w:val="35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3F3887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E71C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3E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E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EB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EBE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F77C7E"/>
    <w:pPr>
      <w:numPr>
        <w:numId w:val="41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F77C7E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F77C7E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F77C7E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..\Resources\Documents\Sci_Y06_U2_SH_RequirementsForACompleteCircuit.doc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LR_ElectricalCircuit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..\Resources\Documents\Sci_Y3-6_Lvl3_SLR_ScienceInquirySkillsPoster.pdf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LR_MaterialsEquipmentList.docx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1195</TotalTime>
  <Pages>3</Pages>
  <Words>872</Words>
  <Characters>5608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AOUDE, Anthony</cp:lastModifiedBy>
  <cp:revision>13</cp:revision>
  <cp:lastPrinted>2012-06-12T07:44:00Z</cp:lastPrinted>
  <dcterms:created xsi:type="dcterms:W3CDTF">2017-02-09T02:53:00Z</dcterms:created>
  <dcterms:modified xsi:type="dcterms:W3CDTF">2018-02-13T00:17:00Z</dcterms:modified>
</cp:coreProperties>
</file>