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483E2C" w:rsidRDefault="009921AE" w:rsidP="009921AE">
      <w:r w:rsidRPr="00483E2C">
        <w:rPr>
          <w:noProof/>
        </w:rPr>
        <w:drawing>
          <wp:inline distT="0" distB="0" distL="0" distR="0" wp14:anchorId="1EACCBAF" wp14:editId="660EAD9F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483E2C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CA3E52" w:rsidRDefault="002C4F08" w:rsidP="00544481">
            <w:pPr>
              <w:pStyle w:val="Whiteheaderbanner"/>
              <w:rPr>
                <w:color w:val="auto"/>
              </w:rPr>
            </w:pPr>
            <w:r w:rsidRPr="00CA3E52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CA3E52" w:rsidRDefault="009921AE" w:rsidP="002C4F08">
            <w:pPr>
              <w:pStyle w:val="Whiteheaderbanner"/>
              <w:jc w:val="right"/>
              <w:rPr>
                <w:color w:val="auto"/>
              </w:rPr>
            </w:pPr>
            <w:r w:rsidRPr="00CA3E52">
              <w:rPr>
                <w:color w:val="auto"/>
              </w:rPr>
              <w:t xml:space="preserve">Year </w:t>
            </w:r>
            <w:r w:rsidR="002C4F08" w:rsidRPr="00CA3E52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CA3E52" w:rsidRDefault="009921AE" w:rsidP="002C4F08">
            <w:pPr>
              <w:pStyle w:val="Whiteheaderbanner"/>
              <w:jc w:val="right"/>
              <w:rPr>
                <w:color w:val="auto"/>
              </w:rPr>
            </w:pPr>
            <w:r w:rsidRPr="00CA3E52">
              <w:rPr>
                <w:color w:val="auto"/>
              </w:rPr>
              <w:t xml:space="preserve">Unit </w:t>
            </w:r>
            <w:r w:rsidR="002C4F08" w:rsidRPr="00CA3E52">
              <w:rPr>
                <w:color w:val="auto"/>
              </w:rPr>
              <w:t>2</w:t>
            </w:r>
          </w:p>
        </w:tc>
      </w:tr>
      <w:tr w:rsidR="009921AE" w:rsidRPr="00483E2C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483E2C" w:rsidRDefault="009921AE" w:rsidP="002C4F08">
            <w:pPr>
              <w:pStyle w:val="Blackheaderbanner"/>
            </w:pPr>
            <w:r w:rsidRPr="00483E2C">
              <w:t xml:space="preserve">Lesson </w:t>
            </w:r>
            <w:r w:rsidR="002C4F08" w:rsidRPr="00483E2C">
              <w:t>4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483E2C" w:rsidRDefault="002C4F08" w:rsidP="00544481">
            <w:pPr>
              <w:pStyle w:val="Blackheaderbanner"/>
            </w:pPr>
            <w:r w:rsidRPr="00483E2C">
              <w:t>Electrical circuits</w:t>
            </w:r>
            <w:r w:rsidR="009921AE" w:rsidRPr="00483E2C">
              <w:t xml:space="preserve"> — </w:t>
            </w:r>
            <w:r w:rsidRPr="00483E2C">
              <w:t>Investigating conductors and insulators</w:t>
            </w:r>
          </w:p>
        </w:tc>
      </w:tr>
      <w:tr w:rsidR="0002668A" w:rsidRPr="00483E2C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483E2C" w:rsidRDefault="0002668A" w:rsidP="009424C1">
            <w:pPr>
              <w:pStyle w:val="Blueheader"/>
              <w:spacing w:after="0"/>
            </w:pPr>
            <w:r w:rsidRPr="00483E2C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9424C1">
            <w:pPr>
              <w:pStyle w:val="Blackheader"/>
            </w:pPr>
            <w:r w:rsidRPr="00483E2C">
              <w:t>Example learning sequence</w:t>
            </w:r>
          </w:p>
          <w:p w:rsidR="002C4F08" w:rsidRPr="00483E2C" w:rsidRDefault="002C4F08" w:rsidP="002C4F08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483E2C">
              <w:rPr>
                <w:rFonts w:cs="Arial"/>
                <w:color w:val="000099"/>
                <w:sz w:val="22"/>
                <w:szCs w:val="22"/>
              </w:rPr>
              <w:t>Describe the differences between conductors and insulators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Define the terms:</w:t>
            </w:r>
          </w:p>
          <w:p w:rsidR="002C4F08" w:rsidRPr="00483E2C" w:rsidRDefault="009E1AD3" w:rsidP="00CA3E52">
            <w:pPr>
              <w:pStyle w:val="Bulletindent3space"/>
            </w:pPr>
            <w:r w:rsidRPr="00483E2C">
              <w:t>C</w:t>
            </w:r>
            <w:r w:rsidR="002C4F08" w:rsidRPr="00483E2C">
              <w:t>onductor — a material that allows th</w:t>
            </w:r>
            <w:r w:rsidR="004969F0">
              <w:t>e transfer of electricity and electrical energy</w:t>
            </w:r>
          </w:p>
          <w:p w:rsidR="002C4F08" w:rsidRPr="00483E2C" w:rsidRDefault="009E1AD3" w:rsidP="00CA3E52">
            <w:pPr>
              <w:pStyle w:val="Bulletindent3space"/>
            </w:pPr>
            <w:r w:rsidRPr="00483E2C">
              <w:t>I</w:t>
            </w:r>
            <w:r w:rsidR="002C4F08" w:rsidRPr="00483E2C">
              <w:t>nsulator — a material that greatly inhibits th</w:t>
            </w:r>
            <w:r w:rsidR="004969F0">
              <w:t>e transfer of electricity and electrical energy</w:t>
            </w:r>
          </w:p>
          <w:p w:rsidR="002C4F08" w:rsidRPr="00483E2C" w:rsidRDefault="002C4F08" w:rsidP="002C4F08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483E2C">
              <w:rPr>
                <w:rFonts w:cs="Arial"/>
                <w:color w:val="000099"/>
                <w:sz w:val="22"/>
                <w:szCs w:val="22"/>
              </w:rPr>
              <w:t>Investigate conductors and insulators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Explain how a material can be tested to determine if it is a conductor or an insulator.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Draw a labelled diagram to represent the set-up that will test the conductivity of materials.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 xml:space="preserve">Identify safety risks associated with investigating </w:t>
            </w:r>
            <w:r w:rsidR="004969F0">
              <w:t xml:space="preserve">electrical </w:t>
            </w:r>
            <w:r w:rsidRPr="00483E2C">
              <w:t>conductors and insulators.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Predict whether different materials are conductors or insulators.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 xml:space="preserve">Test predictions by investigating whether different materials are conductors </w:t>
            </w:r>
            <w:r w:rsidR="004969F0">
              <w:t>or</w:t>
            </w:r>
            <w:r w:rsidRPr="00483E2C">
              <w:t xml:space="preserve"> insulators.</w:t>
            </w:r>
          </w:p>
          <w:p w:rsidR="002C4F08" w:rsidRPr="00483E2C" w:rsidRDefault="002C4F08" w:rsidP="002C4F08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483E2C">
              <w:rPr>
                <w:rFonts w:cs="Arial"/>
                <w:color w:val="000099"/>
                <w:sz w:val="22"/>
                <w:szCs w:val="22"/>
              </w:rPr>
              <w:t>Explain why insulating materials are important for safety in electrical devices and circuits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Identify where insulators are used in household electrical appliances.</w:t>
            </w:r>
          </w:p>
          <w:p w:rsidR="002C4F08" w:rsidRPr="00483E2C" w:rsidRDefault="002C4F08" w:rsidP="002C4F08">
            <w:pPr>
              <w:pStyle w:val="Bullet3space"/>
            </w:pPr>
            <w:r w:rsidRPr="00483E2C">
              <w:t>Discuss the benefits of insulators</w:t>
            </w:r>
            <w:r w:rsidR="00E507F0" w:rsidRPr="00483E2C">
              <w:t xml:space="preserve"> when using household appliances,</w:t>
            </w:r>
            <w:r w:rsidRPr="00483E2C">
              <w:t xml:space="preserve"> e.g. to prevent electrical shocks.</w:t>
            </w:r>
          </w:p>
          <w:p w:rsidR="002C4F08" w:rsidRPr="00483E2C" w:rsidRDefault="002C4F08" w:rsidP="009424C1">
            <w:pPr>
              <w:pStyle w:val="Bullet3space"/>
            </w:pPr>
            <w:r w:rsidRPr="00483E2C">
              <w:t>Discuss how knowledge of electricity has encouraged the invention of electrical appliances that are safe to use.</w:t>
            </w:r>
            <w:bookmarkStart w:id="0" w:name="_GoBack"/>
            <w:bookmarkEnd w:id="0"/>
          </w:p>
          <w:p w:rsidR="0096018D" w:rsidRPr="00483E2C" w:rsidRDefault="0096018D" w:rsidP="0096018D">
            <w:pPr>
              <w:pStyle w:val="Bodytext6space"/>
              <w:rPr>
                <w:lang w:eastAsia="zh-CN"/>
              </w:rPr>
            </w:pPr>
            <w:r w:rsidRPr="00483E2C">
              <w:rPr>
                <w:b/>
                <w:lang w:eastAsia="zh-CN"/>
              </w:rPr>
              <w:t>Note:</w:t>
            </w:r>
            <w:r w:rsidRPr="00483E2C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796698" w:rsidRDefault="00796698" w:rsidP="009424C1">
            <w:pPr>
              <w:pStyle w:val="Blackheader"/>
            </w:pPr>
          </w:p>
          <w:p w:rsidR="0002668A" w:rsidRPr="00483E2C" w:rsidRDefault="00E7656E" w:rsidP="009424C1">
            <w:pPr>
              <w:pStyle w:val="Blackheader"/>
            </w:pPr>
            <w:r w:rsidRPr="00483E2C">
              <w:t>R</w:t>
            </w:r>
            <w:r w:rsidR="002D74A1" w:rsidRPr="00483E2C">
              <w:t>esources</w:t>
            </w:r>
          </w:p>
          <w:p w:rsidR="00376917" w:rsidRPr="00483E2C" w:rsidRDefault="002C4F08" w:rsidP="00CA3E52">
            <w:pPr>
              <w:tabs>
                <w:tab w:val="left" w:pos="357"/>
                <w:tab w:val="right" w:pos="2664"/>
              </w:tabs>
              <w:spacing w:before="120" w:line="240" w:lineRule="auto"/>
              <w:rPr>
                <w:rStyle w:val="Hyperlink"/>
                <w:rFonts w:eastAsia="Times New Roman" w:cs="Arial"/>
                <w:color w:val="00B050"/>
                <w:u w:val="none"/>
                <w:lang w:eastAsia="en-US"/>
              </w:rPr>
            </w:pPr>
            <w:r w:rsidRPr="00483E2C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0" w:history="1">
              <w:r w:rsidRPr="00483E2C">
                <w:rPr>
                  <w:rStyle w:val="Hyperlink"/>
                  <w:rFonts w:cs="Arial"/>
                </w:rPr>
                <w:t>Materials and equipment list</w:t>
              </w:r>
            </w:hyperlink>
          </w:p>
          <w:p w:rsidR="00483E2C" w:rsidRPr="00483E2C" w:rsidRDefault="002C4F08" w:rsidP="00CA3E52">
            <w:pPr>
              <w:spacing w:before="12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483E2C">
              <w:rPr>
                <w:rFonts w:eastAsia="Times New Roman" w:cs="Arial"/>
                <w:szCs w:val="21"/>
                <w:lang w:eastAsia="en-US"/>
              </w:rPr>
              <w:t>Supporting learning resource</w:t>
            </w:r>
            <w:r w:rsidR="009E1AD3" w:rsidRPr="00483E2C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11" w:history="1">
              <w:r w:rsidRPr="00483E2C">
                <w:rPr>
                  <w:rStyle w:val="Hyperlink"/>
                  <w:rFonts w:eastAsia="Times New Roman" w:cs="Arial"/>
                  <w:lang w:eastAsia="en-US"/>
                </w:rPr>
                <w:t>Conductors and insulators: Teacher background information</w:t>
              </w:r>
            </w:hyperlink>
          </w:p>
          <w:p w:rsidR="002C4F08" w:rsidRPr="00483E2C" w:rsidRDefault="002C4F08" w:rsidP="00CA3E52">
            <w:pPr>
              <w:spacing w:before="120" w:line="240" w:lineRule="auto"/>
              <w:rPr>
                <w:rStyle w:val="Hyperlink"/>
                <w:rFonts w:eastAsia="Times New Roman" w:cs="Arial"/>
                <w:color w:val="00B050"/>
                <w:u w:val="none"/>
                <w:lang w:eastAsia="en-US"/>
              </w:rPr>
            </w:pPr>
            <w:r w:rsidRPr="00483E2C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2" w:history="1">
              <w:r w:rsidRPr="00483E2C">
                <w:rPr>
                  <w:rStyle w:val="Hyperlink"/>
                  <w:rFonts w:eastAsia="Times New Roman" w:cs="Arial"/>
                  <w:lang w:eastAsia="en-US"/>
                </w:rPr>
                <w:t>Investigating electrical conductors and insulators</w:t>
              </w:r>
            </w:hyperlink>
          </w:p>
          <w:p w:rsidR="00E507F0" w:rsidRPr="00483E2C" w:rsidRDefault="0002668A" w:rsidP="00CA3E52">
            <w:pPr>
              <w:pStyle w:val="Blackheaderitalic"/>
              <w:spacing w:line="240" w:lineRule="auto"/>
            </w:pPr>
            <w:r w:rsidRPr="00483E2C">
              <w:t>Helpful information</w:t>
            </w:r>
          </w:p>
          <w:p w:rsidR="002C4F08" w:rsidRPr="00483E2C" w:rsidRDefault="002C4F08" w:rsidP="00CA3E52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483E2C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483E2C">
              <w:rPr>
                <w:rFonts w:eastAsia="Times New Roman" w:cs="Arial"/>
                <w:i/>
                <w:szCs w:val="21"/>
                <w:lang w:eastAsia="en-US"/>
              </w:rPr>
              <w:t>Homebrew technology: Electronics out of play dough</w:t>
            </w:r>
            <w:r w:rsidRPr="00483E2C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483E2C">
              <w:rPr>
                <w:rFonts w:eastAsia="Times New Roman" w:cs="Arial"/>
                <w:color w:val="000000" w:themeColor="text1"/>
                <w:szCs w:val="21"/>
                <w:lang w:eastAsia="en-US"/>
              </w:rPr>
              <w:t>(</w:t>
            </w:r>
            <w:r w:rsidRPr="00483E2C">
              <w:rPr>
                <w:rFonts w:cs="Arial"/>
                <w:color w:val="000000" w:themeColor="text1"/>
                <w:szCs w:val="21"/>
              </w:rPr>
              <w:t xml:space="preserve">Reed Business Information Ltd.) </w:t>
            </w:r>
            <w:r w:rsidRPr="009956F1">
              <w:rPr>
                <w:rFonts w:cs="Arial"/>
                <w:color w:val="A6A6A6" w:themeColor="background1" w:themeShade="A6"/>
                <w:sz w:val="16"/>
                <w:szCs w:val="16"/>
              </w:rPr>
              <w:t>http://www.newscientist.com/article/dn19522-homebrew-technology-electronics-out-of-play-dough.html</w:t>
            </w:r>
          </w:p>
          <w:p w:rsidR="002C4F08" w:rsidRPr="00483E2C" w:rsidRDefault="002C4F08" w:rsidP="00CA3E52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483E2C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483E2C">
              <w:rPr>
                <w:rFonts w:cs="Arial"/>
                <w:i/>
                <w:szCs w:val="21"/>
              </w:rPr>
              <w:t>Electrical conductors</w:t>
            </w:r>
            <w:r w:rsidR="00E507F0" w:rsidRPr="00483E2C">
              <w:rPr>
                <w:rFonts w:cs="Arial"/>
                <w:i/>
                <w:szCs w:val="21"/>
              </w:rPr>
              <w:t xml:space="preserve"> — Read</w:t>
            </w:r>
            <w:r w:rsidRPr="00483E2C">
              <w:rPr>
                <w:rFonts w:cs="Arial"/>
                <w:i/>
                <w:szCs w:val="21"/>
              </w:rPr>
              <w:t xml:space="preserve"> </w:t>
            </w:r>
            <w:r w:rsidRPr="00483E2C">
              <w:rPr>
                <w:rFonts w:eastAsia="Times New Roman" w:cs="Arial"/>
                <w:szCs w:val="21"/>
                <w:lang w:eastAsia="en-US"/>
              </w:rPr>
              <w:t xml:space="preserve">(BBC) </w:t>
            </w:r>
            <w:r w:rsidRPr="009956F1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http://www.bbc.co.uk/bitesize/ks2/science/physical_processes/circuits_conductors/read/1/</w:t>
            </w:r>
          </w:p>
          <w:p w:rsidR="00CA3E52" w:rsidRDefault="00CA3E52" w:rsidP="009921AE">
            <w:pPr>
              <w:pStyle w:val="Blueheader"/>
            </w:pPr>
          </w:p>
          <w:p w:rsidR="004969F0" w:rsidRPr="004969F0" w:rsidRDefault="004969F0" w:rsidP="004969F0">
            <w:pPr>
              <w:pStyle w:val="Bodytext6space"/>
            </w:pPr>
          </w:p>
          <w:p w:rsidR="009921AE" w:rsidRPr="00483E2C" w:rsidRDefault="009921AE" w:rsidP="009921AE">
            <w:pPr>
              <w:pStyle w:val="Blueheader"/>
            </w:pPr>
            <w:r w:rsidRPr="00483E2C">
              <w:lastRenderedPageBreak/>
              <w:t>Safety</w:t>
            </w:r>
          </w:p>
          <w:p w:rsidR="009921AE" w:rsidRPr="00483E2C" w:rsidRDefault="009921AE" w:rsidP="00CA3E52">
            <w:pPr>
              <w:pStyle w:val="Bodytext0space"/>
              <w:spacing w:before="120" w:after="120"/>
            </w:pPr>
            <w:r w:rsidRPr="00483E2C">
              <w:t>Teachers need to:</w:t>
            </w:r>
          </w:p>
          <w:p w:rsidR="00326B8C" w:rsidRPr="007732B2" w:rsidRDefault="00326B8C" w:rsidP="00326B8C">
            <w:pPr>
              <w:pStyle w:val="Bullet3space"/>
              <w:rPr>
                <w:i/>
              </w:rPr>
            </w:pPr>
            <w:r w:rsidRPr="007732B2">
              <w:t xml:space="preserve">refer to the </w:t>
            </w:r>
            <w:r w:rsidRPr="005601F9">
              <w:rPr>
                <w:rFonts w:cs="Times New Roman"/>
                <w:i/>
              </w:rPr>
              <w:t>Health and Safety</w:t>
            </w:r>
            <w:r w:rsidRPr="007732B2">
              <w:t xml:space="preserve"> </w:t>
            </w:r>
            <w:r w:rsidR="0011494D" w:rsidRPr="005601F9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="0011494D" w:rsidRPr="007732B2">
              <w:t xml:space="preserve"> </w:t>
            </w:r>
            <w:r w:rsidRPr="007732B2">
              <w:t>policy pertaining to schools</w:t>
            </w:r>
            <w:r>
              <w:t xml:space="preserve"> </w:t>
            </w:r>
          </w:p>
          <w:p w:rsidR="00326B8C" w:rsidRPr="007732B2" w:rsidRDefault="00326B8C" w:rsidP="00326B8C">
            <w:pPr>
              <w:pStyle w:val="Bullet3space"/>
            </w:pPr>
            <w:r w:rsidRPr="007732B2">
              <w:t xml:space="preserve">consult the </w:t>
            </w:r>
            <w:r w:rsidRPr="005601F9">
              <w:rPr>
                <w:i/>
              </w:rPr>
              <w:t>Curriculum Activity Risk Management Guidelines</w:t>
            </w:r>
            <w:r>
              <w:t xml:space="preserve"> </w:t>
            </w:r>
            <w:r w:rsidRPr="005601F9">
              <w:rPr>
                <w:color w:val="A6A6A6" w:themeColor="background1" w:themeShade="A6"/>
                <w:sz w:val="16"/>
                <w:szCs w:val="16"/>
              </w:rPr>
              <w:t>http://education.qld.gov.au/curriculum/carmg/index.html</w:t>
            </w:r>
          </w:p>
          <w:p w:rsidR="002C4F08" w:rsidRPr="00483E2C" w:rsidRDefault="002C4F08" w:rsidP="00CA3E52">
            <w:pPr>
              <w:pStyle w:val="Bullet3space"/>
              <w:spacing w:before="120" w:after="120"/>
              <w:rPr>
                <w:rStyle w:val="Hyperlink"/>
              </w:rPr>
            </w:pPr>
            <w:r w:rsidRPr="00483E2C">
              <w:t xml:space="preserve">ensure that students are aware of the risks associated with batteries when working in this unit and do not use any batteries </w:t>
            </w:r>
            <w:r w:rsidR="004969F0">
              <w:t>that</w:t>
            </w:r>
            <w:r w:rsidRPr="00483E2C">
              <w:t xml:space="preserve"> are leaking or have chemicals outside the case</w:t>
            </w:r>
          </w:p>
          <w:p w:rsidR="002C4F08" w:rsidRPr="00483E2C" w:rsidRDefault="002C4F08" w:rsidP="00CA3E52">
            <w:pPr>
              <w:pStyle w:val="Bullet3space"/>
              <w:spacing w:before="120" w:after="120"/>
            </w:pPr>
            <w:proofErr w:type="gramStart"/>
            <w:r w:rsidRPr="00483E2C">
              <w:rPr>
                <w:rStyle w:val="Hyperlink"/>
                <w:color w:val="auto"/>
                <w:u w:val="none"/>
              </w:rPr>
              <w:t>ensure</w:t>
            </w:r>
            <w:proofErr w:type="gramEnd"/>
            <w:r w:rsidRPr="00483E2C">
              <w:rPr>
                <w:rStyle w:val="Hyperlink"/>
                <w:color w:val="auto"/>
                <w:u w:val="none"/>
              </w:rPr>
              <w:t xml:space="preserve"> students know the l</w:t>
            </w:r>
            <w:r w:rsidRPr="00483E2C">
              <w:t>ight bulbs are constructed of very thin glass. When handling light bulbs students should be advised that they may break easily.</w:t>
            </w:r>
          </w:p>
          <w:p w:rsidR="002C4F08" w:rsidRPr="00483E2C" w:rsidRDefault="002C4F08" w:rsidP="00CA3E52">
            <w:pPr>
              <w:pStyle w:val="ListParagraph"/>
              <w:spacing w:before="120" w:after="120" w:line="260" w:lineRule="atLeast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483E2C">
              <w:rPr>
                <w:rFonts w:ascii="Arial" w:hAnsi="Arial" w:cs="Arial"/>
                <w:sz w:val="21"/>
                <w:szCs w:val="21"/>
              </w:rPr>
              <w:t>Avoid working with the electrical circuits in wet areas and near liquids.</w:t>
            </w:r>
          </w:p>
          <w:p w:rsidR="009921AE" w:rsidRPr="00483E2C" w:rsidRDefault="009921AE" w:rsidP="00A91F3D">
            <w:pPr>
              <w:pStyle w:val="Bodytext6space"/>
              <w:rPr>
                <w:i/>
              </w:rPr>
            </w:pPr>
          </w:p>
        </w:tc>
      </w:tr>
      <w:tr w:rsidR="0002668A" w:rsidRPr="00483E2C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2C4F0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5C279DAD" wp14:editId="76D8EBC8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4F08" w:rsidRPr="00483E2C" w:rsidRDefault="002C4F0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7ADA541C" wp14:editId="24D9AB23">
                  <wp:extent cx="215900" cy="215900"/>
                  <wp:effectExtent l="0" t="0" r="12700" b="12700"/>
                  <wp:docPr id="5" name="Picture 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7A0EE8" w:rsidP="004969F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szCs w:val="21"/>
              </w:rPr>
              <w:t>Electrical energy can be transferred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83E2C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2C4F0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4D872605" wp14:editId="54CA7285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483E2C" w:rsidRDefault="007A0EE8" w:rsidP="004969F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szCs w:val="21"/>
              </w:rPr>
              <w:t>Science involves testing predictions by gathering data and using evidence to develop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83E2C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97257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759836F3" wp14:editId="6B80F1ED">
                  <wp:extent cx="214824" cy="214824"/>
                  <wp:effectExtent l="0" t="0" r="0" b="0"/>
                  <wp:docPr id="20" name="Picture 2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3E2C">
              <w:rPr>
                <w:noProof/>
                <w:lang w:eastAsia="zh-CN"/>
              </w:rPr>
              <w:drawing>
                <wp:inline distT="0" distB="0" distL="0" distR="0" wp14:anchorId="4CCDEF48" wp14:editId="13618370">
                  <wp:extent cx="215900" cy="215900"/>
                  <wp:effectExtent l="0" t="0" r="12700" b="12700"/>
                  <wp:docPr id="22" name="Picture 22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7A0EE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rFonts w:cs="Arial"/>
                <w:szCs w:val="21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83E2C" w:rsidTr="00E507F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076FC6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1EFC10D8" wp14:editId="471EE7F0">
                  <wp:extent cx="214824" cy="214824"/>
                  <wp:effectExtent l="0" t="0" r="0" b="0"/>
                  <wp:docPr id="23" name="Picture 23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2C4F0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rFonts w:cs="Arial"/>
                <w:szCs w:val="21"/>
              </w:rPr>
              <w:t>Predictions can be made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83E2C" w:rsidTr="00E507F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076FC6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07B4C83E" wp14:editId="3D72B523">
                  <wp:extent cx="214824" cy="214824"/>
                  <wp:effectExtent l="0" t="0" r="0" b="0"/>
                  <wp:docPr id="24" name="Picture 24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83E2C" w:rsidRDefault="007A0EE8" w:rsidP="008B0676">
            <w:pPr>
              <w:pStyle w:val="Bodytext6space"/>
              <w:spacing w:after="0"/>
              <w:rPr>
                <w:rFonts w:cs="Arial"/>
              </w:rPr>
            </w:pPr>
            <w:r w:rsidRPr="00483E2C">
              <w:rPr>
                <w:szCs w:val="21"/>
              </w:rPr>
              <w:t>Equipment and materials can be used safely, and risks identified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2C4F08" w:rsidRPr="00483E2C" w:rsidTr="00E507F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2C4F08" w:rsidRPr="00483E2C" w:rsidRDefault="002C4F08" w:rsidP="008B0676">
            <w:pPr>
              <w:pStyle w:val="Bodytext6space"/>
              <w:spacing w:after="0"/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749BC58C" wp14:editId="16F670CA">
                  <wp:extent cx="214824" cy="214824"/>
                  <wp:effectExtent l="0" t="0" r="0" b="0"/>
                  <wp:docPr id="13" name="Picture 13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2C4F08" w:rsidRPr="00483E2C" w:rsidRDefault="002C4F08" w:rsidP="008B0676">
            <w:pPr>
              <w:pStyle w:val="Bodytext6space"/>
              <w:spacing w:after="0"/>
            </w:pPr>
            <w:r w:rsidRPr="00483E2C">
              <w:rPr>
                <w:rFonts w:cs="Arial"/>
                <w:szCs w:val="21"/>
              </w:rPr>
              <w:t>Representations can be constructed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2C4F08" w:rsidRPr="00483E2C" w:rsidRDefault="002C4F08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2C4F08" w:rsidRPr="00483E2C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2C4F08" w:rsidRPr="00483E2C" w:rsidRDefault="002C4F08" w:rsidP="008B0676">
            <w:pPr>
              <w:pStyle w:val="Bodytext6space"/>
              <w:spacing w:after="0"/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0751C2A3" wp14:editId="66A4A51B">
                  <wp:extent cx="214824" cy="214824"/>
                  <wp:effectExtent l="0" t="0" r="0" b="0"/>
                  <wp:docPr id="14" name="Picture 1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4F08" w:rsidRPr="00483E2C" w:rsidRDefault="002C4F08" w:rsidP="008B0676">
            <w:pPr>
              <w:pStyle w:val="Bodytext6space"/>
              <w:spacing w:after="0"/>
            </w:pPr>
            <w:r w:rsidRPr="00483E2C">
              <w:rPr>
                <w:noProof/>
                <w:lang w:eastAsia="zh-CN"/>
              </w:rPr>
              <w:drawing>
                <wp:inline distT="0" distB="0" distL="0" distR="0" wp14:anchorId="555ED7FF" wp14:editId="32912DA6">
                  <wp:extent cx="215900" cy="215900"/>
                  <wp:effectExtent l="0" t="0" r="12700" b="12700"/>
                  <wp:docPr id="15" name="Picture 1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2C4F08" w:rsidRPr="00483E2C" w:rsidRDefault="002C4F08" w:rsidP="008B0676">
            <w:pPr>
              <w:pStyle w:val="Bodytext6space"/>
              <w:spacing w:after="0"/>
            </w:pPr>
            <w:r w:rsidRPr="00483E2C">
              <w:rPr>
                <w:rFonts w:cs="Arial"/>
                <w:szCs w:val="21"/>
              </w:rPr>
              <w:t>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2C4F08" w:rsidRPr="00483E2C" w:rsidRDefault="002C4F08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83E2C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483E2C" w:rsidRDefault="000043C9" w:rsidP="00CA3E52">
            <w:pPr>
              <w:pStyle w:val="Blackheaderbold"/>
              <w:spacing w:after="100"/>
            </w:pPr>
            <w:r w:rsidRPr="00483E2C">
              <w:t>Learning area specific language:</w:t>
            </w:r>
          </w:p>
          <w:p w:rsidR="002C4F08" w:rsidRPr="00483E2C" w:rsidRDefault="002C4F08" w:rsidP="00CA3E52">
            <w:pPr>
              <w:pStyle w:val="Bodytext6space"/>
              <w:spacing w:after="100"/>
              <w:rPr>
                <w:b/>
                <w:iCs/>
                <w:color w:val="0070C0"/>
              </w:rPr>
            </w:pPr>
            <w:r w:rsidRPr="00483E2C">
              <w:t>conductor, insulator</w:t>
            </w:r>
          </w:p>
          <w:p w:rsidR="0002668A" w:rsidRPr="00483E2C" w:rsidRDefault="0002668A" w:rsidP="00CA3E52">
            <w:pPr>
              <w:pStyle w:val="Blueheader"/>
              <w:spacing w:after="100"/>
            </w:pPr>
            <w:r w:rsidRPr="00483E2C">
              <w:t>Lesson objectives</w:t>
            </w:r>
          </w:p>
          <w:p w:rsidR="0002668A" w:rsidRPr="00483E2C" w:rsidRDefault="0002668A" w:rsidP="00CA3E52">
            <w:pPr>
              <w:pStyle w:val="Blackheaderbold"/>
              <w:spacing w:after="100"/>
            </w:pPr>
            <w:r w:rsidRPr="00483E2C">
              <w:t>Students will:</w:t>
            </w:r>
          </w:p>
          <w:p w:rsidR="002C4F08" w:rsidRPr="00483E2C" w:rsidRDefault="002C4F08" w:rsidP="00CA3E52">
            <w:pPr>
              <w:pStyle w:val="Bodytext6space"/>
              <w:spacing w:after="100"/>
            </w:pPr>
            <w:r w:rsidRPr="00483E2C">
              <w:t>Distinguish between electrical conductors and insulators and describe their purpose.</w:t>
            </w:r>
          </w:p>
          <w:p w:rsidR="0002668A" w:rsidRPr="00483E2C" w:rsidRDefault="0002668A" w:rsidP="00CA3E52">
            <w:pPr>
              <w:pStyle w:val="Blueheader"/>
              <w:spacing w:after="100"/>
            </w:pPr>
            <w:r w:rsidRPr="00483E2C">
              <w:t>Evidence of learning</w:t>
            </w:r>
          </w:p>
          <w:p w:rsidR="00E507F0" w:rsidRPr="00483E2C" w:rsidRDefault="0002668A" w:rsidP="00CA3E52">
            <w:pPr>
              <w:pStyle w:val="Blackheaderbold"/>
              <w:spacing w:after="100"/>
            </w:pPr>
            <w:r w:rsidRPr="00483E2C">
              <w:t>Can the student:</w:t>
            </w:r>
          </w:p>
          <w:p w:rsidR="002C4F08" w:rsidRPr="00483E2C" w:rsidRDefault="004969F0" w:rsidP="00CA3E52">
            <w:pPr>
              <w:pStyle w:val="Bodytext6space"/>
              <w:spacing w:after="100"/>
            </w:pPr>
            <w:r>
              <w:t>Investigate the conductivity of a material</w:t>
            </w:r>
            <w:r w:rsidR="00585525">
              <w:t>?</w:t>
            </w:r>
          </w:p>
          <w:p w:rsidR="002C4F08" w:rsidRPr="00483E2C" w:rsidRDefault="002C4F08" w:rsidP="00CA3E52">
            <w:pPr>
              <w:pStyle w:val="Bodytext6space"/>
              <w:spacing w:after="100"/>
            </w:pPr>
            <w:r w:rsidRPr="00483E2C">
              <w:t>Explain the purpose and use of electrical conductors and insulators?</w:t>
            </w:r>
          </w:p>
          <w:p w:rsidR="0002668A" w:rsidRPr="00483E2C" w:rsidRDefault="0002668A" w:rsidP="00CA3E52">
            <w:pPr>
              <w:pStyle w:val="Blueheader"/>
              <w:spacing w:after="100"/>
            </w:pPr>
            <w:r w:rsidRPr="00483E2C">
              <w:t>Ideas for monitoring</w:t>
            </w:r>
          </w:p>
          <w:p w:rsidR="0002668A" w:rsidRPr="00483E2C" w:rsidRDefault="0002668A" w:rsidP="00CA3E52">
            <w:pPr>
              <w:pStyle w:val="Blackheaderbold"/>
              <w:spacing w:after="100"/>
              <w:rPr>
                <w:i/>
                <w:iCs/>
              </w:rPr>
            </w:pPr>
            <w:r w:rsidRPr="00483E2C">
              <w:t>Monitor students’ ability to:</w:t>
            </w:r>
          </w:p>
          <w:p w:rsidR="002C4F08" w:rsidRPr="00483E2C" w:rsidRDefault="004969F0" w:rsidP="00CA3E52">
            <w:pPr>
              <w:pStyle w:val="Bodytext6space"/>
              <w:spacing w:after="100"/>
            </w:pPr>
            <w:r>
              <w:t>Collect evidence and draw accurate conclusions regarding the conductivity of a material.</w:t>
            </w:r>
          </w:p>
          <w:p w:rsidR="002C4F08" w:rsidRPr="00483E2C" w:rsidRDefault="004969F0" w:rsidP="00CA3E52">
            <w:pPr>
              <w:pStyle w:val="Bodytext6space"/>
            </w:pPr>
            <w:r>
              <w:t>Discuss everyday uses of</w:t>
            </w:r>
            <w:r w:rsidR="002C4F08" w:rsidRPr="00483E2C">
              <w:t xml:space="preserve"> electrical conductors and </w:t>
            </w:r>
            <w:r w:rsidR="002C4F08" w:rsidRPr="00483E2C">
              <w:lastRenderedPageBreak/>
              <w:t xml:space="preserve">insulators </w:t>
            </w:r>
            <w:r>
              <w:t>and their benefits</w:t>
            </w:r>
            <w:r w:rsidR="002C4F08" w:rsidRPr="00483E2C">
              <w:t>.</w:t>
            </w:r>
          </w:p>
          <w:p w:rsidR="0002668A" w:rsidRPr="00483E2C" w:rsidRDefault="0002668A" w:rsidP="009424C1">
            <w:pPr>
              <w:pStyle w:val="Blueheader"/>
            </w:pPr>
            <w:r w:rsidRPr="00483E2C">
              <w:t>Learning alerts</w:t>
            </w:r>
          </w:p>
          <w:p w:rsidR="00E507F0" w:rsidRPr="00483E2C" w:rsidRDefault="0002668A" w:rsidP="00B35377">
            <w:pPr>
              <w:pStyle w:val="Blackheaderbold"/>
            </w:pPr>
            <w:r w:rsidRPr="00483E2C">
              <w:t>Be aware of:</w:t>
            </w:r>
          </w:p>
          <w:p w:rsidR="002C4F08" w:rsidRPr="00483E2C" w:rsidRDefault="002C4F08" w:rsidP="00CA3E52">
            <w:pPr>
              <w:pStyle w:val="Bodytext6space"/>
            </w:pPr>
            <w:r w:rsidRPr="00483E2C">
              <w:t>Students thinking that only metals can conduct electricity.</w:t>
            </w:r>
          </w:p>
          <w:p w:rsidR="0002668A" w:rsidRPr="00483E2C" w:rsidRDefault="0002668A" w:rsidP="00B35377">
            <w:pPr>
              <w:pStyle w:val="Blackheaderbold"/>
            </w:pPr>
            <w:r w:rsidRPr="00483E2C">
              <w:t>Suggested next steps for learning</w:t>
            </w:r>
          </w:p>
          <w:p w:rsidR="002C4F08" w:rsidRPr="00483E2C" w:rsidRDefault="002C4F08" w:rsidP="00CA3E52">
            <w:pPr>
              <w:pStyle w:val="Bodytext6space"/>
            </w:pPr>
            <w:r w:rsidRPr="00483E2C">
              <w:t>Explain that a number of materials that are not metal are able to conduct electricity, e.g. graphite and salt water.</w:t>
            </w:r>
          </w:p>
          <w:p w:rsidR="00E507F0" w:rsidRPr="00483E2C" w:rsidRDefault="0002668A" w:rsidP="009424C1">
            <w:pPr>
              <w:pStyle w:val="Blueheader"/>
            </w:pPr>
            <w:r w:rsidRPr="00483E2C">
              <w:t>Ideas for differentiation</w:t>
            </w:r>
          </w:p>
          <w:p w:rsidR="0002668A" w:rsidRPr="00483E2C" w:rsidRDefault="0002668A" w:rsidP="00B35377">
            <w:pPr>
              <w:pStyle w:val="Blackheaderbold"/>
            </w:pPr>
            <w:r w:rsidRPr="00483E2C">
              <w:t>Support</w:t>
            </w:r>
          </w:p>
          <w:p w:rsidR="002C4F08" w:rsidRPr="00483E2C" w:rsidRDefault="002C4F08" w:rsidP="00CA3E52">
            <w:pPr>
              <w:pStyle w:val="Bodytext6space"/>
              <w:rPr>
                <w:rFonts w:eastAsia="Times New Roman"/>
                <w:b/>
              </w:rPr>
            </w:pPr>
            <w:r w:rsidRPr="00483E2C">
              <w:t>Provide students with a completed circuit diagram for them to copy and build their circuit.</w:t>
            </w:r>
          </w:p>
          <w:p w:rsidR="00E507F0" w:rsidRPr="00483E2C" w:rsidRDefault="0002668A" w:rsidP="00B35377">
            <w:pPr>
              <w:pStyle w:val="Blackheaderbold"/>
            </w:pPr>
            <w:r w:rsidRPr="00483E2C">
              <w:t>Extension</w:t>
            </w:r>
          </w:p>
          <w:p w:rsidR="002C4F08" w:rsidRPr="00483E2C" w:rsidRDefault="002C4F08" w:rsidP="00CA3E52">
            <w:pPr>
              <w:pStyle w:val="Bodytext6space"/>
              <w:rPr>
                <w:b/>
              </w:rPr>
            </w:pPr>
            <w:r w:rsidRPr="00483E2C">
              <w:t>Ask students to test a wider range of materials that may vary greatly in their composition</w:t>
            </w:r>
            <w:r w:rsidR="00E507F0" w:rsidRPr="00483E2C">
              <w:t>,</w:t>
            </w:r>
            <w:r w:rsidRPr="00483E2C">
              <w:t xml:space="preserve"> e.g. pure water, salty water.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483E2C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0691153F" wp14:editId="06E8C07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New</w:t>
                  </w:r>
                </w:p>
              </w:tc>
            </w:tr>
            <w:tr w:rsidR="009921AE" w:rsidRPr="00483E2C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2A2D7ADD" wp14:editId="2DCF490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Ongoing</w:t>
                  </w:r>
                </w:p>
              </w:tc>
            </w:tr>
            <w:tr w:rsidR="009921AE" w:rsidRPr="00483E2C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0430613E" wp14:editId="4F0F2BA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New &amp; building for</w:t>
                  </w:r>
                  <w:r w:rsidRPr="00483E2C">
                    <w:br/>
                    <w:t>assessment</w:t>
                  </w:r>
                </w:p>
              </w:tc>
            </w:tr>
            <w:tr w:rsidR="009921AE" w:rsidRPr="00483E2C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1409FB30" wp14:editId="5DF61449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Ongoing &amp; building for assessment</w:t>
                  </w:r>
                </w:p>
              </w:tc>
            </w:tr>
            <w:tr w:rsidR="009921AE" w:rsidRPr="00483E2C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44752908" wp14:editId="5DB4030D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New &amp; building for</w:t>
                  </w:r>
                  <w:r w:rsidRPr="00483E2C">
                    <w:br/>
                    <w:t>monitoring</w:t>
                  </w:r>
                </w:p>
              </w:tc>
            </w:tr>
            <w:tr w:rsidR="009921AE" w:rsidRPr="00483E2C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rPr>
                      <w:noProof/>
                    </w:rPr>
                    <w:drawing>
                      <wp:inline distT="0" distB="0" distL="0" distR="0" wp14:anchorId="5DE6002F" wp14:editId="5BA1EB95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83E2C" w:rsidRDefault="009921AE" w:rsidP="00AA07CB">
                  <w:pPr>
                    <w:pStyle w:val="Legend"/>
                  </w:pPr>
                  <w:r w:rsidRPr="00483E2C">
                    <w:t>Ongoing &amp; building for</w:t>
                  </w:r>
                  <w:r w:rsidRPr="00483E2C">
                    <w:br/>
                    <w:t>monitoring</w:t>
                  </w:r>
                </w:p>
              </w:tc>
            </w:tr>
          </w:tbl>
          <w:p w:rsidR="0002668A" w:rsidRPr="00483E2C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83E2C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483E2C" w:rsidRDefault="00B35377" w:rsidP="009424C1">
      <w:pPr>
        <w:pStyle w:val="Blackheader"/>
        <w:rPr>
          <w:color w:val="000099"/>
        </w:rPr>
      </w:pPr>
      <w:r w:rsidRPr="00483E2C">
        <w:lastRenderedPageBreak/>
        <w:br w:type="page"/>
      </w:r>
      <w:r w:rsidRPr="00483E2C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483E2C" w:rsidTr="00FA1C51">
        <w:tc>
          <w:tcPr>
            <w:tcW w:w="5210" w:type="dxa"/>
          </w:tcPr>
          <w:p w:rsidR="00FA1C51" w:rsidRPr="00483E2C" w:rsidRDefault="00FA1C51" w:rsidP="009424C1">
            <w:pPr>
              <w:pStyle w:val="Blueheader"/>
            </w:pPr>
            <w:r w:rsidRPr="00483E2C">
              <w:t xml:space="preserve">Year </w:t>
            </w:r>
            <w:r w:rsidR="002C4F08" w:rsidRPr="00483E2C">
              <w:t>6</w:t>
            </w:r>
            <w:r w:rsidRPr="00483E2C">
              <w:t xml:space="preserve"> </w:t>
            </w:r>
            <w:r w:rsidR="009921AE" w:rsidRPr="00483E2C">
              <w:t>Science</w:t>
            </w:r>
            <w:r w:rsidRPr="00483E2C">
              <w:t xml:space="preserve"> — Content descriptions</w:t>
            </w:r>
          </w:p>
          <w:p w:rsidR="002C4F08" w:rsidRPr="00483E2C" w:rsidRDefault="002C4F08" w:rsidP="002C4F08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483E2C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b/>
                <w:iCs/>
                <w:sz w:val="20"/>
                <w:szCs w:val="20"/>
              </w:rPr>
              <w:t>Physical sciences</w:t>
            </w:r>
          </w:p>
          <w:p w:rsidR="002C4F08" w:rsidRPr="00483E2C" w:rsidRDefault="00844927" w:rsidP="00844927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Electrical energy can be transferred </w:t>
            </w:r>
            <w:r w:rsidRPr="00483E2C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 xml:space="preserve">and transformed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in electrical circuits </w:t>
            </w:r>
            <w:r w:rsidRPr="004969F0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>and can be generated from a range of sources</w:t>
            </w:r>
            <w:r w:rsidRPr="00483E2C" w:rsidDel="00844927">
              <w:rPr>
                <w:rFonts w:eastAsia="Times New Roman"/>
                <w:sz w:val="20"/>
                <w:szCs w:val="20"/>
                <w:lang w:eastAsia="en-US"/>
              </w:rPr>
              <w:t xml:space="preserve"> </w:t>
            </w:r>
            <w:r w:rsidR="002C4F08" w:rsidRPr="00483E2C">
              <w:rPr>
                <w:rFonts w:eastAsia="Times New Roman"/>
                <w:sz w:val="20"/>
                <w:szCs w:val="20"/>
                <w:lang w:eastAsia="en-US"/>
              </w:rPr>
              <w:t>(ACSSU097)</w:t>
            </w:r>
          </w:p>
          <w:p w:rsidR="002C4F08" w:rsidRPr="00483E2C" w:rsidRDefault="002C4F08" w:rsidP="002C4F08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483E2C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b/>
                <w:iCs/>
                <w:sz w:val="20"/>
                <w:szCs w:val="20"/>
              </w:rPr>
              <w:t>Nature and development of science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Science involves testing predictions by gathering data and using evidence </w:t>
            </w:r>
            <w:r w:rsidRPr="00483E2C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>to develop explanations of events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 </w:t>
            </w:r>
            <w:r w:rsidRPr="00483E2C">
              <w:rPr>
                <w:rFonts w:eastAsia="Times New Roman"/>
                <w:color w:val="BFBFBF"/>
                <w:sz w:val="20"/>
                <w:szCs w:val="20"/>
                <w:lang w:eastAsia="en-US"/>
              </w:rPr>
              <w:t xml:space="preserve">and phenomena </w:t>
            </w:r>
            <w:r w:rsidR="00844927" w:rsidRPr="00483E2C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>and reflects historical and cultural contributions</w:t>
            </w:r>
            <w:r w:rsidR="00844927" w:rsidRPr="00483E2C">
              <w:rPr>
                <w:rFonts w:eastAsia="Times New Roman"/>
                <w:color w:val="BFBFBF"/>
                <w:sz w:val="20"/>
                <w:szCs w:val="20"/>
                <w:lang w:eastAsia="en-US"/>
              </w:rPr>
              <w:t xml:space="preserve">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(ACSHE098)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b/>
                <w:iCs/>
                <w:sz w:val="20"/>
                <w:szCs w:val="20"/>
              </w:rPr>
              <w:t>Use and influence of science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Scientific </w:t>
            </w:r>
            <w:r w:rsidR="00A6430E" w:rsidRPr="00483E2C">
              <w:rPr>
                <w:rFonts w:eastAsia="Times New Roman"/>
                <w:sz w:val="20"/>
                <w:szCs w:val="20"/>
                <w:lang w:eastAsia="en-US"/>
              </w:rPr>
              <w:t>knowledge is used to solve problems and inform personal and community decisions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 (ACSHE100)</w:t>
            </w:r>
          </w:p>
          <w:p w:rsidR="002C4F08" w:rsidRPr="00483E2C" w:rsidRDefault="002C4F08" w:rsidP="002C4F08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sz w:val="20"/>
                <w:szCs w:val="20"/>
                <w:lang w:eastAsia="en-US"/>
              </w:rPr>
            </w:pPr>
            <w:r w:rsidRPr="00483E2C">
              <w:rPr>
                <w:rFonts w:eastAsia="MS Gothic"/>
                <w:b/>
                <w:bCs/>
                <w:iCs/>
                <w:color w:val="000099"/>
                <w:sz w:val="20"/>
                <w:szCs w:val="20"/>
                <w:lang w:eastAsia="en-US"/>
              </w:rPr>
              <w:t>Science Inquiry Skills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b/>
                <w:iCs/>
                <w:sz w:val="20"/>
                <w:szCs w:val="20"/>
              </w:rPr>
              <w:t>Questioning and predicting</w:t>
            </w:r>
          </w:p>
          <w:p w:rsidR="002C4F08" w:rsidRPr="00483E2C" w:rsidRDefault="00844927" w:rsidP="00844927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969F0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 xml:space="preserve">With guidance, pose </w:t>
            </w:r>
            <w:r w:rsidRPr="00483E2C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 xml:space="preserve">clarifying questions and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make predictions about scientific investigations</w:t>
            </w:r>
            <w:r w:rsidRPr="00483E2C" w:rsidDel="00844927">
              <w:rPr>
                <w:rFonts w:eastAsia="Times New Roman"/>
                <w:sz w:val="20"/>
                <w:szCs w:val="20"/>
                <w:lang w:eastAsia="en-US"/>
              </w:rPr>
              <w:t xml:space="preserve"> </w:t>
            </w:r>
            <w:r w:rsidR="002C4F08" w:rsidRPr="00483E2C">
              <w:rPr>
                <w:rFonts w:eastAsia="Times New Roman"/>
                <w:sz w:val="20"/>
                <w:szCs w:val="20"/>
                <w:lang w:eastAsia="en-US"/>
              </w:rPr>
              <w:t>(ACSIS232)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b/>
                <w:iCs/>
                <w:sz w:val="20"/>
                <w:szCs w:val="20"/>
              </w:rPr>
              <w:t>Planning and conducting</w:t>
            </w:r>
          </w:p>
          <w:p w:rsidR="002C4F08" w:rsidRPr="00483E2C" w:rsidRDefault="00844927" w:rsidP="002C4F08">
            <w:pPr>
              <w:snapToGrid w:val="0"/>
              <w:spacing w:before="120" w:line="240" w:lineRule="auto"/>
              <w:outlineLvl w:val="2"/>
              <w:rPr>
                <w:b/>
                <w:iCs/>
                <w:sz w:val="20"/>
                <w:szCs w:val="20"/>
              </w:rPr>
            </w:pPr>
            <w:r w:rsidRPr="00483E2C">
              <w:rPr>
                <w:rFonts w:eastAsia="Times New Roman"/>
                <w:color w:val="A6A6A6" w:themeColor="background1" w:themeShade="A6"/>
                <w:sz w:val="20"/>
                <w:szCs w:val="20"/>
                <w:lang w:eastAsia="en-US"/>
              </w:rPr>
              <w:t xml:space="preserve">Identify, plan and apply the elements of scientific investigations to answer questions and solve problems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using equipment and materials safely and identifying potential risks (ACSIS103)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br/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br/>
            </w:r>
            <w:r w:rsidR="002C4F08" w:rsidRPr="00483E2C">
              <w:rPr>
                <w:b/>
                <w:iCs/>
                <w:sz w:val="20"/>
                <w:szCs w:val="20"/>
              </w:rPr>
              <w:t>Processing and analysing data and information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Construct and use a range of representations</w:t>
            </w:r>
            <w:r w:rsidRPr="00483E2C">
              <w:rPr>
                <w:rFonts w:eastAsia="Times New Roman"/>
                <w:color w:val="BFBFBF"/>
                <w:sz w:val="20"/>
                <w:szCs w:val="20"/>
                <w:lang w:eastAsia="en-US"/>
              </w:rPr>
              <w:t xml:space="preserve">, including tables and graphs, to represent and describe observations, patterns or relationships in data using digital technologies as appropriate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(ACSIS107)</w:t>
            </w:r>
          </w:p>
          <w:p w:rsidR="002C4F08" w:rsidRPr="00483E2C" w:rsidRDefault="002C4F08" w:rsidP="002C4F08">
            <w:pPr>
              <w:snapToGrid w:val="0"/>
              <w:spacing w:before="120" w:line="240" w:lineRule="auto"/>
              <w:outlineLvl w:val="2"/>
              <w:rPr>
                <w:rFonts w:eastAsia="Times New Roman"/>
                <w:sz w:val="20"/>
                <w:szCs w:val="20"/>
                <w:lang w:eastAsia="en-US"/>
              </w:rPr>
            </w:pPr>
            <w:r w:rsidRPr="00483E2C">
              <w:rPr>
                <w:b/>
                <w:iCs/>
                <w:sz w:val="20"/>
                <w:szCs w:val="20"/>
              </w:rPr>
              <w:t>Communicating</w:t>
            </w:r>
          </w:p>
          <w:p w:rsidR="002C4F08" w:rsidRPr="00483E2C" w:rsidRDefault="002C4F08" w:rsidP="00844927">
            <w:pPr>
              <w:snapToGrid w:val="0"/>
              <w:spacing w:before="120" w:line="240" w:lineRule="auto"/>
              <w:rPr>
                <w:color w:val="0000FF"/>
                <w:sz w:val="20"/>
                <w:szCs w:val="20"/>
                <w:u w:val="single"/>
                <w:lang w:eastAsia="en-US"/>
              </w:rPr>
            </w:pP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Communicate </w:t>
            </w:r>
            <w:r w:rsidRPr="00483E2C">
              <w:rPr>
                <w:rFonts w:eastAsia="Times New Roman"/>
                <w:color w:val="BFBFBF"/>
                <w:sz w:val="20"/>
                <w:szCs w:val="20"/>
                <w:lang w:eastAsia="en-US"/>
              </w:rPr>
              <w:t>ideas,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 explanations </w:t>
            </w:r>
            <w:r w:rsidRPr="00483E2C">
              <w:rPr>
                <w:rFonts w:eastAsia="Times New Roman"/>
                <w:color w:val="BFBFBF"/>
                <w:sz w:val="20"/>
                <w:szCs w:val="20"/>
                <w:lang w:eastAsia="en-US"/>
              </w:rPr>
              <w:t>and processes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 </w:t>
            </w:r>
            <w:r w:rsidR="00844927" w:rsidRPr="00483E2C">
              <w:rPr>
                <w:rFonts w:eastAsia="Times New Roman"/>
                <w:sz w:val="20"/>
                <w:szCs w:val="20"/>
                <w:lang w:eastAsia="en-US"/>
              </w:rPr>
              <w:t xml:space="preserve">using scientific representations </w:t>
            </w:r>
            <w:r w:rsidRPr="00483E2C">
              <w:rPr>
                <w:rFonts w:eastAsia="Times New Roman"/>
                <w:sz w:val="20"/>
                <w:szCs w:val="20"/>
                <w:lang w:eastAsia="en-US"/>
              </w:rPr>
              <w:t>in a variety of ways, including multi-modal texts (ACSIS110)</w:t>
            </w:r>
          </w:p>
          <w:p w:rsidR="00A4694C" w:rsidRPr="00483E2C" w:rsidRDefault="00A4694C" w:rsidP="009921A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483E2C" w:rsidRDefault="00B35377" w:rsidP="009424C1">
            <w:pPr>
              <w:pStyle w:val="Blueheader"/>
            </w:pPr>
            <w:r w:rsidRPr="00483E2C">
              <w:t>General capabilities</w:t>
            </w:r>
          </w:p>
          <w:p w:rsidR="002C4F08" w:rsidRPr="00483E2C" w:rsidRDefault="002C4F08" w:rsidP="002C4F08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 w:val="20"/>
                <w:szCs w:val="21"/>
                <w:lang w:eastAsia="en-US"/>
              </w:rPr>
            </w:pPr>
            <w:r w:rsidRPr="00483E2C">
              <w:rPr>
                <w:b/>
                <w:bCs/>
                <w:sz w:val="20"/>
                <w:szCs w:val="21"/>
                <w:lang w:eastAsia="en-US"/>
              </w:rPr>
              <w:t>Literacy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Comprehending texts through listening, reading and viewing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Composing texts through speaking, writing and creating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Text knowledge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Word knowledge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Visual knowledge</w:t>
            </w:r>
          </w:p>
          <w:p w:rsidR="002C4F08" w:rsidRPr="00483E2C" w:rsidRDefault="002C4F08" w:rsidP="002C4F08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 w:val="20"/>
                <w:szCs w:val="21"/>
                <w:lang w:eastAsia="en-US"/>
              </w:rPr>
            </w:pPr>
            <w:r w:rsidRPr="00483E2C">
              <w:rPr>
                <w:b/>
                <w:bCs/>
                <w:sz w:val="20"/>
                <w:szCs w:val="21"/>
                <w:lang w:eastAsia="en-US"/>
              </w:rPr>
              <w:t>Critical and creative thinking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Inquiring – identifying, exploring and organising information and ideas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Generating ideas, possibilities and actions</w:t>
            </w:r>
          </w:p>
          <w:p w:rsidR="002C4F08" w:rsidRPr="00483E2C" w:rsidRDefault="002C4F08" w:rsidP="00CA3E52">
            <w:pPr>
              <w:pStyle w:val="Bullet3space"/>
              <w:rPr>
                <w:lang w:eastAsia="en-US"/>
              </w:rPr>
            </w:pPr>
            <w:r w:rsidRPr="00483E2C">
              <w:rPr>
                <w:lang w:eastAsia="en-US"/>
              </w:rPr>
              <w:t>Analysing, synthesising and evaluating reasoning and procedures</w:t>
            </w:r>
          </w:p>
          <w:p w:rsidR="002C4F08" w:rsidRPr="00483E2C" w:rsidRDefault="002C4F08" w:rsidP="002C4F08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 w:val="20"/>
                <w:szCs w:val="21"/>
                <w:lang w:eastAsia="en-US"/>
              </w:rPr>
            </w:pPr>
            <w:r w:rsidRPr="00483E2C">
              <w:rPr>
                <w:b/>
                <w:bCs/>
                <w:sz w:val="20"/>
                <w:szCs w:val="21"/>
                <w:lang w:eastAsia="en-US"/>
              </w:rPr>
              <w:t>Personal and social capability</w:t>
            </w:r>
          </w:p>
          <w:p w:rsidR="002C4F08" w:rsidRPr="00483E2C" w:rsidRDefault="002C4F08" w:rsidP="00CA3E52">
            <w:pPr>
              <w:pStyle w:val="Bullet3space"/>
              <w:spacing w:before="120" w:after="120"/>
              <w:rPr>
                <w:b/>
                <w:sz w:val="20"/>
                <w:lang w:eastAsia="en-US"/>
              </w:rPr>
            </w:pPr>
            <w:r w:rsidRPr="00483E2C">
              <w:rPr>
                <w:sz w:val="20"/>
                <w:lang w:eastAsia="en-US"/>
              </w:rPr>
              <w:t>Self-management</w:t>
            </w:r>
          </w:p>
          <w:p w:rsidR="002C4F08" w:rsidRPr="00483E2C" w:rsidRDefault="002C4F08" w:rsidP="00CA3E52">
            <w:pPr>
              <w:pStyle w:val="Bullet3space"/>
              <w:rPr>
                <w:b/>
                <w:lang w:eastAsia="en-US"/>
              </w:rPr>
            </w:pPr>
            <w:r w:rsidRPr="00483E2C">
              <w:rPr>
                <w:lang w:eastAsia="en-US"/>
              </w:rPr>
              <w:t>Social management</w:t>
            </w:r>
          </w:p>
          <w:p w:rsidR="00B35377" w:rsidRPr="00483E2C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483E2C">
              <w:rPr>
                <w:lang w:val="en-AU"/>
              </w:rPr>
              <w:drawing>
                <wp:inline distT="0" distB="0" distL="0" distR="0" wp14:anchorId="6DD78B2B" wp14:editId="0102DAE0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483E2C" w:rsidRDefault="00B35377" w:rsidP="002C4F08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483E2C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483E2C" w:rsidSect="00026540">
      <w:headerReference w:type="default" r:id="rId20"/>
      <w:footerReference w:type="default" r:id="rId2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F08" w:rsidRDefault="002C4F08" w:rsidP="00AB207A">
      <w:pPr>
        <w:spacing w:after="0" w:line="240" w:lineRule="auto"/>
      </w:pPr>
      <w:r>
        <w:separator/>
      </w:r>
    </w:p>
    <w:p w:rsidR="002C4F08" w:rsidRDefault="002C4F08"/>
    <w:p w:rsidR="002C4F08" w:rsidRDefault="002C4F08"/>
  </w:endnote>
  <w:endnote w:type="continuationSeparator" w:id="0">
    <w:p w:rsidR="002C4F08" w:rsidRDefault="002C4F08" w:rsidP="00AB207A">
      <w:pPr>
        <w:spacing w:after="0" w:line="240" w:lineRule="auto"/>
      </w:pPr>
      <w:r>
        <w:continuationSeparator/>
      </w:r>
    </w:p>
    <w:p w:rsidR="002C4F08" w:rsidRDefault="002C4F08"/>
    <w:p w:rsidR="002C4F08" w:rsidRDefault="002C4F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72771A" wp14:editId="234FF73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4DCBB97E" wp14:editId="1B97FFAD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85525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585525">
      <w:fldChar w:fldCharType="begin"/>
    </w:r>
    <w:r w:rsidR="00585525">
      <w:instrText xml:space="preserve"> NUMPAGES </w:instrText>
    </w:r>
    <w:r w:rsidR="00585525">
      <w:fldChar w:fldCharType="separate"/>
    </w:r>
    <w:r w:rsidR="00585525">
      <w:rPr>
        <w:noProof/>
      </w:rPr>
      <w:t>3</w:t>
    </w:r>
    <w:r w:rsidR="00585525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2C4F08">
      <w:t>06</w:t>
    </w:r>
    <w:r w:rsidR="00D5348A">
      <w:t>_</w:t>
    </w:r>
    <w:r w:rsidR="00BC4FBE">
      <w:t>U</w:t>
    </w:r>
    <w:r w:rsidR="002C4F08">
      <w:t>2</w:t>
    </w:r>
    <w:r w:rsidR="00BC4FBE">
      <w:t>_</w:t>
    </w:r>
    <w:r w:rsidR="008E2E4D">
      <w:t>L</w:t>
    </w:r>
    <w:r w:rsidR="00D5348A">
      <w:t>P</w:t>
    </w:r>
    <w:r w:rsidR="002C4F08">
      <w:t>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F08" w:rsidRDefault="002C4F08" w:rsidP="00AB207A">
      <w:pPr>
        <w:spacing w:after="0" w:line="240" w:lineRule="auto"/>
      </w:pPr>
      <w:r>
        <w:separator/>
      </w:r>
    </w:p>
    <w:p w:rsidR="002C4F08" w:rsidRDefault="002C4F08"/>
    <w:p w:rsidR="002C4F08" w:rsidRDefault="002C4F08"/>
  </w:footnote>
  <w:footnote w:type="continuationSeparator" w:id="0">
    <w:p w:rsidR="002C4F08" w:rsidRDefault="002C4F08" w:rsidP="00AB207A">
      <w:pPr>
        <w:spacing w:after="0" w:line="240" w:lineRule="auto"/>
      </w:pPr>
      <w:r>
        <w:continuationSeparator/>
      </w:r>
    </w:p>
    <w:p w:rsidR="002C4F08" w:rsidRDefault="002C4F08"/>
    <w:p w:rsidR="002C4F08" w:rsidRDefault="002C4F0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25pt;height:23.2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C4DF7"/>
    <w:multiLevelType w:val="hybridMultilevel"/>
    <w:tmpl w:val="F5066D28"/>
    <w:lvl w:ilvl="0" w:tplc="5830A1DC">
      <w:start w:val="1"/>
      <w:numFmt w:val="bullet"/>
      <w:pStyle w:val="C2CTablebullet1"/>
      <w:lvlText w:val="•"/>
      <w:lvlJc w:val="left"/>
      <w:pPr>
        <w:ind w:left="360" w:hanging="360"/>
      </w:pPr>
      <w:rPr>
        <w:rFonts w:ascii="Arial" w:hAnsi="Arial" w:cs="Times New Roman" w:hint="default"/>
        <w:color w:val="auto"/>
        <w:sz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9E05F2"/>
    <w:multiLevelType w:val="hybridMultilevel"/>
    <w:tmpl w:val="FA9CF444"/>
    <w:lvl w:ilvl="0" w:tplc="5E30F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4"/>
  </w:num>
  <w:num w:numId="4">
    <w:abstractNumId w:val="25"/>
  </w:num>
  <w:num w:numId="5">
    <w:abstractNumId w:val="4"/>
  </w:num>
  <w:num w:numId="6">
    <w:abstractNumId w:val="15"/>
  </w:num>
  <w:num w:numId="7">
    <w:abstractNumId w:val="13"/>
  </w:num>
  <w:num w:numId="8">
    <w:abstractNumId w:val="27"/>
  </w:num>
  <w:num w:numId="9">
    <w:abstractNumId w:val="27"/>
  </w:num>
  <w:num w:numId="10">
    <w:abstractNumId w:val="27"/>
  </w:num>
  <w:num w:numId="11">
    <w:abstractNumId w:val="27"/>
  </w:num>
  <w:num w:numId="12">
    <w:abstractNumId w:val="27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2"/>
  </w:num>
  <w:num w:numId="19">
    <w:abstractNumId w:val="26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10"/>
  </w:num>
  <w:num w:numId="27">
    <w:abstractNumId w:val="22"/>
  </w:num>
  <w:num w:numId="28">
    <w:abstractNumId w:val="14"/>
  </w:num>
  <w:num w:numId="29">
    <w:abstractNumId w:val="9"/>
  </w:num>
  <w:num w:numId="30">
    <w:abstractNumId w:val="11"/>
  </w:num>
  <w:num w:numId="31">
    <w:abstractNumId w:val="1"/>
  </w:num>
  <w:num w:numId="32">
    <w:abstractNumId w:val="20"/>
  </w:num>
  <w:num w:numId="33">
    <w:abstractNumId w:val="20"/>
  </w:num>
  <w:num w:numId="34">
    <w:abstractNumId w:val="8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F08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76FC6"/>
    <w:rsid w:val="00085148"/>
    <w:rsid w:val="00092BCD"/>
    <w:rsid w:val="000933CF"/>
    <w:rsid w:val="00093C33"/>
    <w:rsid w:val="00096F3B"/>
    <w:rsid w:val="000B1CA8"/>
    <w:rsid w:val="000E5A28"/>
    <w:rsid w:val="000F122C"/>
    <w:rsid w:val="000F41F4"/>
    <w:rsid w:val="0011494D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55DCF"/>
    <w:rsid w:val="002934C7"/>
    <w:rsid w:val="002A1F9A"/>
    <w:rsid w:val="002A76BF"/>
    <w:rsid w:val="002B14F9"/>
    <w:rsid w:val="002C4F08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26B8C"/>
    <w:rsid w:val="0033326A"/>
    <w:rsid w:val="00376917"/>
    <w:rsid w:val="00391378"/>
    <w:rsid w:val="00395F52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83E2C"/>
    <w:rsid w:val="004969F0"/>
    <w:rsid w:val="004B1FAA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5525"/>
    <w:rsid w:val="00590BDD"/>
    <w:rsid w:val="005A067A"/>
    <w:rsid w:val="005A177A"/>
    <w:rsid w:val="005B2920"/>
    <w:rsid w:val="005F4174"/>
    <w:rsid w:val="0060123C"/>
    <w:rsid w:val="00632113"/>
    <w:rsid w:val="006460FA"/>
    <w:rsid w:val="00646D28"/>
    <w:rsid w:val="006472E7"/>
    <w:rsid w:val="00651946"/>
    <w:rsid w:val="006824A2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96698"/>
    <w:rsid w:val="007A0EE8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44927"/>
    <w:rsid w:val="00853014"/>
    <w:rsid w:val="00877525"/>
    <w:rsid w:val="0089609E"/>
    <w:rsid w:val="008B0676"/>
    <w:rsid w:val="008D35D3"/>
    <w:rsid w:val="008D60AF"/>
    <w:rsid w:val="008E2E4D"/>
    <w:rsid w:val="008E7A35"/>
    <w:rsid w:val="008F79EE"/>
    <w:rsid w:val="009402EF"/>
    <w:rsid w:val="009424C1"/>
    <w:rsid w:val="00945E77"/>
    <w:rsid w:val="0095405D"/>
    <w:rsid w:val="0096018D"/>
    <w:rsid w:val="00967E6B"/>
    <w:rsid w:val="00970A01"/>
    <w:rsid w:val="00971EF8"/>
    <w:rsid w:val="0097221D"/>
    <w:rsid w:val="0097257A"/>
    <w:rsid w:val="00980704"/>
    <w:rsid w:val="009918D4"/>
    <w:rsid w:val="009921AE"/>
    <w:rsid w:val="00993676"/>
    <w:rsid w:val="009956F1"/>
    <w:rsid w:val="009A1ADE"/>
    <w:rsid w:val="009A5B3F"/>
    <w:rsid w:val="009C3A8C"/>
    <w:rsid w:val="009E1AD3"/>
    <w:rsid w:val="009E2A01"/>
    <w:rsid w:val="009F0188"/>
    <w:rsid w:val="00A048D9"/>
    <w:rsid w:val="00A21FC5"/>
    <w:rsid w:val="00A2223A"/>
    <w:rsid w:val="00A2268B"/>
    <w:rsid w:val="00A4694C"/>
    <w:rsid w:val="00A504B1"/>
    <w:rsid w:val="00A6430E"/>
    <w:rsid w:val="00A770E9"/>
    <w:rsid w:val="00A77122"/>
    <w:rsid w:val="00A81BD4"/>
    <w:rsid w:val="00A8512C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F3FE1"/>
    <w:rsid w:val="00C070E9"/>
    <w:rsid w:val="00C2632D"/>
    <w:rsid w:val="00C33734"/>
    <w:rsid w:val="00C45601"/>
    <w:rsid w:val="00C4647F"/>
    <w:rsid w:val="00C8384B"/>
    <w:rsid w:val="00CA3E52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12390"/>
    <w:rsid w:val="00E412F2"/>
    <w:rsid w:val="00E507F0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00BB1"/>
    <w:rsid w:val="00F26E49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A3E5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2C4F08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2C4F08"/>
    <w:pPr>
      <w:numPr>
        <w:numId w:val="34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2C4F08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76FC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507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7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7F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7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7F0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A3E5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2C4F08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2C4F08"/>
    <w:pPr>
      <w:numPr>
        <w:numId w:val="34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2C4F08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76FC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507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7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7F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7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7F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8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..\Resources\Documents\Sci_Y06_U2_SH_InvestConductInsul.docx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..\Resources\Documents\Sci_Y06_U2_SLR_ConductorsInsulators.doc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..\Resources\Documents\Sci_Y06_U2_SLR_MaterialsEquipmentList.docx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B5B32-8F48-42DA-92EE-3C06F0EF8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9</TotalTime>
  <Pages>3</Pages>
  <Words>797</Words>
  <Characters>5570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 SMITH, Luciana</dc:creator>
  <cp:lastModifiedBy>AOUDE, Anthony</cp:lastModifiedBy>
  <cp:revision>11</cp:revision>
  <cp:lastPrinted>2012-06-12T07:44:00Z</cp:lastPrinted>
  <dcterms:created xsi:type="dcterms:W3CDTF">2017-02-09T03:28:00Z</dcterms:created>
  <dcterms:modified xsi:type="dcterms:W3CDTF">2018-02-13T00:22:00Z</dcterms:modified>
</cp:coreProperties>
</file>