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18: Drafting the Opening Paragraph</w:t>
      </w:r>
    </w:p>
    <w:p>
      <w:pPr>
        <w:spacing w:after="400"/>
      </w:pPr>
      <w:r>
        <w:rPr>
          <w:sz w:val="22"/>
          <w:szCs w:val="22"/>
        </w:rPr>
        <w:t xml:space="preserve">Name: ______________________   Date: _____________</w:t>
      </w:r>
    </w:p>
    <w:p>
      <w:pPr>
        <w:pStyle w:val="Heading2"/>
        <w:spacing w:after="100" w:before="100"/>
      </w:pPr>
      <w:r>
        <w:rPr>
          <w:b/>
          <w:bCs/>
          <w:color w:val="F96D00"/>
          <w:sz w:val="28"/>
          <w:szCs w:val="28"/>
        </w:rPr>
        <w:t xml:space="preserve">Part 1: Subjective vs. Objective Language</w:t>
      </w:r>
    </w:p>
    <w:p>
      <w:pPr>
        <w:spacing w:after="200"/>
      </w:pPr>
      <w:r>
        <w:rPr>
          <w:sz w:val="22"/>
          <w:szCs w:val="22"/>
        </w:rPr>
        <w:t xml:space="preserve">In an information report, we must write in an objective (factual, neutral) tone, rather than a subjective (emotional, opinion-based) tone.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Subjective (Emotional / Opinion)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Objective (Factual / Factual)</w:t>
            </w:r>
          </w:p>
        </w:tc>
      </w:tr>
      <w:tr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"The terrible and scary bushfires destroyed everything because people were very frightened."</w:t>
            </w:r>
          </w:p>
        </w:tc>
        <w:tc>
          <w:tcPr>
            <w:tcW w:type="dxa" w:w="4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"Severe and uncontrolled bushfires burnt through forest land, prompting emergency evacuations."</w:t>
            </w:r>
          </w:p>
        </w:tc>
      </w:tr>
    </w:tbl>
    <w:p>
      <w:pPr>
        <w:spacing w:after="150" w:before="200"/>
      </w:pPr>
      <w:r>
        <w:rPr>
          <w:b/>
          <w:bCs/>
          <w:sz w:val="22"/>
          <w:szCs w:val="22"/>
        </w:rPr>
        <w:t xml:space="preserve">Activity: Underline the objective version of these disaster descriptions:</w:t>
      </w:r>
    </w:p>
    <w:p>
      <w:pPr>
        <w:spacing w:after="150"/>
      </w:pPr>
      <w:r>
        <w:rPr>
          <w:b/>
          <w:bCs/>
        </w:rPr>
        <w:t xml:space="preserve">1. A. </w:t>
      </w:r>
      <w:r>
        <w:t xml:space="preserve">"The super loud earthquake shook houses like toys, which was extremely scary."</w:t>
      </w:r>
      <w:r>
        <w:rPr>
          <w:b/>
          <w:bCs/>
        </w:rPr>
        <w:t xml:space="preserve">
   B. </w:t>
      </w:r>
      <w:r>
        <w:t xml:space="preserve">"An earthquake is a sudden shaking of the ground, which is caused by movements in the Earth's crust."</w:t>
      </w:r>
    </w:p>
    <w:p>
      <w:pPr>
        <w:spacing w:after="200"/>
      </w:pPr>
      <w:r>
        <w:rPr>
          <w:b/>
          <w:bCs/>
        </w:rPr>
        <w:t xml:space="preserve">2. A. </w:t>
      </w:r>
      <w:r>
        <w:t xml:space="preserve">"Floods are natural disasters characterized by the inundation of dry land with water, which typically occur due to extreme precipitation."</w:t>
      </w:r>
      <w:r>
        <w:rPr>
          <w:b/>
          <w:bCs/>
        </w:rPr>
        <w:t xml:space="preserve">
   B. </w:t>
      </w:r>
      <w:r>
        <w:t xml:space="preserve">"Horrible muddy water rushed into houses because there was too much annoying rain."</w:t>
      </w:r>
    </w:p>
    <w:p>
      <w:pPr>
        <w:pStyle w:val="Heading2"/>
        <w:spacing w:after="100" w:before="200"/>
      </w:pPr>
      <w:r>
        <w:rPr>
          <w:b/>
          <w:bCs/>
          <w:color w:val="3F72AF"/>
          <w:sz w:val="28"/>
          <w:szCs w:val="28"/>
        </w:rPr>
        <w:t xml:space="preserve">Part 2: Deconstructing Expanded Noun Groups</w:t>
      </w:r>
    </w:p>
    <w:p>
      <w:pPr>
        <w:spacing w:after="150"/>
      </w:pPr>
      <w:r>
        <w:rPr>
          <w:sz w:val="22"/>
          <w:szCs w:val="22"/>
        </w:rPr>
        <w:t xml:space="preserve">Expanded noun groups add adjectives and descriptive phrases to a noun to make it precise. (e.g., "the dry Australian landscape")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Try expanding the simple nouns below by adding adjectives and describing phrases:</w:t>
      </w:r>
    </w:p>
    <w:p>
      <w:pPr>
        <w:spacing w:after="150"/>
      </w:pPr>
      <w:r>
        <w:rPr>
          <w:sz w:val="22"/>
          <w:szCs w:val="22"/>
        </w:rPr>
        <w:t xml:space="preserve">1. water  -&gt;  the __________________________________________________________________</w:t>
      </w:r>
    </w:p>
    <w:p>
      <w:pPr>
        <w:spacing w:after="150"/>
      </w:pPr>
      <w:r>
        <w:rPr>
          <w:sz w:val="22"/>
          <w:szCs w:val="22"/>
        </w:rPr>
        <w:t xml:space="preserve">2. cyclone -&gt;  a __________________________________________________________________</w:t>
      </w:r>
    </w:p>
    <w:p>
      <w:pPr>
        <w:spacing w:after="250"/>
      </w:pPr>
      <w:r>
        <w:rPr>
          <w:sz w:val="22"/>
          <w:szCs w:val="22"/>
        </w:rPr>
        <w:t xml:space="preserve">3. smoke   -&gt;  thick, ______________________________________________________________</w:t>
      </w:r>
    </w:p>
    <w:p>
      <w:r>
        <w:br w:type="page"/>
      </w:r>
    </w:p>
    <w:p>
      <w:pPr>
        <w:pStyle w:val="Heading2"/>
        <w:spacing w:after="100" w:before="100"/>
      </w:pPr>
      <w:r>
        <w:rPr>
          <w:b/>
          <w:bCs/>
          <w:color w:val="112D4E"/>
          <w:sz w:val="28"/>
          <w:szCs w:val="28"/>
        </w:rPr>
        <w:t xml:space="preserve">Part 3: Drafting Your Opening Classification Paragraph</w:t>
      </w:r>
    </w:p>
    <w:p>
      <w:pPr>
        <w:spacing w:after="200"/>
      </w:pPr>
      <w:r>
        <w:rPr>
          <w:sz w:val="22"/>
          <w:szCs w:val="22"/>
        </w:rPr>
        <w:t xml:space="preserve">Using your Lesson 17 planning, draft your opening paragraph below. Ensure you include a classification definition, an expanded noun group, and a complex sentence.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spacing w:after="200"/>
            </w:pPr>
            <w:r>
              <w:rPr>
                <w:b/>
                <w:bCs/>
                <w:sz w:val="22"/>
                <w:szCs w:val="22"/>
              </w:rPr>
              <w:t xml:space="preserve">My Chosen Natural Disaster Topic: 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color w:val="112D4E"/>
                <w:sz w:val="20"/>
                <w:szCs w:val="20"/>
              </w:rPr>
              <w:t xml:space="preserve">Step 1: Write a factual classification definition for your topic (What is it?):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________________________________________________________________________________________
________________________________________________________________________________________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color w:val="112D4E"/>
                <w:sz w:val="20"/>
                <w:szCs w:val="20"/>
              </w:rPr>
              <w:t xml:space="preserve">Step 2: Write an expanded noun group to describe the disaster's environment: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________________________________________________________________________________________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color w:val="112D4E"/>
                <w:sz w:val="20"/>
                <w:szCs w:val="20"/>
              </w:rPr>
              <w:t xml:space="preserve">Step 3: Combine these into a full Opening Paragraph using a complex sentence structure. Bracket the dependent clause (e.g. [which usually occurs...]) and underline your expanded noun group:</w:t>
            </w:r>
          </w:p>
          <w:p>
            <w:r>
              <w:rPr>
                <w:sz w:val="20"/>
                <w:szCs w:val="20"/>
              </w:rPr>
              <w:t xml:space="preserve">
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F96D00"/>
          <w:sz w:val="28"/>
          <w:szCs w:val="28"/>
        </w:rPr>
        <w:t xml:space="preserve">Part 4: Peer Review Checklist</w:t>
      </w:r>
    </w:p>
    <w:p>
      <w:pPr>
        <w:spacing w:after="150"/>
      </w:pPr>
      <w:r>
        <w:rPr>
          <w:sz w:val="22"/>
          <w:szCs w:val="22"/>
        </w:rPr>
        <w:t xml:space="preserve">Swap worksheets with a partner. Read their opening paragraph and check off the following: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Check</w:t>
            </w:r>
          </w:p>
        </w:tc>
        <w:tc>
          <w:tcPr>
            <w:tcW w:type="dxa" w:w="7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r>
              <w:rPr>
                <w:b/>
                <w:bCs/>
                <w:color w:val="F9F7F7"/>
              </w:rPr>
              <w:t xml:space="preserve">Criteria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7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Clearly defines and classifies the natural disaster objectively (no emotional words).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7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Includes at least one descriptive expanded noun group (underlined).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7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Written in a complex sentence structure containing a dependent clause (bracketed).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7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Uses professional, precise, and topic-specific vocabulary.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F96D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2026-05-21T01:33:04.670Z</dcterms:created>
  <dcterms:modified xsi:type="dcterms:W3CDTF">2026-05-21T01:33:04.670Z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