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9395" w14:textId="5B55B496" w:rsidR="00825EA0" w:rsidRDefault="001C4FEA">
      <w:pPr>
        <w:spacing w:after="400"/>
        <w:jc w:val="center"/>
      </w:pPr>
      <w:r w:rsidRPr="001C4FEA">
        <w:rPr>
          <w:b/>
          <w:bCs/>
          <w:color w:val="003366"/>
          <w:sz w:val="40"/>
          <w:szCs w:val="40"/>
        </w:rPr>
        <w:t>Monday middle session English</w:t>
      </w:r>
      <w:r w:rsidR="00000000">
        <w:rPr>
          <w:b/>
          <w:bCs/>
          <w:color w:val="003366"/>
          <w:sz w:val="40"/>
          <w:szCs w:val="40"/>
        </w:rPr>
        <w:t>: Precision of Vocabulary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35"/>
        <w:gridCol w:w="7481"/>
      </w:tblGrid>
      <w:tr w:rsidR="00825EA0" w14:paraId="6925D111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69B0A467" w14:textId="77777777" w:rsidR="00825EA0" w:rsidRDefault="00000000">
            <w:r>
              <w:rPr>
                <w:b/>
                <w:bCs/>
                <w:color w:val="FFFFFF"/>
              </w:rPr>
              <w:t>Learning Intention</w:t>
            </w:r>
          </w:p>
        </w:tc>
        <w:tc>
          <w:tcPr>
            <w:tcW w:w="0" w:type="auto"/>
          </w:tcPr>
          <w:p w14:paraId="389FE520" w14:textId="77777777" w:rsidR="00825EA0" w:rsidRDefault="00000000">
            <w:r>
              <w:t>Understand how to use specialist and technical vocabulary to add precision and detail to texts.</w:t>
            </w:r>
          </w:p>
        </w:tc>
      </w:tr>
      <w:tr w:rsidR="00825EA0" w14:paraId="5E15D56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003366"/>
          </w:tcPr>
          <w:p w14:paraId="6AD26E36" w14:textId="77777777" w:rsidR="00825EA0" w:rsidRDefault="00000000">
            <w:r>
              <w:rPr>
                <w:b/>
                <w:bCs/>
                <w:color w:val="FFFFFF"/>
              </w:rPr>
              <w:t>Success Criteria</w:t>
            </w:r>
          </w:p>
        </w:tc>
        <w:tc>
          <w:tcPr>
            <w:tcW w:w="0" w:type="auto"/>
          </w:tcPr>
          <w:p w14:paraId="25DB032E" w14:textId="77777777" w:rsidR="00825EA0" w:rsidRDefault="00000000">
            <w:r>
              <w:t>I can identify 5 core technical words. I can use the Floods Archive to find precise meanings. I can write a PEEL paragraph using evidence.</w:t>
            </w:r>
          </w:p>
        </w:tc>
      </w:tr>
    </w:tbl>
    <w:p w14:paraId="06A89428" w14:textId="77777777" w:rsidR="00825EA0" w:rsidRPr="00A47C3C" w:rsidRDefault="00825EA0">
      <w:pPr>
        <w:spacing w:after="400"/>
        <w:rPr>
          <w:lang w:val="en-US"/>
        </w:rPr>
      </w:pPr>
    </w:p>
    <w:p w14:paraId="0C487DCE" w14:textId="4B16C76B" w:rsidR="00825EA0" w:rsidRDefault="001C4FEA">
      <w:pPr>
        <w:spacing w:after="200"/>
      </w:pPr>
      <w:r w:rsidRPr="001C4FEA">
        <w:rPr>
          <w:b/>
          <w:bCs/>
          <w:color w:val="0066CC"/>
          <w:sz w:val="28"/>
          <w:szCs w:val="28"/>
        </w:rPr>
        <w:t>All work can be completed inside the student OneNote books or presented on the board using the PowerPoint and recorded in their English books.</w:t>
      </w:r>
      <w:r>
        <w:rPr>
          <w:b/>
          <w:bCs/>
          <w:color w:val="0066CC"/>
          <w:sz w:val="28"/>
          <w:szCs w:val="28"/>
        </w:rPr>
        <w:br/>
      </w:r>
      <w:r>
        <w:rPr>
          <w:b/>
          <w:bCs/>
          <w:color w:val="0066CC"/>
          <w:sz w:val="28"/>
          <w:szCs w:val="28"/>
        </w:rPr>
        <w:br/>
      </w:r>
      <w:r w:rsidR="00000000">
        <w:rPr>
          <w:b/>
          <w:bCs/>
          <w:color w:val="0066CC"/>
          <w:sz w:val="28"/>
          <w:szCs w:val="28"/>
        </w:rPr>
        <w:t>Lesson Phases</w:t>
      </w:r>
    </w:p>
    <w:tbl>
      <w:tblPr>
        <w:tblW w:w="5265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494"/>
      </w:tblGrid>
      <w:tr w:rsidR="00A47C3C" w14:paraId="626FAEBA" w14:textId="77777777" w:rsidTr="00A47C3C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5BF1B312" w14:textId="77777777" w:rsidR="00A47C3C" w:rsidRDefault="00A47C3C">
            <w:r>
              <w:t>Brainstorm everyday vs. technical words. T-Chart on board.</w:t>
            </w:r>
          </w:p>
        </w:tc>
      </w:tr>
      <w:tr w:rsidR="00A47C3C" w14:paraId="26403EA8" w14:textId="77777777" w:rsidTr="00A47C3C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1401DB21" w14:textId="77777777" w:rsidR="00A47C3C" w:rsidRDefault="00A47C3C">
            <w:r>
              <w:t>Teacher-led walkthrough of 'How Floods Work' using PPT slides 1-5.</w:t>
            </w:r>
          </w:p>
        </w:tc>
      </w:tr>
      <w:tr w:rsidR="00A47C3C" w14:paraId="510AD580" w14:textId="77777777" w:rsidTr="00A47C3C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522ADA70" w14:textId="77777777" w:rsidR="00A47C3C" w:rsidRDefault="00A47C3C">
            <w:r>
              <w:t>Explore 'Precision of Meaning' using 'Catchment' as an example.</w:t>
            </w:r>
          </w:p>
        </w:tc>
      </w:tr>
      <w:tr w:rsidR="00A47C3C" w14:paraId="0B91ECE0" w14:textId="77777777" w:rsidTr="00A47C3C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43897673" w14:textId="77777777" w:rsidR="00A47C3C" w:rsidRDefault="00A47C3C">
            <w:r>
              <w:t>Identify 5 core words: Inundation, Catchment, Runoff, Riverine, Overland Flow.</w:t>
            </w:r>
          </w:p>
        </w:tc>
      </w:tr>
      <w:tr w:rsidR="00A47C3C" w14:paraId="20C03B84" w14:textId="77777777" w:rsidTr="00A47C3C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40693FC5" w14:textId="77777777" w:rsidR="00A47C3C" w:rsidRDefault="00A47C3C">
            <w:r>
              <w:t>Students complete handout. Independent vocabulary hunt. PEEL paragraph on Human Costs.</w:t>
            </w:r>
          </w:p>
        </w:tc>
      </w:tr>
      <w:tr w:rsidR="00A47C3C" w14:paraId="1A1AF4FB" w14:textId="77777777" w:rsidTr="00A47C3C">
        <w:tblPrEx>
          <w:tblCellMar>
            <w:top w:w="0" w:type="dxa"/>
            <w:bottom w:w="0" w:type="dxa"/>
          </w:tblCellMar>
        </w:tblPrEx>
        <w:tc>
          <w:tcPr>
            <w:tcW w:w="5000" w:type="pct"/>
          </w:tcPr>
          <w:p w14:paraId="70196A96" w14:textId="77777777" w:rsidR="00A47C3C" w:rsidRDefault="00A47C3C">
            <w:r>
              <w:t>Formative assessment (10-question MC). Pair-share PEEL paragraphs.</w:t>
            </w:r>
          </w:p>
        </w:tc>
      </w:tr>
    </w:tbl>
    <w:p w14:paraId="1734F7A9" w14:textId="77777777" w:rsidR="00825EA0" w:rsidRDefault="00825EA0">
      <w:pPr>
        <w:spacing w:after="400"/>
      </w:pPr>
    </w:p>
    <w:p w14:paraId="660DC3E4" w14:textId="77777777" w:rsidR="00825EA0" w:rsidRDefault="00000000">
      <w:pPr>
        <w:spacing w:after="200"/>
      </w:pPr>
      <w:r>
        <w:rPr>
          <w:b/>
          <w:bCs/>
          <w:color w:val="0066CC"/>
          <w:sz w:val="28"/>
          <w:szCs w:val="28"/>
        </w:rPr>
        <w:t>Differentiation (Lucas)</w:t>
      </w:r>
    </w:p>
    <w:p w14:paraId="3920F631" w14:textId="77777777" w:rsidR="00825EA0" w:rsidRDefault="00000000">
      <w:r>
        <w:t>Focus on identifying emotions/feelings. Vocabulary is simplified (e.g., 'wet' instead of 'inundated'). Scaffolded sentence starters for the final reflection.</w:t>
      </w:r>
    </w:p>
    <w:sectPr w:rsidR="00825EA0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AF3A8B"/>
    <w:multiLevelType w:val="hybridMultilevel"/>
    <w:tmpl w:val="9A2296F6"/>
    <w:lvl w:ilvl="0" w:tplc="D6A06038">
      <w:start w:val="1"/>
      <w:numFmt w:val="bullet"/>
      <w:lvlText w:val="●"/>
      <w:lvlJc w:val="left"/>
      <w:pPr>
        <w:ind w:left="720" w:hanging="360"/>
      </w:pPr>
    </w:lvl>
    <w:lvl w:ilvl="1" w:tplc="CA12937C">
      <w:start w:val="1"/>
      <w:numFmt w:val="bullet"/>
      <w:lvlText w:val="○"/>
      <w:lvlJc w:val="left"/>
      <w:pPr>
        <w:ind w:left="1440" w:hanging="360"/>
      </w:pPr>
    </w:lvl>
    <w:lvl w:ilvl="2" w:tplc="62781626">
      <w:start w:val="1"/>
      <w:numFmt w:val="bullet"/>
      <w:lvlText w:val="■"/>
      <w:lvlJc w:val="left"/>
      <w:pPr>
        <w:ind w:left="2160" w:hanging="360"/>
      </w:pPr>
    </w:lvl>
    <w:lvl w:ilvl="3" w:tplc="0520FCEE">
      <w:start w:val="1"/>
      <w:numFmt w:val="bullet"/>
      <w:lvlText w:val="●"/>
      <w:lvlJc w:val="left"/>
      <w:pPr>
        <w:ind w:left="2880" w:hanging="360"/>
      </w:pPr>
    </w:lvl>
    <w:lvl w:ilvl="4" w:tplc="BFE2C6BC">
      <w:start w:val="1"/>
      <w:numFmt w:val="bullet"/>
      <w:lvlText w:val="○"/>
      <w:lvlJc w:val="left"/>
      <w:pPr>
        <w:ind w:left="3600" w:hanging="360"/>
      </w:pPr>
    </w:lvl>
    <w:lvl w:ilvl="5" w:tplc="BD9A4198">
      <w:start w:val="1"/>
      <w:numFmt w:val="bullet"/>
      <w:lvlText w:val="■"/>
      <w:lvlJc w:val="left"/>
      <w:pPr>
        <w:ind w:left="4320" w:hanging="360"/>
      </w:pPr>
    </w:lvl>
    <w:lvl w:ilvl="6" w:tplc="E7AC31AE">
      <w:start w:val="1"/>
      <w:numFmt w:val="bullet"/>
      <w:lvlText w:val="●"/>
      <w:lvlJc w:val="left"/>
      <w:pPr>
        <w:ind w:left="5040" w:hanging="360"/>
      </w:pPr>
    </w:lvl>
    <w:lvl w:ilvl="7" w:tplc="4F3066CC">
      <w:start w:val="1"/>
      <w:numFmt w:val="bullet"/>
      <w:lvlText w:val="●"/>
      <w:lvlJc w:val="left"/>
      <w:pPr>
        <w:ind w:left="5760" w:hanging="360"/>
      </w:pPr>
    </w:lvl>
    <w:lvl w:ilvl="8" w:tplc="2E8CFEC4">
      <w:start w:val="1"/>
      <w:numFmt w:val="bullet"/>
      <w:lvlText w:val="●"/>
      <w:lvlJc w:val="left"/>
      <w:pPr>
        <w:ind w:left="6480" w:hanging="360"/>
      </w:pPr>
    </w:lvl>
  </w:abstractNum>
  <w:num w:numId="1" w16cid:durableId="8846836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25EA0"/>
    <w:rsid w:val="001C4FEA"/>
    <w:rsid w:val="00825EA0"/>
    <w:rsid w:val="008A24FD"/>
    <w:rsid w:val="00A47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D342ED"/>
  <w15:docId w15:val="{836D8665-1881-4C22-A5F8-149AFC04D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4"/>
        <w:szCs w:val="24"/>
        <w:lang w:val="en-AU" w:eastAsia="en-A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99</TotalTime>
  <Pages>1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SUTHERLAND, Douglas (dsuth10)</cp:lastModifiedBy>
  <cp:revision>2</cp:revision>
  <dcterms:created xsi:type="dcterms:W3CDTF">2026-05-10T03:25:00Z</dcterms:created>
  <dcterms:modified xsi:type="dcterms:W3CDTF">2026-05-10T05:09:00Z</dcterms:modified>
</cp:coreProperties>
</file>