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f96d00"/>
        </w:rPr>
        <w:t xml:space="preserve">Lesson 04: Looking at the Past</w:t>
      </w:r>
    </w:p>
    <w:p>
      <w:pPr>
        <w:jc w:val="center"/>
      </w:pPr>
      <w:r>
        <w:t xml:space="preserve">Lucas (Year 2) — English</w:t>
      </w:r>
    </w:p>
    <w:p>
      <w:pPr>
        <w:spacing w:before="400"/>
      </w:pPr>
    </w:p>
    <w:p>
      <w:r>
        <w:rPr>
          <w:b/>
          <w:bCs/>
        </w:rPr>
        <w:t xml:space="preserve">Look at the big picture of Cyclone Tracy.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0"/>
      </w:tblGrid>
      <w:tr>
        <w:tc>
          <w:tcPr>
            <w:shd w:fill="E6F3F7"/>
          </w:tcPr>
          <w:p>
            <w:r>
              <w:t xml:space="preserve">What do the cars look like?</w:t>
            </w:r>
          </w:p>
        </w:tc>
        <w:tc>
          <w:p>
            <w:pPr>
              <w:spacing w:before="400"/>
            </w:pPr>
          </w:p>
        </w:tc>
      </w:tr>
      <w:tr>
        <w:tc>
          <w:tcPr>
            <w:shd w:fill="E6F3F7"/>
          </w:tcPr>
          <w:p>
            <w:r>
              <w:t xml:space="preserve">What are the buildings like?</w:t>
            </w:r>
          </w:p>
        </w:tc>
        <w:tc>
          <w:p>
            <w:pPr>
              <w:spacing w:before="400"/>
            </w:pPr>
          </w:p>
        </w:tc>
      </w:tr>
    </w:tbl>
    <w:p>
      <w:pPr>
        <w:spacing w:before="400"/>
      </w:pPr>
    </w:p>
    <w:p>
      <w:r>
        <w:t xml:space="preserve">Does this look like it happened long ago or today? Why?</w:t>
      </w:r>
    </w:p>
    <w:p>
      <w:pPr>
        <w:shd w:fill="F2F2F2"/>
      </w:pPr>
      <w:r>
        <w:t xml:space="preserve">I think it happened long ago because...</w:t>
      </w:r>
    </w:p>
    <w:p>
      <w:pPr>
        <w:spacing w:before="6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2026-05-31T02:06:19.916Z</dcterms:created>
  <dcterms:modified xsi:type="dcterms:W3CDTF">2026-05-31T02:06:19.916Z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