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6CD" w:rsidRDefault="002B13C4">
      <w:r>
        <w:rPr>
          <w:noProof/>
        </w:rPr>
        <w:drawing>
          <wp:inline distT="0" distB="0" distL="0" distR="0" wp14:anchorId="04358D04" wp14:editId="156F8987">
            <wp:extent cx="9613900" cy="693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__branding:banners:C2C banner_Health and Physical Educa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0" cy="69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225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643"/>
        <w:gridCol w:w="6237"/>
        <w:gridCol w:w="3226"/>
        <w:gridCol w:w="1559"/>
        <w:gridCol w:w="1560"/>
      </w:tblGrid>
      <w:tr w:rsidR="00A54003" w:rsidRPr="00311AFF" w:rsidTr="00AF4A02">
        <w:tc>
          <w:tcPr>
            <w:tcW w:w="1210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</w:tcPr>
          <w:p w:rsidR="00281299" w:rsidRDefault="00281299" w:rsidP="00B913E0">
            <w:pPr>
              <w:pStyle w:val="Whiteheaderbanner"/>
            </w:pPr>
            <w:r w:rsidRPr="00281299">
              <w:t>Personal, social and community health</w:t>
            </w:r>
          </w:p>
          <w:p w:rsidR="00A54003" w:rsidRPr="00B913E0" w:rsidRDefault="00AF20E6" w:rsidP="00B913E0">
            <w:pPr>
              <w:pStyle w:val="Whiteheaderbanner"/>
            </w:pPr>
            <w:r w:rsidRPr="00AF20E6">
              <w:t>Let’s all be active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:rsidR="00A54003" w:rsidRPr="00311AFF" w:rsidRDefault="00A54003" w:rsidP="00AF20E6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AF20E6">
              <w:t>6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:rsidR="00A54003" w:rsidRPr="00311AFF" w:rsidRDefault="00A54003" w:rsidP="00AF20E6">
            <w:pPr>
              <w:pStyle w:val="WhiteheaderbannerAlignright"/>
            </w:pPr>
            <w:r w:rsidRPr="00B54F07">
              <w:t xml:space="preserve">Unit </w:t>
            </w:r>
            <w:r w:rsidR="00AF20E6">
              <w:t>2</w:t>
            </w:r>
          </w:p>
        </w:tc>
      </w:tr>
      <w:tr w:rsidR="009835A6" w:rsidRPr="00311AFF" w:rsidTr="002B13C4">
        <w:tc>
          <w:tcPr>
            <w:tcW w:w="26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:rsidR="009835A6" w:rsidRPr="004465FA" w:rsidRDefault="007D7C23" w:rsidP="00650D86">
            <w:pPr>
              <w:pStyle w:val="Blackheaderbanner"/>
            </w:pPr>
            <w:r>
              <w:t>Topic</w:t>
            </w:r>
            <w:r w:rsidR="00980599">
              <w:t xml:space="preserve"> outline</w:t>
            </w:r>
          </w:p>
        </w:tc>
        <w:tc>
          <w:tcPr>
            <w:tcW w:w="12582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:rsidR="009835A6" w:rsidRDefault="005645CA" w:rsidP="00AF20E6">
            <w:pPr>
              <w:pStyle w:val="Blackheaderbanner"/>
            </w:pPr>
            <w:r>
              <w:t xml:space="preserve">Topic </w:t>
            </w:r>
            <w:r w:rsidR="00AF20E6">
              <w:t>2</w:t>
            </w:r>
            <w:r>
              <w:t xml:space="preserve"> — </w:t>
            </w:r>
            <w:r w:rsidR="00AF20E6" w:rsidRPr="00AF20E6">
              <w:t>Participation in physical activity</w:t>
            </w:r>
          </w:p>
        </w:tc>
      </w:tr>
      <w:tr w:rsidR="00A76B29" w:rsidRPr="00311AFF" w:rsidTr="00D87E78">
        <w:trPr>
          <w:trHeight w:val="3369"/>
        </w:trPr>
        <w:tc>
          <w:tcPr>
            <w:tcW w:w="2643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A76B29" w:rsidRPr="00EF56A9" w:rsidRDefault="009C7EB4" w:rsidP="00D63141">
            <w:pPr>
              <w:pStyle w:val="Blueheader"/>
            </w:pPr>
            <w:r>
              <w:t>Topic objectives</w:t>
            </w:r>
          </w:p>
          <w:p w:rsidR="009C7EB4" w:rsidRPr="008D30AC" w:rsidRDefault="009C7EB4" w:rsidP="009C7EB4">
            <w:pPr>
              <w:pStyle w:val="Bodytext3pt"/>
              <w:rPr>
                <w:rStyle w:val="Bold"/>
              </w:rPr>
            </w:pPr>
            <w:r w:rsidRPr="008D30AC">
              <w:rPr>
                <w:rStyle w:val="Bold"/>
              </w:rPr>
              <w:t>Students will:</w:t>
            </w:r>
          </w:p>
          <w:p w:rsidR="00AF20E6" w:rsidRDefault="00AF20E6" w:rsidP="00AF20E6">
            <w:pPr>
              <w:pStyle w:val="Bodytext3pt"/>
            </w:pPr>
            <w:r>
              <w:t>Discuss selected findings about physical activity participation for young Australians.</w:t>
            </w:r>
          </w:p>
          <w:p w:rsidR="00AF20E6" w:rsidRDefault="00AF20E6" w:rsidP="00AF20E6">
            <w:pPr>
              <w:pStyle w:val="Bodytext3pt"/>
            </w:pPr>
            <w:r>
              <w:t>Determine methods to gather and record information on physical activity participation.</w:t>
            </w:r>
          </w:p>
          <w:p w:rsidR="009C7EB4" w:rsidRPr="009C7EB4" w:rsidRDefault="00AF20E6" w:rsidP="00AF20E6">
            <w:pPr>
              <w:pStyle w:val="Bodytext3pt"/>
            </w:pPr>
            <w:r>
              <w:t>Discuss how food choices support participation in physical activity</w:t>
            </w:r>
            <w:r w:rsidR="009C7EB4">
              <w:t>.</w:t>
            </w:r>
          </w:p>
          <w:p w:rsidR="009C7EB4" w:rsidRDefault="009C7EB4" w:rsidP="008637FC">
            <w:pPr>
              <w:pStyle w:val="Blueheader"/>
            </w:pPr>
            <w:r>
              <w:t>Evidence of learning</w:t>
            </w:r>
          </w:p>
          <w:p w:rsidR="009C7EB4" w:rsidRPr="008D30AC" w:rsidRDefault="009C7EB4" w:rsidP="009C7EB4">
            <w:pPr>
              <w:pStyle w:val="Bodytext3pt"/>
              <w:rPr>
                <w:rStyle w:val="Bold"/>
              </w:rPr>
            </w:pPr>
            <w:r w:rsidRPr="008D30AC">
              <w:rPr>
                <w:rStyle w:val="Bold"/>
              </w:rPr>
              <w:t>Can the student:</w:t>
            </w:r>
          </w:p>
          <w:p w:rsidR="00AF20E6" w:rsidRDefault="00AF20E6" w:rsidP="00AF20E6">
            <w:pPr>
              <w:pStyle w:val="Bodytext3pt"/>
            </w:pPr>
            <w:r>
              <w:t>Annotate a map showing physical activity locations at their school?</w:t>
            </w:r>
          </w:p>
          <w:p w:rsidR="00AF20E6" w:rsidRDefault="00AF20E6" w:rsidP="00AF20E6">
            <w:pPr>
              <w:pStyle w:val="Bodytext3pt"/>
            </w:pPr>
            <w:r>
              <w:t>Collect and record information about physical activity?</w:t>
            </w:r>
          </w:p>
          <w:p w:rsidR="005B7FA5" w:rsidRPr="005B7FA5" w:rsidRDefault="00AF20E6" w:rsidP="00AF20E6">
            <w:pPr>
              <w:pStyle w:val="Bodytext3pt"/>
            </w:pPr>
            <w:r>
              <w:t>Identify food choices that provide sustainable energy for physical activity?</w:t>
            </w:r>
          </w:p>
        </w:tc>
        <w:tc>
          <w:tcPr>
            <w:tcW w:w="6237" w:type="dxa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7C01D4" w:rsidRPr="008339E7" w:rsidRDefault="007C01D4" w:rsidP="007C01D4">
            <w:pPr>
              <w:pStyle w:val="Blackheaderbold"/>
            </w:pPr>
            <w:r w:rsidRPr="008339E7">
              <w:t xml:space="preserve">Example </w:t>
            </w:r>
            <w:r>
              <w:t>learning</w:t>
            </w:r>
            <w:r w:rsidRPr="008339E7">
              <w:t xml:space="preserve"> opportunities</w:t>
            </w:r>
          </w:p>
          <w:p w:rsidR="00A76B29" w:rsidRPr="00FD14F9" w:rsidRDefault="00AF20E6" w:rsidP="00D63141">
            <w:pPr>
              <w:pStyle w:val="Blueheader"/>
            </w:pPr>
            <w:r w:rsidRPr="00AF20E6">
              <w:t>Participation rates of young people in physical activity</w:t>
            </w:r>
          </w:p>
          <w:p w:rsidR="00AF20E6" w:rsidRPr="00AF20E6" w:rsidRDefault="00AF20E6" w:rsidP="00AF20E6">
            <w:pPr>
              <w:pStyle w:val="Bullet6space"/>
            </w:pPr>
            <w:r w:rsidRPr="00AF20E6">
              <w:t>Estimate participation rates in physical activity for Australians aged 5–17 years.</w:t>
            </w:r>
          </w:p>
          <w:p w:rsidR="00AF20E6" w:rsidRPr="00AF20E6" w:rsidRDefault="00AF20E6" w:rsidP="00AF20E6">
            <w:pPr>
              <w:pStyle w:val="Bullet6space"/>
            </w:pPr>
            <w:r w:rsidRPr="00AF20E6">
              <w:t xml:space="preserve">Look at selected findings from </w:t>
            </w:r>
            <w:r w:rsidR="007E5210">
              <w:t>‘</w:t>
            </w:r>
            <w:r w:rsidRPr="002B6BFE">
              <w:rPr>
                <w:rStyle w:val="Italic"/>
              </w:rPr>
              <w:t>Is sport enough?</w:t>
            </w:r>
            <w:r w:rsidRPr="00AF20E6">
              <w:t xml:space="preserve"> 2014 report card on physical activity for children </w:t>
            </w:r>
            <w:r w:rsidR="007E5210">
              <w:t>and</w:t>
            </w:r>
            <w:r w:rsidRPr="00AF20E6">
              <w:t xml:space="preserve"> young people</w:t>
            </w:r>
            <w:r w:rsidR="007E5210">
              <w:t>’</w:t>
            </w:r>
            <w:r w:rsidRPr="00AF20E6">
              <w:t>.</w:t>
            </w:r>
          </w:p>
          <w:p w:rsidR="00AF20E6" w:rsidRPr="00AF20E6" w:rsidRDefault="00AF20E6" w:rsidP="00AF20E6">
            <w:pPr>
              <w:pStyle w:val="Blueheader"/>
            </w:pPr>
            <w:r w:rsidRPr="00AF20E6">
              <w:t>Collection of information on physical activity</w:t>
            </w:r>
          </w:p>
          <w:p w:rsidR="00AF20E6" w:rsidRPr="00AF20E6" w:rsidRDefault="00AF20E6" w:rsidP="00AF20E6">
            <w:pPr>
              <w:pStyle w:val="Bullet6space"/>
            </w:pPr>
            <w:r w:rsidRPr="00AF20E6">
              <w:t>Discuss how to collect and record data on physical activity partici</w:t>
            </w:r>
            <w:r w:rsidR="00461878">
              <w:t>pation in the school community.</w:t>
            </w:r>
          </w:p>
          <w:p w:rsidR="00AF20E6" w:rsidRPr="00AF20E6" w:rsidRDefault="00AF20E6" w:rsidP="00AF20E6">
            <w:pPr>
              <w:pStyle w:val="Bullet6space"/>
            </w:pPr>
            <w:r w:rsidRPr="00AF20E6">
              <w:t>Conduct an interview with a partne</w:t>
            </w:r>
            <w:r w:rsidR="00461878">
              <w:t>r on physical activity choices.</w:t>
            </w:r>
          </w:p>
          <w:p w:rsidR="00AF20E6" w:rsidRPr="00AF20E6" w:rsidRDefault="00AF20E6" w:rsidP="00AF20E6">
            <w:pPr>
              <w:pStyle w:val="Bullet6space"/>
            </w:pPr>
            <w:r w:rsidRPr="00AF20E6">
              <w:t>Annotate a map showing locations for physical activity participation in the school setting.</w:t>
            </w:r>
          </w:p>
          <w:p w:rsidR="00AF20E6" w:rsidRPr="00AF20E6" w:rsidRDefault="00AF20E6" w:rsidP="00AF20E6">
            <w:pPr>
              <w:pStyle w:val="Blueheader"/>
            </w:pPr>
            <w:r w:rsidRPr="00AF20E6">
              <w:t>Physical activity and food choices</w:t>
            </w:r>
          </w:p>
          <w:p w:rsidR="00AF20E6" w:rsidRPr="00AF20E6" w:rsidRDefault="00AF20E6" w:rsidP="00AF20E6">
            <w:pPr>
              <w:pStyle w:val="Bullet6space"/>
            </w:pPr>
            <w:r w:rsidRPr="00AF20E6">
              <w:t>Recognise that food choices can support participation in physical activity.</w:t>
            </w:r>
          </w:p>
          <w:p w:rsidR="005645CA" w:rsidRPr="00801058" w:rsidRDefault="00AF20E6" w:rsidP="00AF20E6">
            <w:pPr>
              <w:pStyle w:val="Bullet6space"/>
            </w:pPr>
            <w:r w:rsidRPr="00AF20E6">
              <w:t>Give examples of foods that provide sustained energy for physical activity.</w:t>
            </w:r>
          </w:p>
        </w:tc>
        <w:tc>
          <w:tcPr>
            <w:tcW w:w="6345" w:type="dxa"/>
            <w:gridSpan w:val="3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Default="00A76B29" w:rsidP="00D63141">
            <w:pPr>
              <w:pStyle w:val="Blackheaderbold"/>
            </w:pPr>
            <w:r>
              <w:t xml:space="preserve">Student </w:t>
            </w:r>
            <w:r w:rsidRPr="00EF56A9">
              <w:t>resources</w:t>
            </w:r>
          </w:p>
          <w:p w:rsidR="00AF20E6" w:rsidRPr="00AF20E6" w:rsidRDefault="00AF20E6" w:rsidP="00AF20E6">
            <w:pPr>
              <w:pStyle w:val="Bodytext6space"/>
            </w:pPr>
            <w:r w:rsidRPr="00AF20E6">
              <w:t xml:space="preserve">Sheet — </w:t>
            </w:r>
            <w:hyperlink r:id="rId9" w:history="1">
              <w:r w:rsidR="00DC1EB8">
                <w:rPr>
                  <w:rStyle w:val="Hyperlink"/>
                  <w:szCs w:val="24"/>
                </w:rPr>
                <w:t xml:space="preserve">Physical activity and Year 6: </w:t>
              </w:r>
              <w:r w:rsidR="00310A35">
                <w:rPr>
                  <w:rStyle w:val="Hyperlink"/>
                  <w:szCs w:val="24"/>
                </w:rPr>
                <w:t>a</w:t>
              </w:r>
              <w:r w:rsidRPr="00AF20E6">
                <w:rPr>
                  <w:rStyle w:val="Hyperlink"/>
                  <w:szCs w:val="24"/>
                </w:rPr>
                <w:t xml:space="preserve"> picture</w:t>
              </w:r>
            </w:hyperlink>
          </w:p>
          <w:p w:rsidR="00AF20E6" w:rsidRPr="00AF20E6" w:rsidRDefault="00AF20E6" w:rsidP="00AF20E6">
            <w:pPr>
              <w:pStyle w:val="Bodytext6space"/>
            </w:pPr>
            <w:r w:rsidRPr="00AF20E6">
              <w:t xml:space="preserve">Sheet — </w:t>
            </w:r>
            <w:hyperlink r:id="rId10" w:history="1">
              <w:r w:rsidRPr="00AF20E6">
                <w:rPr>
                  <w:rStyle w:val="Hyperlink"/>
                  <w:szCs w:val="24"/>
                </w:rPr>
                <w:t>Intervi</w:t>
              </w:r>
              <w:r w:rsidRPr="00AF20E6">
                <w:rPr>
                  <w:rStyle w:val="Hyperlink"/>
                  <w:szCs w:val="24"/>
                </w:rPr>
                <w:t>e</w:t>
              </w:r>
              <w:r w:rsidRPr="00AF20E6">
                <w:rPr>
                  <w:rStyle w:val="Hyperlink"/>
                  <w:szCs w:val="24"/>
                </w:rPr>
                <w:t>w</w:t>
              </w:r>
            </w:hyperlink>
          </w:p>
          <w:p w:rsidR="00AF20E6" w:rsidRPr="00AF20E6" w:rsidRDefault="00AF20E6" w:rsidP="00AF20E6">
            <w:pPr>
              <w:pStyle w:val="Bodytext6space"/>
            </w:pPr>
            <w:r w:rsidRPr="00AF20E6">
              <w:t xml:space="preserve">Sheet — </w:t>
            </w:r>
            <w:hyperlink r:id="rId11" w:history="1">
              <w:r w:rsidRPr="00AF20E6">
                <w:rPr>
                  <w:rStyle w:val="Hyperlink"/>
                  <w:szCs w:val="24"/>
                </w:rPr>
                <w:t>Physical a</w:t>
              </w:r>
              <w:r w:rsidRPr="00AF20E6">
                <w:rPr>
                  <w:rStyle w:val="Hyperlink"/>
                  <w:szCs w:val="24"/>
                </w:rPr>
                <w:t>c</w:t>
              </w:r>
              <w:r w:rsidRPr="00AF20E6">
                <w:rPr>
                  <w:rStyle w:val="Hyperlink"/>
                  <w:szCs w:val="24"/>
                </w:rPr>
                <w:t>tivity map</w:t>
              </w:r>
            </w:hyperlink>
          </w:p>
          <w:p w:rsidR="00AF20E6" w:rsidRPr="00AF20E6" w:rsidRDefault="00AF20E6" w:rsidP="00AF20E6">
            <w:pPr>
              <w:pStyle w:val="Bodytext6space"/>
            </w:pPr>
            <w:r w:rsidRPr="00AF20E6">
              <w:t xml:space="preserve">Sheet — </w:t>
            </w:r>
            <w:hyperlink r:id="rId12" w:history="1">
              <w:r w:rsidRPr="00AF20E6">
                <w:rPr>
                  <w:rStyle w:val="Hyperlink"/>
                  <w:szCs w:val="24"/>
                </w:rPr>
                <w:t>Energy f</w:t>
              </w:r>
              <w:r w:rsidRPr="00AF20E6">
                <w:rPr>
                  <w:rStyle w:val="Hyperlink"/>
                  <w:szCs w:val="24"/>
                </w:rPr>
                <w:t>o</w:t>
              </w:r>
              <w:r w:rsidRPr="00AF20E6">
                <w:rPr>
                  <w:rStyle w:val="Hyperlink"/>
                  <w:szCs w:val="24"/>
                </w:rPr>
                <w:t>ods</w:t>
              </w:r>
            </w:hyperlink>
          </w:p>
          <w:p w:rsidR="00AF20E6" w:rsidRPr="00AF20E6" w:rsidRDefault="00AF20E6" w:rsidP="00AF20E6">
            <w:pPr>
              <w:pStyle w:val="Blackheaderbold"/>
            </w:pPr>
            <w:r w:rsidRPr="00AF20E6">
              <w:t>Teacher resources</w:t>
            </w:r>
          </w:p>
          <w:p w:rsidR="00AF20E6" w:rsidRPr="00AF20E6" w:rsidRDefault="00AF20E6" w:rsidP="00AF20E6">
            <w:pPr>
              <w:pStyle w:val="Bodytext6space"/>
            </w:pPr>
            <w:r w:rsidRPr="00AF20E6">
              <w:t xml:space="preserve">Supporting learning resource — </w:t>
            </w:r>
            <w:hyperlink r:id="rId13" w:history="1">
              <w:r w:rsidRPr="00AF20E6">
                <w:rPr>
                  <w:rStyle w:val="Hyperlink"/>
                  <w:szCs w:val="24"/>
                </w:rPr>
                <w:t xml:space="preserve">Participation </w:t>
              </w:r>
              <w:r w:rsidRPr="00AF20E6">
                <w:rPr>
                  <w:rStyle w:val="Hyperlink"/>
                  <w:szCs w:val="24"/>
                </w:rPr>
                <w:t>r</w:t>
              </w:r>
              <w:r w:rsidRPr="00AF20E6">
                <w:rPr>
                  <w:rStyle w:val="Hyperlink"/>
                  <w:szCs w:val="24"/>
                </w:rPr>
                <w:t>ates</w:t>
              </w:r>
            </w:hyperlink>
          </w:p>
          <w:p w:rsidR="00AF20E6" w:rsidRPr="00AF20E6" w:rsidRDefault="00AF20E6" w:rsidP="00AF20E6">
            <w:pPr>
              <w:pStyle w:val="Bodytext6space"/>
            </w:pPr>
            <w:r w:rsidRPr="00AF20E6">
              <w:t xml:space="preserve">Supporting learning resource — </w:t>
            </w:r>
            <w:hyperlink r:id="rId14" w:history="1">
              <w:r w:rsidRPr="00AF20E6">
                <w:rPr>
                  <w:rStyle w:val="Hyperlink"/>
                  <w:szCs w:val="24"/>
                </w:rPr>
                <w:t>Information on phy</w:t>
              </w:r>
              <w:r w:rsidRPr="00AF20E6">
                <w:rPr>
                  <w:rStyle w:val="Hyperlink"/>
                  <w:szCs w:val="24"/>
                </w:rPr>
                <w:t>s</w:t>
              </w:r>
              <w:r w:rsidRPr="00AF20E6">
                <w:rPr>
                  <w:rStyle w:val="Hyperlink"/>
                  <w:szCs w:val="24"/>
                </w:rPr>
                <w:t>ical activity</w:t>
              </w:r>
            </w:hyperlink>
          </w:p>
          <w:p w:rsidR="00AF20E6" w:rsidRPr="00AF20E6" w:rsidRDefault="00AF20E6" w:rsidP="00AF20E6">
            <w:pPr>
              <w:pStyle w:val="Bodytext6space"/>
            </w:pPr>
            <w:r w:rsidRPr="00AF20E6">
              <w:t xml:space="preserve">Supporting learning resource — </w:t>
            </w:r>
            <w:hyperlink r:id="rId15" w:history="1">
              <w:r w:rsidRPr="00AF20E6">
                <w:rPr>
                  <w:rStyle w:val="Hyperlink"/>
                  <w:szCs w:val="24"/>
                </w:rPr>
                <w:t>Intervie</w:t>
              </w:r>
              <w:r w:rsidRPr="00AF20E6">
                <w:rPr>
                  <w:rStyle w:val="Hyperlink"/>
                  <w:szCs w:val="24"/>
                </w:rPr>
                <w:t>w</w:t>
              </w:r>
              <w:r w:rsidRPr="00AF20E6">
                <w:rPr>
                  <w:rStyle w:val="Hyperlink"/>
                  <w:szCs w:val="24"/>
                </w:rPr>
                <w:t xml:space="preserve"> collation</w:t>
              </w:r>
            </w:hyperlink>
          </w:p>
          <w:p w:rsidR="00AF20E6" w:rsidRPr="00AF20E6" w:rsidRDefault="00AF20E6" w:rsidP="00AF20E6">
            <w:pPr>
              <w:pStyle w:val="Bodytext6space"/>
            </w:pPr>
            <w:r w:rsidRPr="00AF20E6">
              <w:t xml:space="preserve">Supporting learning resource — </w:t>
            </w:r>
            <w:hyperlink r:id="rId16" w:history="1">
              <w:r w:rsidRPr="00AF20E6">
                <w:rPr>
                  <w:rStyle w:val="Hyperlink"/>
                  <w:szCs w:val="24"/>
                </w:rPr>
                <w:t>Map ma</w:t>
              </w:r>
              <w:r w:rsidRPr="00AF20E6">
                <w:rPr>
                  <w:rStyle w:val="Hyperlink"/>
                  <w:szCs w:val="24"/>
                </w:rPr>
                <w:t>k</w:t>
              </w:r>
              <w:r w:rsidRPr="00AF20E6">
                <w:rPr>
                  <w:rStyle w:val="Hyperlink"/>
                  <w:szCs w:val="24"/>
                </w:rPr>
                <w:t>ing</w:t>
              </w:r>
            </w:hyperlink>
          </w:p>
          <w:p w:rsidR="0055546D" w:rsidRPr="006360EE" w:rsidRDefault="00AF20E6" w:rsidP="00310A35">
            <w:pPr>
              <w:pStyle w:val="Bodytext6space"/>
            </w:pPr>
            <w:r w:rsidRPr="00AF20E6">
              <w:t xml:space="preserve">Supporting learning resource — </w:t>
            </w:r>
            <w:hyperlink r:id="rId17" w:history="1">
              <w:r w:rsidRPr="00AF20E6">
                <w:rPr>
                  <w:rStyle w:val="Hyperlink"/>
                  <w:szCs w:val="24"/>
                </w:rPr>
                <w:t>Energy foods:</w:t>
              </w:r>
              <w:r w:rsidRPr="00AF20E6">
                <w:rPr>
                  <w:rStyle w:val="Hyperlink"/>
                  <w:szCs w:val="24"/>
                </w:rPr>
                <w:t xml:space="preserve"> </w:t>
              </w:r>
              <w:r w:rsidR="00310A35">
                <w:rPr>
                  <w:rStyle w:val="Hyperlink"/>
                  <w:szCs w:val="24"/>
                </w:rPr>
                <w:t>b</w:t>
              </w:r>
              <w:bookmarkStart w:id="0" w:name="_GoBack"/>
              <w:bookmarkEnd w:id="0"/>
              <w:r w:rsidRPr="00AF20E6">
                <w:rPr>
                  <w:rStyle w:val="Hyperlink"/>
                  <w:szCs w:val="24"/>
                </w:rPr>
                <w:t>ackground information</w:t>
              </w:r>
            </w:hyperlink>
          </w:p>
        </w:tc>
      </w:tr>
    </w:tbl>
    <w:p w:rsidR="00BD0792" w:rsidRDefault="00BD0792" w:rsidP="00F45D93"/>
    <w:p w:rsidR="00F45D93" w:rsidRDefault="00F45D93" w:rsidP="00AF20E6">
      <w:pPr>
        <w:pStyle w:val="Legend"/>
        <w:sectPr w:rsidR="00F45D93" w:rsidSect="00801058">
          <w:footerReference w:type="default" r:id="rId18"/>
          <w:pgSz w:w="16838" w:h="11906" w:orient="landscape" w:code="9"/>
          <w:pgMar w:top="709" w:right="851" w:bottom="709" w:left="851" w:header="567" w:footer="567" w:gutter="0"/>
          <w:cols w:space="708"/>
          <w:docGrid w:linePitch="360"/>
        </w:sectPr>
      </w:pP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635"/>
        <w:gridCol w:w="2325"/>
        <w:gridCol w:w="7303"/>
      </w:tblGrid>
      <w:tr w:rsidR="00A76B29" w:rsidRPr="00311AFF" w:rsidTr="008506CD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A76B29" w:rsidRPr="00FB5A8F" w:rsidRDefault="00A76B29" w:rsidP="00D63141">
            <w:pPr>
              <w:pStyle w:val="Blueheader"/>
            </w:pPr>
            <w:r>
              <w:lastRenderedPageBreak/>
              <w:t xml:space="preserve">Topic </w:t>
            </w:r>
            <w:r w:rsidRPr="00FB5A8F">
              <w:t xml:space="preserve">concepts </w:t>
            </w:r>
          </w:p>
        </w:tc>
        <w:tc>
          <w:tcPr>
            <w:tcW w:w="7303" w:type="dxa"/>
            <w:vMerge w:val="restart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Pr="00C02409" w:rsidRDefault="00A76B29" w:rsidP="00A76B29">
            <w:pPr>
              <w:pStyle w:val="Blackheaderitalic"/>
            </w:pPr>
            <w:r w:rsidRPr="00C02409">
              <w:t xml:space="preserve">Australian </w:t>
            </w:r>
            <w:r w:rsidRPr="002735CD">
              <w:t>Curriculum</w:t>
            </w:r>
            <w:r w:rsidRPr="00C02409">
              <w:t xml:space="preserve"> references for this </w:t>
            </w:r>
            <w:r>
              <w:t>topic</w:t>
            </w:r>
          </w:p>
          <w:p w:rsidR="00A76B29" w:rsidRDefault="00BD3386" w:rsidP="00A76B29">
            <w:pPr>
              <w:pStyle w:val="Blueheader"/>
            </w:pPr>
            <w:r w:rsidRPr="00E8285B">
              <w:t>Year</w:t>
            </w:r>
            <w:r>
              <w:t>s</w:t>
            </w:r>
            <w:r w:rsidRPr="00E8285B">
              <w:t xml:space="preserve"> </w:t>
            </w:r>
            <w:r w:rsidR="00AF20E6">
              <w:t>5–6</w:t>
            </w:r>
            <w:r w:rsidRPr="00E8285B">
              <w:t xml:space="preserve"> </w:t>
            </w:r>
            <w:r>
              <w:t>Band</w:t>
            </w:r>
            <w:r w:rsidR="00A76B29" w:rsidRPr="00E8285B">
              <w:t xml:space="preserve"> </w:t>
            </w:r>
            <w:r w:rsidR="00B913E0">
              <w:t>Health and Physical Education</w:t>
            </w:r>
            <w:r w:rsidR="00A76B29" w:rsidRPr="00E8285B">
              <w:t xml:space="preserve"> — Content descriptions</w:t>
            </w:r>
          </w:p>
          <w:p w:rsidR="005B7934" w:rsidRPr="00E8285B" w:rsidRDefault="005B7934" w:rsidP="005B7934">
            <w:pPr>
              <w:pStyle w:val="Blueheader"/>
            </w:pPr>
            <w:r>
              <w:t>Personal, social and community health</w:t>
            </w:r>
          </w:p>
          <w:p w:rsidR="00AF20E6" w:rsidRPr="00AF20E6" w:rsidRDefault="00AF20E6" w:rsidP="00AF20E6">
            <w:pPr>
              <w:pStyle w:val="Blackheaderbold"/>
            </w:pPr>
            <w:r w:rsidRPr="00AF20E6">
              <w:t>Being health, safe and active</w:t>
            </w:r>
          </w:p>
          <w:p w:rsidR="00AF20E6" w:rsidRPr="00AF20E6" w:rsidRDefault="00AF20E6" w:rsidP="00AF20E6">
            <w:pPr>
              <w:pStyle w:val="Bodytext6space"/>
            </w:pPr>
            <w:r w:rsidRPr="00AF20E6">
              <w:t>Plan and practise strategies to promote health, safety and wellbeing (ACPPS054)</w:t>
            </w:r>
          </w:p>
          <w:p w:rsidR="00AF20E6" w:rsidRPr="00AF20E6" w:rsidRDefault="00AF20E6" w:rsidP="00AF20E6">
            <w:pPr>
              <w:pStyle w:val="Blackheaderbold"/>
            </w:pPr>
            <w:r w:rsidRPr="00AF20E6">
              <w:t>Contributing to healthy and active communities</w:t>
            </w:r>
          </w:p>
          <w:p w:rsidR="00AF20E6" w:rsidRPr="00AF20E6" w:rsidRDefault="00AF20E6" w:rsidP="00AF20E6">
            <w:pPr>
              <w:pStyle w:val="Bodytext6space"/>
            </w:pPr>
            <w:r w:rsidRPr="00AF20E6">
              <w:t>Explore how participation in outdoor activities supports personal and community health and wellbeing and creates connections to natural and built environments (ACPPS059)</w:t>
            </w:r>
          </w:p>
          <w:p w:rsidR="00A76B29" w:rsidRPr="00B0543F" w:rsidRDefault="00AF20E6" w:rsidP="00AF20E6">
            <w:pPr>
              <w:pStyle w:val="Bodytext6space"/>
            </w:pPr>
            <w:r w:rsidRPr="00AF20E6">
              <w:t>Participate in physical activities designed to enhance fitness, and discuss the impact regular participation can have on health and wellbeing (ACPMP064)</w:t>
            </w:r>
          </w:p>
          <w:p w:rsidR="00A76B29" w:rsidRDefault="00A76B29" w:rsidP="00A76B29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34F12CE6" wp14:editId="23544F92">
                  <wp:extent cx="151130" cy="151130"/>
                  <wp:effectExtent l="0" t="0" r="1270" b="1270"/>
                  <wp:docPr id="16" name="Picture 10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6B29" w:rsidRPr="002E7C10" w:rsidRDefault="00A76B29" w:rsidP="00A76B29">
            <w:pPr>
              <w:pStyle w:val="Blueheader"/>
            </w:pPr>
            <w:r>
              <w:t>Literacy and numeracy g</w:t>
            </w:r>
            <w:r w:rsidRPr="002E7C10">
              <w:t>eneral capabilities</w:t>
            </w:r>
          </w:p>
          <w:p w:rsidR="00A76B29" w:rsidRPr="002E7C10" w:rsidRDefault="00A76B29" w:rsidP="00A76B29">
            <w:pPr>
              <w:pStyle w:val="Blackheaderbold"/>
            </w:pPr>
            <w:r w:rsidRPr="002E7C10">
              <w:t>Literacy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Comprehending texts through listening, reading and viewing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Composing texts through speaking, writing and creating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Text knowledge</w:t>
            </w:r>
          </w:p>
          <w:p w:rsidR="00A76B29" w:rsidRPr="00CC02C3" w:rsidRDefault="00461878" w:rsidP="00CC02C3">
            <w:pPr>
              <w:pStyle w:val="Bullet3space"/>
            </w:pPr>
            <w:r>
              <w:t>Grammar knowledge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Word knowledge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Visual knowledge</w:t>
            </w:r>
          </w:p>
          <w:p w:rsidR="00A76B29" w:rsidRPr="00FD4103" w:rsidRDefault="00A76B29" w:rsidP="00A76B29">
            <w:pPr>
              <w:pStyle w:val="Blackheaderbold"/>
            </w:pPr>
            <w:r w:rsidRPr="00FD4103">
              <w:t>Numeracy</w:t>
            </w:r>
          </w:p>
          <w:p w:rsidR="00A76B29" w:rsidRPr="00FD4103" w:rsidRDefault="00A76B29" w:rsidP="00CC02C3">
            <w:pPr>
              <w:pStyle w:val="Bullet3space"/>
            </w:pPr>
            <w:r w:rsidRPr="00FD4103">
              <w:t>Using fractions, decimals, percentages, ratios and rates</w:t>
            </w:r>
          </w:p>
          <w:p w:rsidR="00A76B29" w:rsidRPr="00FD4103" w:rsidRDefault="00A76B29" w:rsidP="00CC02C3">
            <w:pPr>
              <w:pStyle w:val="Bullet3space"/>
            </w:pPr>
            <w:r w:rsidRPr="00FD4103">
              <w:t>Interpreting statistical information</w:t>
            </w:r>
          </w:p>
          <w:p w:rsidR="00A76B29" w:rsidRDefault="00A76B29" w:rsidP="00CC02C3">
            <w:pPr>
              <w:pStyle w:val="Bullet3space"/>
            </w:pPr>
            <w:r w:rsidRPr="00FD4103">
              <w:t>Using measurement</w:t>
            </w:r>
          </w:p>
          <w:p w:rsidR="00A76B29" w:rsidRPr="00FD4103" w:rsidRDefault="00A76B29" w:rsidP="00A76B29">
            <w:pPr>
              <w:pStyle w:val="AClogo"/>
              <w:rPr>
                <w:rFonts w:cs="Arial"/>
                <w:szCs w:val="21"/>
                <w:lang w:eastAsia="en-US"/>
              </w:rPr>
            </w:pPr>
            <w:r>
              <w:rPr>
                <w:lang w:val="en-AU"/>
              </w:rPr>
              <w:drawing>
                <wp:inline distT="0" distB="0" distL="0" distR="0" wp14:anchorId="747D499C" wp14:editId="057DE102">
                  <wp:extent cx="151130" cy="151130"/>
                  <wp:effectExtent l="0" t="0" r="1270" b="1270"/>
                  <wp:docPr id="17" name="Picture 102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6B29" w:rsidRPr="00673969" w:rsidRDefault="00A76B29" w:rsidP="007E5210">
            <w:pPr>
              <w:pStyle w:val="Bodytext6space"/>
              <w:rPr>
                <w:sz w:val="20"/>
                <w:szCs w:val="20"/>
              </w:rPr>
            </w:pPr>
            <w:r>
              <w:t xml:space="preserve">For more information about coverage of other </w:t>
            </w:r>
            <w:r w:rsidR="007E5210">
              <w:t>g</w:t>
            </w:r>
            <w:r>
              <w:t>eneral capabilities, consult the unit plan.</w:t>
            </w:r>
          </w:p>
        </w:tc>
      </w:tr>
      <w:tr w:rsidR="00A76B29" w:rsidRPr="00311AFF" w:rsidTr="00F45D93">
        <w:trPr>
          <w:trHeight w:val="847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1F4740" w:rsidRDefault="00A04B11" w:rsidP="00D63141">
            <w:pPr>
              <w:pStyle w:val="Tick"/>
              <w:rPr>
                <w:color w:val="000099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AF20E6" w:rsidP="00AF20E6">
            <w:pPr>
              <w:pStyle w:val="Bodytext0pt"/>
              <w:rPr>
                <w:color w:val="000099"/>
              </w:rPr>
            </w:pPr>
            <w:r w:rsidRPr="00AF20E6">
              <w:t>Connections</w:t>
            </w:r>
            <w:r>
              <w:br/>
            </w:r>
            <w:r w:rsidRPr="00AF20E6">
              <w:t>environment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851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E412F2" w:rsidRDefault="00A04B11" w:rsidP="00D63141">
            <w:pPr>
              <w:pStyle w:val="Tick"/>
              <w:rPr>
                <w:color w:val="000099"/>
                <w:sz w:val="20"/>
                <w:szCs w:val="20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AF20E6" w:rsidP="00EC44FB">
            <w:pPr>
              <w:pStyle w:val="Bodytext0pt"/>
              <w:rPr>
                <w:color w:val="000099"/>
              </w:rPr>
            </w:pPr>
            <w:r w:rsidRPr="00AF20E6">
              <w:t>Benefits of physical activity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tbl>
            <w:tblPr>
              <w:tblW w:w="2835" w:type="dxa"/>
              <w:tblBorders>
                <w:left w:val="single" w:sz="8" w:space="0" w:color="FFFFFF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536"/>
              <w:gridCol w:w="2299"/>
            </w:tblGrid>
            <w:tr w:rsidR="006C6D64" w:rsidRPr="00893FDA" w:rsidTr="00F32DD2">
              <w:trPr>
                <w:trHeight w:val="288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nil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Tick"/>
                  </w:pPr>
                  <w:r w:rsidRPr="00893FDA">
                    <w:sym w:font="Wingdings" w:char="F0FC"/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Legend"/>
                  </w:pPr>
                  <w:r w:rsidRPr="00893FDA">
                    <w:t xml:space="preserve">Addressed </w:t>
                  </w:r>
                </w:p>
              </w:tc>
            </w:tr>
            <w:tr w:rsidR="006C6D64" w:rsidRPr="00893FDA" w:rsidTr="00061BA1">
              <w:trPr>
                <w:trHeight w:val="340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single" w:sz="8" w:space="0" w:color="FFFFFF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C74377" w:rsidP="006C6D64">
                  <w:pPr>
                    <w:pStyle w:val="Tick"/>
                    <w:rPr>
                      <w:rFonts w:cs="Arial"/>
                    </w:rPr>
                  </w:pPr>
                  <w:r>
                    <w:drawing>
                      <wp:inline distT="0" distB="0" distL="0" distR="0" wp14:anchorId="0AEB9D61" wp14:editId="0C013FB9">
                        <wp:extent cx="213360" cy="213360"/>
                        <wp:effectExtent l="0" t="0" r="0" b="0"/>
                        <wp:docPr id="11" name="Picture 11" descr="../../banners/concept%20key/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banners/concept%20key/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" cy="213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Legend"/>
                  </w:pPr>
                  <w:r w:rsidRPr="00893FDA">
                    <w:t>For assessment</w:t>
                  </w:r>
                </w:p>
              </w:tc>
            </w:tr>
          </w:tbl>
          <w:p w:rsidR="00A76B29" w:rsidRPr="00E412F2" w:rsidRDefault="00A76B29" w:rsidP="00D63141">
            <w:pPr>
              <w:rPr>
                <w:rFonts w:cs="Arial"/>
                <w:b/>
                <w:color w:val="000099"/>
                <w:sz w:val="20"/>
                <w:szCs w:val="20"/>
              </w:rPr>
            </w:pP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</w:tbl>
    <w:p w:rsidR="00A76B29" w:rsidRPr="006F44B5" w:rsidRDefault="00A76B29" w:rsidP="006F44B5"/>
    <w:sectPr w:rsidR="00A76B29" w:rsidRPr="006F44B5" w:rsidSect="00C2456B">
      <w:footerReference w:type="default" r:id="rId21"/>
      <w:pgSz w:w="11906" w:h="16838" w:code="9"/>
      <w:pgMar w:top="709" w:right="851" w:bottom="709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B99" w:rsidRDefault="00736B99" w:rsidP="00AB207A">
      <w:pPr>
        <w:spacing w:after="0" w:line="240" w:lineRule="auto"/>
      </w:pPr>
      <w:r>
        <w:separator/>
      </w:r>
    </w:p>
  </w:endnote>
  <w:endnote w:type="continuationSeparator" w:id="0">
    <w:p w:rsidR="00736B99" w:rsidRDefault="00736B99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D93" w:rsidRPr="007E75FB" w:rsidRDefault="00B913E0" w:rsidP="00801058">
    <w:pPr>
      <w:pStyle w:val="Footer"/>
      <w:rPr>
        <w:lang w:eastAsia="en-AU"/>
      </w:rPr>
    </w:pPr>
    <w:r>
      <w:rPr>
        <w:noProof/>
        <w:color w:val="808080"/>
        <w:sz w:val="12"/>
      </w:rPr>
      <w:drawing>
        <wp:anchor distT="0" distB="0" distL="114300" distR="114300" simplePos="0" relativeHeight="251682816" behindDoc="1" locked="0" layoutInCell="1" allowOverlap="1" wp14:anchorId="2D16BF97" wp14:editId="5CC0DFF1">
          <wp:simplePos x="0" y="0"/>
          <wp:positionH relativeFrom="column">
            <wp:posOffset>8003540</wp:posOffset>
          </wp:positionH>
          <wp:positionV relativeFrom="paragraph">
            <wp:posOffset>17008</wp:posOffset>
          </wp:positionV>
          <wp:extent cx="1587500" cy="274594"/>
          <wp:effectExtent l="0" t="0" r="0" b="0"/>
          <wp:wrapNone/>
          <wp:docPr id="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1" wp14:anchorId="6E5C0374" wp14:editId="5AFD705A">
          <wp:simplePos x="0" y="0"/>
          <wp:positionH relativeFrom="column">
            <wp:posOffset>3741420</wp:posOffset>
          </wp:positionH>
          <wp:positionV relativeFrom="paragraph">
            <wp:posOffset>40349</wp:posOffset>
          </wp:positionV>
          <wp:extent cx="2052000" cy="248400"/>
          <wp:effectExtent l="0" t="0" r="5715" b="5715"/>
          <wp:wrapNone/>
          <wp:docPr id="8" name="Picture 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D93">
      <w:rPr>
        <w:noProof/>
      </w:rPr>
      <w:drawing>
        <wp:anchor distT="0" distB="0" distL="114300" distR="114300" simplePos="0" relativeHeight="251681792" behindDoc="1" locked="0" layoutInCell="1" allowOverlap="1" wp14:anchorId="47CC063C" wp14:editId="791807F5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2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PAGE </w:instrText>
    </w:r>
    <w:r w:rsidR="00F45D93" w:rsidRPr="007E75FB">
      <w:rPr>
        <w:lang w:eastAsia="en-AU"/>
      </w:rPr>
      <w:fldChar w:fldCharType="separate"/>
    </w:r>
    <w:r w:rsidR="00310A35">
      <w:rPr>
        <w:noProof/>
        <w:lang w:eastAsia="en-AU"/>
      </w:rPr>
      <w:t>1</w:t>
    </w:r>
    <w:r w:rsidR="00F45D93" w:rsidRPr="007E75FB">
      <w:rPr>
        <w:lang w:eastAsia="en-AU"/>
      </w:rPr>
      <w:fldChar w:fldCharType="end"/>
    </w:r>
    <w:r w:rsidR="00F45D93" w:rsidRPr="007E75FB">
      <w:rPr>
        <w:lang w:eastAsia="en-AU"/>
      </w:rPr>
      <w:t xml:space="preserve"> of </w:t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NUMPAGES </w:instrText>
    </w:r>
    <w:r w:rsidR="00F45D93" w:rsidRPr="007E75FB">
      <w:rPr>
        <w:lang w:eastAsia="en-AU"/>
      </w:rPr>
      <w:fldChar w:fldCharType="separate"/>
    </w:r>
    <w:r w:rsidR="00310A35">
      <w:rPr>
        <w:noProof/>
        <w:lang w:eastAsia="en-AU"/>
      </w:rPr>
      <w:t>2</w:t>
    </w:r>
    <w:r w:rsidR="00F45D93" w:rsidRPr="007E75FB">
      <w:rPr>
        <w:lang w:eastAsia="en-AU"/>
      </w:rPr>
      <w:fldChar w:fldCharType="end"/>
    </w:r>
  </w:p>
  <w:p w:rsidR="00F45D93" w:rsidRPr="008506CD" w:rsidRDefault="00310A35" w:rsidP="00801058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D06107">
      <w:rPr>
        <w:noProof/>
      </w:rPr>
      <w:t>PPS_Y06_U2_TO2_PartPhysAct.docx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742" w:rsidRPr="007E75FB" w:rsidRDefault="00220A90" w:rsidP="00A74F0C">
    <w:pPr>
      <w:pStyle w:val="Footer"/>
      <w:rPr>
        <w:lang w:eastAsia="en-AU"/>
      </w:rPr>
    </w:pPr>
    <w:r>
      <w:rPr>
        <w:noProof/>
        <w:color w:val="808080"/>
      </w:rPr>
      <w:drawing>
        <wp:anchor distT="0" distB="0" distL="114300" distR="114300" simplePos="0" relativeHeight="251659264" behindDoc="1" locked="0" layoutInCell="1" allowOverlap="1" wp14:anchorId="27A645F1" wp14:editId="30D5FC1A">
          <wp:simplePos x="0" y="0"/>
          <wp:positionH relativeFrom="column">
            <wp:posOffset>4917440</wp:posOffset>
          </wp:positionH>
          <wp:positionV relativeFrom="paragraph">
            <wp:posOffset>18415</wp:posOffset>
          </wp:positionV>
          <wp:extent cx="1587500" cy="274320"/>
          <wp:effectExtent l="0" t="0" r="0" b="0"/>
          <wp:wrapNone/>
          <wp:docPr id="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5CD4">
      <w:rPr>
        <w:noProof/>
      </w:rPr>
      <w:drawing>
        <wp:anchor distT="0" distB="0" distL="114300" distR="114300" simplePos="0" relativeHeight="251686912" behindDoc="0" locked="0" layoutInCell="1" allowOverlap="1" wp14:anchorId="1C354B36" wp14:editId="43932152">
          <wp:simplePos x="0" y="0"/>
          <wp:positionH relativeFrom="column">
            <wp:posOffset>2141855</wp:posOffset>
          </wp:positionH>
          <wp:positionV relativeFrom="paragraph">
            <wp:posOffset>21934</wp:posOffset>
          </wp:positionV>
          <wp:extent cx="2052000" cy="248400"/>
          <wp:effectExtent l="0" t="0" r="5715" b="5715"/>
          <wp:wrapNone/>
          <wp:docPr id="1" name="Picture 1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5742">
      <w:rPr>
        <w:noProof/>
      </w:rPr>
      <w:drawing>
        <wp:anchor distT="0" distB="0" distL="114300" distR="114300" simplePos="0" relativeHeight="251657216" behindDoc="1" locked="0" layoutInCell="1" allowOverlap="1" wp14:anchorId="7E72244C" wp14:editId="7BE76BD2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3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PAGE </w:instrText>
    </w:r>
    <w:r w:rsidR="00AC5742" w:rsidRPr="007E75FB">
      <w:rPr>
        <w:lang w:eastAsia="en-AU"/>
      </w:rPr>
      <w:fldChar w:fldCharType="separate"/>
    </w:r>
    <w:r w:rsidR="00310A35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  <w:r w:rsidR="00AC5742" w:rsidRPr="007E75FB">
      <w:rPr>
        <w:lang w:eastAsia="en-AU"/>
      </w:rPr>
      <w:t xml:space="preserve"> of </w:t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NUMPAGES </w:instrText>
    </w:r>
    <w:r w:rsidR="00AC5742" w:rsidRPr="007E75FB">
      <w:rPr>
        <w:lang w:eastAsia="en-AU"/>
      </w:rPr>
      <w:fldChar w:fldCharType="separate"/>
    </w:r>
    <w:r w:rsidR="00310A35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</w:p>
  <w:p w:rsidR="00AC5742" w:rsidRPr="008506CD" w:rsidRDefault="00310A35" w:rsidP="00A74F0C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D06107">
      <w:rPr>
        <w:noProof/>
      </w:rPr>
      <w:t>PPS_Y06_U2_TO2_PartPhysAct.docx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B99" w:rsidRDefault="00736B99" w:rsidP="00AB207A">
      <w:pPr>
        <w:spacing w:after="0" w:line="240" w:lineRule="auto"/>
      </w:pPr>
      <w:r>
        <w:separator/>
      </w:r>
    </w:p>
  </w:footnote>
  <w:footnote w:type="continuationSeparator" w:id="0">
    <w:p w:rsidR="00736B99" w:rsidRDefault="00736B99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23.25pt;height:23.25pt" o:bullet="t">
        <v:imagedata r:id="rId1" o:title=""/>
      </v:shape>
    </w:pict>
  </w:numPicBullet>
  <w:abstractNum w:abstractNumId="0">
    <w:nsid w:val="04391CD9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>
    <w:nsid w:val="05B231B0"/>
    <w:multiLevelType w:val="hybridMultilevel"/>
    <w:tmpl w:val="B25C2A1E"/>
    <w:lvl w:ilvl="0" w:tplc="5830A1DC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A71424"/>
    <w:multiLevelType w:val="hybridMultilevel"/>
    <w:tmpl w:val="2D600358"/>
    <w:lvl w:ilvl="0" w:tplc="A2902198">
      <w:start w:val="1"/>
      <w:numFmt w:val="bullet"/>
      <w:pStyle w:val="Bullet6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1D6D36"/>
    <w:multiLevelType w:val="hybridMultilevel"/>
    <w:tmpl w:val="4D1A4A56"/>
    <w:lvl w:ilvl="0" w:tplc="F37456F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C3530E"/>
    <w:multiLevelType w:val="multilevel"/>
    <w:tmpl w:val="2488E420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023EA5"/>
    <w:multiLevelType w:val="multilevel"/>
    <w:tmpl w:val="9C109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2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B5054B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5">
    <w:nsid w:val="5C4B6C8B"/>
    <w:multiLevelType w:val="hybridMultilevel"/>
    <w:tmpl w:val="CC820E7E"/>
    <w:lvl w:ilvl="0" w:tplc="71CE5FE8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A416E3"/>
    <w:multiLevelType w:val="hybridMultilevel"/>
    <w:tmpl w:val="654217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850985"/>
    <w:multiLevelType w:val="multilevel"/>
    <w:tmpl w:val="4D1A4A56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D36594"/>
    <w:multiLevelType w:val="multilevel"/>
    <w:tmpl w:val="F1027BF4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43082A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4"/>
  </w:num>
  <w:num w:numId="4">
    <w:abstractNumId w:val="21"/>
  </w:num>
  <w:num w:numId="5">
    <w:abstractNumId w:val="4"/>
  </w:num>
  <w:num w:numId="6">
    <w:abstractNumId w:val="11"/>
  </w:num>
  <w:num w:numId="7">
    <w:abstractNumId w:val="10"/>
  </w:num>
  <w:num w:numId="8">
    <w:abstractNumId w:val="23"/>
  </w:num>
  <w:num w:numId="9">
    <w:abstractNumId w:val="23"/>
  </w:num>
  <w:num w:numId="10">
    <w:abstractNumId w:val="23"/>
  </w:num>
  <w:num w:numId="11">
    <w:abstractNumId w:val="23"/>
  </w:num>
  <w:num w:numId="12">
    <w:abstractNumId w:val="23"/>
  </w:num>
  <w:num w:numId="13">
    <w:abstractNumId w:val="2"/>
  </w:num>
  <w:num w:numId="14">
    <w:abstractNumId w:val="13"/>
  </w:num>
  <w:num w:numId="15">
    <w:abstractNumId w:val="6"/>
  </w:num>
  <w:num w:numId="16">
    <w:abstractNumId w:val="17"/>
  </w:num>
  <w:num w:numId="17">
    <w:abstractNumId w:val="19"/>
  </w:num>
  <w:num w:numId="18">
    <w:abstractNumId w:val="9"/>
  </w:num>
  <w:num w:numId="19">
    <w:abstractNumId w:val="22"/>
  </w:num>
  <w:num w:numId="20">
    <w:abstractNumId w:val="8"/>
  </w:num>
  <w:num w:numId="21">
    <w:abstractNumId w:val="1"/>
  </w:num>
  <w:num w:numId="22">
    <w:abstractNumId w:val="16"/>
  </w:num>
  <w:num w:numId="23">
    <w:abstractNumId w:val="3"/>
  </w:num>
  <w:num w:numId="24">
    <w:abstractNumId w:val="15"/>
  </w:num>
  <w:num w:numId="25">
    <w:abstractNumId w:val="5"/>
  </w:num>
  <w:num w:numId="26">
    <w:abstractNumId w:val="14"/>
  </w:num>
  <w:num w:numId="27">
    <w:abstractNumId w:val="7"/>
  </w:num>
  <w:num w:numId="28">
    <w:abstractNumId w:val="5"/>
    <w:lvlOverride w:ilvl="0">
      <w:startOverride w:val="1"/>
    </w:lvlOverride>
  </w:num>
  <w:num w:numId="29">
    <w:abstractNumId w:val="0"/>
  </w:num>
  <w:num w:numId="30">
    <w:abstractNumId w:val="20"/>
  </w:num>
  <w:num w:numId="31">
    <w:abstractNumId w:val="5"/>
    <w:lvlOverride w:ilvl="0">
      <w:startOverride w:val="1"/>
    </w:lvlOverride>
  </w:num>
  <w:num w:numId="32">
    <w:abstractNumId w:val="18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B99"/>
    <w:rsid w:val="000043C9"/>
    <w:rsid w:val="00014372"/>
    <w:rsid w:val="0002668A"/>
    <w:rsid w:val="00033404"/>
    <w:rsid w:val="000560D4"/>
    <w:rsid w:val="00061BA1"/>
    <w:rsid w:val="0006305E"/>
    <w:rsid w:val="000635B5"/>
    <w:rsid w:val="00065792"/>
    <w:rsid w:val="00075FF0"/>
    <w:rsid w:val="00085148"/>
    <w:rsid w:val="00090A36"/>
    <w:rsid w:val="00092BCD"/>
    <w:rsid w:val="000933CF"/>
    <w:rsid w:val="00096F3B"/>
    <w:rsid w:val="000A6BC2"/>
    <w:rsid w:val="000B1CA8"/>
    <w:rsid w:val="000B3D6E"/>
    <w:rsid w:val="000C79E1"/>
    <w:rsid w:val="000D57AA"/>
    <w:rsid w:val="000F122C"/>
    <w:rsid w:val="00121266"/>
    <w:rsid w:val="0013384F"/>
    <w:rsid w:val="001361FC"/>
    <w:rsid w:val="001411AA"/>
    <w:rsid w:val="0014230D"/>
    <w:rsid w:val="00151DD2"/>
    <w:rsid w:val="001613E3"/>
    <w:rsid w:val="00191EF3"/>
    <w:rsid w:val="001925D5"/>
    <w:rsid w:val="001A0EDD"/>
    <w:rsid w:val="001A2DF8"/>
    <w:rsid w:val="001A5DCF"/>
    <w:rsid w:val="001B5CD4"/>
    <w:rsid w:val="001D1D27"/>
    <w:rsid w:val="001F3B05"/>
    <w:rsid w:val="00201A2E"/>
    <w:rsid w:val="00215F69"/>
    <w:rsid w:val="00216B4B"/>
    <w:rsid w:val="00220A90"/>
    <w:rsid w:val="00223A18"/>
    <w:rsid w:val="00226E87"/>
    <w:rsid w:val="00227B7D"/>
    <w:rsid w:val="002301DC"/>
    <w:rsid w:val="002516F3"/>
    <w:rsid w:val="00260FB7"/>
    <w:rsid w:val="00264CF4"/>
    <w:rsid w:val="002735CD"/>
    <w:rsid w:val="00281299"/>
    <w:rsid w:val="0028291A"/>
    <w:rsid w:val="00290731"/>
    <w:rsid w:val="002934C7"/>
    <w:rsid w:val="002A1F9A"/>
    <w:rsid w:val="002A76BF"/>
    <w:rsid w:val="002B13C4"/>
    <w:rsid w:val="002B3B98"/>
    <w:rsid w:val="002B686C"/>
    <w:rsid w:val="002B6BFE"/>
    <w:rsid w:val="002B7683"/>
    <w:rsid w:val="002B7969"/>
    <w:rsid w:val="002C056E"/>
    <w:rsid w:val="002C4FC6"/>
    <w:rsid w:val="002C5F8A"/>
    <w:rsid w:val="002C6F4C"/>
    <w:rsid w:val="002D4E99"/>
    <w:rsid w:val="002D6522"/>
    <w:rsid w:val="002E2E83"/>
    <w:rsid w:val="002E4163"/>
    <w:rsid w:val="002F0BC9"/>
    <w:rsid w:val="00310A35"/>
    <w:rsid w:val="00311AFF"/>
    <w:rsid w:val="00315D5C"/>
    <w:rsid w:val="003220F9"/>
    <w:rsid w:val="0033503D"/>
    <w:rsid w:val="00336F51"/>
    <w:rsid w:val="0034119A"/>
    <w:rsid w:val="00362D40"/>
    <w:rsid w:val="003A053D"/>
    <w:rsid w:val="003A0B1C"/>
    <w:rsid w:val="003A6E34"/>
    <w:rsid w:val="003C322D"/>
    <w:rsid w:val="003E115E"/>
    <w:rsid w:val="003E6A69"/>
    <w:rsid w:val="003F5F04"/>
    <w:rsid w:val="0040384A"/>
    <w:rsid w:val="00407E71"/>
    <w:rsid w:val="00423ECD"/>
    <w:rsid w:val="00427E31"/>
    <w:rsid w:val="00427F27"/>
    <w:rsid w:val="004464FA"/>
    <w:rsid w:val="004465FA"/>
    <w:rsid w:val="00456DC7"/>
    <w:rsid w:val="00456DFD"/>
    <w:rsid w:val="0045795B"/>
    <w:rsid w:val="00461878"/>
    <w:rsid w:val="004622D2"/>
    <w:rsid w:val="00474075"/>
    <w:rsid w:val="004970B5"/>
    <w:rsid w:val="004D1DFE"/>
    <w:rsid w:val="004D42B9"/>
    <w:rsid w:val="004E1841"/>
    <w:rsid w:val="004F0978"/>
    <w:rsid w:val="004F4491"/>
    <w:rsid w:val="00505D37"/>
    <w:rsid w:val="00510F18"/>
    <w:rsid w:val="00536D7A"/>
    <w:rsid w:val="00544F61"/>
    <w:rsid w:val="0055187A"/>
    <w:rsid w:val="0055546D"/>
    <w:rsid w:val="005603D3"/>
    <w:rsid w:val="005626ED"/>
    <w:rsid w:val="005641C9"/>
    <w:rsid w:val="005645CA"/>
    <w:rsid w:val="0056792A"/>
    <w:rsid w:val="00573011"/>
    <w:rsid w:val="0057611A"/>
    <w:rsid w:val="00590BDD"/>
    <w:rsid w:val="00595143"/>
    <w:rsid w:val="00597148"/>
    <w:rsid w:val="005A1690"/>
    <w:rsid w:val="005A177A"/>
    <w:rsid w:val="005B1AF4"/>
    <w:rsid w:val="005B2920"/>
    <w:rsid w:val="005B7934"/>
    <w:rsid w:val="005B7FA5"/>
    <w:rsid w:val="00623BB3"/>
    <w:rsid w:val="00632065"/>
    <w:rsid w:val="006343CD"/>
    <w:rsid w:val="00635E4A"/>
    <w:rsid w:val="006360EE"/>
    <w:rsid w:val="006460FA"/>
    <w:rsid w:val="006472E7"/>
    <w:rsid w:val="00650D86"/>
    <w:rsid w:val="00651946"/>
    <w:rsid w:val="00662DD6"/>
    <w:rsid w:val="00671574"/>
    <w:rsid w:val="00673969"/>
    <w:rsid w:val="00683707"/>
    <w:rsid w:val="00683B5B"/>
    <w:rsid w:val="00692F22"/>
    <w:rsid w:val="00695682"/>
    <w:rsid w:val="00696484"/>
    <w:rsid w:val="00697AE6"/>
    <w:rsid w:val="006A0E33"/>
    <w:rsid w:val="006C6D64"/>
    <w:rsid w:val="006C7384"/>
    <w:rsid w:val="006D221D"/>
    <w:rsid w:val="006D2620"/>
    <w:rsid w:val="006D77CB"/>
    <w:rsid w:val="006F44B5"/>
    <w:rsid w:val="006F45C6"/>
    <w:rsid w:val="007039F2"/>
    <w:rsid w:val="0071642C"/>
    <w:rsid w:val="0072025C"/>
    <w:rsid w:val="007242D5"/>
    <w:rsid w:val="007300F6"/>
    <w:rsid w:val="007305DA"/>
    <w:rsid w:val="00735281"/>
    <w:rsid w:val="00736B99"/>
    <w:rsid w:val="00767E67"/>
    <w:rsid w:val="007715FC"/>
    <w:rsid w:val="00773710"/>
    <w:rsid w:val="00773877"/>
    <w:rsid w:val="007834F1"/>
    <w:rsid w:val="0078404F"/>
    <w:rsid w:val="00787C27"/>
    <w:rsid w:val="00795338"/>
    <w:rsid w:val="007A41EB"/>
    <w:rsid w:val="007B7C40"/>
    <w:rsid w:val="007C01D4"/>
    <w:rsid w:val="007C1695"/>
    <w:rsid w:val="007C571B"/>
    <w:rsid w:val="007D297B"/>
    <w:rsid w:val="007D5E14"/>
    <w:rsid w:val="007D5F6F"/>
    <w:rsid w:val="007D7C23"/>
    <w:rsid w:val="007E06A2"/>
    <w:rsid w:val="007E5210"/>
    <w:rsid w:val="007E75FB"/>
    <w:rsid w:val="007F7D4E"/>
    <w:rsid w:val="00801058"/>
    <w:rsid w:val="0080246D"/>
    <w:rsid w:val="00805880"/>
    <w:rsid w:val="0080638F"/>
    <w:rsid w:val="00812EE9"/>
    <w:rsid w:val="008152AE"/>
    <w:rsid w:val="00825DF9"/>
    <w:rsid w:val="00836757"/>
    <w:rsid w:val="00837C33"/>
    <w:rsid w:val="00844C0E"/>
    <w:rsid w:val="008506CD"/>
    <w:rsid w:val="00853014"/>
    <w:rsid w:val="00856462"/>
    <w:rsid w:val="00857EED"/>
    <w:rsid w:val="00861C0E"/>
    <w:rsid w:val="008637FC"/>
    <w:rsid w:val="00877525"/>
    <w:rsid w:val="0089609E"/>
    <w:rsid w:val="008A590D"/>
    <w:rsid w:val="008B19B2"/>
    <w:rsid w:val="008C05A3"/>
    <w:rsid w:val="008C2C8E"/>
    <w:rsid w:val="008D30AC"/>
    <w:rsid w:val="008D6319"/>
    <w:rsid w:val="008F79EE"/>
    <w:rsid w:val="0090064C"/>
    <w:rsid w:val="00905B76"/>
    <w:rsid w:val="00943AB8"/>
    <w:rsid w:val="00945E77"/>
    <w:rsid w:val="0095098E"/>
    <w:rsid w:val="00955FD6"/>
    <w:rsid w:val="009574C8"/>
    <w:rsid w:val="00967E6B"/>
    <w:rsid w:val="0097221D"/>
    <w:rsid w:val="00976FB5"/>
    <w:rsid w:val="009770AC"/>
    <w:rsid w:val="00980599"/>
    <w:rsid w:val="00980704"/>
    <w:rsid w:val="00982CB4"/>
    <w:rsid w:val="0098324F"/>
    <w:rsid w:val="009835A6"/>
    <w:rsid w:val="00984A4E"/>
    <w:rsid w:val="009918D4"/>
    <w:rsid w:val="00993676"/>
    <w:rsid w:val="00996E3B"/>
    <w:rsid w:val="009A04FC"/>
    <w:rsid w:val="009A7FAA"/>
    <w:rsid w:val="009C1343"/>
    <w:rsid w:val="009C3A8C"/>
    <w:rsid w:val="009C7E9C"/>
    <w:rsid w:val="009C7EB4"/>
    <w:rsid w:val="009F0188"/>
    <w:rsid w:val="00A048D9"/>
    <w:rsid w:val="00A04B11"/>
    <w:rsid w:val="00A14CC2"/>
    <w:rsid w:val="00A21122"/>
    <w:rsid w:val="00A2223A"/>
    <w:rsid w:val="00A40272"/>
    <w:rsid w:val="00A43A84"/>
    <w:rsid w:val="00A504B1"/>
    <w:rsid w:val="00A54003"/>
    <w:rsid w:val="00A74F0C"/>
    <w:rsid w:val="00A76B29"/>
    <w:rsid w:val="00A770E9"/>
    <w:rsid w:val="00A77122"/>
    <w:rsid w:val="00A81BD4"/>
    <w:rsid w:val="00A81E7A"/>
    <w:rsid w:val="00A86CB4"/>
    <w:rsid w:val="00AB207A"/>
    <w:rsid w:val="00AC1603"/>
    <w:rsid w:val="00AC481D"/>
    <w:rsid w:val="00AC5742"/>
    <w:rsid w:val="00AD29A0"/>
    <w:rsid w:val="00AE6F87"/>
    <w:rsid w:val="00AF0FCF"/>
    <w:rsid w:val="00AF20E6"/>
    <w:rsid w:val="00AF457F"/>
    <w:rsid w:val="00AF4A02"/>
    <w:rsid w:val="00B04203"/>
    <w:rsid w:val="00B0543F"/>
    <w:rsid w:val="00B068D4"/>
    <w:rsid w:val="00B12BDB"/>
    <w:rsid w:val="00B14F0D"/>
    <w:rsid w:val="00B4363F"/>
    <w:rsid w:val="00B46AD5"/>
    <w:rsid w:val="00B555A3"/>
    <w:rsid w:val="00B913E0"/>
    <w:rsid w:val="00BA0986"/>
    <w:rsid w:val="00BA6747"/>
    <w:rsid w:val="00BB128B"/>
    <w:rsid w:val="00BB63BB"/>
    <w:rsid w:val="00BC056E"/>
    <w:rsid w:val="00BC11FC"/>
    <w:rsid w:val="00BC320E"/>
    <w:rsid w:val="00BC4877"/>
    <w:rsid w:val="00BC6497"/>
    <w:rsid w:val="00BC72CD"/>
    <w:rsid w:val="00BD0792"/>
    <w:rsid w:val="00BD3386"/>
    <w:rsid w:val="00BD5931"/>
    <w:rsid w:val="00BE48DC"/>
    <w:rsid w:val="00BE5528"/>
    <w:rsid w:val="00BF456A"/>
    <w:rsid w:val="00BF56E5"/>
    <w:rsid w:val="00C02409"/>
    <w:rsid w:val="00C03B8F"/>
    <w:rsid w:val="00C2456B"/>
    <w:rsid w:val="00C2574D"/>
    <w:rsid w:val="00C25E0B"/>
    <w:rsid w:val="00C33734"/>
    <w:rsid w:val="00C34216"/>
    <w:rsid w:val="00C45601"/>
    <w:rsid w:val="00C502D0"/>
    <w:rsid w:val="00C53D58"/>
    <w:rsid w:val="00C74377"/>
    <w:rsid w:val="00C8384B"/>
    <w:rsid w:val="00C93A0D"/>
    <w:rsid w:val="00C95078"/>
    <w:rsid w:val="00CA4508"/>
    <w:rsid w:val="00CA5482"/>
    <w:rsid w:val="00CB1FB7"/>
    <w:rsid w:val="00CC02C3"/>
    <w:rsid w:val="00CD5D0D"/>
    <w:rsid w:val="00CE71F8"/>
    <w:rsid w:val="00CF38F2"/>
    <w:rsid w:val="00D06107"/>
    <w:rsid w:val="00D319E6"/>
    <w:rsid w:val="00D322B1"/>
    <w:rsid w:val="00D32D2B"/>
    <w:rsid w:val="00D47D10"/>
    <w:rsid w:val="00D557B6"/>
    <w:rsid w:val="00D63F1A"/>
    <w:rsid w:val="00D72A6C"/>
    <w:rsid w:val="00D7335E"/>
    <w:rsid w:val="00D7338F"/>
    <w:rsid w:val="00D74052"/>
    <w:rsid w:val="00D76786"/>
    <w:rsid w:val="00D8273A"/>
    <w:rsid w:val="00D879A4"/>
    <w:rsid w:val="00D87E78"/>
    <w:rsid w:val="00DA37CC"/>
    <w:rsid w:val="00DA6F0B"/>
    <w:rsid w:val="00DB4B5B"/>
    <w:rsid w:val="00DC17B6"/>
    <w:rsid w:val="00DC1EB8"/>
    <w:rsid w:val="00DC6925"/>
    <w:rsid w:val="00DD2824"/>
    <w:rsid w:val="00DD412F"/>
    <w:rsid w:val="00DE1337"/>
    <w:rsid w:val="00DE3A18"/>
    <w:rsid w:val="00DE3BFF"/>
    <w:rsid w:val="00E02D5E"/>
    <w:rsid w:val="00E136F6"/>
    <w:rsid w:val="00E13EBD"/>
    <w:rsid w:val="00E23D9B"/>
    <w:rsid w:val="00E26C91"/>
    <w:rsid w:val="00E3630F"/>
    <w:rsid w:val="00E412F2"/>
    <w:rsid w:val="00E60C7A"/>
    <w:rsid w:val="00E6229A"/>
    <w:rsid w:val="00E629B5"/>
    <w:rsid w:val="00E84668"/>
    <w:rsid w:val="00E84EBD"/>
    <w:rsid w:val="00E908A8"/>
    <w:rsid w:val="00EB1A2C"/>
    <w:rsid w:val="00EB57D5"/>
    <w:rsid w:val="00EB778B"/>
    <w:rsid w:val="00EC0864"/>
    <w:rsid w:val="00EC44FB"/>
    <w:rsid w:val="00EC6148"/>
    <w:rsid w:val="00EE31F0"/>
    <w:rsid w:val="00EF06E5"/>
    <w:rsid w:val="00EF34F8"/>
    <w:rsid w:val="00EF56A9"/>
    <w:rsid w:val="00EF6686"/>
    <w:rsid w:val="00F00B87"/>
    <w:rsid w:val="00F32DD2"/>
    <w:rsid w:val="00F45D93"/>
    <w:rsid w:val="00F526F7"/>
    <w:rsid w:val="00F53A0A"/>
    <w:rsid w:val="00F54B82"/>
    <w:rsid w:val="00F654DC"/>
    <w:rsid w:val="00F924FF"/>
    <w:rsid w:val="00FA05B2"/>
    <w:rsid w:val="00FA13C3"/>
    <w:rsid w:val="00FB5A8F"/>
    <w:rsid w:val="00FC7061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817A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/>
    <w:lsdException w:name="heading 2" w:locked="1" w:uiPriority="0"/>
    <w:lsdException w:name="heading 3" w:locked="1" w:uiPriority="0" w:qFormat="1"/>
    <w:lsdException w:name="heading 4" w:locked="1" w:semiHidden="0" w:unhideWhenUsed="0"/>
    <w:lsdException w:name="heading 5" w:locked="1" w:uiPriority="0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/>
    <w:lsdException w:name="Default Paragraph Font" w:locked="1" w:semiHidden="0" w:uiPriority="1" w:unhideWhenUsed="0"/>
    <w:lsdException w:name="Subtitle" w:locked="1" w:semiHidden="0" w:uiPriority="0" w:unhideWhenUsed="0"/>
    <w:lsdException w:name="Strong" w:locked="1" w:semiHidden="0" w:uiPriority="0" w:unhideWhenUsed="0"/>
    <w:lsdException w:name="Emphasis" w:locked="1" w:semiHidden="0" w:uiPriority="0" w:unhideWhenUsed="0"/>
    <w:lsdException w:name="Table Grid" w:locked="1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2B6BF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/>
    <w:lsdException w:name="heading 2" w:locked="1" w:uiPriority="0"/>
    <w:lsdException w:name="heading 3" w:locked="1" w:uiPriority="0" w:qFormat="1"/>
    <w:lsdException w:name="heading 4" w:locked="1" w:semiHidden="0" w:unhideWhenUsed="0"/>
    <w:lsdException w:name="heading 5" w:locked="1" w:uiPriority="0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/>
    <w:lsdException w:name="Default Paragraph Font" w:locked="1" w:semiHidden="0" w:uiPriority="1" w:unhideWhenUsed="0"/>
    <w:lsdException w:name="Subtitle" w:locked="1" w:semiHidden="0" w:uiPriority="0" w:unhideWhenUsed="0"/>
    <w:lsdException w:name="Strong" w:locked="1" w:semiHidden="0" w:uiPriority="0" w:unhideWhenUsed="0"/>
    <w:lsdException w:name="Emphasis" w:locked="1" w:semiHidden="0" w:uiPriority="0" w:unhideWhenUsed="0"/>
    <w:lsdException w:name="Table Grid" w:locked="1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2B6BF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ingplace.eq.edu.au/cx/resources/items/1c55dfed-7eed-4a76-a164-c85bbf8af7c8/0/PPS_Y06_U2_SLR_ParticipationRates.docx" TargetMode="External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2ee564a1-0670-42e7-8765-776dfe0a6c88/0/PPS_Y06_U2_SH_EnergyFoods.docx" TargetMode="External"/><Relationship Id="rId17" Type="http://schemas.openxmlformats.org/officeDocument/2006/relationships/hyperlink" Target="https://learningplace.eq.edu.au/cx/resources/items/46148ee7-66f8-4ffd-a9df-28a24b8a54eb/0/PPS_Y06_U2_SLR_EnergyFoods.docx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ingplace.eq.edu.au/cx/resources/items/c38dc317-5a07-4b47-a3b1-f5f1acd091f1/0/PPS_Y06_U2_SLR_MapMaking.docx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a84ffdbd-64f5-4079-9be7-26b741e8db3a/0/PPS_Y06_U2_SH_PAMap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ingplace.eq.edu.au/cx/resources/items/3f757e1a-6be7-4e72-865c-615f31a5e35e/0/PPS_Y06_U2_SLR_InterviewCollation.docx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arningplace.eq.edu.au/cx/resources/items/6301a5c5-de45-423a-9ee0-25a53aed70bb/0/PPS_Y06_U2_SH_Interview.docx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89ca8f08-302e-4c90-9a9f-122f72095e11/0/PPS_Y06_U2_SH_PAY6Picture.docx" TargetMode="External"/><Relationship Id="rId14" Type="http://schemas.openxmlformats.org/officeDocument/2006/relationships/hyperlink" Target="https://learningplace.eq.edu.au/cx/resources/items/10c97531-a940-498c-a894-e02bb4d487b6/0/PPS_Y06_U2_SLR_InformationPA.docx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420E8486.dotm</Template>
  <TotalTime>76</TotalTime>
  <Pages>2</Pages>
  <Words>404</Words>
  <Characters>3897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STEWART, Chelle</cp:lastModifiedBy>
  <cp:revision>9</cp:revision>
  <cp:lastPrinted>2013-09-16T01:44:00Z</cp:lastPrinted>
  <dcterms:created xsi:type="dcterms:W3CDTF">2017-03-02T20:53:00Z</dcterms:created>
  <dcterms:modified xsi:type="dcterms:W3CDTF">2017-04-13T02:24:00Z</dcterms:modified>
</cp:coreProperties>
</file>