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457A94B" wp14:editId="32064C0F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2552"/>
        <w:gridCol w:w="27"/>
        <w:gridCol w:w="4282"/>
        <w:gridCol w:w="1417"/>
        <w:gridCol w:w="1418"/>
      </w:tblGrid>
      <w:tr w:rsidR="003F4851" w:rsidRPr="00026540" w:rsidTr="00F144C5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5F6759" w:rsidP="00A971C8">
            <w:pPr>
              <w:pStyle w:val="Whiteheaderbanner"/>
            </w:pPr>
            <w:r>
              <w:t>People and the environment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5F6759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5F6759">
              <w:t>5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5F6759">
            <w:pPr>
              <w:pStyle w:val="Whiteheaderbanner"/>
              <w:jc w:val="right"/>
            </w:pPr>
            <w:r w:rsidRPr="00B54F07">
              <w:t xml:space="preserve">Unit </w:t>
            </w:r>
            <w:r w:rsidR="005F6759">
              <w:t>1</w:t>
            </w:r>
          </w:p>
        </w:tc>
      </w:tr>
      <w:tr w:rsidR="0002668A" w:rsidRPr="00026540" w:rsidTr="00F144C5">
        <w:tc>
          <w:tcPr>
            <w:tcW w:w="314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5F6759">
            <w:pPr>
              <w:pStyle w:val="Blackheaderbanner"/>
            </w:pPr>
            <w:r w:rsidRPr="004465FA">
              <w:t>Lesson</w:t>
            </w:r>
            <w:r w:rsidR="005F6759">
              <w:t>s</w:t>
            </w:r>
            <w:r w:rsidRPr="004465FA">
              <w:t xml:space="preserve"> </w:t>
            </w:r>
            <w:r w:rsidR="005F6759">
              <w:t>7‒8</w:t>
            </w:r>
          </w:p>
        </w:tc>
        <w:tc>
          <w:tcPr>
            <w:tcW w:w="711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F05FAA" w:rsidP="003C75E7">
            <w:pPr>
              <w:pStyle w:val="Blackheaderbanner"/>
            </w:pPr>
            <w:r>
              <w:t xml:space="preserve">Characteristics of places </w:t>
            </w:r>
            <w:bookmarkStart w:id="0" w:name="_GoBack"/>
            <w:bookmarkEnd w:id="0"/>
            <w:r>
              <w:rPr>
                <w:rFonts w:eastAsia="MS Mincho"/>
                <w:lang w:val="en-US" w:eastAsia="ja-JP"/>
              </w:rPr>
              <w:t>—</w:t>
            </w:r>
            <w:r>
              <w:rPr>
                <w:rFonts w:eastAsia="MS Mincho" w:hint="eastAsia"/>
                <w:lang w:eastAsia="ja-JP"/>
              </w:rPr>
              <w:t xml:space="preserve"> </w:t>
            </w:r>
            <w:r w:rsidR="005F6759">
              <w:t>Comparing Spain and Finland</w:t>
            </w:r>
          </w:p>
        </w:tc>
      </w:tr>
      <w:tr w:rsidR="0002668A" w:rsidRPr="00026540" w:rsidTr="00F144C5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4C1" w:rsidRDefault="0002668A" w:rsidP="00AD5683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5F6759" w:rsidP="009424C1">
            <w:pPr>
              <w:pStyle w:val="Blackheader"/>
            </w:pPr>
            <w:r>
              <w:t>L</w:t>
            </w:r>
            <w:r w:rsidR="0002668A" w:rsidRPr="00F55FE6">
              <w:t>earning sequence</w:t>
            </w:r>
          </w:p>
          <w:p w:rsidR="0002668A" w:rsidRPr="00BC4877" w:rsidRDefault="007F249A" w:rsidP="009424C1">
            <w:pPr>
              <w:pStyle w:val="Blueheader"/>
            </w:pPr>
            <w:r w:rsidRPr="007F550E">
              <w:t>Ex</w:t>
            </w:r>
            <w:r>
              <w:t>plore</w:t>
            </w:r>
            <w:r w:rsidRPr="007F550E">
              <w:t xml:space="preserve"> environmental and human characteristics of Spain and Finland</w:t>
            </w:r>
          </w:p>
          <w:p w:rsidR="007F249A" w:rsidRDefault="007F249A" w:rsidP="007F249A">
            <w:pPr>
              <w:pStyle w:val="Bullet3space"/>
              <w:rPr>
                <w:noProof/>
              </w:rPr>
            </w:pPr>
            <w:r>
              <w:rPr>
                <w:noProof/>
              </w:rPr>
              <w:t>Locate Spain and Finland on a small-scale map.</w:t>
            </w:r>
          </w:p>
          <w:p w:rsidR="007F249A" w:rsidRDefault="007F249A" w:rsidP="007F249A">
            <w:pPr>
              <w:pStyle w:val="Bullet3space"/>
              <w:rPr>
                <w:noProof/>
              </w:rPr>
            </w:pPr>
            <w:r>
              <w:rPr>
                <w:noProof/>
              </w:rPr>
              <w:t>Identify the location of each country in relation to the Equator.</w:t>
            </w:r>
          </w:p>
          <w:p w:rsidR="007F249A" w:rsidRPr="00F32196" w:rsidRDefault="007F249A" w:rsidP="007F249A">
            <w:pPr>
              <w:pStyle w:val="Bullet3space"/>
              <w:rPr>
                <w:noProof/>
              </w:rPr>
            </w:pPr>
            <w:r>
              <w:rPr>
                <w:noProof/>
              </w:rPr>
              <w:t>Explore ways in which landforms and climate influence population densities of Spain and Finland.</w:t>
            </w:r>
          </w:p>
          <w:p w:rsidR="00DB4799" w:rsidRPr="00BC4877" w:rsidRDefault="007F249A" w:rsidP="009424C1">
            <w:pPr>
              <w:pStyle w:val="Blueheader"/>
            </w:pPr>
            <w:r>
              <w:t>Record information</w:t>
            </w:r>
            <w:r w:rsidRPr="007F550E">
              <w:t xml:space="preserve"> </w:t>
            </w:r>
            <w:r>
              <w:t>about human and environmental characteristics of Spain and Finland</w:t>
            </w:r>
          </w:p>
          <w:p w:rsidR="007F249A" w:rsidRDefault="007F249A" w:rsidP="007F249A">
            <w:pPr>
              <w:pStyle w:val="Bullet3space"/>
            </w:pPr>
            <w:r>
              <w:t>Examine provided sources to identify information about environmental and human chara</w:t>
            </w:r>
            <w:r w:rsidR="001F62D0">
              <w:t>cteristics of Spain and Finland, including:</w:t>
            </w:r>
          </w:p>
          <w:p w:rsidR="007F249A" w:rsidRPr="005E6A2C" w:rsidRDefault="001F62D0" w:rsidP="005E6A2C">
            <w:pPr>
              <w:pStyle w:val="Bulletindent3space"/>
            </w:pPr>
            <w:r w:rsidRPr="005E6A2C">
              <w:t>l</w:t>
            </w:r>
            <w:r w:rsidR="007F249A" w:rsidRPr="005E6A2C">
              <w:t>ocation and landscape</w:t>
            </w:r>
          </w:p>
          <w:p w:rsidR="007F249A" w:rsidRPr="005E6A2C" w:rsidRDefault="001F62D0" w:rsidP="005E6A2C">
            <w:pPr>
              <w:pStyle w:val="Bulletindent3space"/>
            </w:pPr>
            <w:r w:rsidRPr="005E6A2C">
              <w:t>h</w:t>
            </w:r>
            <w:r w:rsidR="007F249A" w:rsidRPr="005E6A2C">
              <w:t>ousing</w:t>
            </w:r>
          </w:p>
          <w:p w:rsidR="007F249A" w:rsidRPr="005E6A2C" w:rsidRDefault="001F62D0" w:rsidP="005E6A2C">
            <w:pPr>
              <w:pStyle w:val="Bulletindent3space"/>
            </w:pPr>
            <w:r w:rsidRPr="005E6A2C">
              <w:t>c</w:t>
            </w:r>
            <w:r w:rsidR="007F249A" w:rsidRPr="005E6A2C">
              <w:t>limate</w:t>
            </w:r>
          </w:p>
          <w:p w:rsidR="007F249A" w:rsidRDefault="001F62D0" w:rsidP="005E6A2C">
            <w:pPr>
              <w:pStyle w:val="Bulletindent3space"/>
              <w:rPr>
                <w:noProof/>
              </w:rPr>
            </w:pPr>
            <w:proofErr w:type="gramStart"/>
            <w:r w:rsidRPr="005E6A2C">
              <w:t>p</w:t>
            </w:r>
            <w:r w:rsidR="007F249A" w:rsidRPr="005E6A2C">
              <w:t>opulation</w:t>
            </w:r>
            <w:proofErr w:type="gramEnd"/>
            <w:r w:rsidR="007F249A">
              <w:rPr>
                <w:noProof/>
              </w:rPr>
              <w:t xml:space="preserve"> and culture</w:t>
            </w:r>
            <w:r>
              <w:rPr>
                <w:noProof/>
              </w:rPr>
              <w:t>.</w:t>
            </w:r>
          </w:p>
          <w:p w:rsidR="007F249A" w:rsidRPr="00B44934" w:rsidRDefault="007F249A" w:rsidP="007F249A">
            <w:pPr>
              <w:pStyle w:val="Bullet3space"/>
            </w:pPr>
            <w:r>
              <w:t xml:space="preserve">Record information from sources </w:t>
            </w:r>
            <w:r w:rsidR="001F62D0">
              <w:t xml:space="preserve">about these characteristics </w:t>
            </w:r>
            <w:r>
              <w:t>in a table.</w:t>
            </w:r>
          </w:p>
          <w:p w:rsidR="00DB4799" w:rsidRPr="00BC4877" w:rsidRDefault="007F249A" w:rsidP="009424C1">
            <w:pPr>
              <w:pStyle w:val="Blueheader"/>
            </w:pPr>
            <w:r w:rsidRPr="00355F31">
              <w:t xml:space="preserve">Identify and describe the interconnections between environmental and human characteristics of Spain </w:t>
            </w:r>
            <w:r>
              <w:t>or</w:t>
            </w:r>
            <w:r w:rsidRPr="00355F31">
              <w:t xml:space="preserve"> Finlan</w:t>
            </w:r>
            <w:r>
              <w:t>d</w:t>
            </w:r>
          </w:p>
          <w:p w:rsidR="007F249A" w:rsidRDefault="007F249A" w:rsidP="007F249A">
            <w:pPr>
              <w:pStyle w:val="Bullet3space"/>
            </w:pPr>
            <w:r>
              <w:t>Examine a flow chart that models interconnections between environmental and human characteristics of a selected place.</w:t>
            </w:r>
          </w:p>
          <w:p w:rsidR="007F249A" w:rsidRPr="00B44934" w:rsidRDefault="007F249A" w:rsidP="007F249A">
            <w:pPr>
              <w:pStyle w:val="Bullet3space"/>
            </w:pPr>
            <w:r>
              <w:t>Create a similar flow chart to represent interconnections between environmental and human characteristics of Spain or Finland.</w:t>
            </w:r>
          </w:p>
          <w:p w:rsidR="00DB4799" w:rsidRPr="00BC4877" w:rsidRDefault="007F249A" w:rsidP="009424C1">
            <w:pPr>
              <w:pStyle w:val="Blueheader"/>
            </w:pPr>
            <w:r w:rsidRPr="00355F31">
              <w:t>Evaluate evidence to draw conclusions about a preferred place to li</w:t>
            </w:r>
            <w:r>
              <w:t>ve</w:t>
            </w:r>
          </w:p>
          <w:p w:rsidR="007F249A" w:rsidRDefault="007F249A" w:rsidP="007F249A">
            <w:pPr>
              <w:pStyle w:val="Bullet3space"/>
            </w:pPr>
            <w:r>
              <w:t>Identify preferred human and environmental characteristics.</w:t>
            </w:r>
          </w:p>
          <w:p w:rsidR="007F249A" w:rsidRPr="00B44934" w:rsidRDefault="007F249A" w:rsidP="007F249A">
            <w:pPr>
              <w:pStyle w:val="Bullet3space"/>
            </w:pPr>
            <w:r>
              <w:t>Rate the suitability of the characteristics of Spain and Finland.</w:t>
            </w:r>
          </w:p>
          <w:p w:rsidR="007F249A" w:rsidRPr="008C0455" w:rsidRDefault="007F249A" w:rsidP="007F249A">
            <w:pPr>
              <w:pStyle w:val="Bullet3space"/>
              <w:rPr>
                <w:b/>
              </w:rPr>
            </w:pPr>
            <w:r>
              <w:t>Decide upon a preferred place to live ― Spain or Finland ― and justify the response using evidence from sources.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7F249A" w:rsidRDefault="007F249A" w:rsidP="007F249A">
            <w:pPr>
              <w:spacing w:before="120"/>
              <w:rPr>
                <w:rFonts w:cs="Arial"/>
              </w:rPr>
            </w:pPr>
            <w:r w:rsidRPr="000D0823">
              <w:rPr>
                <w:rFonts w:eastAsia="Times New Roman" w:cs="Arial"/>
                <w:szCs w:val="21"/>
                <w:lang w:eastAsia="en-US"/>
              </w:rPr>
              <w:t xml:space="preserve">Slideshow — </w:t>
            </w:r>
            <w:hyperlink r:id="rId9" w:history="1">
              <w:r w:rsidRPr="00AD5683">
                <w:rPr>
                  <w:rStyle w:val="Hyperlink"/>
                </w:rPr>
                <w:t>How do climate and landforms influence the human characteristics of places?: Spain and Finland</w:t>
              </w:r>
            </w:hyperlink>
            <w:r w:rsidRPr="001F62D0">
              <w:rPr>
                <w:rFonts w:cs="Arial"/>
                <w:color w:val="00B050"/>
              </w:rPr>
              <w:t xml:space="preserve"> </w:t>
            </w:r>
          </w:p>
          <w:p w:rsidR="007F249A" w:rsidRPr="007F249A" w:rsidRDefault="007F249A" w:rsidP="007F249A">
            <w:pPr>
              <w:spacing w:before="120"/>
              <w:rPr>
                <w:rFonts w:eastAsia="Times New Roman" w:cs="Arial"/>
                <w:szCs w:val="21"/>
                <w:lang w:eastAsia="en-US"/>
              </w:rPr>
            </w:pPr>
            <w:r w:rsidRPr="000D0823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0" w:history="1">
              <w:r w:rsidRPr="00AD5683">
                <w:rPr>
                  <w:rStyle w:val="Hyperlink"/>
                  <w:rFonts w:eastAsia="Times New Roman" w:cs="Arial"/>
                  <w:lang w:eastAsia="en-US"/>
                </w:rPr>
                <w:t>Environme</w:t>
              </w:r>
              <w:r w:rsidR="00D174F2">
                <w:rPr>
                  <w:rStyle w:val="Hyperlink"/>
                  <w:rFonts w:eastAsia="Times New Roman" w:cs="Arial"/>
                  <w:lang w:eastAsia="en-US"/>
                </w:rPr>
                <w:t>ntal and human characteristics —</w:t>
              </w:r>
              <w:r w:rsidRPr="00AD5683">
                <w:rPr>
                  <w:rStyle w:val="Hyperlink"/>
                  <w:rFonts w:eastAsia="Times New Roman" w:cs="Arial"/>
                  <w:lang w:eastAsia="en-US"/>
                </w:rPr>
                <w:t xml:space="preserve"> Spain and Finland</w:t>
              </w:r>
            </w:hyperlink>
          </w:p>
          <w:p w:rsidR="0060123C" w:rsidRPr="00AD5683" w:rsidRDefault="007F249A" w:rsidP="00AD5683">
            <w:pPr>
              <w:spacing w:before="120"/>
              <w:rPr>
                <w:rFonts w:eastAsia="Times New Roman" w:cs="Arial"/>
                <w:szCs w:val="21"/>
                <w:lang w:eastAsia="en-US"/>
              </w:rPr>
            </w:pPr>
            <w:r w:rsidRPr="000D0823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1" w:history="1">
              <w:r w:rsidRPr="00AD5683">
                <w:rPr>
                  <w:rStyle w:val="Hyperlink"/>
                  <w:rFonts w:eastAsia="Times New Roman" w:cs="Arial"/>
                  <w:lang w:eastAsia="en-US"/>
                </w:rPr>
                <w:t>Spain and Finland sources</w:t>
              </w:r>
            </w:hyperlink>
          </w:p>
        </w:tc>
      </w:tr>
      <w:tr w:rsidR="0002668A" w:rsidRPr="00026540" w:rsidTr="00F144C5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412F2" w:rsidRDefault="005F6759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4BEC772B" wp14:editId="49A486C2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5E21AB" w:rsidRDefault="005F6759" w:rsidP="0083315A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5E21AB">
              <w:t>Place and Space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F144C5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412F2" w:rsidRDefault="005F6759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593823DF" wp14:editId="59C50A63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E21AB" w:rsidRDefault="005F6759" w:rsidP="0083315A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5E21AB">
              <w:t>Interconnection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F144C5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E21AB" w:rsidP="00AD5683">
            <w:pPr>
              <w:pStyle w:val="Blackheaderbold"/>
              <w:spacing w:after="60"/>
            </w:pPr>
            <w:r>
              <w:t>HASS</w:t>
            </w:r>
            <w:r w:rsidR="00AD5683">
              <w:t xml:space="preserve"> language</w:t>
            </w:r>
          </w:p>
          <w:p w:rsidR="0002668A" w:rsidRPr="005F6759" w:rsidRDefault="005F6759" w:rsidP="005F6759">
            <w:pPr>
              <w:pStyle w:val="Blueheader"/>
              <w:spacing w:before="0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arable land, </w:t>
            </w:r>
            <w:r w:rsidRPr="00DF0D88">
              <w:rPr>
                <w:rFonts w:cs="Times New Roman"/>
                <w:b w:val="0"/>
                <w:color w:val="auto"/>
                <w:sz w:val="21"/>
                <w:szCs w:val="24"/>
              </w:rPr>
              <w:t>coniferous forest, deciduous forest, environmental influence</w:t>
            </w: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,</w:t>
            </w:r>
            <w:r w:rsidRPr="00DF0D88"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 </w:t>
            </w: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liveability, production, thematic map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AD5683">
            <w:pPr>
              <w:pStyle w:val="Blackheaderbold"/>
              <w:spacing w:after="60"/>
            </w:pPr>
            <w:r w:rsidRPr="00FB5A8F">
              <w:t>Students will:</w:t>
            </w:r>
          </w:p>
          <w:p w:rsidR="0002668A" w:rsidRDefault="005E21AB" w:rsidP="00F55FE6">
            <w:pPr>
              <w:pStyle w:val="Bodytext6space"/>
            </w:pPr>
            <w:r>
              <w:t>U</w:t>
            </w:r>
            <w:r w:rsidR="005F6759" w:rsidRPr="007F550E">
              <w:t>nderstand how environmental characteristics influence human characteristics of places in different locations</w:t>
            </w:r>
            <w:r w:rsidR="0006096E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AD5683">
            <w:pPr>
              <w:pStyle w:val="Blackheaderbold"/>
              <w:spacing w:after="60"/>
            </w:pPr>
            <w:r w:rsidRPr="00FB5A8F">
              <w:t xml:space="preserve">Can the student: </w:t>
            </w:r>
          </w:p>
          <w:p w:rsidR="005F6759" w:rsidRDefault="005E21AB" w:rsidP="005F6759">
            <w:pPr>
              <w:pStyle w:val="Bodytext6space"/>
            </w:pPr>
            <w:r>
              <w:rPr>
                <w:bCs/>
              </w:rPr>
              <w:t>C</w:t>
            </w:r>
            <w:r w:rsidR="005F6759" w:rsidRPr="007F550E">
              <w:rPr>
                <w:bCs/>
              </w:rPr>
              <w:t>ompare and explain how the environmental characteristics influence the human characteristics of places</w:t>
            </w:r>
            <w:r w:rsidR="005F6759">
              <w:t>?</w:t>
            </w:r>
          </w:p>
          <w:p w:rsidR="0002668A" w:rsidRPr="005F6759" w:rsidRDefault="005E21AB" w:rsidP="00F55FE6">
            <w:pPr>
              <w:pStyle w:val="Bodytext6space"/>
            </w:pPr>
            <w:r>
              <w:t>P</w:t>
            </w:r>
            <w:r w:rsidR="005F6759">
              <w:t>resent conclusions based on evidence about a preferred place to live</w:t>
            </w:r>
            <w:r w:rsidR="0006096E">
              <w:t>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Default="00E53661" w:rsidP="00AD5683">
            <w:pPr>
              <w:pStyle w:val="Blackheaderbold"/>
              <w:spacing w:after="60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:rsidR="005F6759" w:rsidRDefault="001F62D0" w:rsidP="005F6759">
            <w:pPr>
              <w:pStyle w:val="Bodytext6space"/>
              <w:rPr>
                <w:rFonts w:cs="Arial"/>
              </w:rPr>
            </w:pPr>
            <w:r>
              <w:rPr>
                <w:rFonts w:cs="Arial"/>
                <w:color w:val="000000"/>
                <w:szCs w:val="21"/>
              </w:rPr>
              <w:t>I</w:t>
            </w:r>
            <w:r w:rsidR="005F6759" w:rsidRPr="00F30DBC">
              <w:rPr>
                <w:rFonts w:cs="Arial"/>
                <w:color w:val="000000"/>
                <w:szCs w:val="21"/>
              </w:rPr>
              <w:t>nterpret literal information and make inferences</w:t>
            </w:r>
            <w:r w:rsidR="005F6759" w:rsidRPr="00F30DBC">
              <w:rPr>
                <w:rFonts w:cs="Arial"/>
                <w:szCs w:val="21"/>
              </w:rPr>
              <w:t>.</w:t>
            </w:r>
          </w:p>
          <w:p w:rsidR="00E53661" w:rsidRPr="005F6759" w:rsidRDefault="001F62D0" w:rsidP="00E53661">
            <w:pPr>
              <w:pStyle w:val="Bodytext6space"/>
            </w:pPr>
            <w:r>
              <w:rPr>
                <w:rFonts w:cs="Arial"/>
                <w:color w:val="000000"/>
                <w:szCs w:val="21"/>
              </w:rPr>
              <w:t>E</w:t>
            </w:r>
            <w:r w:rsidR="005F6759" w:rsidRPr="00452B51">
              <w:rPr>
                <w:rFonts w:cs="Arial"/>
                <w:color w:val="000000"/>
                <w:szCs w:val="21"/>
              </w:rPr>
              <w:t>xplain and justify ideas and outcomes</w:t>
            </w:r>
            <w:r w:rsidR="00E53661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02668A" w:rsidP="00AD5683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:rsidR="0002668A" w:rsidRPr="00E02D5E" w:rsidRDefault="001F62D0" w:rsidP="00B35377">
            <w:pPr>
              <w:pStyle w:val="Bodytext6space"/>
            </w:pPr>
            <w:r>
              <w:rPr>
                <w:szCs w:val="21"/>
              </w:rPr>
              <w:t>P</w:t>
            </w:r>
            <w:r w:rsidR="005F6759" w:rsidRPr="00E50365">
              <w:rPr>
                <w:szCs w:val="21"/>
              </w:rPr>
              <w:t>rior knowledge and experiences</w:t>
            </w:r>
            <w:r w:rsidR="0006096E">
              <w:t>.</w:t>
            </w:r>
          </w:p>
          <w:p w:rsidR="0002668A" w:rsidRPr="00FB5A8F" w:rsidRDefault="0002668A" w:rsidP="00AD5683">
            <w:pPr>
              <w:pStyle w:val="Blackheaderbold"/>
              <w:spacing w:after="60"/>
            </w:pPr>
            <w:r w:rsidRPr="00FB5A8F">
              <w:t>Suggested next steps for learning</w:t>
            </w:r>
          </w:p>
          <w:p w:rsidR="0002668A" w:rsidRPr="00E02D5E" w:rsidRDefault="005F6759" w:rsidP="00B35377">
            <w:pPr>
              <w:pStyle w:val="Bodytext6space"/>
            </w:pPr>
            <w:r w:rsidRPr="00E50365">
              <w:rPr>
                <w:szCs w:val="21"/>
              </w:rPr>
              <w:t>Provide opportunity for peer conversation and sharing</w:t>
            </w:r>
            <w:r w:rsidR="0006096E">
              <w:t>.</w:t>
            </w:r>
          </w:p>
          <w:p w:rsidR="00AD5683" w:rsidRDefault="00AD5683" w:rsidP="009424C1">
            <w:pPr>
              <w:pStyle w:val="Blueheader"/>
            </w:pPr>
          </w:p>
          <w:p w:rsidR="00AD5683" w:rsidRDefault="00AD5683" w:rsidP="009424C1">
            <w:pPr>
              <w:pStyle w:val="Blueheader"/>
            </w:pPr>
          </w:p>
          <w:p w:rsidR="0002668A" w:rsidRPr="00FB5A8F" w:rsidRDefault="0002668A" w:rsidP="009424C1">
            <w:pPr>
              <w:pStyle w:val="Blueheader"/>
            </w:pPr>
            <w:r w:rsidRPr="00FB5A8F">
              <w:lastRenderedPageBreak/>
              <w:t xml:space="preserve">Ideas for differentiation </w:t>
            </w:r>
          </w:p>
          <w:p w:rsidR="0002668A" w:rsidRPr="00FB5A8F" w:rsidRDefault="0002668A" w:rsidP="00AD5683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02668A" w:rsidRDefault="005F6759" w:rsidP="00B35377">
            <w:pPr>
              <w:pStyle w:val="Bodytext6space"/>
            </w:pPr>
            <w:r>
              <w:rPr>
                <w:rFonts w:cs="Arial"/>
                <w:szCs w:val="21"/>
              </w:rPr>
              <w:t>Assist students with the comprehension of provided sources</w:t>
            </w:r>
            <w:r w:rsidR="0006096E">
              <w:t>.</w:t>
            </w:r>
          </w:p>
          <w:p w:rsidR="0002668A" w:rsidRPr="00FB5A8F" w:rsidRDefault="0002668A" w:rsidP="00AD5683">
            <w:pPr>
              <w:pStyle w:val="Blackheaderbold"/>
              <w:spacing w:after="60"/>
              <w:rPr>
                <w:i/>
              </w:rPr>
            </w:pPr>
            <w:r w:rsidRPr="00FB5A8F">
              <w:rPr>
                <w:noProof/>
              </w:rPr>
              <w:t xml:space="preserve">Extension </w:t>
            </w:r>
          </w:p>
          <w:p w:rsidR="00DB4799" w:rsidRPr="00E02D5E" w:rsidRDefault="005F6759" w:rsidP="00B35377">
            <w:pPr>
              <w:pStyle w:val="Bodytext6space"/>
              <w:rPr>
                <w:b/>
              </w:rPr>
            </w:pPr>
            <w:r w:rsidRPr="001D14DC">
              <w:rPr>
                <w:rFonts w:cs="Arial"/>
                <w:szCs w:val="21"/>
              </w:rPr>
              <w:t>Interpret literal information and make infer</w:t>
            </w:r>
            <w:r>
              <w:rPr>
                <w:rFonts w:cs="Arial"/>
                <w:szCs w:val="21"/>
              </w:rPr>
              <w:t>ences to expand topic knowledge</w:t>
            </w:r>
            <w:r w:rsidR="0006096E"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C9120D1" wp14:editId="26A4D3B6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C5AA22B" wp14:editId="5C0C162C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6BB8BEC" wp14:editId="73F3B2D3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AD5683">
                  <w:pPr>
                    <w:pStyle w:val="Legend"/>
                  </w:pPr>
                  <w:r>
                    <w:t>New &amp; building for</w:t>
                  </w:r>
                  <w:r w:rsidR="00AD5683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7203D8A" wp14:editId="5AE5BEC2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8B0676" w:rsidRDefault="00B35377" w:rsidP="009424C1">
      <w:pPr>
        <w:pStyle w:val="Blackheader"/>
        <w:rPr>
          <w:color w:val="000099"/>
        </w:rPr>
      </w:pPr>
      <w:r>
        <w:lastRenderedPageBreak/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7F249A">
              <w:t>5</w:t>
            </w:r>
            <w:r w:rsidRPr="00E8285B">
              <w:t xml:space="preserve"> </w:t>
            </w:r>
            <w:r w:rsidR="00B559FB">
              <w:t>HASS</w:t>
            </w:r>
            <w:r w:rsidRPr="00E8285B">
              <w:t xml:space="preserve"> — Content descriptions</w:t>
            </w:r>
          </w:p>
          <w:p w:rsidR="00B35377" w:rsidRPr="00E8285B" w:rsidRDefault="00B559FB" w:rsidP="009424C1">
            <w:pPr>
              <w:pStyle w:val="Blueheader"/>
            </w:pPr>
            <w:r>
              <w:t>Knowledge and u</w:t>
            </w:r>
            <w:r w:rsidR="007F249A">
              <w:t>nderstanding</w:t>
            </w:r>
          </w:p>
          <w:p w:rsidR="00B35377" w:rsidRPr="007F249A" w:rsidRDefault="007F249A" w:rsidP="007F249A">
            <w:pPr>
              <w:pStyle w:val="Bodytext6space"/>
              <w:rPr>
                <w:b/>
              </w:rPr>
            </w:pPr>
            <w:r w:rsidRPr="003E1934">
              <w:rPr>
                <w:b/>
              </w:rPr>
              <w:t>Geography</w:t>
            </w:r>
          </w:p>
          <w:p w:rsidR="007F249A" w:rsidRDefault="007F249A" w:rsidP="007F249A">
            <w:pPr>
              <w:pStyle w:val="Bodytext6space"/>
            </w:pPr>
            <w:r>
              <w:t xml:space="preserve">The influence of people on the environmental characteristics of places in Europe and North America </w:t>
            </w:r>
            <w:r w:rsidRPr="004070E0">
              <w:rPr>
                <w:color w:val="A6A6A6" w:themeColor="background1" w:themeShade="A6"/>
              </w:rPr>
              <w:t>and the location of their major countries in relation to Australia</w:t>
            </w:r>
            <w:r>
              <w:t xml:space="preserve"> (ACHASSK111)</w:t>
            </w:r>
          </w:p>
          <w:p w:rsidR="00B35377" w:rsidRDefault="007F249A" w:rsidP="00B35377">
            <w:pPr>
              <w:pStyle w:val="Bodytext6space"/>
            </w:pPr>
            <w:r>
              <w:t xml:space="preserve">The environmental and human influences on the location and characteristics of a place </w:t>
            </w:r>
            <w:r w:rsidRPr="004070E0">
              <w:rPr>
                <w:color w:val="A6A6A6" w:themeColor="background1" w:themeShade="A6"/>
              </w:rPr>
              <w:t xml:space="preserve">and the management of spaces within them </w:t>
            </w:r>
            <w:r>
              <w:t>(ACHASSK113)</w:t>
            </w:r>
            <w:r w:rsidR="000F41F4">
              <w:t>.</w:t>
            </w:r>
          </w:p>
          <w:p w:rsidR="00FE0E73" w:rsidRPr="00E8285B" w:rsidRDefault="007F249A" w:rsidP="009424C1">
            <w:pPr>
              <w:pStyle w:val="Blueheader"/>
            </w:pPr>
            <w:r>
              <w:t xml:space="preserve">Inquiry and </w:t>
            </w:r>
            <w:r w:rsidR="00B559FB">
              <w:t>s</w:t>
            </w:r>
            <w:r>
              <w:t>kills</w:t>
            </w:r>
          </w:p>
          <w:p w:rsidR="00FE0E73" w:rsidRPr="007F249A" w:rsidRDefault="007F249A" w:rsidP="007F249A">
            <w:pPr>
              <w:spacing w:before="60" w:after="60"/>
              <w:rPr>
                <w:rFonts w:cs="Arial"/>
                <w:b/>
                <w:szCs w:val="21"/>
              </w:rPr>
            </w:pPr>
            <w:r w:rsidRPr="003E43A6">
              <w:rPr>
                <w:rFonts w:cs="Arial"/>
                <w:b/>
                <w:szCs w:val="21"/>
              </w:rPr>
              <w:t>Researching</w:t>
            </w:r>
          </w:p>
          <w:p w:rsidR="007F249A" w:rsidRDefault="007F249A" w:rsidP="007F249A">
            <w:pPr>
              <w:pStyle w:val="Bodytext6space"/>
            </w:pPr>
            <w:r>
              <w:t xml:space="preserve">Locate </w:t>
            </w:r>
            <w:r w:rsidRPr="004070E0">
              <w:rPr>
                <w:color w:val="A6A6A6" w:themeColor="background1" w:themeShade="A6"/>
              </w:rPr>
              <w:t xml:space="preserve">and collect </w:t>
            </w:r>
            <w:r>
              <w:t>relevant information and data from primary and secondary sources (ACHASSI095)</w:t>
            </w:r>
          </w:p>
          <w:p w:rsidR="00FE0E73" w:rsidRPr="007F249A" w:rsidRDefault="007F249A" w:rsidP="00FE0E73">
            <w:pPr>
              <w:pStyle w:val="Bodytext6space"/>
            </w:pPr>
            <w:r>
              <w:t xml:space="preserve">Organise and represent data in </w:t>
            </w:r>
            <w:r w:rsidRPr="005004C2">
              <w:t xml:space="preserve">a range of formats </w:t>
            </w:r>
            <w:r w:rsidRPr="004070E0">
              <w:t>including tables</w:t>
            </w:r>
            <w:r w:rsidRPr="00423178">
              <w:rPr>
                <w:color w:val="808080" w:themeColor="background1" w:themeShade="80"/>
              </w:rPr>
              <w:t xml:space="preserve">, graphs and </w:t>
            </w:r>
            <w:r w:rsidRPr="005004C2">
              <w:rPr>
                <w:color w:val="808080" w:themeColor="background1" w:themeShade="80"/>
              </w:rPr>
              <w:t xml:space="preserve">large- and small-scale maps, </w:t>
            </w:r>
            <w:r>
              <w:t xml:space="preserve">using discipline-appropriate conventions </w:t>
            </w:r>
            <w:r>
              <w:br/>
              <w:t>(ACHASSI096)</w:t>
            </w:r>
            <w:r w:rsidR="00FE0E73" w:rsidRPr="007F249A">
              <w:t>.</w:t>
            </w:r>
          </w:p>
          <w:p w:rsidR="00FE0E73" w:rsidRPr="007F249A" w:rsidRDefault="007F249A" w:rsidP="00FE0E73">
            <w:pPr>
              <w:pStyle w:val="Blackheaderbold"/>
            </w:pPr>
            <w:r>
              <w:t>Analysing</w:t>
            </w:r>
          </w:p>
          <w:p w:rsidR="00FE0E73" w:rsidRPr="007F249A" w:rsidRDefault="007F249A" w:rsidP="00FE0E73">
            <w:pPr>
              <w:pStyle w:val="Bodytext6space"/>
            </w:pPr>
            <w:r>
              <w:t xml:space="preserve">Interpret data and information </w:t>
            </w:r>
            <w:r w:rsidRPr="008C0455">
              <w:t xml:space="preserve">displayed in a range of formats to identify, describe </w:t>
            </w:r>
            <w:r w:rsidRPr="004070E0">
              <w:rPr>
                <w:color w:val="A6A6A6" w:themeColor="background1" w:themeShade="A6"/>
              </w:rPr>
              <w:t>and compare distributions, patterns and trends,</w:t>
            </w:r>
            <w:r w:rsidRPr="008C0455">
              <w:t xml:space="preserve"> and </w:t>
            </w:r>
            <w:r>
              <w:t>to infer relationships (ACHASSI100)</w:t>
            </w:r>
            <w:r w:rsidR="00FE0E73" w:rsidRPr="007F249A">
              <w:t>.</w:t>
            </w:r>
          </w:p>
          <w:p w:rsidR="00FE0E73" w:rsidRPr="007F249A" w:rsidRDefault="007F249A" w:rsidP="007F249A">
            <w:pPr>
              <w:spacing w:before="60" w:after="60"/>
              <w:rPr>
                <w:rFonts w:cs="Arial"/>
                <w:b/>
                <w:szCs w:val="21"/>
              </w:rPr>
            </w:pPr>
            <w:r>
              <w:rPr>
                <w:rFonts w:cs="Arial"/>
                <w:b/>
                <w:szCs w:val="21"/>
              </w:rPr>
              <w:t>Evaluating and reflecting</w:t>
            </w:r>
          </w:p>
          <w:p w:rsidR="007F249A" w:rsidRDefault="007F249A" w:rsidP="007F249A">
            <w:pPr>
              <w:pStyle w:val="Bodytext6space"/>
            </w:pPr>
            <w:r w:rsidRPr="00AB50B4">
              <w:t>Evaluate evidence to draw conclusions (ACHASSI101)</w:t>
            </w:r>
          </w:p>
          <w:p w:rsidR="00FE0E73" w:rsidRDefault="007F249A" w:rsidP="00FE0E73">
            <w:pPr>
              <w:pStyle w:val="Bodytext6space"/>
            </w:pPr>
            <w:r>
              <w:t xml:space="preserve">Use criteria to make decisions and judgements </w:t>
            </w:r>
            <w:r w:rsidRPr="008C0455">
              <w:t>and consider the advantages and disadvantages of preferring one decision over others</w:t>
            </w:r>
            <w:r w:rsidRPr="009729DF">
              <w:rPr>
                <w:color w:val="808080" w:themeColor="background1" w:themeShade="80"/>
              </w:rPr>
              <w:t xml:space="preserve"> </w:t>
            </w:r>
            <w:r>
              <w:t>(ACHASSI103)</w:t>
            </w:r>
            <w:r w:rsidR="00FE0E73">
              <w:t>.</w:t>
            </w:r>
          </w:p>
          <w:p w:rsidR="00FE0E73" w:rsidRPr="007F249A" w:rsidRDefault="007F249A" w:rsidP="007F249A">
            <w:pPr>
              <w:spacing w:before="60" w:after="60"/>
              <w:rPr>
                <w:rFonts w:cs="Arial"/>
                <w:b/>
                <w:szCs w:val="21"/>
              </w:rPr>
            </w:pPr>
            <w:r w:rsidRPr="00BE1324">
              <w:rPr>
                <w:rFonts w:cs="Arial"/>
                <w:b/>
                <w:szCs w:val="21"/>
              </w:rPr>
              <w:t>Communicating</w:t>
            </w:r>
          </w:p>
          <w:p w:rsidR="00A4694C" w:rsidRPr="009B0022" w:rsidRDefault="007F249A" w:rsidP="003B0FA7">
            <w:pPr>
              <w:pStyle w:val="Bodytext6space"/>
            </w:pPr>
            <w:r>
              <w:t xml:space="preserve">Present ideas, findings, </w:t>
            </w:r>
            <w:r w:rsidRPr="00977F70">
              <w:rPr>
                <w:color w:val="A6A6A6" w:themeColor="background1" w:themeShade="A6"/>
              </w:rPr>
              <w:t>viewpoints</w:t>
            </w:r>
            <w:r>
              <w:t xml:space="preserve"> and conclusions </w:t>
            </w:r>
            <w:r w:rsidRPr="000D6F4A">
              <w:t>in</w:t>
            </w:r>
            <w:r w:rsidRPr="000D6F4A">
              <w:rPr>
                <w:color w:val="808080" w:themeColor="background1" w:themeShade="80"/>
              </w:rPr>
              <w:t xml:space="preserve"> </w:t>
            </w:r>
            <w:r w:rsidRPr="008C0455">
              <w:t xml:space="preserve">a range of texts and modes that incorporates source materials, </w:t>
            </w:r>
            <w:r w:rsidRPr="004070E0">
              <w:rPr>
                <w:color w:val="A6A6A6" w:themeColor="background1" w:themeShade="A6"/>
              </w:rPr>
              <w:t xml:space="preserve">digital and non-digital representations </w:t>
            </w:r>
            <w:r w:rsidRPr="008C0455">
              <w:t xml:space="preserve">and </w:t>
            </w:r>
            <w:r w:rsidRPr="000D6F4A">
              <w:t xml:space="preserve">discipline-specific </w:t>
            </w:r>
            <w:r w:rsidRPr="008C0455">
              <w:t xml:space="preserve">terms </w:t>
            </w:r>
            <w:r w:rsidRPr="004070E0">
              <w:rPr>
                <w:color w:val="A6A6A6" w:themeColor="background1" w:themeShade="A6"/>
              </w:rPr>
              <w:t xml:space="preserve">and conventions </w:t>
            </w:r>
            <w:r>
              <w:t>(ACHASSI105)</w:t>
            </w:r>
            <w:r w:rsidR="00FE0E73">
              <w:t>.</w:t>
            </w:r>
            <w:r w:rsidR="004C083C">
              <w:rPr>
                <w:rStyle w:val="Hyperlink"/>
              </w:rPr>
              <w:t xml:space="preserve"> 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7F249A" w:rsidRDefault="007F249A" w:rsidP="00B35377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Literacy</w:t>
            </w:r>
          </w:p>
          <w:p w:rsidR="007F249A" w:rsidRPr="00BC72CD" w:rsidRDefault="007F249A" w:rsidP="007F249A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:rsidR="007F249A" w:rsidRPr="00BC72CD" w:rsidRDefault="007F249A" w:rsidP="007F249A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Composing texts through speaking, writing and creating</w:t>
            </w:r>
          </w:p>
          <w:p w:rsidR="007F249A" w:rsidRPr="004070E0" w:rsidRDefault="007F249A" w:rsidP="007F249A">
            <w:pPr>
              <w:pStyle w:val="Bullet3space"/>
              <w:rPr>
                <w:lang w:eastAsia="en-US"/>
              </w:rPr>
            </w:pPr>
            <w:r w:rsidRPr="004070E0">
              <w:rPr>
                <w:lang w:eastAsia="en-US"/>
              </w:rPr>
              <w:t>Grammar knowledge</w:t>
            </w:r>
          </w:p>
          <w:p w:rsidR="007F249A" w:rsidRPr="00E77DDE" w:rsidRDefault="007F249A" w:rsidP="007F249A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 xml:space="preserve">Word </w:t>
            </w:r>
            <w:r w:rsidR="00871772">
              <w:rPr>
                <w:lang w:eastAsia="en-US"/>
              </w:rPr>
              <w:t>k</w:t>
            </w:r>
            <w:r>
              <w:rPr>
                <w:lang w:eastAsia="en-US"/>
              </w:rPr>
              <w:t>nowledge</w:t>
            </w:r>
          </w:p>
          <w:p w:rsidR="00B35377" w:rsidRPr="007F249A" w:rsidRDefault="007F249A" w:rsidP="00B35377">
            <w:pPr>
              <w:pStyle w:val="Blackheaderbold"/>
              <w:rPr>
                <w:sz w:val="22"/>
              </w:rPr>
            </w:pPr>
            <w:r>
              <w:rPr>
                <w:sz w:val="22"/>
              </w:rPr>
              <w:t>Numeracy</w:t>
            </w:r>
          </w:p>
          <w:p w:rsidR="00B24CDA" w:rsidRPr="00110288" w:rsidRDefault="00B24CDA" w:rsidP="00B24CDA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Using spatial reasoning</w:t>
            </w:r>
          </w:p>
          <w:p w:rsidR="00B24CDA" w:rsidRPr="00110288" w:rsidRDefault="00B24CDA" w:rsidP="00B24CDA">
            <w:pPr>
              <w:pStyle w:val="Bullet3space"/>
              <w:rPr>
                <w:lang w:eastAsia="en-US"/>
              </w:rPr>
            </w:pPr>
            <w:r>
              <w:rPr>
                <w:lang w:eastAsia="en-US"/>
              </w:rPr>
              <w:t>Interpreting statistical information</w:t>
            </w:r>
          </w:p>
          <w:p w:rsidR="008B0676" w:rsidRPr="00B24CDA" w:rsidRDefault="00B24CDA" w:rsidP="008B0676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Critical and creative thinking</w:t>
            </w:r>
          </w:p>
          <w:p w:rsidR="00B24CDA" w:rsidRPr="00BC72CD" w:rsidRDefault="00871772" w:rsidP="00B24CDA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Inquiring —</w:t>
            </w:r>
            <w:r w:rsidR="00B24CDA">
              <w:rPr>
                <w:lang w:eastAsia="en-US"/>
              </w:rPr>
              <w:t xml:space="preserve"> identifying, exploring and organising information and ideas</w:t>
            </w:r>
          </w:p>
          <w:p w:rsidR="00B24CDA" w:rsidRPr="00110288" w:rsidRDefault="00B24CDA" w:rsidP="00B24CDA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Reflecting on thinking and processes</w:t>
            </w:r>
          </w:p>
          <w:p w:rsidR="00B24CDA" w:rsidRPr="008C0455" w:rsidRDefault="00B24CDA" w:rsidP="00B24CDA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Analysing, synthesising and evaluating reasoning and procedures</w:t>
            </w:r>
          </w:p>
          <w:p w:rsidR="00B35377" w:rsidRPr="00B24CDA" w:rsidRDefault="00B35377" w:rsidP="00B24CDA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D6CE0B1" wp14:editId="54F4D232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headerReference w:type="default" r:id="rId17"/>
      <w:footerReference w:type="default" r:id="rId18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6759" w:rsidRDefault="005F6759" w:rsidP="00AB207A">
      <w:pPr>
        <w:spacing w:after="0" w:line="240" w:lineRule="auto"/>
      </w:pPr>
      <w:r>
        <w:separator/>
      </w:r>
    </w:p>
    <w:p w:rsidR="005F6759" w:rsidRDefault="005F6759"/>
    <w:p w:rsidR="005F6759" w:rsidRDefault="005F6759"/>
  </w:endnote>
  <w:endnote w:type="continuationSeparator" w:id="0">
    <w:p w:rsidR="005F6759" w:rsidRDefault="005F6759" w:rsidP="00AB207A">
      <w:pPr>
        <w:spacing w:after="0" w:line="240" w:lineRule="auto"/>
      </w:pPr>
      <w:r>
        <w:continuationSeparator/>
      </w:r>
    </w:p>
    <w:p w:rsidR="005F6759" w:rsidRDefault="005F6759"/>
    <w:p w:rsidR="005F6759" w:rsidRDefault="005F67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F364ED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4E5327" wp14:editId="1BD8A948">
          <wp:simplePos x="0" y="0"/>
          <wp:positionH relativeFrom="column">
            <wp:posOffset>4890135</wp:posOffset>
          </wp:positionH>
          <wp:positionV relativeFrom="paragraph">
            <wp:posOffset>-27305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331DD2F1" wp14:editId="1A323CAC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3C75E7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3C75E7">
        <w:rPr>
          <w:noProof/>
        </w:rPr>
        <w:t>3</w:t>
      </w:r>
    </w:fldSimple>
  </w:p>
  <w:p w:rsidR="00D5348A" w:rsidRPr="000F41F4" w:rsidRDefault="003B0FA7" w:rsidP="000F41F4">
    <w:pPr>
      <w:pStyle w:val="Footergrey"/>
    </w:pPr>
    <w:r>
      <w:t>HASS</w:t>
    </w:r>
    <w:r w:rsidR="00D5348A">
      <w:t>_Y</w:t>
    </w:r>
    <w:r w:rsidR="007F249A">
      <w:t>05</w:t>
    </w:r>
    <w:r w:rsidR="00D5348A">
      <w:t>_</w:t>
    </w:r>
    <w:r w:rsidR="00BC4FBE">
      <w:t>U</w:t>
    </w:r>
    <w:r w:rsidR="007F249A">
      <w:t>1</w:t>
    </w:r>
    <w:r w:rsidR="00BC4FBE">
      <w:t>_</w:t>
    </w:r>
    <w:r w:rsidR="008E2E4D">
      <w:t>L</w:t>
    </w:r>
    <w:r w:rsidR="00D5348A">
      <w:t>P</w:t>
    </w:r>
    <w:r w:rsidR="007F249A">
      <w:t>07-08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6759" w:rsidRDefault="005F6759" w:rsidP="00AB207A">
      <w:pPr>
        <w:spacing w:after="0" w:line="240" w:lineRule="auto"/>
      </w:pPr>
      <w:r>
        <w:separator/>
      </w:r>
    </w:p>
    <w:p w:rsidR="005F6759" w:rsidRDefault="005F6759"/>
    <w:p w:rsidR="005F6759" w:rsidRDefault="005F6759"/>
  </w:footnote>
  <w:footnote w:type="continuationSeparator" w:id="0">
    <w:p w:rsidR="005F6759" w:rsidRDefault="005F6759" w:rsidP="00AB207A">
      <w:pPr>
        <w:spacing w:after="0" w:line="240" w:lineRule="auto"/>
      </w:pPr>
      <w:r>
        <w:continuationSeparator/>
      </w:r>
    </w:p>
    <w:p w:rsidR="005F6759" w:rsidRDefault="005F6759"/>
    <w:p w:rsidR="005F6759" w:rsidRDefault="005F675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.15pt;height:23.1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4F57B0"/>
    <w:multiLevelType w:val="hybridMultilevel"/>
    <w:tmpl w:val="8ACAFE08"/>
    <w:lvl w:ilvl="0" w:tplc="0C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6"/>
  </w:num>
  <w:num w:numId="3">
    <w:abstractNumId w:val="4"/>
  </w:num>
  <w:num w:numId="4">
    <w:abstractNumId w:val="24"/>
  </w:num>
  <w:num w:numId="5">
    <w:abstractNumId w:val="4"/>
  </w:num>
  <w:num w:numId="6">
    <w:abstractNumId w:val="14"/>
  </w:num>
  <w:num w:numId="7">
    <w:abstractNumId w:val="12"/>
  </w:num>
  <w:num w:numId="8">
    <w:abstractNumId w:val="26"/>
  </w:num>
  <w:num w:numId="9">
    <w:abstractNumId w:val="26"/>
  </w:num>
  <w:num w:numId="10">
    <w:abstractNumId w:val="26"/>
  </w:num>
  <w:num w:numId="11">
    <w:abstractNumId w:val="26"/>
  </w:num>
  <w:num w:numId="12">
    <w:abstractNumId w:val="26"/>
  </w:num>
  <w:num w:numId="13">
    <w:abstractNumId w:val="0"/>
  </w:num>
  <w:num w:numId="14">
    <w:abstractNumId w:val="17"/>
  </w:num>
  <w:num w:numId="15">
    <w:abstractNumId w:val="5"/>
  </w:num>
  <w:num w:numId="16">
    <w:abstractNumId w:val="21"/>
  </w:num>
  <w:num w:numId="17">
    <w:abstractNumId w:val="23"/>
  </w:num>
  <w:num w:numId="18">
    <w:abstractNumId w:val="11"/>
  </w:num>
  <w:num w:numId="19">
    <w:abstractNumId w:val="25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2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20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759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130C"/>
    <w:rsid w:val="000E5A28"/>
    <w:rsid w:val="000F122C"/>
    <w:rsid w:val="000F41F4"/>
    <w:rsid w:val="00121266"/>
    <w:rsid w:val="00125F41"/>
    <w:rsid w:val="00134C80"/>
    <w:rsid w:val="001361FC"/>
    <w:rsid w:val="0014230D"/>
    <w:rsid w:val="00151DD2"/>
    <w:rsid w:val="0016270C"/>
    <w:rsid w:val="00166B48"/>
    <w:rsid w:val="00191EF3"/>
    <w:rsid w:val="00195CC0"/>
    <w:rsid w:val="001A2DF8"/>
    <w:rsid w:val="001A5C56"/>
    <w:rsid w:val="001F62D0"/>
    <w:rsid w:val="00201A2E"/>
    <w:rsid w:val="00216B4B"/>
    <w:rsid w:val="002179DF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145B"/>
    <w:rsid w:val="002E2E83"/>
    <w:rsid w:val="002E7C76"/>
    <w:rsid w:val="00307333"/>
    <w:rsid w:val="00311AFF"/>
    <w:rsid w:val="0033326A"/>
    <w:rsid w:val="00391378"/>
    <w:rsid w:val="003A0B1C"/>
    <w:rsid w:val="003B0FA7"/>
    <w:rsid w:val="003C75E7"/>
    <w:rsid w:val="003E3722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0C3B"/>
    <w:rsid w:val="00590BDD"/>
    <w:rsid w:val="005A177A"/>
    <w:rsid w:val="005B2920"/>
    <w:rsid w:val="005D0196"/>
    <w:rsid w:val="005E21AB"/>
    <w:rsid w:val="005E6A2C"/>
    <w:rsid w:val="005F6759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249A"/>
    <w:rsid w:val="007F361D"/>
    <w:rsid w:val="007F4508"/>
    <w:rsid w:val="008152AE"/>
    <w:rsid w:val="0083315A"/>
    <w:rsid w:val="00853014"/>
    <w:rsid w:val="00871772"/>
    <w:rsid w:val="00877525"/>
    <w:rsid w:val="0089609E"/>
    <w:rsid w:val="008B0676"/>
    <w:rsid w:val="008E2E4D"/>
    <w:rsid w:val="008F79EE"/>
    <w:rsid w:val="009402EF"/>
    <w:rsid w:val="009424C1"/>
    <w:rsid w:val="00945E77"/>
    <w:rsid w:val="0095405D"/>
    <w:rsid w:val="00967E6B"/>
    <w:rsid w:val="00970A01"/>
    <w:rsid w:val="0097221D"/>
    <w:rsid w:val="00973B42"/>
    <w:rsid w:val="00977F70"/>
    <w:rsid w:val="00980704"/>
    <w:rsid w:val="009918D4"/>
    <w:rsid w:val="00993676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D5683"/>
    <w:rsid w:val="00AF457F"/>
    <w:rsid w:val="00B04203"/>
    <w:rsid w:val="00B0543F"/>
    <w:rsid w:val="00B24CDA"/>
    <w:rsid w:val="00B35377"/>
    <w:rsid w:val="00B4363F"/>
    <w:rsid w:val="00B44934"/>
    <w:rsid w:val="00B46AD5"/>
    <w:rsid w:val="00B555A3"/>
    <w:rsid w:val="00B559FB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D474B"/>
    <w:rsid w:val="00C051DB"/>
    <w:rsid w:val="00C2632D"/>
    <w:rsid w:val="00C33734"/>
    <w:rsid w:val="00C45601"/>
    <w:rsid w:val="00C4647F"/>
    <w:rsid w:val="00C8384B"/>
    <w:rsid w:val="00CA4508"/>
    <w:rsid w:val="00CE43BE"/>
    <w:rsid w:val="00CE71F8"/>
    <w:rsid w:val="00CE7EF8"/>
    <w:rsid w:val="00CF32CB"/>
    <w:rsid w:val="00D174F2"/>
    <w:rsid w:val="00D21223"/>
    <w:rsid w:val="00D319E6"/>
    <w:rsid w:val="00D5348A"/>
    <w:rsid w:val="00D63F1A"/>
    <w:rsid w:val="00D7335E"/>
    <w:rsid w:val="00D753D1"/>
    <w:rsid w:val="00D871E4"/>
    <w:rsid w:val="00D879A4"/>
    <w:rsid w:val="00DB4799"/>
    <w:rsid w:val="00DB4B5B"/>
    <w:rsid w:val="00DC6925"/>
    <w:rsid w:val="00DF34D7"/>
    <w:rsid w:val="00E02D5E"/>
    <w:rsid w:val="00E412F2"/>
    <w:rsid w:val="00E53661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05FAA"/>
    <w:rsid w:val="00F144C5"/>
    <w:rsid w:val="00F35C08"/>
    <w:rsid w:val="00F364ED"/>
    <w:rsid w:val="00F55FE6"/>
    <w:rsid w:val="00F661B0"/>
    <w:rsid w:val="00F666A6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F62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62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62D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6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62D0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D5683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F62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62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62D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6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62D0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D5683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2bf3e0cc-6eb9-4d74-9720-3d302b885056/0/HASS_Y05_U1_SH_SpainFinlandSources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learningplace.eq.edu.au/cx/resources/items/dd72a74a-24af-4c72-a408-9f657173669e/0/HASS_Y05_U1_SH_EnvironHumanCharacFinSpain.doc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852e9e65-9d64-475b-a27d-3d74dff86413/0/Geo_Y05_U1_SS_SpainFinlandChar.pptx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C4B3257.dotm</Template>
  <TotalTime>19</TotalTime>
  <Pages>3</Pages>
  <Words>610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SZWERYN, Lex</dc:creator>
  <cp:lastModifiedBy>Jody Lock</cp:lastModifiedBy>
  <cp:revision>10</cp:revision>
  <cp:lastPrinted>2012-06-12T07:44:00Z</cp:lastPrinted>
  <dcterms:created xsi:type="dcterms:W3CDTF">2017-01-25T01:22:00Z</dcterms:created>
  <dcterms:modified xsi:type="dcterms:W3CDTF">2017-02-08T04:55:00Z</dcterms:modified>
</cp:coreProperties>
</file>