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Anchor chart — Stages of an informative text</w:t>
      </w:r>
    </w:p>
    <w:p>
      <w:r>
        <w:t xml:space="preserve">Print on A3 if possible. Add examples from the Cyclone Archive across Lessons 2–8.</w:t>
      </w:r>
    </w:p>
    <w:p>
      <w:pPr>
        <w:pStyle w:val="Heading1"/>
      </w:pPr>
      <w:r>
        <w:t xml:space="preserve">1. Classification / general statement</w:t>
      </w:r>
    </w:p>
    <w:p/>
    <w:p/>
    <w:p>
      <w:pPr>
        <w:pStyle w:val="Heading1"/>
      </w:pPr>
      <w:r>
        <w:t xml:space="preserve">2. Description</w:t>
      </w:r>
    </w:p>
    <w:p/>
    <w:p/>
    <w:p>
      <w:pPr>
        <w:pStyle w:val="Heading1"/>
      </w:pPr>
      <w:r>
        <w:t xml:space="preserve">3. Factual elaboration</w:t>
      </w:r>
    </w:p>
    <w:p/>
    <w:p/>
    <w:p>
      <w:pPr>
        <w:pStyle w:val="Heading1"/>
      </w:pPr>
      <w:r>
        <w:t xml:space="preserve">4. Summary</w:t>
      </w:r>
    </w:p>
    <w:p/>
    <w:p/>
    <w:p>
      <w:pPr>
        <w:pStyle w:val="Heading1"/>
      </w:pPr>
      <w:r>
        <w:t xml:space="preserve">Our class examples (Cyclone Archive)</w:t>
      </w:r>
    </w:p>
    <w:p>
      <w:pPr>
        <w:pStyle w:val="ListParagraph"/>
        <w:numPr>
          <w:ilvl w:val="0"/>
          <w:numId w:val="1"/>
        </w:numPr>
      </w:pPr>
      <w:r>
        <w:t xml:space="preserve">__________________________________________________________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__________________________________________________________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00"/>
      <w:jc w:val="center"/>
    </w:pPr>
    <w:rPr>
      <w:rFonts w:ascii="Arial" w:cs="Arial" w:eastAsia="Arial" w:hAnsi="Arial"/>
      <w:b/>
      <w:bCs/>
      <w:color w:val="B12E21"/>
      <w:sz w:val="56"/>
      <w:szCs w:val="56"/>
    </w:rPr>
  </w:style>
  <w:style w:type="paragraph" w:styleId="Heading1">
    <w:name w:val="Heading 1"/>
    <w:basedOn w:val="Normal"/>
    <w:pPr>
      <w:pBdr>
        <w:bottom w:val="single" w:color="B12E21" w:sz="6" w:space="1"/>
      </w:pBdr>
      <w:spacing w:after="160" w:before="280"/>
      <w:outlineLvl w:val="0"/>
    </w:pPr>
    <w:rPr>
      <w:rFonts w:ascii="Arial" w:cs="Arial" w:eastAsia="Arial" w:hAnsi="Arial"/>
      <w:b/>
      <w:bCs/>
      <w:color w:val="B12E21"/>
      <w:sz w:val="36"/>
      <w:szCs w:val="36"/>
    </w:rPr>
  </w:style>
  <w:style w:type="paragraph" w:styleId="Heading2">
    <w:name w:val="Heading 2"/>
    <w:basedOn w:val="Normal"/>
    <w:pPr>
      <w:spacing w:after="120" w:before="200"/>
      <w:outlineLvl w:val="1"/>
    </w:pPr>
    <w:rPr>
      <w:rFonts w:ascii="Arial" w:cs="Arial" w:eastAsia="Arial" w:hAnsi="Arial"/>
      <w:b/>
      <w:bCs/>
      <w:color w:val="2B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2026-04-20T11:44:35.331Z</dcterms:created>
  <dcterms:modified xsi:type="dcterms:W3CDTF">2026-04-20T11:44:35.331Z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