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Lesson 2 — Stages of informative texts</w:t>
      </w:r>
    </w:p>
    <w:p>
      <w:r>
        <w:t xml:space="preserve">Name: _________________________  Date: __________</w:t>
      </w:r>
    </w:p>
    <w:p>
      <w:pPr>
        <w:pStyle w:val="Heading1"/>
      </w:pPr>
      <w:r>
        <w:t xml:space="preserve">Learning intention</w:t>
      </w:r>
    </w:p>
    <w:p>
      <w:r>
        <w:t xml:space="preserve">I can describe the characteristic stages and phases of an informative text.</w:t>
      </w:r>
    </w:p>
    <w:p>
      <w:r>
        <w:t xml:space="preserve">(AC9E5LA03, AC9E5LY03)</w:t>
      </w:r>
    </w:p>
    <w:p>
      <w:pPr>
        <w:pStyle w:val="Heading1"/>
      </w:pPr>
      <w:r>
        <w:t xml:space="preserve">Four stages — mini glossary</w:t>
      </w:r>
    </w:p>
    <w:p>
      <w:r>
        <w:t xml:space="preserve">Complete the last column as your teacher shows each part of the Cyclone Archive hub.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00"/>
            <w:shd w:fill="E8E8E8"/>
          </w:tcPr>
          <w:p>
            <w:r>
              <w:rPr>
                <w:b/>
                <w:bCs/>
              </w:rPr>
              <w:t xml:space="preserve">Stage</w:t>
            </w:r>
          </w:p>
        </w:tc>
        <w:tc>
          <w:tcPr>
            <w:tcW w:type="dxa" w:w="2500"/>
            <w:shd w:fill="E8E8E8"/>
          </w:tcPr>
          <w:p>
            <w:r>
              <w:rPr>
                <w:b/>
                <w:bCs/>
              </w:rPr>
              <w:t xml:space="preserve">What it does</w:t>
            </w:r>
          </w:p>
        </w:tc>
        <w:tc>
          <w:tcPr>
            <w:tcW w:type="dxa" w:w="2500"/>
            <w:shd w:fill="E8E8E8"/>
          </w:tcPr>
          <w:p>
            <w:r>
              <w:rPr>
                <w:b/>
                <w:bCs/>
              </w:rPr>
              <w:t xml:space="preserve">Typical features</w:t>
            </w:r>
          </w:p>
        </w:tc>
        <w:tc>
          <w:tcPr>
            <w:tcW w:type="dxa" w:w="2500"/>
            <w:shd w:fill="E8E8E8"/>
          </w:tcPr>
          <w:p>
            <w:r>
              <w:rPr>
                <w:b/>
                <w:bCs/>
              </w:rPr>
              <w:t xml:space="preserve">Example from the Cyclone Archive (my note)</w:t>
            </w:r>
          </w:p>
        </w:tc>
      </w:tr>
      <w:tr>
        <w:tc>
          <w:tcPr>
            <w:vAlign w:val="top"/>
          </w:tcPr>
          <w:p>
            <w:r>
              <w:rPr>
                <w:b/>
                <w:bCs/>
              </w:rPr>
              <w:t xml:space="preserve">Classification / general statement</w:t>
            </w:r>
          </w:p>
        </w:tc>
        <w:tc>
          <w:tcPr>
            <w:vAlign w:val="top"/>
          </w:tcPr>
          <w:p>
            <w:r>
              <w:t xml:space="preserve">Names the topic and scope; tells what kind of text this is.</w:t>
            </w:r>
          </w:p>
        </w:tc>
        <w:tc>
          <w:tcPr>
            <w:vAlign w:val="top"/>
          </w:tcPr>
          <w:p>
            <w:r>
              <w:t xml:space="preserve">Topic title, scope, time span, neutral tone</w:t>
            </w:r>
          </w:p>
        </w:tc>
        <w:tc>
          <w:tcPr>
            <w:vAlign w:val="top"/>
          </w:tcPr>
          <w:p/>
          <w:p/>
          <w:p/>
        </w:tc>
      </w:tr>
      <w:tr>
        <w:tc>
          <w:tcPr>
            <w:vAlign w:val="top"/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vAlign w:val="top"/>
          </w:tcPr>
          <w:p>
            <w:r>
              <w:t xml:space="preserve">Sets the scene; introduces key parts or categories.</w:t>
            </w:r>
          </w:p>
        </w:tc>
        <w:tc>
          <w:tcPr>
            <w:vAlign w:val="top"/>
          </w:tcPr>
          <w:p>
            <w:r>
              <w:t xml:space="preserve">Headings, previews, scene-setting paragraphs</w:t>
            </w:r>
          </w:p>
        </w:tc>
        <w:tc>
          <w:tcPr>
            <w:vAlign w:val="top"/>
          </w:tcPr>
          <w:p/>
          <w:p/>
          <w:p/>
        </w:tc>
      </w:tr>
      <w:tr>
        <w:tc>
          <w:tcPr>
            <w:vAlign w:val="top"/>
          </w:tcPr>
          <w:p>
            <w:r>
              <w:rPr>
                <w:b/>
                <w:bCs/>
              </w:rPr>
              <w:t xml:space="preserve">Factual elaboration</w:t>
            </w:r>
          </w:p>
        </w:tc>
        <w:tc>
          <w:tcPr>
            <w:vAlign w:val="top"/>
          </w:tcPr>
          <w:p>
            <w:r>
              <w:t xml:space="preserve">Gives measurable detail, evidence, and explanation.</w:t>
            </w:r>
          </w:p>
        </w:tc>
        <w:tc>
          <w:tcPr>
            <w:vAlign w:val="top"/>
          </w:tcPr>
          <w:p>
            <w:r>
              <w:t xml:space="preserve">Numbers, dates, quotes, technical detail</w:t>
            </w:r>
          </w:p>
        </w:tc>
        <w:tc>
          <w:tcPr>
            <w:vAlign w:val="top"/>
          </w:tcPr>
          <w:p/>
          <w:p/>
          <w:p/>
        </w:tc>
      </w:tr>
      <w:tr>
        <w:tc>
          <w:tcPr>
            <w:vAlign w:val="top"/>
          </w:tcPr>
          <w:p>
            <w:r>
              <w:rPr>
                <w:b/>
                <w:bCs/>
              </w:rPr>
              <w:t xml:space="preserve">Summary</w:t>
            </w:r>
          </w:p>
        </w:tc>
        <w:tc>
          <w:tcPr>
            <w:vAlign w:val="top"/>
          </w:tcPr>
          <w:p>
            <w:r>
              <w:t xml:space="preserve">Pulls findings together or points to wider significance.</w:t>
            </w:r>
          </w:p>
        </w:tc>
        <w:tc>
          <w:tcPr>
            <w:vAlign w:val="top"/>
          </w:tcPr>
          <w:p>
            <w:r>
              <w:t xml:space="preserve">Key takeaways, synthesis, fast facts</w:t>
            </w:r>
          </w:p>
        </w:tc>
        <w:tc>
          <w:tcPr>
            <w:vAlign w:val="top"/>
          </w:tcPr>
          <w:p/>
          <w:p/>
          <w:p/>
        </w:tc>
      </w:tr>
    </w:tbl>
    <w:p>
      <w:pPr>
        <w:pStyle w:val="Heading1"/>
      </w:pPr>
      <w:r>
        <w:t xml:space="preserve">Hub page — stage evidence</w:t>
      </w:r>
    </w:p>
    <w:p>
      <w:r>
        <w:t xml:space="preserve">For each hub screenshot, note which stage fits best and one evidence clue.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fill="E8E8E8"/>
          </w:tcPr>
          <w:p>
            <w:r>
              <w:rPr>
                <w:b/>
                <w:bCs/>
              </w:rPr>
              <w:t xml:space="preserve">Hub screenshot</w:t>
            </w:r>
          </w:p>
        </w:tc>
        <w:tc>
          <w:tcPr>
            <w:shd w:fill="E8E8E8"/>
          </w:tcPr>
          <w:p>
            <w:r>
              <w:rPr>
                <w:b/>
                <w:bCs/>
              </w:rPr>
              <w:t xml:space="preserve">My notes</w:t>
            </w:r>
          </w:p>
        </w:tc>
      </w:tr>
      <w:tr>
        <w:tc>
          <w:tcPr>
            <w:tcW w:type="dxa" w:w="2400"/>
            <w:vAlign w:val="top"/>
          </w:tcPr>
          <w:p>
            <w:r>
              <w:rPr>
                <w:b/>
                <w:bCs/>
              </w:rPr>
              <w:t xml:space="preserve">1. Editorial intro (Australian Cyclone Events)</w:t>
            </w:r>
          </w:p>
        </w:tc>
        <w:tc>
          <w:tcPr>
            <w:tcW w:type="dxa" w:w="7200"/>
          </w:tcPr>
          <w:p>
            <w:r>
              <w:t xml:space="preserve">Stage I think this matches (circle one): Classification / Description / Factual elaboration / Summary</w:t>
            </w:r>
          </w:p>
          <w:p/>
          <w:p>
            <w:r>
              <w:t xml:space="preserve">Evidence clue (words or numbers from the screenshot):</w:t>
            </w:r>
          </w:p>
          <w:p/>
        </w:tc>
      </w:tr>
      <w:tr>
        <w:tc>
          <w:tcPr>
            <w:tcW w:type="dxa" w:w="2400"/>
            <w:vAlign w:val="top"/>
          </w:tcPr>
          <w:p>
            <w:r>
              <w:rPr>
                <w:b/>
                <w:bCs/>
              </w:rPr>
              <w:t xml:space="preserve">2. Statistics strip</w:t>
            </w:r>
          </w:p>
        </w:tc>
        <w:tc>
          <w:tcPr>
            <w:tcW w:type="dxa" w:w="7200"/>
          </w:tcPr>
          <w:p>
            <w:r>
              <w:t xml:space="preserve">Stage I think this matches (circle one): Classification / Description / Factual elaboration / Summary</w:t>
            </w:r>
          </w:p>
          <w:p/>
          <w:p>
            <w:r>
              <w:t xml:space="preserve">Evidence clue (words or numbers from the screenshot):</w:t>
            </w:r>
          </w:p>
          <w:p/>
        </w:tc>
      </w:tr>
      <w:tr>
        <w:tc>
          <w:tcPr>
            <w:tcW w:type="dxa" w:w="2400"/>
            <w:vAlign w:val="top"/>
          </w:tcPr>
          <w:p>
            <w:r>
              <w:rPr>
                <w:b/>
                <w:bCs/>
              </w:rPr>
              <w:t xml:space="preserve">3. Chapter cards grid</w:t>
            </w:r>
          </w:p>
        </w:tc>
        <w:tc>
          <w:tcPr>
            <w:tcW w:type="dxa" w:w="7200"/>
          </w:tcPr>
          <w:p>
            <w:r>
              <w:t xml:space="preserve">Stage I think this matches (circle one): Classification / Description / Factual elaboration / Summary</w:t>
            </w:r>
          </w:p>
          <w:p/>
          <w:p>
            <w:r>
              <w:t xml:space="preserve">Evidence clue (words or numbers from the screenshot):</w:t>
            </w:r>
          </w:p>
          <w:p/>
        </w:tc>
      </w:tr>
      <w:tr>
        <w:tc>
          <w:tcPr>
            <w:tcW w:type="dxa" w:w="2400"/>
            <w:vAlign w:val="top"/>
          </w:tcPr>
          <w:p>
            <w:r>
              <w:rPr>
                <w:b/>
                <w:bCs/>
              </w:rPr>
              <w:t xml:space="preserve">4. Understanding cyclones through evidence</w:t>
            </w:r>
          </w:p>
        </w:tc>
        <w:tc>
          <w:tcPr>
            <w:tcW w:type="dxa" w:w="7200"/>
          </w:tcPr>
          <w:p>
            <w:r>
              <w:t xml:space="preserve">Stage I think this matches (circle one): Classification / Description / Factual elaboration / Summary</w:t>
            </w:r>
          </w:p>
          <w:p/>
          <w:p>
            <w:r>
              <w:t xml:space="preserve">Evidence clue (words or numbers from the screenshot):</w:t>
            </w:r>
          </w:p>
          <w:p/>
        </w:tc>
      </w:tr>
    </w:tbl>
    <w:p>
      <w:pPr>
        <w:pStyle w:val="Heading1"/>
      </w:pPr>
      <w:r>
        <w:t xml:space="preserve">Cyclone Tracy sub-page — pair annotation</w:t>
      </w:r>
    </w:p>
    <w:p>
      <w:r>
        <w:t xml:space="preserve">With your partner, label each section with a stage. Add one evidence clue (words or numbers) from the page.</w:t>
      </w:r>
    </w:p>
    <w:tbl>
      <w:tblPr>
        <w:tblW w:type="pct" w:w="100%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shd w:fill="E8E8E8"/>
          </w:tcPr>
          <w:p>
            <w:r>
              <w:rPr>
                <w:b/>
                <w:bCs/>
              </w:rPr>
              <w:t xml:space="preserve">Section</w:t>
            </w:r>
          </w:p>
        </w:tc>
        <w:tc>
          <w:tcPr>
            <w:shd w:fill="E8E8E8"/>
          </w:tcPr>
          <w:p>
            <w:r>
              <w:rPr>
                <w:b/>
                <w:bCs/>
              </w:rPr>
              <w:t xml:space="preserve">Stage + evidence</w:t>
            </w:r>
          </w:p>
        </w:tc>
      </w:tr>
      <w:tr>
        <w:tc>
          <w:tcPr>
            <w:vAlign w:val="top"/>
          </w:tcPr>
          <w:p>
            <w:r>
              <w:rPr>
                <w:b/>
                <w:bCs/>
              </w:rPr>
              <w:t xml:space="preserve">Hero (title, year, deck)</w:t>
            </w:r>
          </w:p>
        </w:tc>
        <w:tc>
          <w:p>
            <w:r>
              <w:t xml:space="preserve">Stage:</w:t>
            </w:r>
          </w:p>
          <w:p/>
          <w:p>
            <w:r>
              <w:t xml:space="preserve">Evidence clue:</w:t>
            </w:r>
          </w:p>
          <w:p/>
        </w:tc>
      </w:tr>
      <w:tr>
        <w:tc>
          <w:tcPr>
            <w:vAlign w:val="top"/>
          </w:tcPr>
          <w:p>
            <w:r>
              <w:rPr>
                <w:b/>
                <w:bCs/>
              </w:rPr>
              <w:t xml:space="preserve">Intro paragraphs (before the first section heading)</w:t>
            </w:r>
          </w:p>
        </w:tc>
        <w:tc>
          <w:p>
            <w:r>
              <w:t xml:space="preserve">Stage:</w:t>
            </w:r>
          </w:p>
          <w:p/>
          <w:p>
            <w:r>
              <w:t xml:space="preserve">Evidence clue:</w:t>
            </w:r>
          </w:p>
          <w:p/>
        </w:tc>
      </w:tr>
      <w:tr>
        <w:tc>
          <w:tcPr>
            <w:vAlign w:val="top"/>
          </w:tcPr>
          <w:p>
            <w:r>
              <w:rPr>
                <w:b/>
                <w:bCs/>
              </w:rPr>
              <w:t xml:space="preserve">Section: "The Sound of Destruction"</w:t>
            </w:r>
          </w:p>
        </w:tc>
        <w:tc>
          <w:p>
            <w:r>
              <w:t xml:space="preserve">Stage:</w:t>
            </w:r>
          </w:p>
          <w:p/>
          <w:p>
            <w:r>
              <w:t xml:space="preserve">Evidence clue:</w:t>
            </w:r>
          </w:p>
          <w:p/>
        </w:tc>
      </w:tr>
      <w:tr>
        <w:tc>
          <w:tcPr>
            <w:vAlign w:val="top"/>
          </w:tcPr>
          <w:p>
            <w:r>
              <w:rPr>
                <w:b/>
                <w:bCs/>
              </w:rPr>
              <w:t xml:space="preserve">Section: "Operation Navy Help"</w:t>
            </w:r>
          </w:p>
        </w:tc>
        <w:tc>
          <w:p>
            <w:r>
              <w:t xml:space="preserve">Stage:</w:t>
            </w:r>
          </w:p>
          <w:p/>
          <w:p>
            <w:r>
              <w:t xml:space="preserve">Evidence clue:</w:t>
            </w:r>
          </w:p>
          <w:p/>
        </w:tc>
      </w:tr>
      <w:tr>
        <w:tc>
          <w:tcPr>
            <w:vAlign w:val="top"/>
          </w:tcPr>
          <w:p>
            <w:r>
              <w:rPr>
                <w:b/>
                <w:bCs/>
              </w:rPr>
              <w:t xml:space="preserve">Fast Facts (sidebar)</w:t>
            </w:r>
          </w:p>
        </w:tc>
        <w:tc>
          <w:p>
            <w:r>
              <w:t xml:space="preserve">Stage:</w:t>
            </w:r>
          </w:p>
          <w:p/>
          <w:p>
            <w:r>
              <w:t xml:space="preserve">Evidence clue:</w:t>
            </w:r>
          </w:p>
          <w:p/>
        </w:tc>
      </w:tr>
    </w:tbl>
    <w:p>
      <w:pPr>
        <w:pStyle w:val="Heading1"/>
      </w:pPr>
      <w:r>
        <w:t xml:space="preserve">Exit ticket</w:t>
      </w:r>
    </w:p>
    <w:p>
      <w:r>
        <w:t xml:space="preserve">An information report usually moves from _______________ to _______________ to _______________ to _______________.</w:t>
      </w:r>
    </w:p>
    <w:p>
      <w:r>
        <w:t xml:space="preserve">On the Cyclone Tracy page, the stage I was most confident labelling was _______________ because _______________.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200"/>
      <w:jc w:val="center"/>
    </w:pPr>
    <w:rPr>
      <w:rFonts w:ascii="Arial" w:cs="Arial" w:eastAsia="Arial" w:hAnsi="Arial"/>
      <w:b/>
      <w:bCs/>
      <w:color w:val="B12E21"/>
      <w:sz w:val="56"/>
      <w:szCs w:val="56"/>
    </w:rPr>
  </w:style>
  <w:style w:type="paragraph" w:styleId="Heading1">
    <w:name w:val="Heading 1"/>
    <w:basedOn w:val="Normal"/>
    <w:pPr>
      <w:pBdr>
        <w:bottom w:val="single" w:color="B12E21" w:sz="6" w:space="1"/>
      </w:pBdr>
      <w:spacing w:after="160" w:before="280"/>
      <w:outlineLvl w:val="0"/>
    </w:pPr>
    <w:rPr>
      <w:rFonts w:ascii="Arial" w:cs="Arial" w:eastAsia="Arial" w:hAnsi="Arial"/>
      <w:b/>
      <w:bCs/>
      <w:color w:val="B12E21"/>
      <w:sz w:val="36"/>
      <w:szCs w:val="36"/>
    </w:rPr>
  </w:style>
  <w:style w:type="paragraph" w:styleId="Heading2">
    <w:name w:val="Heading 2"/>
    <w:basedOn w:val="Normal"/>
    <w:pPr>
      <w:spacing w:after="120" w:before="200"/>
      <w:outlineLvl w:val="1"/>
    </w:pPr>
    <w:rPr>
      <w:rFonts w:ascii="Arial" w:cs="Arial" w:eastAsia="Arial" w:hAnsi="Arial"/>
      <w:b/>
      <w:bCs/>
      <w:color w:val="2B2B2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2026-04-20T11:44:35.313Z</dcterms:created>
  <dcterms:modified xsi:type="dcterms:W3CDTF">2026-04-20T11:44:35.313Z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