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 w:before="0" w:line="225"/>
      </w:pPr>
      <w:r>
        <w:rPr>
          <w:rFonts w:ascii="Arial" w:cs="Arial" w:eastAsia="Arial" w:hAnsi="Arial"/>
          <w:b/>
          <w:bCs/>
          <w:color w:val="B95143"/>
          <w:sz w:val="15"/>
          <w:szCs w:val="15"/>
        </w:rPr>
        <w:t xml:space="preserve">ENGLISH UNIT 3  |  BERANI</w:t>
      </w:r>
    </w:p>
    <w:p>
      <w:pPr>
        <w:spacing w:after="20" w:before="0" w:line="225"/>
      </w:pPr>
      <w:r>
        <w:rPr>
          <w:rFonts w:ascii="Arial" w:cs="Arial" w:eastAsia="Arial" w:hAnsi="Arial"/>
          <w:b/>
          <w:bCs/>
          <w:color w:val="123B38"/>
          <w:sz w:val="28"/>
          <w:szCs w:val="28"/>
        </w:rPr>
        <w:t xml:space="preserve">Hear a concern. Offer help.</w:t>
      </w:r>
    </w:p>
    <w:p>
      <w:pPr>
        <w:spacing w:after="60" w:before="0" w:line="225"/>
      </w:pPr>
      <w:r>
        <w:rPr>
          <w:rFonts w:ascii="Arial" w:cs="Arial" w:eastAsia="Arial" w:hAnsi="Arial"/>
          <w:b/>
          <w:bCs/>
          <w:color w:val="216C63"/>
          <w:sz w:val="18"/>
          <w:szCs w:val="18"/>
        </w:rPr>
        <w:t xml:space="preserve">Lesson 23: Anticipating Counterarguments</w:t>
      </w:r>
    </w:p>
    <w:p>
      <w:pPr>
        <w:spacing w:after="80" w:before="0" w:line="225"/>
      </w:pPr>
      <w:r>
        <w:rPr>
          <w:rFonts w:ascii="Arial" w:cs="Arial" w:eastAsia="Arial" w:hAnsi="Arial"/>
          <w:i/>
          <w:iCs/>
          <w:color w:val="5A6967"/>
          <w:sz w:val="16"/>
          <w:szCs w:val="16"/>
        </w:rPr>
        <w:t xml:space="preserve">Name: ______________________________  Class: __________  Date: __________</w:t>
      </w:r>
    </w:p>
    <w:p>
      <w:pPr>
        <w:spacing w:after="70" w:before="0" w:line="225"/>
      </w:pPr>
      <w:r>
        <w:rPr>
          <w:rFonts w:ascii="Arial" w:cs="Arial" w:eastAsia="Arial" w:hAnsi="Arial"/>
          <w:b/>
          <w:bCs/>
          <w:color w:val="123B38"/>
          <w:sz w:val="20"/>
          <w:szCs w:val="20"/>
        </w:rPr>
        <w:t xml:space="preserve">You can point, speak, copy or ask a partner to write.</w:t>
      </w:r>
    </w:p>
    <w:p>
      <w:pPr>
        <w:spacing w:after="30" w:before="0" w:line="225"/>
      </w:pPr>
      <w:r>
        <w:rPr>
          <w:rFonts w:ascii="Arial" w:cs="Arial" w:eastAsia="Arial" w:hAnsi="Arial"/>
          <w:b/>
          <w:bCs/>
          <w:color w:val="216C63"/>
          <w:sz w:val="22"/>
          <w:szCs w:val="22"/>
        </w:rPr>
        <w:t xml:space="preserve">1. Read or listen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0"/>
        <w:gridCol w:w="5150"/>
      </w:tblGrid>
      <w:tr>
        <w:tc>
          <w:tcPr>
            <w:tcW w:type="dxa" w:w="5150"/>
            <w:tcBorders>
              <w:top w:val="single" w:color="AEC3BE" w:sz="5"/>
              <w:left w:val="single" w:color="AEC3BE" w:sz="5"/>
              <w:bottom w:val="single" w:color="AEC3BE" w:sz="5"/>
              <w:right w:val="single" w:color="AEC3BE" w:sz="5"/>
            </w:tcBorders>
            <w:shd w:fill="E8F1EE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  <w:jc w:val="center"/>
            </w:pPr>
            <w:r>
              <w:rPr>
                <w:rFonts w:ascii="Arial" w:cs="Arial" w:eastAsia="Arial" w:hAnsi="Arial"/>
                <w:b/>
                <w:bCs/>
                <w:color w:val="1B2929"/>
                <w:sz w:val="20"/>
                <w:szCs w:val="20"/>
              </w:rPr>
              <w:t xml:space="preserve">Ari wants Ginger Juice to be safe.</w:t>
            </w:r>
          </w:p>
        </w:tc>
        <w:tc>
          <w:tcPr>
            <w:tcW w:type="dxa" w:w="5150"/>
            <w:tcBorders>
              <w:top w:val="single" w:color="AEC3BE" w:sz="5"/>
              <w:left w:val="single" w:color="AEC3BE" w:sz="5"/>
              <w:bottom w:val="single" w:color="AEC3BE" w:sz="5"/>
              <w:right w:val="single" w:color="AEC3BE" w:sz="5"/>
            </w:tcBorders>
            <w:shd w:fill="E8F1EE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  <w:jc w:val="center"/>
            </w:pPr>
            <w:r>
              <w:rPr>
                <w:rFonts w:ascii="Arial" w:cs="Arial" w:eastAsia="Arial" w:hAnsi="Arial"/>
                <w:b/>
                <w:bCs/>
                <w:color w:val="1B2929"/>
                <w:sz w:val="20"/>
                <w:szCs w:val="20"/>
              </w:rPr>
              <w:t xml:space="preserve">Malia offers help to Ari.</w:t>
            </w:r>
          </w:p>
        </w:tc>
      </w:tr>
    </w:tbl>
    <w:p>
      <w:pPr>
        <w:spacing w:after="30" w:before="65" w:line="225"/>
      </w:pPr>
      <w:r>
        <w:rPr>
          <w:rFonts w:ascii="Arial" w:cs="Arial" w:eastAsia="Arial" w:hAnsi="Arial"/>
          <w:b/>
          <w:bCs/>
          <w:color w:val="216C63"/>
          <w:sz w:val="22"/>
          <w:szCs w:val="22"/>
        </w:rPr>
        <w:t xml:space="preserve">2. A fair concern can sound like…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3"/>
        <w:gridCol w:w="3433"/>
        <w:gridCol w:w="3434"/>
      </w:tblGrid>
      <w:tr>
        <w:tc>
          <w:tcPr>
            <w:tcW w:type="dxa" w:w="3433"/>
            <w:tcBorders>
              <w:top w:val="single" w:color="D7973C" w:sz="5"/>
              <w:left w:val="single" w:color="D7973C" w:sz="5"/>
              <w:bottom w:val="single" w:color="D7973C" w:sz="5"/>
              <w:right w:val="single" w:color="D7973C" w:sz="5"/>
            </w:tcBorders>
            <w:shd w:fill="FFF3DC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  <w:jc w:val="center"/>
            </w:pPr>
            <w:r>
              <w:rPr>
                <w:rFonts w:ascii="Arial" w:cs="Arial" w:eastAsia="Arial" w:hAnsi="Arial"/>
                <w:b/>
                <w:bCs/>
                <w:color w:val="1B2929"/>
                <w:sz w:val="19"/>
                <w:szCs w:val="19"/>
              </w:rPr>
              <w:t xml:space="preserve">This could be hard.</w:t>
            </w:r>
          </w:p>
        </w:tc>
        <w:tc>
          <w:tcPr>
            <w:tcW w:type="dxa" w:w="3433"/>
            <w:tcBorders>
              <w:top w:val="single" w:color="D7973C" w:sz="5"/>
              <w:left w:val="single" w:color="D7973C" w:sz="5"/>
              <w:bottom w:val="single" w:color="D7973C" w:sz="5"/>
              <w:right w:val="single" w:color="D7973C" w:sz="5"/>
            </w:tcBorders>
            <w:shd w:fill="FFF3DC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  <w:jc w:val="center"/>
            </w:pPr>
            <w:r>
              <w:rPr>
                <w:rFonts w:ascii="Arial" w:cs="Arial" w:eastAsia="Arial" w:hAnsi="Arial"/>
                <w:b/>
                <w:bCs/>
                <w:color w:val="1B2929"/>
                <w:sz w:val="19"/>
                <w:szCs w:val="19"/>
              </w:rPr>
              <w:t xml:space="preserve">Someone may worry.</w:t>
            </w:r>
          </w:p>
        </w:tc>
        <w:tc>
          <w:tcPr>
            <w:tcW w:type="dxa" w:w="3433"/>
            <w:tcBorders>
              <w:top w:val="single" w:color="D7973C" w:sz="5"/>
              <w:left w:val="single" w:color="D7973C" w:sz="5"/>
              <w:bottom w:val="single" w:color="D7973C" w:sz="5"/>
              <w:right w:val="single" w:color="D7973C" w:sz="5"/>
            </w:tcBorders>
            <w:shd w:fill="FFF3DC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  <w:jc w:val="center"/>
            </w:pPr>
            <w:r>
              <w:rPr>
                <w:rFonts w:ascii="Arial" w:cs="Arial" w:eastAsia="Arial" w:hAnsi="Arial"/>
                <w:b/>
                <w:bCs/>
                <w:color w:val="1B2929"/>
                <w:sz w:val="19"/>
                <w:szCs w:val="19"/>
              </w:rPr>
              <w:t xml:space="preserve">What about the people?</w:t>
            </w:r>
          </w:p>
        </w:tc>
      </w:tr>
    </w:tbl>
    <w:p>
      <w:pPr>
        <w:spacing w:after="30" w:before="65" w:line="225"/>
      </w:pPr>
      <w:r>
        <w:rPr>
          <w:rFonts w:ascii="Arial" w:cs="Arial" w:eastAsia="Arial" w:hAnsi="Arial"/>
          <w:b/>
          <w:bCs/>
          <w:color w:val="216C63"/>
          <w:sz w:val="22"/>
          <w:szCs w:val="22"/>
        </w:rPr>
        <w:t xml:space="preserve">3. Build your answer</w:t>
      </w:r>
    </w:p>
    <w:p>
      <w:pPr>
        <w:spacing w:after="115" w:before="0" w:line="225"/>
      </w:pPr>
      <w:r>
        <w:rPr>
          <w:rFonts w:ascii="Arial" w:cs="Arial" w:eastAsia="Arial" w:hAnsi="Arial"/>
          <w:color w:val="1B2929"/>
          <w:sz w:val="21"/>
          <w:szCs w:val="21"/>
        </w:rPr>
        <w:t xml:space="preserve">Some people may worry about _______________________________.</w:t>
      </w:r>
    </w:p>
    <w:p>
      <w:pPr>
        <w:spacing w:after="115" w:before="0" w:line="225"/>
      </w:pPr>
      <w:r>
        <w:rPr>
          <w:rFonts w:ascii="Arial" w:cs="Arial" w:eastAsia="Arial" w:hAnsi="Arial"/>
          <w:color w:val="1B2929"/>
          <w:sz w:val="21"/>
          <w:szCs w:val="21"/>
        </w:rPr>
        <w:t xml:space="preserve">However, we could _________________________________________.</w:t>
      </w:r>
    </w:p>
    <w:p>
      <w:pPr>
        <w:spacing w:after="120" w:before="0" w:line="225"/>
      </w:pPr>
      <w:r>
        <w:rPr>
          <w:rFonts w:ascii="Arial" w:cs="Arial" w:eastAsia="Arial" w:hAnsi="Arial"/>
          <w:color w:val="1B2929"/>
          <w:sz w:val="21"/>
          <w:szCs w:val="21"/>
        </w:rPr>
        <w:t xml:space="preserve">My idea still matters because _______________________________.</w:t>
      </w:r>
    </w:p>
    <w:p>
      <w:pPr>
        <w:spacing w:after="0" w:before="0" w:line="225"/>
        <w:jc w:val="center"/>
      </w:pPr>
      <w:r>
        <w:rPr>
          <w:rFonts w:ascii="Arial" w:cs="Arial" w:eastAsia="Arial" w:hAnsi="Arial"/>
          <w:b/>
          <w:bCs/>
          <w:color w:val="216C63"/>
          <w:sz w:val="17"/>
          <w:szCs w:val="17"/>
        </w:rPr>
        <w:t xml:space="preserve">I can:  □ point   □ speak   □ copy   □ ask a partner to scribe</w:t>
      </w:r>
    </w:p>
    <w:sectPr>
      <w:headerReference w:type="default" r:id="rId7"/>
      <w:footerReference w:type="default" r:id="rId8"/>
      <w:pgSz w:w="11906" w:h="16838" w:orient="portrait"/>
      <w:pgMar w:top="850" w:right="700" w:bottom="700" w:left="700" w:header="320" w:footer="3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A6967"/>
        <w:sz w:val="13"/>
        <w:szCs w:val="13"/>
      </w:rPr>
      <w:t xml:space="preserve">Lesson 23  |  Page </w:t>
    </w:r>
    <w:r>
      <w:rPr>
        <w:rFonts w:ascii="Arial" w:cs="Arial" w:eastAsia="Arial" w:hAnsi="Arial"/>
        <w:color w:val="5A6967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25"/>
      <w:jc w:val="right"/>
    </w:pPr>
    <w:r>
      <w:rPr>
        <w:rFonts w:ascii="Arial" w:cs="Arial" w:eastAsia="Arial" w:hAnsi="Arial"/>
        <w:b/>
        <w:bCs/>
        <w:color w:val="5A6967"/>
        <w:sz w:val="13"/>
        <w:szCs w:val="13"/>
      </w:rPr>
      <w:t xml:space="preserve">ENGLISH UNIT 3  |  LESSON 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23 Lucas Organiser</dc:title>
  <dc:creator>Joshua English Unit 3</dc:creator>
  <cp:lastModifiedBy>Un-named</cp:lastModifiedBy>
  <cp:revision>1</cp:revision>
  <dcterms:created xsi:type="dcterms:W3CDTF">2026-08-07T11:08:32.426Z</dcterms:created>
  <dcterms:modified xsi:type="dcterms:W3CDTF">2026-08-07T11:08:32.426Z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