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Week 6 Homework — Informational Text</w:t>
      </w:r>
    </w:p>
    <w:p>
      <w:pPr>
        <w:spacing w:after="160" w:before="0"/>
      </w:pPr>
      <w:r>
        <w:rPr>
          <w:rFonts w:ascii="Arial" w:cs="Arial" w:eastAsia="Arial" w:hAnsi="Arial"/>
          <w:sz w:val="24"/>
          <w:szCs w:val="24"/>
        </w:rPr>
        <w:t xml:space="preserve">Our Earth feels solid, but the outer crust is made of giant moving parts. These parts are called tectonic plates. Deep inside the Earth, heat makes these big rocks move very slowly. They grind past, push into, or pull away from each other. Usually, this movement is too slow for us to feel. However, it builds up stress along the edges. When the rocks suddenly break, they release a lot of energy. This energy travels through the ground in waves. We feel this shaking as an earthquake.</w:t>
      </w:r>
    </w:p>
    <w:p>
      <w:pPr>
        <w:spacing w:after="160" w:before="0"/>
      </w:pPr>
      <w:r>
        <w:rPr>
          <w:rFonts w:ascii="Arial" w:cs="Arial" w:eastAsia="Arial" w:hAnsi="Arial"/>
          <w:sz w:val="24"/>
          <w:szCs w:val="24"/>
        </w:rPr>
        <w:t xml:space="preserve">Scientists study cracks in the crust called fault lines. There are three basic faults. Normal faults happen when the land is pulled apart. One rock slides down. Reverse faults happen when the land is pushed together. One rock rises up. Strike-slip faults happen when plates slide sideways past each other. The San Andreas Fault and Australia’s Cadell Fault are strike-slip faults.</w:t>
      </w:r>
    </w:p>
    <w:p>
      <w:pPr>
        <w:spacing w:after="160" w:before="0"/>
      </w:pPr>
      <w:r>
        <w:rPr>
          <w:rFonts w:ascii="Arial" w:cs="Arial" w:eastAsia="Arial" w:hAnsi="Arial"/>
          <w:sz w:val="24"/>
          <w:szCs w:val="24"/>
        </w:rPr>
        <w:t xml:space="preserve">Earthquakes have three main types. Tectonic earthquakes are the most common. They happen when plates move. Volcanic earthquakes happen near volcanoes when liquid magma moves. Collapse earthquakes are small. They happen when caves cave in.</w:t>
      </w:r>
    </w:p>
    <w:p>
      <w:pPr>
        <w:spacing w:after="160" w:before="0"/>
      </w:pPr>
      <w:r>
        <w:rPr>
          <w:rFonts w:ascii="Arial" w:cs="Arial" w:eastAsia="Arial" w:hAnsi="Arial"/>
          <w:sz w:val="24"/>
          <w:szCs w:val="24"/>
        </w:rPr>
        <w:t xml:space="preserve">Australia has fewer big earthquakes than New Zealand. But we still have active areas. In 1968, a strong earthquake shook Meckering, Western Australia. In 1989, another shook Newcastle, New South Wales. Today, Geoscience Australia in Canberra monitors all tremors to keep us safe.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0"/>
      <w:outlineLvl w:val="0"/>
    </w:pPr>
    <w:rPr>
      <w:rFonts w:ascii="Arial" w:cs="Arial" w:eastAsia="Arial" w:hAnsi="Arial"/>
      <w:b/>
      <w:bCs/>
      <w:color w:val="1a1a1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2026-05-24T09:38:33.100Z</dcterms:created>
  <dcterms:modified xsi:type="dcterms:W3CDTF">2026-05-24T09:38:33.100Z</dcterms:modified>
</cp:coreProperties>
</file>

<file path=docProps/custom.xml><?xml version="1.0" encoding="utf-8"?>
<Properties xmlns="http://schemas.openxmlformats.org/officeDocument/2006/custom-properties" xmlns:vt="http://schemas.openxmlformats.org/officeDocument/2006/docPropsVTypes"/>
</file>