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D8644A"/>
          <w:sz w:val="20"/>
          <w:szCs w:val="20"/>
        </w:rPr>
        <w:t xml:space="preserve">BERANI  |  LESSON 8</w:t>
      </w:r>
    </w:p>
    <w:p>
      <w:pPr>
        <w:spacing w:after="70"/>
      </w:pPr>
      <w:r>
        <w:rPr>
          <w:rFonts w:ascii="Arial" w:cs="Arial" w:eastAsia="Arial" w:hAnsi="Arial"/>
          <w:b/>
          <w:bCs/>
          <w:color w:val="173C4E"/>
          <w:sz w:val="38"/>
          <w:szCs w:val="38"/>
        </w:rPr>
        <w:t xml:space="preserve">Rules, Rights, and Activism</w:t>
      </w:r>
    </w:p>
    <w:p>
      <w:pPr>
        <w:spacing w:after="160"/>
      </w:pPr>
      <w:r>
        <w:rPr>
          <w:rFonts w:ascii="Arial" w:cs="Arial" w:eastAsia="Arial" w:hAnsi="Arial"/>
          <w:b/>
          <w:bCs/>
          <w:color w:val="5A6870"/>
          <w:sz w:val="23"/>
          <w:szCs w:val="23"/>
        </w:rPr>
        <w:t xml:space="preserve">A criteria-based opinion workshop</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20"/>
        <w:gridCol w:w="3120"/>
        <w:gridCol w:w="3120"/>
      </w:tblGrid>
      <w:tr>
        <w:tc>
          <w:tcPr>
            <w:tcW w:type="dxa" w:w="3120"/>
            <w:tcBorders>
              <w:top w:val="single" w:color="B9CBC8" w:sz="6"/>
              <w:left w:val="single" w:color="B9CBC8" w:sz="6"/>
              <w:bottom w:val="single" w:color="B9CBC8" w:sz="6"/>
              <w:right w:val="single" w:color="B9CBC8" w:sz="6"/>
            </w:tcBorders>
            <w:shd w:fill="DCEFE8" w:val="clear"/>
            <w:tcMar>
              <w:top w:type="dxa" w:w="100"/>
              <w:left w:type="dxa" w:w="140"/>
              <w:bottom w:type="dxa" w:w="100"/>
              <w:right w:type="dxa" w:w="140"/>
            </w:tcMar>
            <w:vAlign w:val="center"/>
          </w:tcPr>
          <w:p>
            <w:pPr>
              <w:spacing w:after="20"/>
              <w:jc w:val="center"/>
            </w:pPr>
            <w:r>
              <w:rPr>
                <w:rFonts w:ascii="Arial" w:cs="Arial" w:eastAsia="Arial" w:hAnsi="Arial"/>
                <w:b/>
                <w:bCs/>
                <w:color w:val="173C4E"/>
              </w:rPr>
              <w:t xml:space="preserve">READ</w:t>
            </w:r>
          </w:p>
          <w:p>
            <w:pPr>
              <w:spacing w:after="0"/>
              <w:jc w:val="center"/>
            </w:pPr>
            <w:r>
              <w:rPr>
                <w:rFonts w:ascii="Arial" w:cs="Arial" w:eastAsia="Arial" w:hAnsi="Arial"/>
              </w:rPr>
              <w:t xml:space="preserve">pp. 33-41</w:t>
            </w:r>
          </w:p>
        </w:tc>
        <w:tc>
          <w:tcPr>
            <w:tcW w:type="dxa" w:w="3120"/>
            <w:tcBorders>
              <w:top w:val="single" w:color="B9CBC8" w:sz="6"/>
              <w:left w:val="single" w:color="B9CBC8" w:sz="6"/>
              <w:bottom w:val="single" w:color="B9CBC8" w:sz="6"/>
              <w:right w:val="single" w:color="B9CBC8" w:sz="6"/>
            </w:tcBorders>
            <w:shd w:fill="DCEFE8" w:val="clear"/>
            <w:tcMar>
              <w:top w:type="dxa" w:w="100"/>
              <w:left w:type="dxa" w:w="140"/>
              <w:bottom w:type="dxa" w:w="100"/>
              <w:right w:type="dxa" w:w="140"/>
            </w:tcMar>
            <w:vAlign w:val="center"/>
          </w:tcPr>
          <w:p>
            <w:pPr>
              <w:spacing w:after="20"/>
              <w:jc w:val="center"/>
            </w:pPr>
            <w:r>
              <w:rPr>
                <w:rFonts w:ascii="Arial" w:cs="Arial" w:eastAsia="Arial" w:hAnsi="Arial"/>
                <w:b/>
                <w:bCs/>
                <w:color w:val="173C4E"/>
              </w:rPr>
              <w:t xml:space="preserve">WEIGH</w:t>
            </w:r>
          </w:p>
          <w:p>
            <w:pPr>
              <w:spacing w:after="0"/>
              <w:jc w:val="center"/>
            </w:pPr>
            <w:r>
              <w:rPr>
                <w:rFonts w:ascii="Arial" w:cs="Arial" w:eastAsia="Arial" w:hAnsi="Arial"/>
              </w:rPr>
              <w:t xml:space="preserve">rule + rights + effects</w:t>
            </w:r>
          </w:p>
        </w:tc>
        <w:tc>
          <w:tcPr>
            <w:tcW w:type="dxa" w:w="3120"/>
            <w:tcBorders>
              <w:top w:val="single" w:color="B9CBC8" w:sz="6"/>
              <w:left w:val="single" w:color="B9CBC8" w:sz="6"/>
              <w:bottom w:val="single" w:color="B9CBC8" w:sz="6"/>
              <w:right w:val="single" w:color="B9CBC8" w:sz="6"/>
            </w:tcBorders>
            <w:shd w:fill="DCEFE8" w:val="clear"/>
            <w:tcMar>
              <w:top w:type="dxa" w:w="100"/>
              <w:left w:type="dxa" w:w="140"/>
              <w:bottom w:type="dxa" w:w="100"/>
              <w:right w:type="dxa" w:w="140"/>
            </w:tcMar>
            <w:vAlign w:val="center"/>
          </w:tcPr>
          <w:p>
            <w:pPr>
              <w:spacing w:after="20"/>
              <w:jc w:val="center"/>
            </w:pPr>
            <w:r>
              <w:rPr>
                <w:rFonts w:ascii="Arial" w:cs="Arial" w:eastAsia="Arial" w:hAnsi="Arial"/>
                <w:b/>
                <w:bCs/>
                <w:color w:val="173C4E"/>
              </w:rPr>
              <w:t xml:space="preserve">JUDGE</w:t>
            </w:r>
          </w:p>
          <w:p>
            <w:pPr>
              <w:spacing w:after="0"/>
              <w:jc w:val="center"/>
            </w:pPr>
            <w:r>
              <w:rPr>
                <w:rFonts w:ascii="Arial" w:cs="Arial" w:eastAsia="Arial" w:hAnsi="Arial"/>
              </w:rPr>
              <w:t xml:space="preserve">claim + evidence + counterpoint</w:t>
            </w:r>
          </w:p>
        </w:tc>
      </w:tr>
    </w:tbl>
    <w:p>
      <w:pPr>
        <w:spacing w:after="100" w:before="170"/>
      </w:pPr>
      <w:r>
        <w:rPr>
          <w:rFonts w:ascii="Arial" w:cs="Arial" w:eastAsia="Arial" w:hAnsi="Arial"/>
          <w:i/>
          <w:iCs/>
          <w:sz w:val="19"/>
          <w:szCs w:val="19"/>
        </w:rPr>
        <w:t xml:space="preserve">Name: ____________________________________    Class: __________    Date: __________</w:t>
      </w:r>
    </w:p>
    <w:p>
      <w:pPr>
        <w:pStyle w:val="Heading1"/>
      </w:pPr>
      <w:r>
        <w:rPr>
          <w:rFonts w:ascii="Arial" w:cs="Arial" w:eastAsia="Arial" w:hAnsi="Arial"/>
          <w:color w:val="192B36"/>
          <w:sz w:val="22"/>
          <w:szCs w:val="22"/>
        </w:rPr>
        <w:t xml:space="preserve">1. First judgement</w:t>
      </w:r>
    </w:p>
    <w:p>
      <w:pPr>
        <w:spacing w:after="120" w:line="300" w:lineRule="auto"/>
      </w:pPr>
      <w:r>
        <w:rPr>
          <w:rFonts w:ascii="Arial" w:cs="Arial" w:eastAsia="Arial" w:hAnsi="Arial"/>
        </w:rPr>
        <w:t xml:space="preserve">Circle one:  FOLLOW the rule   /   BEND the rule   /   BREAK the rule</w:t>
      </w:r>
    </w:p>
    <w:p>
      <w:pPr>
        <w:spacing w:after="120" w:line="300" w:lineRule="auto"/>
      </w:pPr>
      <w:r>
        <w:rPr>
          <w:rFonts w:ascii="Arial" w:cs="Arial" w:eastAsia="Arial" w:hAnsi="Arial"/>
        </w:rPr>
        <w:t xml:space="preserve">The criterion that matters most at first is __________________ because ____________________________.</w:t>
      </w:r>
    </w:p>
    <w:p>
      <w:pPr>
        <w:pStyle w:val="Heading1"/>
      </w:pPr>
      <w:r>
        <w:rPr>
          <w:rFonts w:ascii="Arial" w:cs="Arial" w:eastAsia="Arial" w:hAnsi="Arial"/>
          <w:color w:val="192B36"/>
          <w:sz w:val="22"/>
          <w:szCs w:val="22"/>
        </w:rPr>
        <w:t xml:space="preserve">2. Evidence tracker: pages 33-41</w:t>
      </w:r>
    </w:p>
    <w:p>
      <w:pPr>
        <w:spacing w:after="120" w:line="300" w:lineRule="auto"/>
      </w:pPr>
      <w:r>
        <w:rPr>
          <w:rFonts w:ascii="Arial" w:cs="Arial" w:eastAsia="Arial" w:hAnsi="Arial"/>
        </w:rPr>
        <w:t xml:space="preserve">Record precise details. Keep facts, beliefs and inferences separate.</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3180"/>
        <w:gridCol w:w="4380"/>
      </w:tblGrid>
      <w:tr>
        <w:trPr>
          <w:tblHeader/>
        </w:trPr>
        <w:tc>
          <w:tcPr>
            <w:tcW w:type="dxa" w:w="1800"/>
            <w:tcBorders>
              <w:top w:val="single" w:color="173C4E" w:sz="6"/>
              <w:left w:val="single" w:color="173C4E" w:sz="6"/>
              <w:bottom w:val="single" w:color="173C4E" w:sz="6"/>
              <w:right w:val="single" w:color="173C4E" w:sz="6"/>
            </w:tcBorders>
            <w:shd w:fill="173C4E" w:val="clear"/>
            <w:tcMar>
              <w:top w:type="dxa" w:w="100"/>
              <w:left w:type="dxa" w:w="140"/>
              <w:bottom w:type="dxa" w:w="100"/>
              <w:right w:type="dxa" w:w="140"/>
            </w:tcMar>
            <w:vAlign w:val="center"/>
          </w:tcPr>
          <w:p>
            <w:pPr>
              <w:spacing w:after="0"/>
              <w:jc w:val="center"/>
            </w:pPr>
            <w:r>
              <w:rPr>
                <w:rFonts w:ascii="Arial" w:cs="Arial" w:eastAsia="Arial" w:hAnsi="Arial"/>
                <w:b/>
                <w:bCs/>
                <w:color w:val="FFFFFF"/>
              </w:rPr>
              <w:t xml:space="preserve">Perspective</w:t>
            </w:r>
          </w:p>
        </w:tc>
        <w:tc>
          <w:tcPr>
            <w:tcW w:type="dxa" w:w="3180"/>
            <w:tcBorders>
              <w:top w:val="single" w:color="173C4E" w:sz="6"/>
              <w:left w:val="single" w:color="173C4E" w:sz="6"/>
              <w:bottom w:val="single" w:color="173C4E" w:sz="6"/>
              <w:right w:val="single" w:color="173C4E" w:sz="6"/>
            </w:tcBorders>
            <w:shd w:fill="173C4E" w:val="clear"/>
            <w:tcMar>
              <w:top w:type="dxa" w:w="100"/>
              <w:left w:type="dxa" w:w="140"/>
              <w:bottom w:type="dxa" w:w="100"/>
              <w:right w:type="dxa" w:w="140"/>
            </w:tcMar>
            <w:vAlign w:val="center"/>
          </w:tcPr>
          <w:p>
            <w:pPr>
              <w:spacing w:after="0"/>
              <w:jc w:val="center"/>
            </w:pPr>
            <w:r>
              <w:rPr>
                <w:rFonts w:ascii="Arial" w:cs="Arial" w:eastAsia="Arial" w:hAnsi="Arial"/>
                <w:b/>
                <w:bCs/>
                <w:color w:val="FFFFFF"/>
              </w:rPr>
              <w:t xml:space="preserve">Action / instruction</w:t>
            </w:r>
          </w:p>
        </w:tc>
        <w:tc>
          <w:tcPr>
            <w:tcW w:type="dxa" w:w="4380"/>
            <w:tcBorders>
              <w:top w:val="single" w:color="173C4E" w:sz="6"/>
              <w:left w:val="single" w:color="173C4E" w:sz="6"/>
              <w:bottom w:val="single" w:color="173C4E" w:sz="6"/>
              <w:right w:val="single" w:color="173C4E" w:sz="6"/>
            </w:tcBorders>
            <w:shd w:fill="173C4E" w:val="clear"/>
            <w:tcMar>
              <w:top w:type="dxa" w:w="100"/>
              <w:left w:type="dxa" w:w="140"/>
              <w:bottom w:type="dxa" w:w="100"/>
              <w:right w:type="dxa" w:w="140"/>
            </w:tcMar>
            <w:vAlign w:val="center"/>
          </w:tcPr>
          <w:p>
            <w:pPr>
              <w:spacing w:after="0"/>
              <w:jc w:val="center"/>
            </w:pPr>
            <w:r>
              <w:rPr>
                <w:rFonts w:ascii="Arial" w:cs="Arial" w:eastAsia="Arial" w:hAnsi="Arial"/>
                <w:b/>
                <w:bCs/>
                <w:color w:val="FFFFFF"/>
              </w:rPr>
              <w:t xml:space="preserve">Reason / pressure</w:t>
            </w:r>
          </w:p>
        </w:tc>
      </w:tr>
      <w:tr>
        <w:tc>
          <w:tcPr>
            <w:tcW w:type="dxa" w:w="1800"/>
            <w:tcBorders>
              <w:top w:val="single" w:color="B9CBC8" w:sz="6"/>
              <w:left w:val="single" w:color="B9CBC8" w:sz="6"/>
              <w:bottom w:val="single" w:color="B9CBC8" w:sz="6"/>
              <w:right w:val="single" w:color="B9CBC8" w:sz="6"/>
            </w:tcBorders>
            <w:shd w:fill="DCEFE8" w:val="clear"/>
            <w:tcMar>
              <w:top w:type="dxa" w:w="100"/>
              <w:left w:type="dxa" w:w="140"/>
              <w:bottom w:type="dxa" w:w="100"/>
              <w:right w:type="dxa" w:w="140"/>
            </w:tcMar>
            <w:vAlign w:val="center"/>
          </w:tcPr>
          <w:p>
            <w:pPr>
              <w:spacing w:after="0"/>
            </w:pPr>
            <w:r>
              <w:rPr>
                <w:rFonts w:ascii="Arial" w:cs="Arial" w:eastAsia="Arial" w:hAnsi="Arial"/>
                <w:b/>
                <w:bCs/>
              </w:rPr>
              <w:t xml:space="preserve">Mrs Harwono</w:t>
            </w:r>
          </w:p>
        </w:tc>
        <w:tc>
          <w:tcPr>
            <w:tcW w:type="dxa" w:w="3180"/>
            <w:tcBorders>
              <w:top w:val="single" w:color="B9CBC8" w:sz="6"/>
              <w:left w:val="single" w:color="B9CBC8" w:sz="6"/>
              <w:bottom w:val="single" w:color="B9CBC8" w:sz="6"/>
              <w:right w:val="single" w:color="B9CBC8" w:sz="6"/>
            </w:tcBorders>
            <w:tcMar>
              <w:top w:type="dxa" w:w="100"/>
              <w:left w:type="dxa" w:w="140"/>
              <w:bottom w:type="dxa" w:w="100"/>
              <w:right w:type="dxa" w:w="140"/>
            </w:tcMar>
            <w:vAlign w:val="center"/>
          </w:tcPr>
          <w:p>
            <w:pPr>
              <w:spacing w:after="120"/>
            </w:pPr>
            <w:r>
              <w:rPr>
                <w:rFonts w:ascii="Arial" w:cs="Arial" w:eastAsia="Arial" w:hAnsi="Arial"/>
                <w:i/>
                <w:iCs/>
                <w:sz w:val="19"/>
                <w:szCs w:val="19"/>
              </w:rPr>
              <w:t xml:space="preserve">What instruction does she give?</w:t>
            </w:r>
          </w:p>
          <w:p>
            <w:pPr>
              <w:spacing w:after="120" w:line="300" w:lineRule="auto"/>
            </w:pPr>
            <w:r>
              <w:rPr>
                <w:rFonts w:ascii="Arial" w:cs="Arial" w:eastAsia="Arial" w:hAnsi="Arial"/>
              </w:rPr>
              <w:t xml:space="preserve"/>
            </w:r>
          </w:p>
        </w:tc>
        <w:tc>
          <w:tcPr>
            <w:tcW w:type="dxa" w:w="4380"/>
            <w:tcBorders>
              <w:top w:val="single" w:color="B9CBC8" w:sz="6"/>
              <w:left w:val="single" w:color="B9CBC8" w:sz="6"/>
              <w:bottom w:val="single" w:color="B9CBC8" w:sz="6"/>
              <w:right w:val="single" w:color="B9CBC8" w:sz="6"/>
            </w:tcBorders>
            <w:tcMar>
              <w:top w:type="dxa" w:w="100"/>
              <w:left w:type="dxa" w:w="140"/>
              <w:bottom w:type="dxa" w:w="100"/>
              <w:right w:type="dxa" w:w="140"/>
            </w:tcMar>
            <w:vAlign w:val="center"/>
          </w:tcPr>
          <w:p>
            <w:pPr>
              <w:spacing w:after="120"/>
            </w:pPr>
            <w:r>
              <w:rPr>
                <w:rFonts w:ascii="Arial" w:cs="Arial" w:eastAsia="Arial" w:hAnsi="Arial"/>
                <w:i/>
                <w:iCs/>
                <w:sz w:val="19"/>
                <w:szCs w:val="19"/>
              </w:rPr>
              <w:t xml:space="preserve">Why does she give it?</w:t>
            </w:r>
          </w:p>
          <w:p>
            <w:pPr>
              <w:spacing w:after="120" w:line="300" w:lineRule="auto"/>
            </w:pPr>
            <w:r>
              <w:rPr>
                <w:rFonts w:ascii="Arial" w:cs="Arial" w:eastAsia="Arial" w:hAnsi="Arial"/>
              </w:rPr>
              <w:t xml:space="preserve"/>
            </w:r>
          </w:p>
        </w:tc>
      </w:tr>
      <w:tr>
        <w:tc>
          <w:tcPr>
            <w:tcW w:type="dxa" w:w="1800"/>
            <w:tcBorders>
              <w:top w:val="single" w:color="B9CBC8" w:sz="6"/>
              <w:left w:val="single" w:color="B9CBC8" w:sz="6"/>
              <w:bottom w:val="single" w:color="B9CBC8" w:sz="6"/>
              <w:right w:val="single" w:color="B9CBC8" w:sz="6"/>
            </w:tcBorders>
            <w:shd w:fill="DCEFE8" w:val="clear"/>
            <w:tcMar>
              <w:top w:type="dxa" w:w="100"/>
              <w:left w:type="dxa" w:w="140"/>
              <w:bottom w:type="dxa" w:w="100"/>
              <w:right w:type="dxa" w:w="140"/>
            </w:tcMar>
            <w:vAlign w:val="center"/>
          </w:tcPr>
          <w:p>
            <w:pPr>
              <w:spacing w:after="0"/>
            </w:pPr>
            <w:r>
              <w:rPr>
                <w:rFonts w:ascii="Arial" w:cs="Arial" w:eastAsia="Arial" w:hAnsi="Arial"/>
                <w:b/>
                <w:bCs/>
              </w:rPr>
              <w:t xml:space="preserve">Malia</w:t>
            </w:r>
          </w:p>
        </w:tc>
        <w:tc>
          <w:tcPr>
            <w:tcW w:type="dxa" w:w="3180"/>
            <w:tcBorders>
              <w:top w:val="single" w:color="B9CBC8" w:sz="6"/>
              <w:left w:val="single" w:color="B9CBC8" w:sz="6"/>
              <w:bottom w:val="single" w:color="B9CBC8" w:sz="6"/>
              <w:right w:val="single" w:color="B9CBC8" w:sz="6"/>
            </w:tcBorders>
            <w:tcMar>
              <w:top w:type="dxa" w:w="100"/>
              <w:left w:type="dxa" w:w="140"/>
              <w:bottom w:type="dxa" w:w="100"/>
              <w:right w:type="dxa" w:w="140"/>
            </w:tcMar>
            <w:vAlign w:val="center"/>
          </w:tcPr>
          <w:p>
            <w:pPr>
              <w:spacing w:after="120"/>
            </w:pPr>
            <w:r>
              <w:rPr>
                <w:rFonts w:ascii="Arial" w:cs="Arial" w:eastAsia="Arial" w:hAnsi="Arial"/>
                <w:i/>
                <w:iCs/>
                <w:sz w:val="19"/>
                <w:szCs w:val="19"/>
              </w:rPr>
              <w:t xml:space="preserve">What does she decide?</w:t>
            </w:r>
          </w:p>
          <w:p>
            <w:pPr>
              <w:spacing w:after="120" w:line="300" w:lineRule="auto"/>
            </w:pPr>
            <w:r>
              <w:rPr>
                <w:rFonts w:ascii="Arial" w:cs="Arial" w:eastAsia="Arial" w:hAnsi="Arial"/>
              </w:rPr>
              <w:t xml:space="preserve"/>
            </w:r>
          </w:p>
        </w:tc>
        <w:tc>
          <w:tcPr>
            <w:tcW w:type="dxa" w:w="4380"/>
            <w:tcBorders>
              <w:top w:val="single" w:color="B9CBC8" w:sz="6"/>
              <w:left w:val="single" w:color="B9CBC8" w:sz="6"/>
              <w:bottom w:val="single" w:color="B9CBC8" w:sz="6"/>
              <w:right w:val="single" w:color="B9CBC8" w:sz="6"/>
            </w:tcBorders>
            <w:tcMar>
              <w:top w:type="dxa" w:w="100"/>
              <w:left w:type="dxa" w:w="140"/>
              <w:bottom w:type="dxa" w:w="100"/>
              <w:right w:type="dxa" w:w="140"/>
            </w:tcMar>
            <w:vAlign w:val="center"/>
          </w:tcPr>
          <w:p>
            <w:pPr>
              <w:spacing w:after="120"/>
            </w:pPr>
            <w:r>
              <w:rPr>
                <w:rFonts w:ascii="Arial" w:cs="Arial" w:eastAsia="Arial" w:hAnsi="Arial"/>
                <w:i/>
                <w:iCs/>
                <w:sz w:val="19"/>
                <w:szCs w:val="19"/>
              </w:rPr>
              <w:t xml:space="preserve">What does she reveal or conceal?</w:t>
            </w:r>
          </w:p>
          <w:p>
            <w:pPr>
              <w:spacing w:after="120" w:line="300" w:lineRule="auto"/>
            </w:pPr>
            <w:r>
              <w:rPr>
                <w:rFonts w:ascii="Arial" w:cs="Arial" w:eastAsia="Arial" w:hAnsi="Arial"/>
              </w:rPr>
              <w:t xml:space="preserve"/>
            </w:r>
          </w:p>
        </w:tc>
      </w:tr>
      <w:tr>
        <w:tc>
          <w:tcPr>
            <w:tcW w:type="dxa" w:w="1800"/>
            <w:tcBorders>
              <w:top w:val="single" w:color="B9CBC8" w:sz="6"/>
              <w:left w:val="single" w:color="B9CBC8" w:sz="6"/>
              <w:bottom w:val="single" w:color="B9CBC8" w:sz="6"/>
              <w:right w:val="single" w:color="B9CBC8" w:sz="6"/>
            </w:tcBorders>
            <w:shd w:fill="DCEFE8" w:val="clear"/>
            <w:tcMar>
              <w:top w:type="dxa" w:w="100"/>
              <w:left w:type="dxa" w:w="140"/>
              <w:bottom w:type="dxa" w:w="100"/>
              <w:right w:type="dxa" w:w="140"/>
            </w:tcMar>
            <w:vAlign w:val="center"/>
          </w:tcPr>
          <w:p>
            <w:pPr>
              <w:spacing w:after="0"/>
            </w:pPr>
            <w:r>
              <w:rPr>
                <w:rFonts w:ascii="Arial" w:cs="Arial" w:eastAsia="Arial" w:hAnsi="Arial"/>
                <w:b/>
                <w:bCs/>
              </w:rPr>
              <w:t xml:space="preserve">Ari</w:t>
            </w:r>
          </w:p>
        </w:tc>
        <w:tc>
          <w:tcPr>
            <w:tcW w:type="dxa" w:w="3180"/>
            <w:tcBorders>
              <w:top w:val="single" w:color="B9CBC8" w:sz="6"/>
              <w:left w:val="single" w:color="B9CBC8" w:sz="6"/>
              <w:bottom w:val="single" w:color="B9CBC8" w:sz="6"/>
              <w:right w:val="single" w:color="B9CBC8" w:sz="6"/>
            </w:tcBorders>
            <w:tcMar>
              <w:top w:type="dxa" w:w="100"/>
              <w:left w:type="dxa" w:w="140"/>
              <w:bottom w:type="dxa" w:w="100"/>
              <w:right w:type="dxa" w:w="140"/>
            </w:tcMar>
            <w:vAlign w:val="center"/>
          </w:tcPr>
          <w:p>
            <w:pPr>
              <w:spacing w:after="120"/>
            </w:pPr>
            <w:r>
              <w:rPr>
                <w:rFonts w:ascii="Arial" w:cs="Arial" w:eastAsia="Arial" w:hAnsi="Arial"/>
                <w:i/>
                <w:iCs/>
                <w:sz w:val="19"/>
                <w:szCs w:val="19"/>
              </w:rPr>
              <w:t xml:space="preserve">How does his response change?</w:t>
            </w:r>
          </w:p>
          <w:p>
            <w:pPr>
              <w:spacing w:after="120" w:line="300" w:lineRule="auto"/>
            </w:pPr>
            <w:r>
              <w:rPr>
                <w:rFonts w:ascii="Arial" w:cs="Arial" w:eastAsia="Arial" w:hAnsi="Arial"/>
              </w:rPr>
              <w:t xml:space="preserve"/>
            </w:r>
          </w:p>
        </w:tc>
        <w:tc>
          <w:tcPr>
            <w:tcW w:type="dxa" w:w="4380"/>
            <w:tcBorders>
              <w:top w:val="single" w:color="B9CBC8" w:sz="6"/>
              <w:left w:val="single" w:color="B9CBC8" w:sz="6"/>
              <w:bottom w:val="single" w:color="B9CBC8" w:sz="6"/>
              <w:right w:val="single" w:color="B9CBC8" w:sz="6"/>
            </w:tcBorders>
            <w:tcMar>
              <w:top w:type="dxa" w:w="100"/>
              <w:left w:type="dxa" w:w="140"/>
              <w:bottom w:type="dxa" w:w="100"/>
              <w:right w:type="dxa" w:w="140"/>
            </w:tcMar>
            <w:vAlign w:val="center"/>
          </w:tcPr>
          <w:p>
            <w:pPr>
              <w:spacing w:after="120"/>
            </w:pPr>
            <w:r>
              <w:rPr>
                <w:rFonts w:ascii="Arial" w:cs="Arial" w:eastAsia="Arial" w:hAnsi="Arial"/>
                <w:i/>
                <w:iCs/>
                <w:sz w:val="19"/>
                <w:szCs w:val="19"/>
              </w:rPr>
              <w:t xml:space="preserve">What triggers the change?</w:t>
            </w:r>
          </w:p>
          <w:p>
            <w:pPr>
              <w:spacing w:after="120" w:line="300" w:lineRule="auto"/>
            </w:pPr>
            <w:r>
              <w:rPr>
                <w:rFonts w:ascii="Arial" w:cs="Arial" w:eastAsia="Arial" w:hAnsi="Arial"/>
              </w:rPr>
              <w:t xml:space="preserve"/>
            </w:r>
          </w:p>
        </w:tc>
      </w:tr>
    </w:tbl>
    <w:p>
      <w:pPr>
        <w:pStyle w:val="Heading2"/>
      </w:pPr>
      <w:r>
        <w:rPr>
          <w:rFonts w:ascii="Arial" w:cs="Arial" w:eastAsia="Arial" w:hAnsi="Arial"/>
          <w:color w:val="192B36"/>
          <w:sz w:val="22"/>
          <w:szCs w:val="22"/>
        </w:rPr>
        <w:t xml:space="preserve">Evidence boundary</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20"/>
        <w:gridCol w:w="3120"/>
        <w:gridCol w:w="3120"/>
      </w:tblGrid>
      <w:tr>
        <w:tc>
          <w:tcPr>
            <w:tcW w:type="dxa" w:w="3120"/>
            <w:tcBorders>
              <w:top w:val="single" w:color="B9CBC8" w:sz="6"/>
              <w:left w:val="single" w:color="B9CBC8" w:sz="6"/>
              <w:bottom w:val="single" w:color="B9CBC8" w:sz="6"/>
              <w:right w:val="single" w:color="B9CBC8" w:sz="6"/>
            </w:tcBorders>
            <w:shd w:fill="F4F7F6" w:val="clear"/>
            <w:tcMar>
              <w:top w:type="dxa" w:w="100"/>
              <w:left w:type="dxa" w:w="140"/>
              <w:bottom w:type="dxa" w:w="100"/>
              <w:right w:type="dxa" w:w="140"/>
            </w:tcMar>
            <w:vAlign w:val="center"/>
          </w:tcPr>
          <w:p>
            <w:pPr>
              <w:spacing w:after="40"/>
              <w:jc w:val="center"/>
            </w:pPr>
            <w:r>
              <w:rPr>
                <w:rFonts w:ascii="Arial" w:cs="Arial" w:eastAsia="Arial" w:hAnsi="Arial"/>
                <w:b/>
                <w:bCs/>
                <w:color w:val="20756E"/>
              </w:rPr>
              <w:t xml:space="preserve">TEXT STATES</w:t>
            </w:r>
          </w:p>
          <w:p>
            <w:pPr>
              <w:spacing w:after="0"/>
              <w:jc w:val="center"/>
            </w:pPr>
            <w:r>
              <w:rPr>
                <w:rFonts w:ascii="Arial" w:cs="Arial" w:eastAsia="Arial" w:hAnsi="Arial"/>
                <w:sz w:val="19"/>
                <w:szCs w:val="19"/>
              </w:rPr>
              <w:t xml:space="preserve">observable action or direct words</w:t>
            </w:r>
          </w:p>
        </w:tc>
        <w:tc>
          <w:tcPr>
            <w:tcW w:type="dxa" w:w="3120"/>
            <w:tcBorders>
              <w:top w:val="single" w:color="B9CBC8" w:sz="6"/>
              <w:left w:val="single" w:color="B9CBC8" w:sz="6"/>
              <w:bottom w:val="single" w:color="B9CBC8" w:sz="6"/>
              <w:right w:val="single" w:color="B9CBC8" w:sz="6"/>
            </w:tcBorders>
            <w:shd w:fill="FFF8E7" w:val="clear"/>
            <w:tcMar>
              <w:top w:type="dxa" w:w="100"/>
              <w:left w:type="dxa" w:w="140"/>
              <w:bottom w:type="dxa" w:w="100"/>
              <w:right w:type="dxa" w:w="140"/>
            </w:tcMar>
            <w:vAlign w:val="center"/>
          </w:tcPr>
          <w:p>
            <w:pPr>
              <w:spacing w:after="40"/>
              <w:jc w:val="center"/>
            </w:pPr>
            <w:r>
              <w:rPr>
                <w:rFonts w:ascii="Arial" w:cs="Arial" w:eastAsia="Arial" w:hAnsi="Arial"/>
                <w:b/>
                <w:bCs/>
                <w:color w:val="D8644A"/>
              </w:rPr>
              <w:t xml:space="preserve">CHARACTER BELIEVES</w:t>
            </w:r>
          </w:p>
          <w:p>
            <w:pPr>
              <w:spacing w:after="0"/>
              <w:jc w:val="center"/>
            </w:pPr>
            <w:r>
              <w:rPr>
                <w:rFonts w:ascii="Arial" w:cs="Arial" w:eastAsia="Arial" w:hAnsi="Arial"/>
                <w:sz w:val="19"/>
                <w:szCs w:val="19"/>
              </w:rPr>
              <w:t xml:space="preserve">a viewpoint, fear or self-justification</w:t>
            </w:r>
          </w:p>
        </w:tc>
        <w:tc>
          <w:tcPr>
            <w:tcW w:type="dxa" w:w="3120"/>
            <w:tcBorders>
              <w:top w:val="single" w:color="B9CBC8" w:sz="6"/>
              <w:left w:val="single" w:color="B9CBC8" w:sz="6"/>
              <w:bottom w:val="single" w:color="B9CBC8" w:sz="6"/>
              <w:right w:val="single" w:color="B9CBC8" w:sz="6"/>
            </w:tcBorders>
            <w:shd w:fill="DCEFE8" w:val="clear"/>
            <w:tcMar>
              <w:top w:type="dxa" w:w="100"/>
              <w:left w:type="dxa" w:w="140"/>
              <w:bottom w:type="dxa" w:w="100"/>
              <w:right w:type="dxa" w:w="140"/>
            </w:tcMar>
            <w:vAlign w:val="center"/>
          </w:tcPr>
          <w:p>
            <w:pPr>
              <w:spacing w:after="40"/>
              <w:jc w:val="center"/>
            </w:pPr>
            <w:r>
              <w:rPr>
                <w:rFonts w:ascii="Arial" w:cs="Arial" w:eastAsia="Arial" w:hAnsi="Arial"/>
                <w:b/>
                <w:bCs/>
                <w:color w:val="173C4E"/>
              </w:rPr>
              <w:t xml:space="preserve">WE MAY INFER</w:t>
            </w:r>
          </w:p>
          <w:p>
            <w:pPr>
              <w:spacing w:after="0"/>
              <w:jc w:val="center"/>
            </w:pPr>
            <w:r>
              <w:rPr>
                <w:rFonts w:ascii="Arial" w:cs="Arial" w:eastAsia="Arial" w:hAnsi="Arial"/>
                <w:sz w:val="19"/>
                <w:szCs w:val="19"/>
              </w:rPr>
              <w:t xml:space="preserve">a conclusion supported but not stated</w:t>
            </w:r>
          </w:p>
        </w:tc>
      </w:tr>
    </w:tbl>
    <w:p>
      <w:r>
        <w:br w:type="page"/>
      </w:r>
    </w:p>
    <w:p>
      <w:pPr>
        <w:pStyle w:val="Heading1"/>
      </w:pPr>
      <w:r>
        <w:rPr>
          <w:rFonts w:ascii="Arial" w:cs="Arial" w:eastAsia="Arial" w:hAnsi="Arial"/>
          <w:color w:val="192B36"/>
          <w:sz w:val="22"/>
          <w:szCs w:val="22"/>
        </w:rPr>
        <w:t xml:space="preserve">3. Apply the RULE test</w:t>
      </w:r>
    </w:p>
    <w:p>
      <w:pPr>
        <w:spacing w:after="120" w:line="300" w:lineRule="auto"/>
      </w:pPr>
      <w:r>
        <w:rPr>
          <w:rFonts w:ascii="Arial" w:cs="Arial" w:eastAsia="Arial" w:hAnsi="Arial"/>
        </w:rPr>
        <w:t xml:space="preserve">Test Malia's online decision against every criterion before choosing a position.</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3760"/>
        <w:gridCol w:w="3700"/>
      </w:tblGrid>
      <w:tr>
        <w:trPr>
          <w:tblHeader/>
        </w:trPr>
        <w:tc>
          <w:tcPr>
            <w:tcW w:type="dxa" w:w="1900"/>
            <w:tcBorders>
              <w:top w:val="single" w:color="20756E" w:sz="6"/>
              <w:left w:val="single" w:color="20756E" w:sz="6"/>
              <w:bottom w:val="single" w:color="20756E" w:sz="6"/>
              <w:right w:val="single" w:color="20756E" w:sz="6"/>
            </w:tcBorders>
            <w:shd w:fill="20756E" w:val="clear"/>
            <w:tcMar>
              <w:top w:type="dxa" w:w="100"/>
              <w:left w:type="dxa" w:w="140"/>
              <w:bottom w:type="dxa" w:w="100"/>
              <w:right w:type="dxa" w:w="140"/>
            </w:tcMar>
            <w:vAlign w:val="center"/>
          </w:tcPr>
          <w:p>
            <w:pPr>
              <w:spacing w:after="0"/>
              <w:jc w:val="center"/>
            </w:pPr>
            <w:r>
              <w:rPr>
                <w:rFonts w:ascii="Arial" w:cs="Arial" w:eastAsia="Arial" w:hAnsi="Arial"/>
                <w:b/>
                <w:bCs/>
                <w:color w:val="FFFFFF"/>
              </w:rPr>
              <w:t xml:space="preserve">Criterion</w:t>
            </w:r>
          </w:p>
        </w:tc>
        <w:tc>
          <w:tcPr>
            <w:tcW w:type="dxa" w:w="3760"/>
            <w:tcBorders>
              <w:top w:val="single" w:color="20756E" w:sz="6"/>
              <w:left w:val="single" w:color="20756E" w:sz="6"/>
              <w:bottom w:val="single" w:color="20756E" w:sz="6"/>
              <w:right w:val="single" w:color="20756E" w:sz="6"/>
            </w:tcBorders>
            <w:shd w:fill="20756E" w:val="clear"/>
            <w:tcMar>
              <w:top w:type="dxa" w:w="100"/>
              <w:left w:type="dxa" w:w="140"/>
              <w:bottom w:type="dxa" w:w="100"/>
              <w:right w:type="dxa" w:w="140"/>
            </w:tcMar>
            <w:vAlign w:val="center"/>
          </w:tcPr>
          <w:p>
            <w:pPr>
              <w:spacing w:after="0"/>
              <w:jc w:val="center"/>
            </w:pPr>
            <w:r>
              <w:rPr>
                <w:rFonts w:ascii="Arial" w:cs="Arial" w:eastAsia="Arial" w:hAnsi="Arial"/>
                <w:b/>
                <w:bCs/>
                <w:color w:val="FFFFFF"/>
              </w:rPr>
              <w:t xml:space="preserve">Evidence from the scene</w:t>
            </w:r>
          </w:p>
        </w:tc>
        <w:tc>
          <w:tcPr>
            <w:tcW w:type="dxa" w:w="3700"/>
            <w:tcBorders>
              <w:top w:val="single" w:color="20756E" w:sz="6"/>
              <w:left w:val="single" w:color="20756E" w:sz="6"/>
              <w:bottom w:val="single" w:color="20756E" w:sz="6"/>
              <w:right w:val="single" w:color="20756E" w:sz="6"/>
            </w:tcBorders>
            <w:shd w:fill="20756E" w:val="clear"/>
            <w:tcMar>
              <w:top w:type="dxa" w:w="100"/>
              <w:left w:type="dxa" w:w="140"/>
              <w:bottom w:type="dxa" w:w="100"/>
              <w:right w:type="dxa" w:w="140"/>
            </w:tcMar>
            <w:vAlign w:val="center"/>
          </w:tcPr>
          <w:p>
            <w:pPr>
              <w:spacing w:after="0"/>
              <w:jc w:val="center"/>
            </w:pPr>
            <w:r>
              <w:rPr>
                <w:rFonts w:ascii="Arial" w:cs="Arial" w:eastAsia="Arial" w:hAnsi="Arial"/>
                <w:b/>
                <w:bCs/>
                <w:color w:val="FFFFFF"/>
              </w:rPr>
              <w:t xml:space="preserve">What this suggests</w:t>
            </w:r>
          </w:p>
        </w:tc>
      </w:tr>
      <w:tr>
        <w:tc>
          <w:tcPr>
            <w:tcW w:type="dxa" w:w="1900"/>
            <w:tcBorders>
              <w:top w:val="single" w:color="B9CBC8" w:sz="6"/>
              <w:left w:val="single" w:color="B9CBC8" w:sz="6"/>
              <w:bottom w:val="single" w:color="B9CBC8" w:sz="6"/>
              <w:right w:val="single" w:color="B9CBC8" w:sz="6"/>
            </w:tcBorders>
            <w:shd w:fill="DCEFE8" w:val="clear"/>
            <w:tcMar>
              <w:top w:type="dxa" w:w="100"/>
              <w:left w:type="dxa" w:w="140"/>
              <w:bottom w:type="dxa" w:w="100"/>
              <w:right w:type="dxa" w:w="140"/>
            </w:tcMar>
            <w:vAlign w:val="center"/>
          </w:tcPr>
          <w:p>
            <w:pPr>
              <w:spacing w:after="0"/>
            </w:pPr>
            <w:r>
              <w:rPr>
                <w:rFonts w:ascii="Arial" w:cs="Arial" w:eastAsia="Arial" w:hAnsi="Arial"/>
                <w:b/>
                <w:bCs/>
              </w:rPr>
              <w:t xml:space="preserve">R - Reason</w:t>
            </w:r>
          </w:p>
        </w:tc>
        <w:tc>
          <w:tcPr>
            <w:tcW w:type="dxa" w:w="3760"/>
            <w:tcBorders>
              <w:top w:val="single" w:color="B9CBC8" w:sz="6"/>
              <w:left w:val="single" w:color="B9CBC8" w:sz="6"/>
              <w:bottom w:val="single" w:color="B9CBC8" w:sz="6"/>
              <w:right w:val="single" w:color="B9CBC8" w:sz="6"/>
            </w:tcBorders>
            <w:tcMar>
              <w:top w:type="dxa" w:w="100"/>
              <w:left w:type="dxa" w:w="140"/>
              <w:bottom w:type="dxa" w:w="100"/>
              <w:right w:type="dxa" w:w="140"/>
            </w:tcMar>
            <w:vAlign w:val="center"/>
          </w:tcPr>
          <w:p>
            <w:pPr>
              <w:spacing w:after="100"/>
            </w:pPr>
            <w:r>
              <w:rPr>
                <w:rFonts w:ascii="Arial" w:cs="Arial" w:eastAsia="Arial" w:hAnsi="Arial"/>
                <w:i/>
                <w:iCs/>
                <w:sz w:val="19"/>
                <w:szCs w:val="19"/>
              </w:rPr>
              <w:t xml:space="preserve">What is the school instruction trying to protect?</w:t>
            </w:r>
          </w:p>
          <w:p>
            <w:pPr>
              <w:spacing w:after="120" w:line="300" w:lineRule="auto"/>
            </w:pPr>
            <w:r>
              <w:rPr>
                <w:rFonts w:ascii="Arial" w:cs="Arial" w:eastAsia="Arial" w:hAnsi="Arial"/>
              </w:rPr>
              <w:t xml:space="preserve"/>
            </w:r>
          </w:p>
        </w:tc>
        <w:tc>
          <w:tcPr>
            <w:tcW w:type="dxa" w:w="3700"/>
            <w:tcBorders>
              <w:top w:val="single" w:color="B9CBC8" w:sz="6"/>
              <w:left w:val="single" w:color="B9CBC8" w:sz="6"/>
              <w:bottom w:val="single" w:color="B9CBC8" w:sz="6"/>
              <w:right w:val="single" w:color="B9CBC8" w:sz="6"/>
            </w:tcBorders>
            <w:tcMar>
              <w:top w:type="dxa" w:w="100"/>
              <w:left w:type="dxa" w:w="140"/>
              <w:bottom w:type="dxa" w:w="100"/>
              <w:right w:type="dxa" w:w="140"/>
            </w:tcMar>
            <w:vAlign w:val="center"/>
          </w:tcPr>
          <w:p>
            <w:pPr>
              <w:spacing w:after="120" w:line="300" w:lineRule="auto"/>
            </w:pPr>
            <w:r>
              <w:rPr>
                <w:rFonts w:ascii="Arial" w:cs="Arial" w:eastAsia="Arial" w:hAnsi="Arial"/>
              </w:rPr>
              <w:t xml:space="preserve"/>
            </w:r>
          </w:p>
        </w:tc>
      </w:tr>
      <w:tr>
        <w:tc>
          <w:tcPr>
            <w:tcW w:type="dxa" w:w="1900"/>
            <w:tcBorders>
              <w:top w:val="single" w:color="B9CBC8" w:sz="6"/>
              <w:left w:val="single" w:color="B9CBC8" w:sz="6"/>
              <w:bottom w:val="single" w:color="B9CBC8" w:sz="6"/>
              <w:right w:val="single" w:color="B9CBC8" w:sz="6"/>
            </w:tcBorders>
            <w:shd w:fill="DCEFE8" w:val="clear"/>
            <w:tcMar>
              <w:top w:type="dxa" w:w="100"/>
              <w:left w:type="dxa" w:w="140"/>
              <w:bottom w:type="dxa" w:w="100"/>
              <w:right w:type="dxa" w:w="140"/>
            </w:tcMar>
            <w:vAlign w:val="center"/>
          </w:tcPr>
          <w:p>
            <w:pPr>
              <w:spacing w:after="0"/>
            </w:pPr>
            <w:r>
              <w:rPr>
                <w:rFonts w:ascii="Arial" w:cs="Arial" w:eastAsia="Arial" w:hAnsi="Arial"/>
                <w:b/>
                <w:bCs/>
              </w:rPr>
              <w:t xml:space="preserve">U - Urgency / rights</w:t>
            </w:r>
          </w:p>
        </w:tc>
        <w:tc>
          <w:tcPr>
            <w:tcW w:type="dxa" w:w="3760"/>
            <w:tcBorders>
              <w:top w:val="single" w:color="B9CBC8" w:sz="6"/>
              <w:left w:val="single" w:color="B9CBC8" w:sz="6"/>
              <w:bottom w:val="single" w:color="B9CBC8" w:sz="6"/>
              <w:right w:val="single" w:color="B9CBC8" w:sz="6"/>
            </w:tcBorders>
            <w:tcMar>
              <w:top w:type="dxa" w:w="100"/>
              <w:left w:type="dxa" w:w="140"/>
              <w:bottom w:type="dxa" w:w="100"/>
              <w:right w:type="dxa" w:w="140"/>
            </w:tcMar>
            <w:vAlign w:val="center"/>
          </w:tcPr>
          <w:p>
            <w:pPr>
              <w:spacing w:after="100"/>
            </w:pPr>
            <w:r>
              <w:rPr>
                <w:rFonts w:ascii="Arial" w:cs="Arial" w:eastAsia="Arial" w:hAnsi="Arial"/>
                <w:i/>
                <w:iCs/>
                <w:sz w:val="19"/>
                <w:szCs w:val="19"/>
              </w:rPr>
              <w:t xml:space="preserve">What harm or right makes action important?</w:t>
            </w:r>
          </w:p>
          <w:p>
            <w:pPr>
              <w:spacing w:after="120" w:line="300" w:lineRule="auto"/>
            </w:pPr>
            <w:r>
              <w:rPr>
                <w:rFonts w:ascii="Arial" w:cs="Arial" w:eastAsia="Arial" w:hAnsi="Arial"/>
              </w:rPr>
              <w:t xml:space="preserve"/>
            </w:r>
          </w:p>
        </w:tc>
        <w:tc>
          <w:tcPr>
            <w:tcW w:type="dxa" w:w="3700"/>
            <w:tcBorders>
              <w:top w:val="single" w:color="B9CBC8" w:sz="6"/>
              <w:left w:val="single" w:color="B9CBC8" w:sz="6"/>
              <w:bottom w:val="single" w:color="B9CBC8" w:sz="6"/>
              <w:right w:val="single" w:color="B9CBC8" w:sz="6"/>
            </w:tcBorders>
            <w:tcMar>
              <w:top w:type="dxa" w:w="100"/>
              <w:left w:type="dxa" w:w="140"/>
              <w:bottom w:type="dxa" w:w="100"/>
              <w:right w:type="dxa" w:w="140"/>
            </w:tcMar>
            <w:vAlign w:val="center"/>
          </w:tcPr>
          <w:p>
            <w:pPr>
              <w:spacing w:after="120" w:line="300" w:lineRule="auto"/>
            </w:pPr>
            <w:r>
              <w:rPr>
                <w:rFonts w:ascii="Arial" w:cs="Arial" w:eastAsia="Arial" w:hAnsi="Arial"/>
              </w:rPr>
              <w:t xml:space="preserve"/>
            </w:r>
          </w:p>
        </w:tc>
      </w:tr>
      <w:tr>
        <w:tc>
          <w:tcPr>
            <w:tcW w:type="dxa" w:w="1900"/>
            <w:tcBorders>
              <w:top w:val="single" w:color="B9CBC8" w:sz="6"/>
              <w:left w:val="single" w:color="B9CBC8" w:sz="6"/>
              <w:bottom w:val="single" w:color="B9CBC8" w:sz="6"/>
              <w:right w:val="single" w:color="B9CBC8" w:sz="6"/>
            </w:tcBorders>
            <w:shd w:fill="DCEFE8" w:val="clear"/>
            <w:tcMar>
              <w:top w:type="dxa" w:w="100"/>
              <w:left w:type="dxa" w:w="140"/>
              <w:bottom w:type="dxa" w:w="100"/>
              <w:right w:type="dxa" w:w="140"/>
            </w:tcMar>
            <w:vAlign w:val="center"/>
          </w:tcPr>
          <w:p>
            <w:pPr>
              <w:spacing w:after="0"/>
            </w:pPr>
            <w:r>
              <w:rPr>
                <w:rFonts w:ascii="Arial" w:cs="Arial" w:eastAsia="Arial" w:hAnsi="Arial"/>
                <w:b/>
                <w:bCs/>
              </w:rPr>
              <w:t xml:space="preserve">L - Least harmful option</w:t>
            </w:r>
          </w:p>
        </w:tc>
        <w:tc>
          <w:tcPr>
            <w:tcW w:type="dxa" w:w="3760"/>
            <w:tcBorders>
              <w:top w:val="single" w:color="B9CBC8" w:sz="6"/>
              <w:left w:val="single" w:color="B9CBC8" w:sz="6"/>
              <w:bottom w:val="single" w:color="B9CBC8" w:sz="6"/>
              <w:right w:val="single" w:color="B9CBC8" w:sz="6"/>
            </w:tcBorders>
            <w:tcMar>
              <w:top w:type="dxa" w:w="100"/>
              <w:left w:type="dxa" w:w="140"/>
              <w:bottom w:type="dxa" w:w="100"/>
              <w:right w:type="dxa" w:w="140"/>
            </w:tcMar>
            <w:vAlign w:val="center"/>
          </w:tcPr>
          <w:p>
            <w:pPr>
              <w:spacing w:after="100"/>
            </w:pPr>
            <w:r>
              <w:rPr>
                <w:rFonts w:ascii="Arial" w:cs="Arial" w:eastAsia="Arial" w:hAnsi="Arial"/>
                <w:i/>
                <w:iCs/>
                <w:sz w:val="19"/>
                <w:szCs w:val="19"/>
              </w:rPr>
              <w:t xml:space="preserve">What else could Malia try?</w:t>
            </w:r>
          </w:p>
          <w:p>
            <w:pPr>
              <w:spacing w:after="120" w:line="300" w:lineRule="auto"/>
            </w:pPr>
            <w:r>
              <w:rPr>
                <w:rFonts w:ascii="Arial" w:cs="Arial" w:eastAsia="Arial" w:hAnsi="Arial"/>
              </w:rPr>
              <w:t xml:space="preserve"/>
            </w:r>
          </w:p>
        </w:tc>
        <w:tc>
          <w:tcPr>
            <w:tcW w:type="dxa" w:w="3700"/>
            <w:tcBorders>
              <w:top w:val="single" w:color="B9CBC8" w:sz="6"/>
              <w:left w:val="single" w:color="B9CBC8" w:sz="6"/>
              <w:bottom w:val="single" w:color="B9CBC8" w:sz="6"/>
              <w:right w:val="single" w:color="B9CBC8" w:sz="6"/>
            </w:tcBorders>
            <w:tcMar>
              <w:top w:type="dxa" w:w="100"/>
              <w:left w:type="dxa" w:w="140"/>
              <w:bottom w:type="dxa" w:w="100"/>
              <w:right w:type="dxa" w:w="140"/>
            </w:tcMar>
            <w:vAlign w:val="center"/>
          </w:tcPr>
          <w:p>
            <w:pPr>
              <w:spacing w:after="120" w:line="300" w:lineRule="auto"/>
            </w:pPr>
            <w:r>
              <w:rPr>
                <w:rFonts w:ascii="Arial" w:cs="Arial" w:eastAsia="Arial" w:hAnsi="Arial"/>
              </w:rPr>
              <w:t xml:space="preserve"/>
            </w:r>
          </w:p>
        </w:tc>
      </w:tr>
      <w:tr>
        <w:tc>
          <w:tcPr>
            <w:tcW w:type="dxa" w:w="1900"/>
            <w:tcBorders>
              <w:top w:val="single" w:color="B9CBC8" w:sz="6"/>
              <w:left w:val="single" w:color="B9CBC8" w:sz="6"/>
              <w:bottom w:val="single" w:color="B9CBC8" w:sz="6"/>
              <w:right w:val="single" w:color="B9CBC8" w:sz="6"/>
            </w:tcBorders>
            <w:shd w:fill="DCEFE8" w:val="clear"/>
            <w:tcMar>
              <w:top w:type="dxa" w:w="100"/>
              <w:left w:type="dxa" w:w="140"/>
              <w:bottom w:type="dxa" w:w="100"/>
              <w:right w:type="dxa" w:w="140"/>
            </w:tcMar>
            <w:vAlign w:val="center"/>
          </w:tcPr>
          <w:p>
            <w:pPr>
              <w:spacing w:after="0"/>
            </w:pPr>
            <w:r>
              <w:rPr>
                <w:rFonts w:ascii="Arial" w:cs="Arial" w:eastAsia="Arial" w:hAnsi="Arial"/>
                <w:b/>
                <w:bCs/>
              </w:rPr>
              <w:t xml:space="preserve">E - Effects / accountability</w:t>
            </w:r>
          </w:p>
        </w:tc>
        <w:tc>
          <w:tcPr>
            <w:tcW w:type="dxa" w:w="3760"/>
            <w:tcBorders>
              <w:top w:val="single" w:color="B9CBC8" w:sz="6"/>
              <w:left w:val="single" w:color="B9CBC8" w:sz="6"/>
              <w:bottom w:val="single" w:color="B9CBC8" w:sz="6"/>
              <w:right w:val="single" w:color="B9CBC8" w:sz="6"/>
            </w:tcBorders>
            <w:tcMar>
              <w:top w:type="dxa" w:w="100"/>
              <w:left w:type="dxa" w:w="140"/>
              <w:bottom w:type="dxa" w:w="100"/>
              <w:right w:type="dxa" w:w="140"/>
            </w:tcMar>
            <w:vAlign w:val="center"/>
          </w:tcPr>
          <w:p>
            <w:pPr>
              <w:spacing w:after="100"/>
            </w:pPr>
            <w:r>
              <w:rPr>
                <w:rFonts w:ascii="Arial" w:cs="Arial" w:eastAsia="Arial" w:hAnsi="Arial"/>
                <w:i/>
                <w:iCs/>
                <w:sz w:val="19"/>
                <w:szCs w:val="19"/>
              </w:rPr>
              <w:t xml:space="preserve">Who could be helped or harmed?</w:t>
            </w:r>
          </w:p>
          <w:p>
            <w:pPr>
              <w:spacing w:after="120" w:line="300" w:lineRule="auto"/>
            </w:pPr>
            <w:r>
              <w:rPr>
                <w:rFonts w:ascii="Arial" w:cs="Arial" w:eastAsia="Arial" w:hAnsi="Arial"/>
              </w:rPr>
              <w:t xml:space="preserve"/>
            </w:r>
          </w:p>
        </w:tc>
        <w:tc>
          <w:tcPr>
            <w:tcW w:type="dxa" w:w="3700"/>
            <w:tcBorders>
              <w:top w:val="single" w:color="B9CBC8" w:sz="6"/>
              <w:left w:val="single" w:color="B9CBC8" w:sz="6"/>
              <w:bottom w:val="single" w:color="B9CBC8" w:sz="6"/>
              <w:right w:val="single" w:color="B9CBC8" w:sz="6"/>
            </w:tcBorders>
            <w:tcMar>
              <w:top w:type="dxa" w:w="100"/>
              <w:left w:type="dxa" w:w="140"/>
              <w:bottom w:type="dxa" w:w="100"/>
              <w:right w:type="dxa" w:w="140"/>
            </w:tcMar>
            <w:vAlign w:val="center"/>
          </w:tcPr>
          <w:p>
            <w:pPr>
              <w:spacing w:after="120" w:line="300" w:lineRule="auto"/>
            </w:pPr>
            <w:r>
              <w:rPr>
                <w:rFonts w:ascii="Arial" w:cs="Arial" w:eastAsia="Arial" w:hAnsi="Arial"/>
              </w:rPr>
              <w:t xml:space="preserve"/>
            </w:r>
          </w:p>
        </w:tc>
      </w:tr>
    </w:tbl>
    <w:p>
      <w:pPr>
        <w:pStyle w:val="Heading1"/>
      </w:pPr>
      <w:r>
        <w:rPr>
          <w:rFonts w:ascii="Arial" w:cs="Arial" w:eastAsia="Arial" w:hAnsi="Arial"/>
          <w:color w:val="192B36"/>
          <w:sz w:val="22"/>
          <w:szCs w:val="22"/>
        </w:rPr>
        <w:t xml:space="preserve">4. Decision bench</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380"/>
        <w:gridCol w:w="3380"/>
      </w:tblGrid>
      <w:tr>
        <w:trPr>
          <w:tblHeader/>
        </w:trPr>
        <w:tc>
          <w:tcPr>
            <w:tcW w:type="dxa" w:w="2600"/>
            <w:tcBorders>
              <w:top w:val="single" w:color="D8644A" w:sz="6"/>
              <w:left w:val="single" w:color="D8644A" w:sz="6"/>
              <w:bottom w:val="single" w:color="D8644A" w:sz="6"/>
              <w:right w:val="single" w:color="D8644A" w:sz="6"/>
            </w:tcBorders>
            <w:shd w:fill="D8644A" w:val="clear"/>
            <w:tcMar>
              <w:top w:type="dxa" w:w="100"/>
              <w:left w:type="dxa" w:w="140"/>
              <w:bottom w:type="dxa" w:w="100"/>
              <w:right w:type="dxa" w:w="140"/>
            </w:tcMar>
            <w:vAlign w:val="center"/>
          </w:tcPr>
          <w:p>
            <w:pPr>
              <w:spacing w:after="0"/>
              <w:jc w:val="center"/>
            </w:pPr>
            <w:r>
              <w:rPr>
                <w:rFonts w:ascii="Arial" w:cs="Arial" w:eastAsia="Arial" w:hAnsi="Arial"/>
                <w:b/>
                <w:bCs/>
                <w:color w:val="FFFFFF"/>
              </w:rPr>
              <w:t xml:space="preserve">Possible response</w:t>
            </w:r>
          </w:p>
        </w:tc>
        <w:tc>
          <w:tcPr>
            <w:tcW w:type="dxa" w:w="3380"/>
            <w:tcBorders>
              <w:top w:val="single" w:color="D8644A" w:sz="6"/>
              <w:left w:val="single" w:color="D8644A" w:sz="6"/>
              <w:bottom w:val="single" w:color="D8644A" w:sz="6"/>
              <w:right w:val="single" w:color="D8644A" w:sz="6"/>
            </w:tcBorders>
            <w:shd w:fill="D8644A" w:val="clear"/>
            <w:tcMar>
              <w:top w:type="dxa" w:w="100"/>
              <w:left w:type="dxa" w:w="140"/>
              <w:bottom w:type="dxa" w:w="100"/>
              <w:right w:type="dxa" w:w="140"/>
            </w:tcMar>
            <w:vAlign w:val="center"/>
          </w:tcPr>
          <w:p>
            <w:pPr>
              <w:spacing w:after="0"/>
              <w:jc w:val="center"/>
            </w:pPr>
            <w:r>
              <w:rPr>
                <w:rFonts w:ascii="Arial" w:cs="Arial" w:eastAsia="Arial" w:hAnsi="Arial"/>
                <w:b/>
                <w:bCs/>
                <w:color w:val="FFFFFF"/>
              </w:rPr>
              <w:t xml:space="preserve">Strongest reason for it</w:t>
            </w:r>
          </w:p>
        </w:tc>
        <w:tc>
          <w:tcPr>
            <w:tcW w:type="dxa" w:w="3380"/>
            <w:tcBorders>
              <w:top w:val="single" w:color="D8644A" w:sz="6"/>
              <w:left w:val="single" w:color="D8644A" w:sz="6"/>
              <w:bottom w:val="single" w:color="D8644A" w:sz="6"/>
              <w:right w:val="single" w:color="D8644A" w:sz="6"/>
            </w:tcBorders>
            <w:shd w:fill="D8644A" w:val="clear"/>
            <w:tcMar>
              <w:top w:type="dxa" w:w="100"/>
              <w:left w:type="dxa" w:w="140"/>
              <w:bottom w:type="dxa" w:w="100"/>
              <w:right w:type="dxa" w:w="140"/>
            </w:tcMar>
            <w:vAlign w:val="center"/>
          </w:tcPr>
          <w:p>
            <w:pPr>
              <w:spacing w:after="0"/>
              <w:jc w:val="center"/>
            </w:pPr>
            <w:r>
              <w:rPr>
                <w:rFonts w:ascii="Arial" w:cs="Arial" w:eastAsia="Arial" w:hAnsi="Arial"/>
                <w:b/>
                <w:bCs/>
                <w:color w:val="FFFFFF"/>
              </w:rPr>
              <w:t xml:space="preserve">Most serious risk</w:t>
            </w:r>
          </w:p>
        </w:tc>
      </w:tr>
      <w:tr>
        <w:tc>
          <w:tcPr>
            <w:tcW w:type="dxa" w:w="2600"/>
            <w:tcBorders>
              <w:top w:val="single" w:color="B9CBC8" w:sz="6"/>
              <w:left w:val="single" w:color="B9CBC8" w:sz="6"/>
              <w:bottom w:val="single" w:color="B9CBC8" w:sz="6"/>
              <w:right w:val="single" w:color="B9CBC8" w:sz="6"/>
            </w:tcBorders>
            <w:shd w:fill="FFF8E7" w:val="clear"/>
            <w:tcMar>
              <w:top w:type="dxa" w:w="100"/>
              <w:left w:type="dxa" w:w="140"/>
              <w:bottom w:type="dxa" w:w="100"/>
              <w:right w:type="dxa" w:w="140"/>
            </w:tcMar>
            <w:vAlign w:val="center"/>
          </w:tcPr>
          <w:p>
            <w:pPr>
              <w:spacing w:after="0"/>
            </w:pPr>
            <w:r>
              <w:rPr>
                <w:rFonts w:ascii="Arial" w:cs="Arial" w:eastAsia="Arial" w:hAnsi="Arial"/>
                <w:b/>
                <w:bCs/>
              </w:rPr>
              <w:t xml:space="preserve">Wait for the principal</w:t>
            </w:r>
          </w:p>
        </w:tc>
        <w:tc>
          <w:tcPr>
            <w:tcW w:type="dxa" w:w="3380"/>
            <w:tcBorders>
              <w:top w:val="single" w:color="B9CBC8" w:sz="6"/>
              <w:left w:val="single" w:color="B9CBC8" w:sz="6"/>
              <w:bottom w:val="single" w:color="B9CBC8" w:sz="6"/>
              <w:right w:val="single" w:color="B9CBC8" w:sz="6"/>
            </w:tcBorders>
            <w:tcMar>
              <w:top w:type="dxa" w:w="100"/>
              <w:left w:type="dxa" w:w="140"/>
              <w:bottom w:type="dxa" w:w="100"/>
              <w:right w:type="dxa" w:w="140"/>
            </w:tcMar>
            <w:vAlign w:val="center"/>
          </w:tcPr>
          <w:p>
            <w:pPr>
              <w:spacing w:after="120" w:line="300" w:lineRule="auto"/>
            </w:pPr>
            <w:r>
              <w:rPr>
                <w:rFonts w:ascii="Arial" w:cs="Arial" w:eastAsia="Arial" w:hAnsi="Arial"/>
              </w:rPr>
              <w:t xml:space="preserve"/>
            </w:r>
          </w:p>
        </w:tc>
        <w:tc>
          <w:tcPr>
            <w:tcW w:type="dxa" w:w="3380"/>
            <w:tcBorders>
              <w:top w:val="single" w:color="B9CBC8" w:sz="6"/>
              <w:left w:val="single" w:color="B9CBC8" w:sz="6"/>
              <w:bottom w:val="single" w:color="B9CBC8" w:sz="6"/>
              <w:right w:val="single" w:color="B9CBC8" w:sz="6"/>
            </w:tcBorders>
            <w:tcMar>
              <w:top w:type="dxa" w:w="100"/>
              <w:left w:type="dxa" w:w="140"/>
              <w:bottom w:type="dxa" w:w="100"/>
              <w:right w:type="dxa" w:w="140"/>
            </w:tcMar>
            <w:vAlign w:val="center"/>
          </w:tcPr>
          <w:p>
            <w:pPr>
              <w:spacing w:after="120" w:line="300" w:lineRule="auto"/>
            </w:pPr>
            <w:r>
              <w:rPr>
                <w:rFonts w:ascii="Arial" w:cs="Arial" w:eastAsia="Arial" w:hAnsi="Arial"/>
              </w:rPr>
              <w:t xml:space="preserve"/>
            </w:r>
          </w:p>
        </w:tc>
      </w:tr>
      <w:tr>
        <w:tc>
          <w:tcPr>
            <w:tcW w:type="dxa" w:w="2600"/>
            <w:tcBorders>
              <w:top w:val="single" w:color="B9CBC8" w:sz="6"/>
              <w:left w:val="single" w:color="B9CBC8" w:sz="6"/>
              <w:bottom w:val="single" w:color="B9CBC8" w:sz="6"/>
              <w:right w:val="single" w:color="B9CBC8" w:sz="6"/>
            </w:tcBorders>
            <w:shd w:fill="FFF8E7" w:val="clear"/>
            <w:tcMar>
              <w:top w:type="dxa" w:w="100"/>
              <w:left w:type="dxa" w:w="140"/>
              <w:bottom w:type="dxa" w:w="100"/>
              <w:right w:type="dxa" w:w="140"/>
            </w:tcMar>
            <w:vAlign w:val="center"/>
          </w:tcPr>
          <w:p>
            <w:pPr>
              <w:spacing w:after="0"/>
            </w:pPr>
            <w:r>
              <w:rPr>
                <w:rFonts w:ascii="Arial" w:cs="Arial" w:eastAsia="Arial" w:hAnsi="Arial"/>
                <w:b/>
                <w:bCs/>
              </w:rPr>
              <w:t xml:space="preserve">Seek another approved channel</w:t>
            </w:r>
          </w:p>
        </w:tc>
        <w:tc>
          <w:tcPr>
            <w:tcW w:type="dxa" w:w="3380"/>
            <w:tcBorders>
              <w:top w:val="single" w:color="B9CBC8" w:sz="6"/>
              <w:left w:val="single" w:color="B9CBC8" w:sz="6"/>
              <w:bottom w:val="single" w:color="B9CBC8" w:sz="6"/>
              <w:right w:val="single" w:color="B9CBC8" w:sz="6"/>
            </w:tcBorders>
            <w:tcMar>
              <w:top w:type="dxa" w:w="100"/>
              <w:left w:type="dxa" w:w="140"/>
              <w:bottom w:type="dxa" w:w="100"/>
              <w:right w:type="dxa" w:w="140"/>
            </w:tcMar>
            <w:vAlign w:val="center"/>
          </w:tcPr>
          <w:p>
            <w:pPr>
              <w:spacing w:after="120" w:line="300" w:lineRule="auto"/>
            </w:pPr>
            <w:r>
              <w:rPr>
                <w:rFonts w:ascii="Arial" w:cs="Arial" w:eastAsia="Arial" w:hAnsi="Arial"/>
              </w:rPr>
              <w:t xml:space="preserve"/>
            </w:r>
          </w:p>
        </w:tc>
        <w:tc>
          <w:tcPr>
            <w:tcW w:type="dxa" w:w="3380"/>
            <w:tcBorders>
              <w:top w:val="single" w:color="B9CBC8" w:sz="6"/>
              <w:left w:val="single" w:color="B9CBC8" w:sz="6"/>
              <w:bottom w:val="single" w:color="B9CBC8" w:sz="6"/>
              <w:right w:val="single" w:color="B9CBC8" w:sz="6"/>
            </w:tcBorders>
            <w:tcMar>
              <w:top w:type="dxa" w:w="100"/>
              <w:left w:type="dxa" w:w="140"/>
              <w:bottom w:type="dxa" w:w="100"/>
              <w:right w:type="dxa" w:w="140"/>
            </w:tcMar>
            <w:vAlign w:val="center"/>
          </w:tcPr>
          <w:p>
            <w:pPr>
              <w:spacing w:after="120" w:line="300" w:lineRule="auto"/>
            </w:pPr>
            <w:r>
              <w:rPr>
                <w:rFonts w:ascii="Arial" w:cs="Arial" w:eastAsia="Arial" w:hAnsi="Arial"/>
              </w:rPr>
              <w:t xml:space="preserve"/>
            </w:r>
          </w:p>
        </w:tc>
      </w:tr>
      <w:tr>
        <w:tc>
          <w:tcPr>
            <w:tcW w:type="dxa" w:w="2600"/>
            <w:tcBorders>
              <w:top w:val="single" w:color="B9CBC8" w:sz="6"/>
              <w:left w:val="single" w:color="B9CBC8" w:sz="6"/>
              <w:bottom w:val="single" w:color="B9CBC8" w:sz="6"/>
              <w:right w:val="single" w:color="B9CBC8" w:sz="6"/>
            </w:tcBorders>
            <w:shd w:fill="FFF8E7" w:val="clear"/>
            <w:tcMar>
              <w:top w:type="dxa" w:w="100"/>
              <w:left w:type="dxa" w:w="140"/>
              <w:bottom w:type="dxa" w:w="100"/>
              <w:right w:type="dxa" w:w="140"/>
            </w:tcMar>
            <w:vAlign w:val="center"/>
          </w:tcPr>
          <w:p>
            <w:pPr>
              <w:spacing w:after="0"/>
            </w:pPr>
            <w:r>
              <w:rPr>
                <w:rFonts w:ascii="Arial" w:cs="Arial" w:eastAsia="Arial" w:hAnsi="Arial"/>
                <w:b/>
                <w:bCs/>
              </w:rPr>
              <w:t xml:space="preserve">Post to the class webpage</w:t>
            </w:r>
          </w:p>
        </w:tc>
        <w:tc>
          <w:tcPr>
            <w:tcW w:type="dxa" w:w="3380"/>
            <w:tcBorders>
              <w:top w:val="single" w:color="B9CBC8" w:sz="6"/>
              <w:left w:val="single" w:color="B9CBC8" w:sz="6"/>
              <w:bottom w:val="single" w:color="B9CBC8" w:sz="6"/>
              <w:right w:val="single" w:color="B9CBC8" w:sz="6"/>
            </w:tcBorders>
            <w:tcMar>
              <w:top w:type="dxa" w:w="100"/>
              <w:left w:type="dxa" w:w="140"/>
              <w:bottom w:type="dxa" w:w="100"/>
              <w:right w:type="dxa" w:w="140"/>
            </w:tcMar>
            <w:vAlign w:val="center"/>
          </w:tcPr>
          <w:p>
            <w:pPr>
              <w:spacing w:after="120" w:line="300" w:lineRule="auto"/>
            </w:pPr>
            <w:r>
              <w:rPr>
                <w:rFonts w:ascii="Arial" w:cs="Arial" w:eastAsia="Arial" w:hAnsi="Arial"/>
              </w:rPr>
              <w:t xml:space="preserve"/>
            </w:r>
          </w:p>
        </w:tc>
        <w:tc>
          <w:tcPr>
            <w:tcW w:type="dxa" w:w="3380"/>
            <w:tcBorders>
              <w:top w:val="single" w:color="B9CBC8" w:sz="6"/>
              <w:left w:val="single" w:color="B9CBC8" w:sz="6"/>
              <w:bottom w:val="single" w:color="B9CBC8" w:sz="6"/>
              <w:right w:val="single" w:color="B9CBC8" w:sz="6"/>
            </w:tcBorders>
            <w:tcMar>
              <w:top w:type="dxa" w:w="100"/>
              <w:left w:type="dxa" w:w="140"/>
              <w:bottom w:type="dxa" w:w="100"/>
              <w:right w:type="dxa" w:w="140"/>
            </w:tcMar>
            <w:vAlign w:val="center"/>
          </w:tcPr>
          <w:p>
            <w:pPr>
              <w:spacing w:after="120" w:line="300" w:lineRule="auto"/>
            </w:pPr>
            <w:r>
              <w:rPr>
                <w:rFonts w:ascii="Arial" w:cs="Arial" w:eastAsia="Arial" w:hAnsi="Arial"/>
              </w:rPr>
              <w:t xml:space="preserve"/>
            </w:r>
          </w:p>
        </w:tc>
      </w:tr>
    </w:tbl>
    <w:p>
      <w:pPr>
        <w:spacing w:after="120" w:line="300" w:lineRule="auto"/>
      </w:pPr>
      <w:r>
        <w:rPr>
          <w:rFonts w:ascii="Arial" w:cs="Arial" w:eastAsia="Arial" w:hAnsi="Arial"/>
        </w:rPr>
        <w:t xml:space="preserve">My position now: ______________________. The criterion carrying the most weight is __________________.</w:t>
      </w:r>
    </w:p>
    <w:p>
      <w:r>
        <w:br w:type="page"/>
      </w:r>
    </w:p>
    <w:p>
      <w:pPr>
        <w:pStyle w:val="Heading1"/>
      </w:pPr>
      <w:r>
        <w:rPr>
          <w:rFonts w:ascii="Arial" w:cs="Arial" w:eastAsia="Arial" w:hAnsi="Arial"/>
          <w:color w:val="192B36"/>
          <w:sz w:val="22"/>
          <w:szCs w:val="22"/>
        </w:rPr>
        <w:t xml:space="preserve">5. Model anatomy</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tcBorders>
              <w:top w:val="single" w:color="E9B44C" w:sz="6"/>
              <w:left w:val="single" w:color="E9B44C" w:sz="6"/>
              <w:bottom w:val="single" w:color="E9B44C" w:sz="6"/>
              <w:right w:val="single" w:color="E9B44C" w:sz="6"/>
            </w:tcBorders>
            <w:shd w:fill="FFF8E7" w:val="clear"/>
            <w:tcMar>
              <w:top w:type="dxa" w:w="100"/>
              <w:left w:type="dxa" w:w="140"/>
              <w:bottom w:type="dxa" w:w="100"/>
              <w:right w:type="dxa" w:w="140"/>
            </w:tcMar>
            <w:vAlign w:val="center"/>
          </w:tcPr>
          <w:p>
            <w:pPr>
              <w:spacing w:after="60"/>
            </w:pPr>
            <w:r>
              <w:rPr>
                <w:rFonts w:ascii="Arial" w:cs="Arial" w:eastAsia="Arial" w:hAnsi="Arial"/>
                <w:b/>
                <w:bCs/>
                <w:color w:val="D8644A"/>
                <w:sz w:val="18"/>
                <w:szCs w:val="18"/>
              </w:rPr>
              <w:t xml:space="preserve">MODEL</w:t>
            </w:r>
          </w:p>
          <w:p>
            <w:pPr>
              <w:spacing w:after="0"/>
            </w:pPr>
            <w:r>
              <w:rPr>
                <w:rFonts w:ascii="Arial" w:cs="Arial" w:eastAsia="Arial" w:hAnsi="Arial"/>
                <w:sz w:val="21"/>
                <w:szCs w:val="21"/>
              </w:rPr>
              <w:t xml:space="preserve">Rules should usually be followed; however, bending one may be justified when urgent harm is at stake and safer options have failed. Mrs Harwono has a reasonable purpose: the petition names the school, so she says principal approval is needed. Yet Malia believes delay protects an unfair situation. Her planned online post may spread the message, but hiding it also shifts risk onto her teacher and classmates. Therefore, Malia's choice is understandable but not fully justified yet. She should first seek another channel that does not claim school approval; if no timely option exists, limited and accountable rule-bending becomes easier to defend.</w:t>
            </w:r>
          </w:p>
        </w:tc>
      </w:tr>
    </w:tbl>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c>
          <w:tcPr>
            <w:tcW w:type="dxa" w:w="1872"/>
            <w:tcBorders>
              <w:top w:val="single" w:color="B9CBC8" w:sz="6"/>
              <w:left w:val="single" w:color="B9CBC8" w:sz="6"/>
              <w:bottom w:val="single" w:color="B9CBC8" w:sz="6"/>
              <w:right w:val="single" w:color="B9CBC8" w:sz="6"/>
            </w:tcBorders>
            <w:shd w:fill="DCEFE8" w:val="clear"/>
            <w:tcMar>
              <w:top w:type="dxa" w:w="100"/>
              <w:left w:type="dxa" w:w="140"/>
              <w:bottom w:type="dxa" w:w="100"/>
              <w:right w:type="dxa" w:w="140"/>
            </w:tcMar>
            <w:vAlign w:val="center"/>
          </w:tcPr>
          <w:p>
            <w:pPr>
              <w:spacing w:after="30"/>
              <w:jc w:val="center"/>
            </w:pPr>
            <w:r>
              <w:rPr>
                <w:rFonts w:ascii="Arial" w:cs="Arial" w:eastAsia="Arial" w:hAnsi="Arial"/>
                <w:b/>
                <w:bCs/>
                <w:color w:val="173C4E"/>
              </w:rPr>
              <w:t xml:space="preserve">CLAIM</w:t>
            </w:r>
          </w:p>
          <w:p>
            <w:pPr>
              <w:spacing w:after="0"/>
              <w:jc w:val="center"/>
            </w:pPr>
            <w:r>
              <w:rPr>
                <w:rFonts w:ascii="Arial" w:cs="Arial" w:eastAsia="Arial" w:hAnsi="Arial"/>
                <w:sz w:val="18"/>
                <w:szCs w:val="18"/>
              </w:rPr>
              <w:t xml:space="preserve">qualified, not absolute</w:t>
            </w:r>
          </w:p>
        </w:tc>
        <w:tc>
          <w:tcPr>
            <w:tcW w:type="dxa" w:w="1872"/>
            <w:tcBorders>
              <w:top w:val="single" w:color="B9CBC8" w:sz="6"/>
              <w:left w:val="single" w:color="B9CBC8" w:sz="6"/>
              <w:bottom w:val="single" w:color="B9CBC8" w:sz="6"/>
              <w:right w:val="single" w:color="B9CBC8" w:sz="6"/>
            </w:tcBorders>
            <w:shd w:fill="DCEFE8" w:val="clear"/>
            <w:tcMar>
              <w:top w:type="dxa" w:w="100"/>
              <w:left w:type="dxa" w:w="140"/>
              <w:bottom w:type="dxa" w:w="100"/>
              <w:right w:type="dxa" w:w="140"/>
            </w:tcMar>
            <w:vAlign w:val="center"/>
          </w:tcPr>
          <w:p>
            <w:pPr>
              <w:spacing w:after="30"/>
              <w:jc w:val="center"/>
            </w:pPr>
            <w:r>
              <w:rPr>
                <w:rFonts w:ascii="Arial" w:cs="Arial" w:eastAsia="Arial" w:hAnsi="Arial"/>
                <w:b/>
                <w:bCs/>
                <w:color w:val="173C4E"/>
              </w:rPr>
              <w:t xml:space="preserve">EVIDENCE</w:t>
            </w:r>
          </w:p>
          <w:p>
            <w:pPr>
              <w:spacing w:after="0"/>
              <w:jc w:val="center"/>
            </w:pPr>
            <w:r>
              <w:rPr>
                <w:rFonts w:ascii="Arial" w:cs="Arial" w:eastAsia="Arial" w:hAnsi="Arial"/>
                <w:sz w:val="18"/>
                <w:szCs w:val="18"/>
              </w:rPr>
              <w:t xml:space="preserve">accurate text detail</w:t>
            </w:r>
          </w:p>
        </w:tc>
        <w:tc>
          <w:tcPr>
            <w:tcW w:type="dxa" w:w="1872"/>
            <w:tcBorders>
              <w:top w:val="single" w:color="B9CBC8" w:sz="6"/>
              <w:left w:val="single" w:color="B9CBC8" w:sz="6"/>
              <w:bottom w:val="single" w:color="B9CBC8" w:sz="6"/>
              <w:right w:val="single" w:color="B9CBC8" w:sz="6"/>
            </w:tcBorders>
            <w:shd w:fill="DCEFE8" w:val="clear"/>
            <w:tcMar>
              <w:top w:type="dxa" w:w="100"/>
              <w:left w:type="dxa" w:w="140"/>
              <w:bottom w:type="dxa" w:w="100"/>
              <w:right w:type="dxa" w:w="140"/>
            </w:tcMar>
            <w:vAlign w:val="center"/>
          </w:tcPr>
          <w:p>
            <w:pPr>
              <w:spacing w:after="30"/>
              <w:jc w:val="center"/>
            </w:pPr>
            <w:r>
              <w:rPr>
                <w:rFonts w:ascii="Arial" w:cs="Arial" w:eastAsia="Arial" w:hAnsi="Arial"/>
                <w:b/>
                <w:bCs/>
                <w:color w:val="173C4E"/>
              </w:rPr>
              <w:t xml:space="preserve">RULE</w:t>
            </w:r>
          </w:p>
          <w:p>
            <w:pPr>
              <w:spacing w:after="0"/>
              <w:jc w:val="center"/>
            </w:pPr>
            <w:r>
              <w:rPr>
                <w:rFonts w:ascii="Arial" w:cs="Arial" w:eastAsia="Arial" w:hAnsi="Arial"/>
                <w:sz w:val="18"/>
                <w:szCs w:val="18"/>
              </w:rPr>
              <w:t xml:space="preserve">criteria explain why</w:t>
            </w:r>
          </w:p>
        </w:tc>
        <w:tc>
          <w:tcPr>
            <w:tcW w:type="dxa" w:w="1872"/>
            <w:tcBorders>
              <w:top w:val="single" w:color="B9CBC8" w:sz="6"/>
              <w:left w:val="single" w:color="B9CBC8" w:sz="6"/>
              <w:bottom w:val="single" w:color="B9CBC8" w:sz="6"/>
              <w:right w:val="single" w:color="B9CBC8" w:sz="6"/>
            </w:tcBorders>
            <w:shd w:fill="DCEFE8" w:val="clear"/>
            <w:tcMar>
              <w:top w:type="dxa" w:w="100"/>
              <w:left w:type="dxa" w:w="140"/>
              <w:bottom w:type="dxa" w:w="100"/>
              <w:right w:type="dxa" w:w="140"/>
            </w:tcMar>
            <w:vAlign w:val="center"/>
          </w:tcPr>
          <w:p>
            <w:pPr>
              <w:spacing w:after="30"/>
              <w:jc w:val="center"/>
            </w:pPr>
            <w:r>
              <w:rPr>
                <w:rFonts w:ascii="Arial" w:cs="Arial" w:eastAsia="Arial" w:hAnsi="Arial"/>
                <w:b/>
                <w:bCs/>
                <w:color w:val="173C4E"/>
              </w:rPr>
              <w:t xml:space="preserve">COUNTER</w:t>
            </w:r>
          </w:p>
          <w:p>
            <w:pPr>
              <w:spacing w:after="0"/>
              <w:jc w:val="center"/>
            </w:pPr>
            <w:r>
              <w:rPr>
                <w:rFonts w:ascii="Arial" w:cs="Arial" w:eastAsia="Arial" w:hAnsi="Arial"/>
                <w:sz w:val="18"/>
                <w:szCs w:val="18"/>
              </w:rPr>
              <w:t xml:space="preserve">fair opposing pressure</w:t>
            </w:r>
          </w:p>
        </w:tc>
        <w:tc>
          <w:tcPr>
            <w:tcW w:type="dxa" w:w="1872"/>
            <w:tcBorders>
              <w:top w:val="single" w:color="B9CBC8" w:sz="6"/>
              <w:left w:val="single" w:color="B9CBC8" w:sz="6"/>
              <w:bottom w:val="single" w:color="B9CBC8" w:sz="6"/>
              <w:right w:val="single" w:color="B9CBC8" w:sz="6"/>
            </w:tcBorders>
            <w:shd w:fill="DCEFE8" w:val="clear"/>
            <w:tcMar>
              <w:top w:type="dxa" w:w="100"/>
              <w:left w:type="dxa" w:w="140"/>
              <w:bottom w:type="dxa" w:w="100"/>
              <w:right w:type="dxa" w:w="140"/>
            </w:tcMar>
            <w:vAlign w:val="center"/>
          </w:tcPr>
          <w:p>
            <w:pPr>
              <w:spacing w:after="30"/>
              <w:jc w:val="center"/>
            </w:pPr>
            <w:r>
              <w:rPr>
                <w:rFonts w:ascii="Arial" w:cs="Arial" w:eastAsia="Arial" w:hAnsi="Arial"/>
                <w:b/>
                <w:bCs/>
                <w:color w:val="173C4E"/>
              </w:rPr>
              <w:t xml:space="preserve">JUDGEMENT</w:t>
            </w:r>
          </w:p>
          <w:p>
            <w:pPr>
              <w:spacing w:after="0"/>
              <w:jc w:val="center"/>
            </w:pPr>
            <w:r>
              <w:rPr>
                <w:rFonts w:ascii="Arial" w:cs="Arial" w:eastAsia="Arial" w:hAnsi="Arial"/>
                <w:sz w:val="18"/>
                <w:szCs w:val="18"/>
              </w:rPr>
              <w:t xml:space="preserve">threshold + limits</w:t>
            </w:r>
          </w:p>
        </w:tc>
      </w:tr>
    </w:tbl>
    <w:p>
      <w:pPr>
        <w:pStyle w:val="Heading1"/>
      </w:pPr>
      <w:r>
        <w:rPr>
          <w:rFonts w:ascii="Arial" w:cs="Arial" w:eastAsia="Arial" w:hAnsi="Arial"/>
          <w:color w:val="192B36"/>
          <w:sz w:val="22"/>
          <w:szCs w:val="22"/>
        </w:rPr>
        <w:t xml:space="preserve">6. Plan your opinion</w:t>
      </w:r>
    </w:p>
    <w:p>
      <w:pPr>
        <w:spacing w:after="120" w:line="300" w:lineRule="auto"/>
      </w:pPr>
      <w:r>
        <w:rPr>
          <w:rFonts w:ascii="Arial" w:cs="Arial" w:eastAsia="Arial" w:hAnsi="Arial"/>
          <w:b/>
          <w:bCs/>
        </w:rPr>
        <w:t xml:space="preserve">Question: Should rules ever be bent for environmental activism?</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6960"/>
      </w:tblGrid>
      <w:tr>
        <w:tc>
          <w:tcPr>
            <w:tcW w:type="dxa" w:w="2400"/>
            <w:tcBorders>
              <w:top w:val="single" w:color="B9CBC8" w:sz="6"/>
              <w:left w:val="single" w:color="B9CBC8" w:sz="6"/>
              <w:bottom w:val="single" w:color="B9CBC8" w:sz="6"/>
              <w:right w:val="single" w:color="B9CBC8" w:sz="6"/>
            </w:tcBorders>
            <w:shd w:fill="F4F7F6" w:val="clear"/>
            <w:tcMar>
              <w:top w:type="dxa" w:w="100"/>
              <w:left w:type="dxa" w:w="140"/>
              <w:bottom w:type="dxa" w:w="100"/>
              <w:right w:type="dxa" w:w="140"/>
            </w:tcMar>
            <w:vAlign w:val="center"/>
          </w:tcPr>
          <w:p>
            <w:pPr>
              <w:spacing w:after="50"/>
            </w:pPr>
            <w:r>
              <w:rPr>
                <w:rFonts w:ascii="Arial" w:cs="Arial" w:eastAsia="Arial" w:hAnsi="Arial"/>
                <w:b/>
                <w:bCs/>
              </w:rPr>
              <w:t xml:space="preserve">Qualified claim</w:t>
            </w:r>
          </w:p>
          <w:p>
            <w:pPr>
              <w:spacing w:after="0"/>
            </w:pPr>
            <w:r>
              <w:rPr>
                <w:rFonts w:ascii="Arial" w:cs="Arial" w:eastAsia="Arial" w:hAnsi="Arial"/>
                <w:i/>
                <w:iCs/>
                <w:sz w:val="19"/>
                <w:szCs w:val="19"/>
              </w:rPr>
              <w:t xml:space="preserve">Rules should / should not / may be bent when ...</w:t>
            </w:r>
          </w:p>
        </w:tc>
        <w:tc>
          <w:tcPr>
            <w:tcW w:type="dxa" w:w="6960"/>
            <w:tcBorders>
              <w:top w:val="single" w:color="B9CBC8" w:sz="6"/>
              <w:left w:val="single" w:color="B9CBC8" w:sz="6"/>
              <w:bottom w:val="single" w:color="B9CBC8" w:sz="6"/>
              <w:right w:val="single" w:color="B9CBC8" w:sz="6"/>
            </w:tcBorders>
            <w:tcMar>
              <w:top w:type="dxa" w:w="100"/>
              <w:left w:type="dxa" w:w="140"/>
              <w:bottom w:type="dxa" w:w="100"/>
              <w:right w:type="dxa" w:w="140"/>
            </w:tcMar>
            <w:vAlign w:val="center"/>
          </w:tcPr>
          <w:p>
            <w:pPr>
              <w:spacing w:after="120" w:line="300" w:lineRule="auto"/>
            </w:pPr>
            <w:r>
              <w:rPr>
                <w:rFonts w:ascii="Arial" w:cs="Arial" w:eastAsia="Arial" w:hAnsi="Arial"/>
              </w:rPr>
              <w:t xml:space="preserve"/>
            </w:r>
          </w:p>
        </w:tc>
      </w:tr>
      <w:tr>
        <w:tc>
          <w:tcPr>
            <w:tcW w:type="dxa" w:w="2400"/>
            <w:tcBorders>
              <w:top w:val="single" w:color="B9CBC8" w:sz="6"/>
              <w:left w:val="single" w:color="B9CBC8" w:sz="6"/>
              <w:bottom w:val="single" w:color="B9CBC8" w:sz="6"/>
              <w:right w:val="single" w:color="B9CBC8" w:sz="6"/>
            </w:tcBorders>
            <w:shd w:fill="F4F7F6" w:val="clear"/>
            <w:tcMar>
              <w:top w:type="dxa" w:w="100"/>
              <w:left w:type="dxa" w:w="140"/>
              <w:bottom w:type="dxa" w:w="100"/>
              <w:right w:type="dxa" w:w="140"/>
            </w:tcMar>
            <w:vAlign w:val="center"/>
          </w:tcPr>
          <w:p>
            <w:pPr>
              <w:spacing w:after="50"/>
            </w:pPr>
            <w:r>
              <w:rPr>
                <w:rFonts w:ascii="Arial" w:cs="Arial" w:eastAsia="Arial" w:hAnsi="Arial"/>
                <w:b/>
                <w:bCs/>
              </w:rPr>
              <w:t xml:space="preserve">Text evidence</w:t>
            </w:r>
          </w:p>
          <w:p>
            <w:pPr>
              <w:spacing w:after="0"/>
            </w:pPr>
            <w:r>
              <w:rPr>
                <w:rFonts w:ascii="Arial" w:cs="Arial" w:eastAsia="Arial" w:hAnsi="Arial"/>
                <w:i/>
                <w:iCs/>
                <w:sz w:val="19"/>
                <w:szCs w:val="19"/>
              </w:rPr>
              <w:t xml:space="preserve">One precise detail from pp. 33-41</w:t>
            </w:r>
          </w:p>
        </w:tc>
        <w:tc>
          <w:tcPr>
            <w:tcW w:type="dxa" w:w="6960"/>
            <w:tcBorders>
              <w:top w:val="single" w:color="B9CBC8" w:sz="6"/>
              <w:left w:val="single" w:color="B9CBC8" w:sz="6"/>
              <w:bottom w:val="single" w:color="B9CBC8" w:sz="6"/>
              <w:right w:val="single" w:color="B9CBC8" w:sz="6"/>
            </w:tcBorders>
            <w:tcMar>
              <w:top w:type="dxa" w:w="100"/>
              <w:left w:type="dxa" w:w="140"/>
              <w:bottom w:type="dxa" w:w="100"/>
              <w:right w:type="dxa" w:w="140"/>
            </w:tcMar>
            <w:vAlign w:val="center"/>
          </w:tcPr>
          <w:p>
            <w:pPr>
              <w:spacing w:after="120" w:line="300" w:lineRule="auto"/>
            </w:pPr>
            <w:r>
              <w:rPr>
                <w:rFonts w:ascii="Arial" w:cs="Arial" w:eastAsia="Arial" w:hAnsi="Arial"/>
              </w:rPr>
              <w:t xml:space="preserve"/>
            </w:r>
          </w:p>
        </w:tc>
      </w:tr>
      <w:tr>
        <w:tc>
          <w:tcPr>
            <w:tcW w:type="dxa" w:w="2400"/>
            <w:tcBorders>
              <w:top w:val="single" w:color="B9CBC8" w:sz="6"/>
              <w:left w:val="single" w:color="B9CBC8" w:sz="6"/>
              <w:bottom w:val="single" w:color="B9CBC8" w:sz="6"/>
              <w:right w:val="single" w:color="B9CBC8" w:sz="6"/>
            </w:tcBorders>
            <w:shd w:fill="F4F7F6" w:val="clear"/>
            <w:tcMar>
              <w:top w:type="dxa" w:w="100"/>
              <w:left w:type="dxa" w:w="140"/>
              <w:bottom w:type="dxa" w:w="100"/>
              <w:right w:type="dxa" w:w="140"/>
            </w:tcMar>
            <w:vAlign w:val="center"/>
          </w:tcPr>
          <w:p>
            <w:pPr>
              <w:spacing w:after="50"/>
            </w:pPr>
            <w:r>
              <w:rPr>
                <w:rFonts w:ascii="Arial" w:cs="Arial" w:eastAsia="Arial" w:hAnsi="Arial"/>
                <w:b/>
                <w:bCs/>
              </w:rPr>
              <w:t xml:space="preserve">Counterargument</w:t>
            </w:r>
          </w:p>
          <w:p>
            <w:pPr>
              <w:spacing w:after="0"/>
            </w:pPr>
            <w:r>
              <w:rPr>
                <w:rFonts w:ascii="Arial" w:cs="Arial" w:eastAsia="Arial" w:hAnsi="Arial"/>
                <w:i/>
                <w:iCs/>
                <w:sz w:val="19"/>
                <w:szCs w:val="19"/>
              </w:rPr>
              <w:t xml:space="preserve">A fair reason someone may disagree</w:t>
            </w:r>
          </w:p>
        </w:tc>
        <w:tc>
          <w:tcPr>
            <w:tcW w:type="dxa" w:w="6960"/>
            <w:tcBorders>
              <w:top w:val="single" w:color="B9CBC8" w:sz="6"/>
              <w:left w:val="single" w:color="B9CBC8" w:sz="6"/>
              <w:bottom w:val="single" w:color="B9CBC8" w:sz="6"/>
              <w:right w:val="single" w:color="B9CBC8" w:sz="6"/>
            </w:tcBorders>
            <w:tcMar>
              <w:top w:type="dxa" w:w="100"/>
              <w:left w:type="dxa" w:w="140"/>
              <w:bottom w:type="dxa" w:w="100"/>
              <w:right w:type="dxa" w:w="140"/>
            </w:tcMar>
            <w:vAlign w:val="center"/>
          </w:tcPr>
          <w:p>
            <w:pPr>
              <w:spacing w:after="120" w:line="300" w:lineRule="auto"/>
            </w:pPr>
            <w:r>
              <w:rPr>
                <w:rFonts w:ascii="Arial" w:cs="Arial" w:eastAsia="Arial" w:hAnsi="Arial"/>
              </w:rPr>
              <w:t xml:space="preserve"/>
            </w:r>
          </w:p>
        </w:tc>
      </w:tr>
      <w:tr>
        <w:tc>
          <w:tcPr>
            <w:tcW w:type="dxa" w:w="2400"/>
            <w:tcBorders>
              <w:top w:val="single" w:color="B9CBC8" w:sz="6"/>
              <w:left w:val="single" w:color="B9CBC8" w:sz="6"/>
              <w:bottom w:val="single" w:color="B9CBC8" w:sz="6"/>
              <w:right w:val="single" w:color="B9CBC8" w:sz="6"/>
            </w:tcBorders>
            <w:shd w:fill="F4F7F6" w:val="clear"/>
            <w:tcMar>
              <w:top w:type="dxa" w:w="100"/>
              <w:left w:type="dxa" w:w="140"/>
              <w:bottom w:type="dxa" w:w="100"/>
              <w:right w:type="dxa" w:w="140"/>
            </w:tcMar>
            <w:vAlign w:val="center"/>
          </w:tcPr>
          <w:p>
            <w:pPr>
              <w:spacing w:after="50"/>
            </w:pPr>
            <w:r>
              <w:rPr>
                <w:rFonts w:ascii="Arial" w:cs="Arial" w:eastAsia="Arial" w:hAnsi="Arial"/>
                <w:b/>
                <w:bCs/>
              </w:rPr>
              <w:t xml:space="preserve">Threshold</w:t>
            </w:r>
          </w:p>
          <w:p>
            <w:pPr>
              <w:spacing w:after="0"/>
            </w:pPr>
            <w:r>
              <w:rPr>
                <w:rFonts w:ascii="Arial" w:cs="Arial" w:eastAsia="Arial" w:hAnsi="Arial"/>
                <w:i/>
                <w:iCs/>
                <w:sz w:val="19"/>
                <w:szCs w:val="19"/>
              </w:rPr>
              <w:t xml:space="preserve">Only if / provided that ...</w:t>
            </w:r>
          </w:p>
        </w:tc>
        <w:tc>
          <w:tcPr>
            <w:tcW w:type="dxa" w:w="6960"/>
            <w:tcBorders>
              <w:top w:val="single" w:color="B9CBC8" w:sz="6"/>
              <w:left w:val="single" w:color="B9CBC8" w:sz="6"/>
              <w:bottom w:val="single" w:color="B9CBC8" w:sz="6"/>
              <w:right w:val="single" w:color="B9CBC8" w:sz="6"/>
            </w:tcBorders>
            <w:tcMar>
              <w:top w:type="dxa" w:w="100"/>
              <w:left w:type="dxa" w:w="140"/>
              <w:bottom w:type="dxa" w:w="100"/>
              <w:right w:type="dxa" w:w="140"/>
            </w:tcMar>
            <w:vAlign w:val="center"/>
          </w:tcPr>
          <w:p>
            <w:pPr>
              <w:spacing w:after="120" w:line="300" w:lineRule="auto"/>
            </w:pPr>
            <w:r>
              <w:rPr>
                <w:rFonts w:ascii="Arial" w:cs="Arial" w:eastAsia="Arial" w:hAnsi="Arial"/>
              </w:rPr>
              <w:t xml:space="preserve"/>
            </w:r>
          </w:p>
        </w:tc>
      </w:tr>
    </w:tbl>
    <w:p>
      <w:r>
        <w:br w:type="page"/>
      </w:r>
    </w:p>
    <w:p>
      <w:pPr>
        <w:pStyle w:val="Heading1"/>
      </w:pPr>
      <w:r>
        <w:rPr>
          <w:rFonts w:ascii="Arial" w:cs="Arial" w:eastAsia="Arial" w:hAnsi="Arial"/>
          <w:color w:val="192B36"/>
          <w:sz w:val="22"/>
          <w:szCs w:val="22"/>
        </w:rPr>
        <w:t xml:space="preserve">7. Write, stress-test, revise</w:t>
      </w:r>
    </w:p>
    <w:p>
      <w:pPr>
        <w:spacing w:after="120" w:line="300" w:lineRule="auto"/>
      </w:pPr>
      <w:r>
        <w:rPr>
          <w:rFonts w:ascii="Arial" w:cs="Arial" w:eastAsia="Arial" w:hAnsi="Arial"/>
        </w:rPr>
        <w:t xml:space="preserve">Write 120-160 words. Include one accurate detail, at least two RULE criteria, a counterargument and a final judgement.</w:t>
      </w:r>
    </w:p>
    <w:p>
      <w:pPr>
        <w:spacing w:after="80" w:before="70"/>
      </w:pPr>
      <w:r>
        <w:rPr>
          <w:rFonts w:ascii="Arial" w:cs="Arial" w:eastAsia="Arial" w:hAnsi="Arial"/>
          <w:color w:val="5A6870"/>
          <w:sz w:val="20"/>
          <w:szCs w:val="20"/>
        </w:rPr>
        <w:t xml:space="preserve">________________________________________________________________________________</w:t>
      </w:r>
    </w:p>
    <w:p>
      <w:pPr>
        <w:spacing w:after="80" w:before="70"/>
      </w:pPr>
      <w:r>
        <w:rPr>
          <w:rFonts w:ascii="Arial" w:cs="Arial" w:eastAsia="Arial" w:hAnsi="Arial"/>
          <w:color w:val="5A6870"/>
          <w:sz w:val="20"/>
          <w:szCs w:val="20"/>
        </w:rPr>
        <w:t xml:space="preserve">________________________________________________________________________________</w:t>
      </w:r>
    </w:p>
    <w:p>
      <w:pPr>
        <w:spacing w:after="80" w:before="70"/>
      </w:pPr>
      <w:r>
        <w:rPr>
          <w:rFonts w:ascii="Arial" w:cs="Arial" w:eastAsia="Arial" w:hAnsi="Arial"/>
          <w:color w:val="5A6870"/>
          <w:sz w:val="20"/>
          <w:szCs w:val="20"/>
        </w:rPr>
        <w:t xml:space="preserve">________________________________________________________________________________</w:t>
      </w:r>
    </w:p>
    <w:p>
      <w:pPr>
        <w:spacing w:after="80" w:before="70"/>
      </w:pPr>
      <w:r>
        <w:rPr>
          <w:rFonts w:ascii="Arial" w:cs="Arial" w:eastAsia="Arial" w:hAnsi="Arial"/>
          <w:color w:val="5A6870"/>
          <w:sz w:val="20"/>
          <w:szCs w:val="20"/>
        </w:rPr>
        <w:t xml:space="preserve">________________________________________________________________________________</w:t>
      </w:r>
    </w:p>
    <w:p>
      <w:pPr>
        <w:spacing w:after="80" w:before="70"/>
      </w:pPr>
      <w:r>
        <w:rPr>
          <w:rFonts w:ascii="Arial" w:cs="Arial" w:eastAsia="Arial" w:hAnsi="Arial"/>
          <w:color w:val="5A6870"/>
          <w:sz w:val="20"/>
          <w:szCs w:val="20"/>
        </w:rPr>
        <w:t xml:space="preserve">________________________________________________________________________________</w:t>
      </w:r>
    </w:p>
    <w:p>
      <w:pPr>
        <w:spacing w:after="80" w:before="70"/>
      </w:pPr>
      <w:r>
        <w:rPr>
          <w:rFonts w:ascii="Arial" w:cs="Arial" w:eastAsia="Arial" w:hAnsi="Arial"/>
          <w:color w:val="5A6870"/>
          <w:sz w:val="20"/>
          <w:szCs w:val="20"/>
        </w:rPr>
        <w:t xml:space="preserve">________________________________________________________________________________</w:t>
      </w:r>
    </w:p>
    <w:p>
      <w:pPr>
        <w:spacing w:after="80" w:before="70"/>
      </w:pPr>
      <w:r>
        <w:rPr>
          <w:rFonts w:ascii="Arial" w:cs="Arial" w:eastAsia="Arial" w:hAnsi="Arial"/>
          <w:color w:val="5A6870"/>
          <w:sz w:val="20"/>
          <w:szCs w:val="20"/>
        </w:rPr>
        <w:t xml:space="preserve">________________________________________________________________________________</w:t>
      </w:r>
    </w:p>
    <w:p>
      <w:pPr>
        <w:pStyle w:val="Heading1"/>
      </w:pPr>
      <w:r>
        <w:rPr>
          <w:rFonts w:ascii="Arial" w:cs="Arial" w:eastAsia="Arial" w:hAnsi="Arial"/>
          <w:color w:val="192B36"/>
          <w:sz w:val="22"/>
          <w:szCs w:val="22"/>
        </w:rPr>
        <w:t xml:space="preserve">Partner stress-test</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20"/>
        <w:gridCol w:w="3120"/>
        <w:gridCol w:w="3120"/>
      </w:tblGrid>
      <w:tr>
        <w:tc>
          <w:tcPr>
            <w:tcW w:type="dxa" w:w="3120"/>
            <w:tcBorders>
              <w:top w:val="single" w:color="B9CBC8" w:sz="6"/>
              <w:left w:val="single" w:color="B9CBC8" w:sz="6"/>
              <w:bottom w:val="single" w:color="B9CBC8" w:sz="6"/>
              <w:right w:val="single" w:color="B9CBC8" w:sz="6"/>
            </w:tcBorders>
            <w:shd w:fill="DCEFE8" w:val="clear"/>
            <w:tcMar>
              <w:top w:type="dxa" w:w="100"/>
              <w:left w:type="dxa" w:w="140"/>
              <w:bottom w:type="dxa" w:w="100"/>
              <w:right w:type="dxa" w:w="140"/>
            </w:tcMar>
            <w:vAlign w:val="center"/>
          </w:tcPr>
          <w:p>
            <w:pPr>
              <w:spacing w:after="40"/>
              <w:jc w:val="center"/>
            </w:pPr>
            <w:r>
              <w:rPr>
                <w:rFonts w:ascii="Arial" w:cs="Arial" w:eastAsia="Arial" w:hAnsi="Arial"/>
                <w:b/>
                <w:bCs/>
                <w:color w:val="20756E"/>
              </w:rPr>
              <w:t xml:space="preserve">ASK</w:t>
            </w:r>
          </w:p>
          <w:p>
            <w:pPr>
              <w:spacing w:after="0"/>
              <w:jc w:val="center"/>
            </w:pPr>
            <w:r>
              <w:rPr>
                <w:rFonts w:ascii="Arial" w:cs="Arial" w:eastAsia="Arial" w:hAnsi="Arial"/>
                <w:sz w:val="19"/>
                <w:szCs w:val="19"/>
              </w:rPr>
              <w:t xml:space="preserve">Which threshold makes rule-bending justified?</w:t>
            </w:r>
          </w:p>
        </w:tc>
        <w:tc>
          <w:tcPr>
            <w:tcW w:type="dxa" w:w="3120"/>
            <w:tcBorders>
              <w:top w:val="single" w:color="B9CBC8" w:sz="6"/>
              <w:left w:val="single" w:color="B9CBC8" w:sz="6"/>
              <w:bottom w:val="single" w:color="B9CBC8" w:sz="6"/>
              <w:right w:val="single" w:color="B9CBC8" w:sz="6"/>
            </w:tcBorders>
            <w:shd w:fill="DCEFE8" w:val="clear"/>
            <w:tcMar>
              <w:top w:type="dxa" w:w="100"/>
              <w:left w:type="dxa" w:w="140"/>
              <w:bottom w:type="dxa" w:w="100"/>
              <w:right w:type="dxa" w:w="140"/>
            </w:tcMar>
            <w:vAlign w:val="center"/>
          </w:tcPr>
          <w:p>
            <w:pPr>
              <w:spacing w:after="40"/>
              <w:jc w:val="center"/>
            </w:pPr>
            <w:r>
              <w:rPr>
                <w:rFonts w:ascii="Arial" w:cs="Arial" w:eastAsia="Arial" w:hAnsi="Arial"/>
                <w:b/>
                <w:bCs/>
                <w:color w:val="20756E"/>
              </w:rPr>
              <w:t xml:space="preserve">ASK</w:t>
            </w:r>
          </w:p>
          <w:p>
            <w:pPr>
              <w:spacing w:after="0"/>
              <w:jc w:val="center"/>
            </w:pPr>
            <w:r>
              <w:rPr>
                <w:rFonts w:ascii="Arial" w:cs="Arial" w:eastAsia="Arial" w:hAnsi="Arial"/>
                <w:sz w:val="19"/>
                <w:szCs w:val="19"/>
              </w:rPr>
              <w:t xml:space="preserve">Whose consequence have you not considered?</w:t>
            </w:r>
          </w:p>
        </w:tc>
        <w:tc>
          <w:tcPr>
            <w:tcW w:type="dxa" w:w="3120"/>
            <w:tcBorders>
              <w:top w:val="single" w:color="B9CBC8" w:sz="6"/>
              <w:left w:val="single" w:color="B9CBC8" w:sz="6"/>
              <w:bottom w:val="single" w:color="B9CBC8" w:sz="6"/>
              <w:right w:val="single" w:color="B9CBC8" w:sz="6"/>
            </w:tcBorders>
            <w:shd w:fill="FFF8E7" w:val="clear"/>
            <w:tcMar>
              <w:top w:type="dxa" w:w="100"/>
              <w:left w:type="dxa" w:w="140"/>
              <w:bottom w:type="dxa" w:w="100"/>
              <w:right w:type="dxa" w:w="140"/>
            </w:tcMar>
            <w:vAlign w:val="center"/>
          </w:tcPr>
          <w:p>
            <w:pPr>
              <w:spacing w:after="40"/>
              <w:jc w:val="center"/>
            </w:pPr>
            <w:r>
              <w:rPr>
                <w:rFonts w:ascii="Arial" w:cs="Arial" w:eastAsia="Arial" w:hAnsi="Arial"/>
                <w:b/>
                <w:bCs/>
                <w:color w:val="D8644A"/>
              </w:rPr>
              <w:t xml:space="preserve">REVISE</w:t>
            </w:r>
          </w:p>
          <w:p>
            <w:pPr>
              <w:spacing w:after="0"/>
              <w:jc w:val="center"/>
            </w:pPr>
            <w:r>
              <w:rPr>
                <w:rFonts w:ascii="Arial" w:cs="Arial" w:eastAsia="Arial" w:hAnsi="Arial"/>
                <w:sz w:val="19"/>
                <w:szCs w:val="19"/>
              </w:rPr>
              <w:t xml:space="preserve">Strengthen one sentence now.</w:t>
            </w:r>
          </w:p>
        </w:tc>
      </w:tr>
    </w:tbl>
    <w:p>
      <w:pPr>
        <w:spacing w:after="120" w:line="300" w:lineRule="auto"/>
      </w:pPr>
      <w:r>
        <w:rPr>
          <w:rFonts w:ascii="Arial" w:cs="Arial" w:eastAsia="Arial" w:hAnsi="Arial"/>
        </w:rPr>
        <w:t xml:space="preserve">My revised sentence:</w:t>
      </w:r>
    </w:p>
    <w:p>
      <w:pPr>
        <w:spacing w:after="80" w:before="70"/>
      </w:pPr>
      <w:r>
        <w:rPr>
          <w:rFonts w:ascii="Arial" w:cs="Arial" w:eastAsia="Arial" w:hAnsi="Arial"/>
          <w:color w:val="5A6870"/>
          <w:sz w:val="20"/>
          <w:szCs w:val="20"/>
        </w:rPr>
        <w:t xml:space="preserve">________________________________________________________________________________</w:t>
      </w:r>
    </w:p>
    <w:p>
      <w:pPr>
        <w:spacing w:after="80" w:before="70"/>
      </w:pPr>
      <w:r>
        <w:rPr>
          <w:rFonts w:ascii="Arial" w:cs="Arial" w:eastAsia="Arial" w:hAnsi="Arial"/>
          <w:color w:val="5A6870"/>
          <w:sz w:val="20"/>
          <w:szCs w:val="20"/>
        </w:rPr>
        <w:t xml:space="preserve">________________________________________________________________________________</w:t>
      </w:r>
    </w:p>
    <w:p>
      <w:pPr>
        <w:pStyle w:val="Heading1"/>
      </w:pPr>
      <w:r>
        <w:rPr>
          <w:rFonts w:ascii="Arial" w:cs="Arial" w:eastAsia="Arial" w:hAnsi="Arial"/>
          <w:color w:val="192B36"/>
          <w:sz w:val="22"/>
          <w:szCs w:val="22"/>
        </w:rPr>
        <w:t xml:space="preserve">Exit evidence</w:t>
      </w:r>
    </w:p>
    <w:p>
      <w:pPr>
        <w:spacing w:after="120" w:line="300" w:lineRule="auto"/>
      </w:pPr>
      <w:r>
        <w:rPr>
          <w:rFonts w:ascii="Arial" w:cs="Arial" w:eastAsia="Arial" w:hAnsi="Arial"/>
        </w:rPr>
        <w:t xml:space="preserve">Bending a rule may be justified when ________________________________________________,</w:t>
      </w:r>
    </w:p>
    <w:p>
      <w:pPr>
        <w:spacing w:after="120" w:line="300" w:lineRule="auto"/>
      </w:pPr>
      <w:r>
        <w:rPr>
          <w:rFonts w:ascii="Arial" w:cs="Arial" w:eastAsia="Arial" w:hAnsi="Arial"/>
        </w:rPr>
        <w:t xml:space="preserve">provided that ______________________________________________________________________.</w:t>
      </w:r>
    </w:p>
    <w:sectPr>
      <w:headerReference w:type="default" r:id="rId7"/>
      <w:footerReference w:type="default" r:id="rId8"/>
      <w:pgSz w:w="12240" w:h="15840" w:orient="portrait"/>
      <w:pgMar w:top="1440" w:right="1440" w:bottom="1440" w:left="1440"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A6870"/>
        <w:sz w:val="16"/>
        <w:szCs w:val="16"/>
      </w:rPr>
      <w:t xml:space="preserve">Lesson 8  |  Page </w:t>
    </w:r>
    <w:r>
      <w:rPr>
        <w:rFonts w:ascii="Arial" w:cs="Arial" w:eastAsia="Arial" w:hAnsi="Arial"/>
        <w:color w:val="5A687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80"/>
      <w:jc w:val="right"/>
    </w:pPr>
    <w:r>
      <w:rPr>
        <w:rFonts w:ascii="Arial" w:cs="Arial" w:eastAsia="Arial" w:hAnsi="Arial"/>
        <w:b/>
        <w:bCs/>
        <w:color w:val="5A6870"/>
        <w:sz w:val="16"/>
        <w:szCs w:val="16"/>
      </w:rPr>
      <w:t xml:space="preserve">ENGLISH UNIT 3  |  STUDENT HANDOUT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2B36"/>
        <w:sz w:val="22"/>
        <w:szCs w:val="22"/>
      </w:rPr>
    </w:rPrDefault>
    <w:pPrDefault>
      <w:pPr>
        <w:spacing w:after="120"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280"/>
      <w:outlineLvl w:val="0"/>
    </w:pPr>
    <w:rPr>
      <w:rFonts w:ascii="Arial" w:cs="Arial" w:eastAsia="Arial" w:hAnsi="Arial"/>
      <w:b/>
      <w:bCs/>
      <w:color w:val="173C4E"/>
      <w:sz w:val="32"/>
      <w:szCs w:val="32"/>
    </w:rPr>
  </w:style>
  <w:style w:type="paragraph" w:styleId="Heading2">
    <w:name w:val="Heading 2"/>
    <w:basedOn w:val="Normal"/>
    <w:next w:val="Normal"/>
    <w:qFormat/>
    <w:pPr>
      <w:keepNext/>
      <w:spacing w:after="100" w:before="220"/>
      <w:outlineLvl w:val="1"/>
    </w:pPr>
    <w:rPr>
      <w:rFonts w:ascii="Arial" w:cs="Arial" w:eastAsia="Arial" w:hAnsi="Arial"/>
      <w:b/>
      <w:bCs/>
      <w:color w:val="20756E"/>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8 - Rules, Rights, and Activism</dc:title>
  <dc:creator>Joshua English Unit 3</dc:creator>
  <dc:description>Student opinion workshop for Berani pages 33-41.</dc:description>
  <cp:lastModifiedBy>Un-named</cp:lastModifiedBy>
  <cp:revision>1</cp:revision>
  <dcterms:created xsi:type="dcterms:W3CDTF">2026-07-22T09:17:20.265Z</dcterms:created>
  <dcterms:modified xsi:type="dcterms:W3CDTF">2026-07-22T09:17:20.266Z</dcterms:modified>
</cp:coreProperties>
</file>

<file path=docProps/custom.xml><?xml version="1.0" encoding="utf-8"?>
<Properties xmlns="http://schemas.openxmlformats.org/officeDocument/2006/custom-properties" xmlns:vt="http://schemas.openxmlformats.org/officeDocument/2006/docPropsVTypes"/>
</file>