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rPr>
        <w:t xml:space="preserve">Week 6 Homework - Information Text</w:t>
      </w:r>
    </w:p>
    <w:p>
      <w:pPr>
        <w:pStyle w:val="Subtitle"/>
      </w:pPr>
      <w:r>
        <w:t xml:space="preserve">The Dayak Peoples of Borneo</w:t>
      </w:r>
    </w:p>
    <w:p>
      <w:pPr>
        <w:spacing w:after="150" w:line="312"/>
      </w:pPr>
      <w:r>
        <w:rPr>
          <w:rFonts w:ascii="Arial" w:cs="Arial" w:eastAsia="Arial" w:hAnsi="Arial"/>
          <w:sz w:val="24"/>
          <w:szCs w:val="24"/>
        </w:rPr>
        <w:t xml:space="preserve">The Dayak are the native peoples of Borneo. Borneo is a huge tropical island in Southeast Asia. It is shared by Indonesia, Malaysia and Brunei. Thick green rainforests and long rivers cover much of the land. For thousands of years, many Dayak groups have lived here, such as the Iban, Kayan and Kenyah. Each group has its own rich culture and customs.</w:t>
      </w:r>
    </w:p>
    <w:p>
      <w:pPr>
        <w:spacing w:after="150" w:line="312"/>
      </w:pPr>
      <w:r>
        <w:rPr>
          <w:rFonts w:ascii="Arial" w:cs="Arial" w:eastAsia="Arial" w:hAnsi="Arial"/>
          <w:sz w:val="24"/>
          <w:szCs w:val="24"/>
        </w:rPr>
        <w:t xml:space="preserve">In traditional times, rivers were the main roads for Dayak families. People travelled by boat and built their towns next to the water. They built large homes called longhouses. A longhouse is built on tall wooden poles called stilts. These poles keep the house safe from floods and forest animals. One longhouse can be more than one hundred metres long. Dozens of families can live inside together under one roof. Each family has its own room. All the rooms open onto a wide shared porch. Families meet on the porch to talk, work, make music and share stories.</w:t>
      </w:r>
    </w:p>
    <w:p>
      <w:pPr>
        <w:spacing w:after="150" w:line="312"/>
      </w:pPr>
      <w:r>
        <w:rPr>
          <w:rFonts w:ascii="Arial" w:cs="Arial" w:eastAsia="Arial" w:hAnsi="Arial"/>
          <w:sz w:val="24"/>
          <w:szCs w:val="24"/>
        </w:rPr>
        <w:t xml:space="preserve">Dayak people are skilled farmers. They use a method called ladang, which means rotational farming. Farmers clear small patches of land to grow rice, vegetables and fruit. When the soil needs a rest, they move to another plot. This allows the old patch to grow trees and heal naturally. The forest gives useful items for crafts. Craft workers weave baskets from rattan vines, carve wooden shields, and make beaded clothes. At harvest time, they celebrate festivals like Gawai Dayak. People play the sape, a wooden lute that makes lovely, calm sounds.</w:t>
      </w:r>
    </w:p>
    <w:p>
      <w:pPr>
        <w:spacing w:after="150" w:line="312"/>
      </w:pPr>
      <w:r>
        <w:rPr>
          <w:rFonts w:ascii="Arial" w:cs="Arial" w:eastAsia="Arial" w:hAnsi="Arial"/>
          <w:sz w:val="24"/>
          <w:szCs w:val="24"/>
        </w:rPr>
        <w:t xml:space="preserve">Today, Dayak groups face challenges from logging, mining and new palm oil farms. These activities can harm the rainforest. Dayak leaders and young people work to protect their forest home. They use customary rules and modern digital maps to mark their lands. This helps save their culture and the rainforest.</w:t>
      </w:r>
    </w:p>
    <w:sectPr>
      <w:headerReference w:type="default" r:id="rId7"/>
      <w:footerReference w:type="default" r:id="rId8"/>
      <w:pgSz w:w="11906" w:h="16838" w:orient="portrait"/>
      <w:pgMar w:top="1134" w:right="1276" w:bottom="1134" w:left="1276"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color w:val="6B7280"/>
        <w:sz w:val="17"/>
        <w:szCs w:val="17"/>
      </w:rPr>
      <w:t xml:space="preserve">Page </w:t>
    </w:r>
    <w:r>
      <w:rPr>
        <w:color w:val="6B728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Arial" w:cs="Arial" w:eastAsia="Arial" w:hAnsi="Arial"/>
        <w:color w:val="6B7280"/>
        <w:sz w:val="17"/>
        <w:szCs w:val="17"/>
      </w:rPr>
      <w:t xml:space="preserve">Term 3 | Week 6 | Reading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4"/>
        <w:szCs w:val="24"/>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00" w:before="0"/>
      <w:jc w:val="center"/>
    </w:pPr>
    <w:rPr>
      <w:rFonts w:ascii="Arial" w:cs="Arial" w:eastAsia="Arial" w:hAnsi="Arial"/>
      <w:b/>
      <w:bCs/>
      <w:color w:val="173F5F"/>
      <w:sz w:val="32"/>
      <w:szCs w:val="32"/>
    </w:rPr>
  </w:style>
  <w:style w:type="paragraph" w:styleId="Subtitle">
    <w:name w:val="Subtitle"/>
    <w:basedOn w:val="Normal"/>
    <w:pPr>
      <w:spacing w:after="240"/>
      <w:jc w:val="center"/>
    </w:pPr>
    <w:rPr>
      <w:rFonts w:ascii="Arial" w:cs="Arial" w:eastAsia="Arial" w:hAnsi="Arial"/>
      <w:color w:val="4B5563"/>
      <w:sz w:val="22"/>
      <w:szCs w:val="22"/>
    </w:rPr>
  </w:style>
  <w:style w:type="paragraph" w:styleId="Heading1">
    <w:name w:val="Heading 1"/>
    <w:basedOn w:val="Normal"/>
    <w:next w:val="Normal"/>
    <w:qFormat/>
    <w:pPr>
      <w:spacing w:after="100" w:before="180"/>
      <w:outlineLvl w:val="0"/>
    </w:pPr>
    <w:rPr>
      <w:rFonts w:ascii="Arial" w:cs="Arial" w:eastAsia="Arial" w:hAnsi="Arial"/>
      <w:b/>
      <w:bCs/>
      <w:color w:val="173F5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2026-08-16T10:09:29.892Z</dcterms:created>
  <dcterms:modified xsi:type="dcterms:W3CDTF">2026-08-16T10:09:29.892Z</dcterms:modified>
</cp:coreProperties>
</file>

<file path=docProps/custom.xml><?xml version="1.0" encoding="utf-8"?>
<Properties xmlns="http://schemas.openxmlformats.org/officeDocument/2006/custom-properties" xmlns:vt="http://schemas.openxmlformats.org/officeDocument/2006/docPropsVTypes"/>
</file>