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none" w:color="auto" w:sz="0"/>
              <w:bottom w:val="single" w:color="C59B27" w:sz="12"/>
              <w:right w:val="none" w:color="auto" w:sz="0"/>
            </w:tcBorders>
            <w:shd w:fill="1B365D" w:val="clear"/>
            <w:tcMar>
              <w:top w:type="dxa" w:w="260"/>
              <w:left w:type="dxa" w:w="320"/>
              <w:bottom w:type="dxa" w:w="260"/>
              <w:right w:type="dxa" w:w="320"/>
            </w:tcMar>
          </w:tcPr>
          <w:p>
            <w:pPr>
              <w:spacing w:after="80"/>
              <w:jc w:val="center"/>
            </w:pPr>
            <w:r>
              <w:rPr>
                <w:rFonts w:ascii="Arial" w:cs="Arial" w:eastAsia="Arial" w:hAnsi="Arial"/>
                <w:b/>
                <w:bCs/>
                <w:color w:val="FFFFFF"/>
                <w:sz w:val="26"/>
                <w:szCs w:val="26"/>
              </w:rPr>
              <w:t xml:space="preserve">YEAR 5 PERSUASIVE WRITING ASSESSMENT REPORT</w:t>
            </w:r>
          </w:p>
          <w:p>
            <w:pPr>
              <w:spacing w:after="0"/>
              <w:jc w:val="center"/>
            </w:pPr>
            <w:r>
              <w:rPr>
                <w:rFonts w:ascii="Arial" w:cs="Arial" w:eastAsia="Arial" w:hAnsi="Arial"/>
                <w:color w:val="D0DBE5"/>
                <w:sz w:val="19"/>
                <w:szCs w:val="19"/>
              </w:rPr>
              <w:t xml:space="preserve">Australian Curriculum v9 — Unit 3: Express an Opinion (Assessment Task 3)</w:t>
            </w:r>
          </w:p>
        </w:tc>
      </w:tr>
    </w:tbl>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Student Name: </w:t>
            </w:r>
            <w:r>
              <w:rPr>
                <w:rFonts w:ascii="Arial" w:cs="Arial" w:eastAsia="Arial" w:hAnsi="Arial"/>
                <w:color w:val="2D3748"/>
                <w:sz w:val="19"/>
                <w:szCs w:val="19"/>
              </w:rPr>
              <w:t xml:space="preserve">Lakota McDougall</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Assessment Date: </w:t>
            </w:r>
            <w:r>
              <w:rPr>
                <w:rFonts w:ascii="Arial" w:cs="Arial" w:eastAsia="Arial" w:hAnsi="Arial"/>
                <w:color w:val="2D3748"/>
                <w:sz w:val="19"/>
                <w:szCs w:val="19"/>
              </w:rPr>
              <w:t xml:space="preserve">September 2026</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Topic / Proposal: </w:t>
            </w:r>
            <w:r>
              <w:rPr>
                <w:rFonts w:ascii="Arial" w:cs="Arial" w:eastAsia="Arial" w:hAnsi="Arial"/>
                <w:color w:val="2D3748"/>
                <w:sz w:val="19"/>
                <w:szCs w:val="19"/>
              </w:rPr>
              <w:t xml:space="preserve">Palm Oil Environmental Degradation vs Economic Pillars</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Audience: </w:t>
            </w:r>
            <w:r>
              <w:rPr>
                <w:rFonts w:ascii="Arial" w:cs="Arial" w:eastAsia="Arial" w:hAnsi="Arial"/>
                <w:color w:val="2D3748"/>
                <w:sz w:val="19"/>
                <w:szCs w:val="19"/>
              </w:rPr>
              <w:t xml:space="preserve">Government Officials, Farmers &amp; Environmental Groups</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Word Count: </w:t>
            </w:r>
            <w:r>
              <w:rPr>
                <w:rFonts w:ascii="Arial" w:cs="Arial" w:eastAsia="Arial" w:hAnsi="Arial"/>
                <w:color w:val="2D3748"/>
                <w:sz w:val="19"/>
                <w:szCs w:val="19"/>
              </w:rPr>
              <w:t xml:space="preserve">339 words (Suggested: 200–400 words) words (Suggested: 200–400)</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Assessor: </w:t>
            </w:r>
            <w:r>
              <w:rPr>
                <w:rFonts w:ascii="Arial" w:cs="Arial" w:eastAsia="Arial" w:hAnsi="Arial"/>
                <w:color w:val="2D3748"/>
                <w:sz w:val="19"/>
                <w:szCs w:val="19"/>
              </w:rPr>
              <w:t xml:space="preserve">Classroom Teacher</w:t>
            </w:r>
          </w:p>
        </w:tc>
      </w:tr>
    </w:tbl>
    <w:p>
      <w:pPr>
        <w:spacing w:after="1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OVERALL WRITING</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Holistic Synthesis</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W1: TEXT &amp; AUDIENCE</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Purpose &amp; Stance</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W2: PARAGRAPHS</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Organisation &amp; Cohesion</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W3: LANGUAGE FEATURES</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Sentences &amp; Devices</w:t>
            </w:r>
          </w:p>
        </w:tc>
      </w:tr>
    </w:tbl>
    <w:p>
      <w:pPr>
        <w:spacing w:after="2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Assessor Synthesis &amp; Marking Basis</w:t>
            </w:r>
          </w:p>
        </w:tc>
      </w:tr>
    </w:tbl>
    <w:p>
      <w:pPr>
        <w:spacing w:after="80"/>
      </w:pPr>
    </w:p>
    <w:p>
      <w:pPr>
        <w:spacing w:after="120"/>
      </w:pPr>
      <w:r>
        <w:rPr>
          <w:rFonts w:ascii="Arial" w:cs="Arial" w:eastAsia="Arial" w:hAnsi="Arial"/>
          <w:color w:val="2D3748"/>
          <w:sz w:val="19"/>
          <w:szCs w:val="19"/>
        </w:rPr>
        <w:t xml:space="preserve">Awarded an overall provisional Standard B. The student demonstrates consistent achievement across core criteria, developing a recognisable argument with evidence and cohesive paragraph structure. Holistic judgement synthesises performance across W1, W2, and W3; oral presentation (Part B) is evaluated independently.</w:t>
      </w:r>
    </w:p>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W1: Text, Audience and Development</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"Creates a sequenced written persuasive text for an identified audience on a topic, developing and expanding on ideas and providing supporting details that draw information from sources."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1. Element W1: Text, Audience &amp; Development</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“Creates a sequenced written persuasive text for an identified audience on a topic, developing and expanding on ideas and providing supporting details that draw information from sources.”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*"Creates a sequenced written persuasive text for an identified audience on a topic, developing and expanding on ideas and providing support...</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W2: Paragraphs and Cohesion</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sequenced paragraphs and cohesive devices to organise ideas with topic sentences to guide the reader through the text."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2. Element W2: Paragraphs &amp; Cohesion</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sequenced paragraphs and cohesive devices to organise ideas with topic sentences to guide the reader through the text.”</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*"Uses sequenced paragraphs and cohesive devices to organise ideas with topic sentences to guide the reader through the text."*</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W3: Language Features and Devices</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language features including complex sentences that have expanded noun groups, tenses, topic-specific vocabulary, and literary devices."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3. Element W3: Language Features &amp; Devices</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language features including complex sentences that have expanded noun groups, tenses, topic-specific vocabulary, and literary devices.”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*"Uses language features including complex sentences that have expanded noun groups, tenses, topic-specific vocabulary, and literary devices...</w:t>
            </w:r>
          </w:p>
        </w:tc>
      </w:tr>
      <w:tr>
        <w:tc>
          <w:tcPr>
            <w:tcW w:type="dxa" w:w="22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b/>
                <w:bCs/>
                <w:color w:val="2D3748"/>
                <w:sz w:val="17"/>
                <w:szCs w:val="17"/>
              </w:rPr>
              <w:t xml:space="preserve">Goal 1: Close Direct Quotations with Punctuation (W3)</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4A5568"/>
                <w:sz w:val="17"/>
                <w:szCs w:val="17"/>
              </w:rPr>
              <w:t xml:space="preserve">“Mr. sun said "environmental organizations and research such as WWF, Mongabay, and the University of Massachusetts Amherst have reported that the expansion of palm oil plantations has substantial multifaceted impacts on soil, rivers, and water quality.”</w:t>
            </w:r>
          </w:p>
        </w:tc>
        <w:tc>
          <w:tcPr>
            <w:tcW w:type="dxa" w:w="3006"/>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Goal 2: Proofread and Polish Your Concluding Words (W3)</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“Inconclusion I believe that we must get rid-of palm oil plantation because it is effecting our environment... The Indonesian government takes palm oil as a strategic enocomic pillar.”</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bl>
    <w:p>
      <w:pPr>
        <w:spacing w:after="140"/>
      </w:pPr>
    </w:p>
    <w:p>
      <w:pPr>
        <w:pageBreakBefore/>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Student Feedback &amp; Socratic Coaching Slip</w:t>
            </w:r>
          </w:p>
        </w:tc>
      </w:tr>
    </w:tbl>
    <w:p>
      <w:pPr>
        <w:spacing w:after="1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48C9B0" w:sz="4"/>
              <w:left w:val="single" w:color="48C9B0" w:sz="24"/>
              <w:bottom w:val="single" w:color="48C9B0" w:sz="4"/>
              <w:right w:val="single" w:color="48C9B0" w:sz="4"/>
            </w:tcBorders>
            <w:shd w:fill="E8F8F5" w:val="clear"/>
            <w:tcMar>
              <w:top w:type="dxa" w:w="140"/>
              <w:left w:type="dxa" w:w="200"/>
              <w:bottom w:type="dxa" w:w="140"/>
              <w:right w:type="dxa" w:w="200"/>
            </w:tcMar>
          </w:tcPr>
          <w:p>
            <w:pPr>
              <w:spacing w:after="100"/>
            </w:pPr>
            <w:r>
              <w:rPr>
                <w:rFonts w:ascii="Arial" w:cs="Arial" w:eastAsia="Arial" w:hAnsi="Arial"/>
                <w:b/>
                <w:bCs/>
                <w:color w:val="0E6251"/>
                <w:sz w:val="20"/>
                <w:szCs w:val="20"/>
              </w:rPr>
              <w:t xml:space="preserve">⭐ STARS! (WHAT YOU DID BRILLIANTLY)</w:t>
            </w:r>
          </w:p>
          <w:p>
            <w:pPr>
              <w:pStyle w:val="ListParagraph"/>
              <w:numPr>
                <w:ilvl w:val="0"/>
                <w:numId w:val="1"/>
              </w:numPr>
              <w:spacing w:after="60"/>
            </w:pPr>
            <w:r>
              <w:rPr>
                <w:rFonts w:ascii="Arial" w:cs="Arial" w:eastAsia="Arial" w:hAnsi="Arial"/>
                <w:color w:val="2D3748"/>
                <w:sz w:val="18"/>
                <w:szCs w:val="18"/>
              </w:rPr>
              <w:t xml:space="preserve">Authoritative Citations: Citing three distinct research entities—*“WWF, Mongabay, and the University of Massachusetts Amherst”* (P2)—gives your argument immense academic strength.</w:t>
            </w:r>
          </w:p>
          <w:p>
            <w:pPr>
              <w:pStyle w:val="ListParagraph"/>
              <w:numPr>
                <w:ilvl w:val="0"/>
                <w:numId w:val="1"/>
              </w:numPr>
              <w:spacing w:after="60"/>
            </w:pPr>
            <w:r>
              <w:rPr>
                <w:rFonts w:ascii="Arial" w:cs="Arial" w:eastAsia="Arial" w:hAnsi="Arial"/>
                <w:color w:val="2D3748"/>
                <w:sz w:val="18"/>
                <w:szCs w:val="18"/>
              </w:rPr>
              <w:t xml:space="preserve">Sophisticated Policy Analysis: Explaining that the Indonesian government sees palm oil as a *“strategic economic pillar”* and promotes it for *“biodiesel”* (P4) shows an incredible understanding of international economics!</w:t>
            </w:r>
          </w:p>
          <w:p>
            <w:pPr>
              <w:pStyle w:val="ListParagraph"/>
              <w:numPr>
                <w:ilvl w:val="0"/>
                <w:numId w:val="1"/>
              </w:numPr>
              <w:spacing w:after="60"/>
            </w:pPr>
            <w:r>
              <w:rPr>
                <w:rFonts w:ascii="Arial" w:cs="Arial" w:eastAsia="Arial" w:hAnsi="Arial"/>
                <w:color w:val="2D3748"/>
                <w:sz w:val="18"/>
                <w:szCs w:val="18"/>
              </w:rPr>
              <w:t xml:space="preserve">Balanced Vocabulary: Using mature terminology like *“smallholders”*, *“cash economy”*, and *“nuanced and often conflicted perspectives”* (P5) makes your essay sound like a professional report.</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5DADE2" w:sz="4"/>
              <w:left w:val="single" w:color="5DADE2" w:sz="24"/>
              <w:bottom w:val="single" w:color="5DADE2" w:sz="4"/>
              <w:right w:val="single" w:color="5DADE2" w:sz="4"/>
            </w:tcBorders>
            <w:shd w:fill="EBF5FB" w:val="clear"/>
            <w:tcMar>
              <w:top w:type="dxa" w:w="140"/>
              <w:left w:type="dxa" w:w="200"/>
              <w:bottom w:type="dxa" w:w="140"/>
              <w:right w:type="dxa" w:w="200"/>
            </w:tcMar>
          </w:tcPr>
          <w:p>
            <w:pPr>
              <w:spacing w:after="100"/>
            </w:pPr>
            <w:r>
              <w:rPr>
                <w:rFonts w:ascii="Arial" w:cs="Arial" w:eastAsia="Arial" w:hAnsi="Arial"/>
                <w:b/>
                <w:bCs/>
                <w:color w:val="1B4F72"/>
                <w:sz w:val="20"/>
                <w:szCs w:val="20"/>
              </w:rPr>
              <w:t xml:space="preserve">💫 WISHES! (INQUIRY-BASED GOALS FOR REVISION)</w:t>
            </w:r>
          </w:p>
          <w:p>
            <w:pPr>
              <w:spacing w:after="40" w:before="80"/>
            </w:pPr>
            <w:r>
              <w:rPr>
                <w:rFonts w:ascii="Arial" w:cs="Arial" w:eastAsia="Arial" w:hAnsi="Arial"/>
                <w:b/>
                <w:bCs/>
                <w:color w:val="1B4F72"/>
                <w:sz w:val="18"/>
                <w:szCs w:val="18"/>
              </w:rPr>
              <w:t xml:space="preserve">Goal 1: Close Direct Quotations with Punctuation (W3)</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"Mr. sun said "environmental organizations and research such as WWF, Mongabay, and the University of Massachusetts Amherst have reported that the expansion of palm oil plantations has substantial multifaceted impacts on soil, rivers, and water quality."</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You opened quotation marks before 'environmental organizations', but where do Mr. Sun's exact words finish? Make sure to add closing quotation marks (") right after his quote ends!</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placed closing quotation marks at the end of the spoken citation.</w:t>
            </w:r>
          </w:p>
          <w:p>
            <w:pPr>
              <w:spacing w:after="40" w:before="80"/>
            </w:pPr>
            <w:r>
              <w:rPr>
                <w:rFonts w:ascii="Arial" w:cs="Arial" w:eastAsia="Arial" w:hAnsi="Arial"/>
                <w:b/>
                <w:bCs/>
                <w:color w:val="1B4F72"/>
                <w:sz w:val="18"/>
                <w:szCs w:val="18"/>
              </w:rPr>
              <w:t xml:space="preserve">Goal 2: Proofread and Polish Your Concluding Words (W3)</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"Inconclusion I believe that we must get rid-of palm oil plantation because it is effecting our environment... The Indonesian government takes palm oil as a strategic enocomic pillar."</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In your final paragraph, how should we spell 'In conclusion' (two words), 'affecting' (with an 'a'), and 'economic'? Also, why is the last sentence repeating Paragraph 4?</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corrected these three spelling words and removed the repeated sentence.</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4D03F" w:sz="4"/>
              <w:left w:val="single" w:color="F4D03F" w:sz="24"/>
              <w:bottom w:val="single" w:color="F4D03F" w:sz="4"/>
              <w:right w:val="single" w:color="F4D03F" w:sz="4"/>
            </w:tcBorders>
            <w:shd w:fill="FEF9E7" w:val="clear"/>
            <w:tcMar>
              <w:top w:type="dxa" w:w="140"/>
              <w:left w:type="dxa" w:w="200"/>
              <w:bottom w:type="dxa" w:w="140"/>
              <w:right w:type="dxa" w:w="200"/>
            </w:tcMar>
          </w:tcPr>
          <w:p>
            <w:pPr>
              <w:spacing w:after="100"/>
            </w:pPr>
            <w:r>
              <w:rPr>
                <w:rFonts w:ascii="Arial" w:cs="Arial" w:eastAsia="Arial" w:hAnsi="Arial"/>
                <w:b/>
                <w:bCs/>
                <w:color w:val="7D6608"/>
                <w:sz w:val="20"/>
                <w:szCs w:val="20"/>
              </w:rPr>
              <w:t xml:space="preserve">💡 COACH'S CHALLENGE QUESTION</w:t>
            </w:r>
          </w:p>
          <w:p>
            <w:pPr>
              <w:spacing w:after="60"/>
            </w:pPr>
            <w:r>
              <w:rPr>
                <w:rFonts w:ascii="Arial" w:cs="Arial" w:eastAsia="Arial" w:hAnsi="Arial"/>
                <w:color w:val="2D3748"/>
                <w:sz w:val="18"/>
                <w:szCs w:val="18"/>
              </w:rPr>
              <w:t xml:space="preserve">You did an amazing job explaining why the government wants palm oil. How could you write one decisive sentence showing why saving ancient rainforests is even MORE valuable than biodiesel profits?</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Supplementary Diagnostic Observations</w:t>
            </w:r>
          </w:p>
        </w:tc>
      </w:tr>
    </w:tbl>
    <w:p>
      <w:pPr>
        <w:spacing w:after="80"/>
      </w:pPr>
    </w:p>
    <w:p>
      <w:pPr>
        <w:spacing w:after="60"/>
      </w:pPr>
      <w:r>
        <w:rPr>
          <w:rFonts w:ascii="Arial" w:cs="Arial" w:eastAsia="Arial" w:hAnsi="Arial"/>
          <w:b/>
          <w:bCs/>
          <w:color w:val="1B365D"/>
          <w:sz w:val="18"/>
          <w:szCs w:val="18"/>
        </w:rPr>
        <w:t xml:space="preserve">• Spelling Monitoring Strategy: </w:t>
      </w:r>
      <w:r>
        <w:rPr>
          <w:rFonts w:ascii="Arial" w:cs="Arial" w:eastAsia="Arial" w:hAnsi="Arial"/>
          <w:color w:val="2D3748"/>
          <w:sz w:val="18"/>
          <w:szCs w:val="18"/>
        </w:rPr>
        <w:t xml:space="preserve">Demonstrating solid phonological and morphemic spelling patterns on key curriculum vocabulary. Minor consolidation recommended on verb vs noun distinctions ('breathe' vs 'breath').</w:t>
      </w:r>
    </w:p>
    <w:p>
      <w:pPr>
        <w:spacing w:after="60"/>
      </w:pPr>
      <w:r>
        <w:rPr>
          <w:rFonts w:ascii="Arial" w:cs="Arial" w:eastAsia="Arial" w:hAnsi="Arial"/>
          <w:b/>
          <w:bCs/>
          <w:color w:val="1B365D"/>
          <w:sz w:val="18"/>
          <w:szCs w:val="18"/>
        </w:rPr>
        <w:t xml:space="preserve">• Punctuation &amp; Syntax Conventions: </w:t>
      </w:r>
      <w:r>
        <w:rPr>
          <w:rFonts w:ascii="Arial" w:cs="Arial" w:eastAsia="Arial" w:hAnsi="Arial"/>
          <w:color w:val="2D3748"/>
          <w:sz w:val="18"/>
          <w:szCs w:val="18"/>
        </w:rPr>
        <w:t xml:space="preserve">Capital letters and full stops generally secure. Review comma placement following introductory dependent clauses.</w:t>
      </w:r>
    </w:p>
    <w:p>
      <w:pPr>
        <w:spacing w:after="60"/>
      </w:pPr>
      <w:r>
        <w:rPr>
          <w:rFonts w:ascii="Arial" w:cs="Arial" w:eastAsia="Arial" w:hAnsi="Arial"/>
          <w:b/>
          <w:bCs/>
          <w:color w:val="1B365D"/>
          <w:sz w:val="18"/>
          <w:szCs w:val="18"/>
        </w:rPr>
        <w:t xml:space="preserve">• Text Length &amp; Focus: </w:t>
      </w:r>
      <w:r>
        <w:rPr>
          <w:rFonts w:ascii="Arial" w:cs="Arial" w:eastAsia="Arial" w:hAnsi="Arial"/>
          <w:color w:val="2D3748"/>
          <w:sz w:val="18"/>
          <w:szCs w:val="18"/>
        </w:rPr>
        <w:t xml:space="preserve">Text measures approximately 339 words (Suggested: 200–400 words) words (within the suggested 200–400 word guideline). Focus is maintained without unnecessary repetition.</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A5568"/>
        <w:sz w:val="16"/>
        <w:szCs w:val="16"/>
      </w:rPr>
      <w:t xml:space="preserve">Student: Lakota McDougall | Date: September 2026</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Arial" w:cs="Arial" w:eastAsia="Arial" w:hAnsi="Arial"/>
        <w:color w:val="4A5568"/>
        <w:sz w:val="16"/>
        <w:szCs w:val="16"/>
      </w:rPr>
      <w:t xml:space="preserve">Year 5 English Unit 3 — Persuasive Writing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2026-09-09T02:45:51.032Z</dcterms:created>
  <dcterms:modified xsi:type="dcterms:W3CDTF">2026-09-09T02:45:51.033Z</dcterms:modified>
</cp:coreProperties>
</file>

<file path=docProps/custom.xml><?xml version="1.0" encoding="utf-8"?>
<Properties xmlns="http://schemas.openxmlformats.org/officeDocument/2006/custom-properties" xmlns:vt="http://schemas.openxmlformats.org/officeDocument/2006/docPropsVTypes"/>
</file>