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Week 3 Homework - Information Text</w:t>
      </w:r>
    </w:p>
    <w:p>
      <w:pPr>
        <w:pStyle w:val="Subtitle"/>
      </w:pPr>
      <w:r>
        <w:t xml:space="preserve">From Power Stations to Parallel Circuits</w:t>
      </w:r>
    </w:p>
    <w:p>
      <w:pPr>
        <w:spacing w:after="150" w:line="312"/>
      </w:pPr>
      <w:r>
        <w:rPr>
          <w:rFonts w:ascii="Arial" w:cs="Arial" w:eastAsia="Arial" w:hAnsi="Arial"/>
          <w:sz w:val="24"/>
          <w:szCs w:val="24"/>
        </w:rPr>
        <w:t xml:space="preserve">Electricity is an energy carrier rather than a fuel that we dig from the ground. It must be produced by transforming energy from another source. In coal- and gas-fired power stations, chemical energy in fuel becomes heat. The heat produces moving steam or hot gases that spin a turbine. The turbine turns a generator, where moving magnets and coils produce an electric current. Nuclear power stations also use heat to make steam, but the heat comes from splitting atoms instead of burning fuel.</w:t>
      </w:r>
    </w:p>
    <w:p>
      <w:pPr>
        <w:spacing w:after="150" w:line="312"/>
      </w:pPr>
      <w:r>
        <w:rPr>
          <w:rFonts w:ascii="Arial" w:cs="Arial" w:eastAsia="Arial" w:hAnsi="Arial"/>
          <w:sz w:val="24"/>
          <w:szCs w:val="24"/>
        </w:rPr>
        <w:t xml:space="preserve">Renewable sources can generate electricity without using a fuel that will run out. Wind turbines use the kinetic energy of moving air. Hydroelectric stations use falling or flowing water to turn turbines. Solar photovoltaic panels work differently: their cells transform light energy directly into electrical energy. Batteries are another source for small circuits. Chemical reactions inside a battery create a potential difference that pushes charges through a complete path. No source is perfect. The choice is not simple. Engineers compare reliability, cost, stored energy, land use and environmental effects when planning an electricity supply.</w:t>
      </w:r>
    </w:p>
    <w:p>
      <w:pPr>
        <w:spacing w:after="150" w:line="312"/>
      </w:pPr>
      <w:r>
        <w:rPr>
          <w:rFonts w:ascii="Arial" w:cs="Arial" w:eastAsia="Arial" w:hAnsi="Arial"/>
          <w:sz w:val="24"/>
          <w:szCs w:val="24"/>
        </w:rPr>
        <w:t xml:space="preserve">A useful circuit needs an energy source, conducting wires, a load and often a switch. The load may be a lamp, buzzer or motor that transforms electrical energy into light, sound or movement. Current flows only when the circuit forms a closed loop from one battery terminal, through the components and back to the other terminal. An open switch breaks the loop, so the current stops.</w:t>
      </w:r>
    </w:p>
    <w:p>
      <w:pPr>
        <w:spacing w:after="150" w:line="312"/>
      </w:pPr>
      <w:r>
        <w:rPr>
          <w:rFonts w:ascii="Arial" w:cs="Arial" w:eastAsia="Arial" w:hAnsi="Arial"/>
          <w:sz w:val="24"/>
          <w:szCs w:val="24"/>
        </w:rPr>
        <w:t xml:space="preserve">In a series circuit, every component is placed along one continuous route. The same current passes through each component. When extra lamps are added in series to one battery, the available energy is shared and the lamps usually become dimmer. If one lamp is removed or fails, the only route is broken and every lamp goes out. Series circuits are simple, but one fault can stop the entire circuit.</w:t>
      </w:r>
    </w:p>
    <w:p>
      <w:pPr>
        <w:spacing w:after="150" w:line="312"/>
      </w:pPr>
      <w:r>
        <w:rPr>
          <w:rFonts w:ascii="Arial" w:cs="Arial" w:eastAsia="Arial" w:hAnsi="Arial"/>
          <w:sz w:val="24"/>
          <w:szCs w:val="24"/>
        </w:rPr>
        <w:t xml:space="preserve">A parallel circuit contains branches, so current has more than one route. Each branch is connected across the source and receives the source's potential difference. If one lamp fails, current can still travel through the other branches. Homes use parallel circuits so appliances can be switched on and off independently. Whether electricity begins with sunlight, wind, moving water, fuel or a battery, a complete circuit controls where the energy is transferred and what transformation occurs.</w:t>
      </w:r>
    </w:p>
    <w:sectPr>
      <w:headerReference w:type="default" r:id="rId7"/>
      <w:footerReference w:type="default" r:id="rId8"/>
      <w:pgSz w:w="11906" w:h="16838" w:orient="portrait"/>
      <w:pgMar w:top="1134" w:right="1276" w:bottom="1134" w:left="127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7280"/>
        <w:sz w:val="17"/>
        <w:szCs w:val="17"/>
      </w:rPr>
      <w:t xml:space="preserve">Term 3 | Week 3 | Reading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before="0"/>
      <w:jc w:val="center"/>
    </w:pPr>
    <w:rPr>
      <w:rFonts w:ascii="Arial" w:cs="Arial" w:eastAsia="Arial" w:hAnsi="Arial"/>
      <w:b/>
      <w:bCs/>
      <w:color w:val="173F5F"/>
      <w:sz w:val="32"/>
      <w:szCs w:val="32"/>
    </w:rPr>
  </w:style>
  <w:style w:type="paragraph" w:styleId="Subtitle">
    <w:name w:val="Subtitle"/>
    <w:basedOn w:val="Normal"/>
    <w:pPr>
      <w:spacing w:after="240"/>
      <w:jc w:val="center"/>
    </w:pPr>
    <w:rPr>
      <w:rFonts w:ascii="Arial" w:cs="Arial" w:eastAsia="Arial" w:hAnsi="Arial"/>
      <w:color w:val="4B5563"/>
      <w:sz w:val="22"/>
      <w:szCs w:val="22"/>
    </w:rPr>
  </w:style>
  <w:style w:type="paragraph" w:styleId="Heading1">
    <w:name w:val="Heading 1"/>
    <w:basedOn w:val="Normal"/>
    <w:next w:val="Normal"/>
    <w:qFormat/>
    <w:pPr>
      <w:spacing w:after="100" w:before="180"/>
      <w:outlineLvl w:val="0"/>
    </w:pPr>
    <w:rPr>
      <w:rFonts w:ascii="Arial" w:cs="Arial" w:eastAsia="Arial" w:hAnsi="Arial"/>
      <w:b/>
      <w:bCs/>
      <w:color w:val="173F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2026-07-26T01:34:05.993Z</dcterms:created>
  <dcterms:modified xsi:type="dcterms:W3CDTF">2026-07-26T01:34:05.993Z</dcterms:modified>
</cp:coreProperties>
</file>

<file path=docProps/custom.xml><?xml version="1.0" encoding="utf-8"?>
<Properties xmlns="http://schemas.openxmlformats.org/officeDocument/2006/custom-properties" xmlns:vt="http://schemas.openxmlformats.org/officeDocument/2006/docPropsVTypes"/>
</file>