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28A3" w14:textId="77777777" w:rsidR="004D1918" w:rsidRPr="00C80EE7" w:rsidRDefault="004D1918" w:rsidP="004D1918">
      <w:pPr>
        <w:pStyle w:val="Header"/>
        <w:spacing w:after="24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Typical household circuits</w:t>
      </w:r>
    </w:p>
    <w:p w14:paraId="7F5228A4" w14:textId="77777777" w:rsidR="004D1918" w:rsidRDefault="004D1918" w:rsidP="004D1918">
      <w:pPr>
        <w:jc w:val="center"/>
      </w:pPr>
      <w:r>
        <w:rPr>
          <w:noProof/>
        </w:rPr>
        <w:drawing>
          <wp:inline distT="0" distB="0" distL="0" distR="0" wp14:anchorId="7F5228A8" wp14:editId="7F5228A9">
            <wp:extent cx="6047797" cy="4486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ical-house-circuits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578" cy="44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8A5" w14:textId="77777777" w:rsidR="00647169" w:rsidRPr="004D1918" w:rsidRDefault="00647169" w:rsidP="004D1918">
      <w:pPr>
        <w:spacing w:before="120" w:after="120" w:line="240" w:lineRule="auto"/>
        <w:rPr>
          <w:sz w:val="22"/>
        </w:rPr>
      </w:pPr>
      <w:r w:rsidRPr="004D1918">
        <w:rPr>
          <w:rFonts w:cs="Arial"/>
          <w:sz w:val="18"/>
          <w:szCs w:val="13"/>
        </w:rPr>
        <w:t>Diagram of typical household circuits (</w:t>
      </w:r>
      <w:proofErr w:type="spellStart"/>
      <w:r w:rsidRPr="004D1918">
        <w:rPr>
          <w:rFonts w:cs="Arial"/>
          <w:sz w:val="18"/>
          <w:szCs w:val="13"/>
        </w:rPr>
        <w:t>ActewAGL</w:t>
      </w:r>
      <w:proofErr w:type="spellEnd"/>
      <w:r w:rsidRPr="004D1918">
        <w:rPr>
          <w:rFonts w:cs="Arial"/>
          <w:sz w:val="18"/>
          <w:szCs w:val="13"/>
        </w:rPr>
        <w:t>)</w:t>
      </w:r>
      <w:r w:rsidR="00DE7A6A" w:rsidRPr="004D1918">
        <w:rPr>
          <w:rFonts w:cs="Arial"/>
          <w:sz w:val="18"/>
          <w:szCs w:val="13"/>
        </w:rPr>
        <w:t xml:space="preserve"> </w:t>
      </w:r>
      <w:r w:rsidR="0006736D" w:rsidRPr="004D1918">
        <w:rPr>
          <w:rFonts w:cs="Arial"/>
          <w:color w:val="A6A6A6" w:themeColor="background1" w:themeShade="A6"/>
          <w:sz w:val="18"/>
          <w:szCs w:val="13"/>
        </w:rPr>
        <w:t>http://www.actewagl.com.au/</w:t>
      </w:r>
      <w:r w:rsidR="0006736D" w:rsidRPr="004D1918">
        <w:rPr>
          <w:rFonts w:cs="Arial"/>
          <w:sz w:val="18"/>
          <w:szCs w:val="13"/>
        </w:rPr>
        <w:t xml:space="preserve"> </w:t>
      </w:r>
      <w:r w:rsidR="002D263B" w:rsidRPr="004D1918">
        <w:rPr>
          <w:rFonts w:cs="Arial"/>
          <w:sz w:val="18"/>
          <w:szCs w:val="13"/>
        </w:rPr>
        <w:t>Used with permission.</w:t>
      </w:r>
    </w:p>
    <w:p w14:paraId="7F5228A6" w14:textId="77777777" w:rsidR="005A5EEE" w:rsidRDefault="005A5EEE" w:rsidP="004D1918">
      <w:pPr>
        <w:spacing w:before="120" w:after="120" w:line="300" w:lineRule="atLeast"/>
        <w:rPr>
          <w:sz w:val="22"/>
        </w:rPr>
      </w:pPr>
      <w:r>
        <w:rPr>
          <w:sz w:val="22"/>
        </w:rPr>
        <w:t xml:space="preserve">A typical household is connected to powerlines that run to a </w:t>
      </w:r>
      <w:r w:rsidR="001D398B">
        <w:rPr>
          <w:sz w:val="22"/>
        </w:rPr>
        <w:t>power station</w:t>
      </w:r>
      <w:r>
        <w:rPr>
          <w:sz w:val="22"/>
        </w:rPr>
        <w:t xml:space="preserve">. A </w:t>
      </w:r>
      <w:r w:rsidR="001D398B">
        <w:rPr>
          <w:sz w:val="22"/>
        </w:rPr>
        <w:t>power station</w:t>
      </w:r>
      <w:r>
        <w:rPr>
          <w:sz w:val="22"/>
        </w:rPr>
        <w:t xml:space="preserve"> is an industrial facility that generates electricity. However, not all houses are connected to power</w:t>
      </w:r>
      <w:r w:rsidR="001D398B">
        <w:rPr>
          <w:sz w:val="22"/>
        </w:rPr>
        <w:t xml:space="preserve"> </w:t>
      </w:r>
      <w:r>
        <w:rPr>
          <w:sz w:val="22"/>
        </w:rPr>
        <w:t>stations.</w:t>
      </w:r>
    </w:p>
    <w:p w14:paraId="7F5228A7" w14:textId="77777777" w:rsidR="0039099E" w:rsidRPr="004D1918" w:rsidRDefault="005A5EEE" w:rsidP="004D1918">
      <w:pPr>
        <w:spacing w:before="120" w:after="120" w:line="300" w:lineRule="atLeast"/>
        <w:rPr>
          <w:sz w:val="22"/>
        </w:rPr>
      </w:pPr>
      <w:r>
        <w:rPr>
          <w:sz w:val="22"/>
        </w:rPr>
        <w:t>It is important that circuits do not get overloaded. That is why you will notice that appliances that use a large amount of electricity over a short period of time usually have their own circuit</w:t>
      </w:r>
      <w:r w:rsidR="001D398B">
        <w:rPr>
          <w:sz w:val="22"/>
        </w:rPr>
        <w:t>,</w:t>
      </w:r>
      <w:r>
        <w:rPr>
          <w:sz w:val="22"/>
        </w:rPr>
        <w:t xml:space="preserve"> e.g. the oven and hot water system.</w:t>
      </w:r>
    </w:p>
    <w:sectPr w:rsidR="0039099E" w:rsidRPr="004D1918" w:rsidSect="004D19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134" w:right="1134" w:bottom="1134" w:left="1134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7CE27" w14:textId="77777777" w:rsidR="007A2F41" w:rsidRDefault="007A2F41" w:rsidP="00C80EE7">
      <w:pPr>
        <w:spacing w:after="0" w:line="240" w:lineRule="auto"/>
      </w:pPr>
      <w:r>
        <w:separator/>
      </w:r>
    </w:p>
  </w:endnote>
  <w:endnote w:type="continuationSeparator" w:id="0">
    <w:p w14:paraId="0C0A4EBD" w14:textId="77777777" w:rsidR="007A2F41" w:rsidRDefault="007A2F41" w:rsidP="00C80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19C2" w14:textId="77777777" w:rsidR="005870EC" w:rsidRDefault="00587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228AF" w14:textId="0EF99FF5" w:rsidR="004D1918" w:rsidRPr="004D1918" w:rsidRDefault="004D1918" w:rsidP="004D1918">
    <w:pPr>
      <w:pStyle w:val="Footer"/>
      <w:spacing w:after="0" w:line="240" w:lineRule="auto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B495F" w14:textId="77777777" w:rsidR="005870EC" w:rsidRDefault="00587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0B237" w14:textId="77777777" w:rsidR="007A2F41" w:rsidRDefault="007A2F41" w:rsidP="00C80EE7">
      <w:pPr>
        <w:spacing w:after="0" w:line="240" w:lineRule="auto"/>
      </w:pPr>
      <w:r>
        <w:separator/>
      </w:r>
    </w:p>
  </w:footnote>
  <w:footnote w:type="continuationSeparator" w:id="0">
    <w:p w14:paraId="17E029C1" w14:textId="77777777" w:rsidR="007A2F41" w:rsidRDefault="007A2F41" w:rsidP="00C80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53CF7" w14:textId="77777777" w:rsidR="005870EC" w:rsidRDefault="00587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2C19D" w14:textId="77777777" w:rsidR="005870EC" w:rsidRDefault="005870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F7B7A" w14:textId="77777777" w:rsidR="005870EC" w:rsidRDefault="00587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42CB6"/>
    <w:multiLevelType w:val="multilevel"/>
    <w:tmpl w:val="E6668C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306596053">
    <w:abstractNumId w:val="3"/>
  </w:num>
  <w:num w:numId="2" w16cid:durableId="1168058546">
    <w:abstractNumId w:val="3"/>
  </w:num>
  <w:num w:numId="3" w16cid:durableId="1631860022">
    <w:abstractNumId w:val="2"/>
  </w:num>
  <w:num w:numId="4" w16cid:durableId="1781872474">
    <w:abstractNumId w:val="2"/>
  </w:num>
  <w:num w:numId="5" w16cid:durableId="811024456">
    <w:abstractNumId w:val="4"/>
  </w:num>
  <w:num w:numId="6" w16cid:durableId="1045300843">
    <w:abstractNumId w:val="0"/>
  </w:num>
  <w:num w:numId="7" w16cid:durableId="183757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0EE7"/>
    <w:rsid w:val="0006736D"/>
    <w:rsid w:val="000E2898"/>
    <w:rsid w:val="0011552E"/>
    <w:rsid w:val="00156028"/>
    <w:rsid w:val="001D398B"/>
    <w:rsid w:val="00227A3F"/>
    <w:rsid w:val="002D263B"/>
    <w:rsid w:val="00347EFD"/>
    <w:rsid w:val="0039099E"/>
    <w:rsid w:val="00427A0D"/>
    <w:rsid w:val="004A0750"/>
    <w:rsid w:val="004B6D41"/>
    <w:rsid w:val="004D1918"/>
    <w:rsid w:val="005870EC"/>
    <w:rsid w:val="005A5EEE"/>
    <w:rsid w:val="00647169"/>
    <w:rsid w:val="007A0811"/>
    <w:rsid w:val="007A2F41"/>
    <w:rsid w:val="0084165B"/>
    <w:rsid w:val="0084264F"/>
    <w:rsid w:val="008F4252"/>
    <w:rsid w:val="009049D2"/>
    <w:rsid w:val="00AA1918"/>
    <w:rsid w:val="00B34134"/>
    <w:rsid w:val="00C80EE7"/>
    <w:rsid w:val="00D370DB"/>
    <w:rsid w:val="00DE7A6A"/>
    <w:rsid w:val="00E4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28A3"/>
  <w15:docId w15:val="{EF6C518B-6D4B-44C2-9FA5-90AF18E2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28"/>
    <w:rPr>
      <w:rFonts w:ascii="Arial" w:hAnsi="Arial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60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3F"/>
    <w:pPr>
      <w:keepNext/>
      <w:numPr>
        <w:ilvl w:val="1"/>
        <w:numId w:val="2"/>
      </w:numPr>
      <w:spacing w:before="240" w:after="60"/>
      <w:outlineLvl w:val="1"/>
    </w:pPr>
    <w:rPr>
      <w:rFonts w:eastAsiaTheme="majorEastAsia" w:cstheme="majorBidi"/>
      <w:b/>
      <w:bCs/>
      <w:i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56028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A3F"/>
    <w:rPr>
      <w:rFonts w:eastAsiaTheme="majorEastAsia" w:cstheme="majorBidi"/>
      <w:b/>
      <w:bCs/>
      <w:iCs/>
      <w:sz w:val="24"/>
      <w:szCs w:val="28"/>
    </w:rPr>
  </w:style>
  <w:style w:type="character" w:customStyle="1" w:styleId="Heading1Char">
    <w:name w:val="Heading 1 Char"/>
    <w:link w:val="Heading1"/>
    <w:uiPriority w:val="99"/>
    <w:rsid w:val="00156028"/>
    <w:rPr>
      <w:rFonts w:ascii="Cambria" w:eastAsia="SimSu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15602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6028"/>
    <w:rPr>
      <w:rFonts w:ascii="Tahoma" w:eastAsia="SimSun" w:hAnsi="Tahoma" w:cs="Times New Roman"/>
      <w:sz w:val="16"/>
      <w:szCs w:val="16"/>
    </w:rPr>
  </w:style>
  <w:style w:type="paragraph" w:customStyle="1" w:styleId="Bodytext0pt">
    <w:name w:val="Body text 0pt"/>
    <w:basedOn w:val="Normal"/>
    <w:next w:val="Normal"/>
    <w:uiPriority w:val="99"/>
    <w:rsid w:val="00156028"/>
    <w:pPr>
      <w:spacing w:after="0" w:line="240" w:lineRule="auto"/>
    </w:pPr>
    <w:rPr>
      <w:szCs w:val="24"/>
      <w:lang w:eastAsia="en-US"/>
    </w:rPr>
  </w:style>
  <w:style w:type="paragraph" w:customStyle="1" w:styleId="Bodytext12pt">
    <w:name w:val="Body text 12pt"/>
    <w:link w:val="Bodytext12ptChar"/>
    <w:uiPriority w:val="99"/>
    <w:rsid w:val="00156028"/>
    <w:pPr>
      <w:spacing w:after="240" w:line="300" w:lineRule="atLeast"/>
      <w:ind w:left="284"/>
    </w:pPr>
    <w:rPr>
      <w:rFonts w:ascii="Arial" w:hAnsi="Arial" w:cs="Times New Roman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156028"/>
    <w:rPr>
      <w:rFonts w:ascii="Arial" w:eastAsia="SimSun" w:hAnsi="Arial" w:cs="Times New Roman"/>
      <w:szCs w:val="24"/>
    </w:rPr>
  </w:style>
  <w:style w:type="paragraph" w:customStyle="1" w:styleId="Bodytext3pt">
    <w:name w:val="Body text 3pt"/>
    <w:basedOn w:val="Normal"/>
    <w:next w:val="Normal"/>
    <w:uiPriority w:val="99"/>
    <w:rsid w:val="00156028"/>
    <w:pPr>
      <w:spacing w:after="60" w:line="300" w:lineRule="atLeast"/>
      <w:ind w:left="284"/>
    </w:pPr>
    <w:rPr>
      <w:szCs w:val="24"/>
    </w:rPr>
  </w:style>
  <w:style w:type="paragraph" w:customStyle="1" w:styleId="Bodytext6pt">
    <w:name w:val="Body text 6pt"/>
    <w:link w:val="Bodytext6ptChar"/>
    <w:uiPriority w:val="99"/>
    <w:rsid w:val="00156028"/>
    <w:pPr>
      <w:spacing w:after="120" w:line="240" w:lineRule="auto"/>
    </w:pPr>
    <w:rPr>
      <w:rFonts w:ascii="Arial" w:hAnsi="Arial" w:cs="Times New Roman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56028"/>
    <w:rPr>
      <w:rFonts w:ascii="Arial" w:eastAsia="SimSun" w:hAnsi="Arial" w:cs="Times New Roman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156028"/>
    <w:pPr>
      <w:numPr>
        <w:numId w:val="4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s6pt"/>
    <w:uiPriority w:val="99"/>
    <w:rsid w:val="00156028"/>
    <w:pPr>
      <w:numPr>
        <w:numId w:val="0"/>
      </w:numPr>
      <w:spacing w:after="0"/>
    </w:pPr>
  </w:style>
  <w:style w:type="paragraph" w:customStyle="1" w:styleId="Bullets12pt">
    <w:name w:val="Bullets 12pt"/>
    <w:basedOn w:val="Normal"/>
    <w:uiPriority w:val="99"/>
    <w:rsid w:val="00156028"/>
    <w:pPr>
      <w:numPr>
        <w:numId w:val="5"/>
      </w:numPr>
      <w:spacing w:after="240" w:line="300" w:lineRule="atLeast"/>
    </w:pPr>
  </w:style>
  <w:style w:type="paragraph" w:customStyle="1" w:styleId="Bullets3pt">
    <w:name w:val="Bullets 3pt"/>
    <w:basedOn w:val="Normal"/>
    <w:uiPriority w:val="99"/>
    <w:rsid w:val="00156028"/>
    <w:pPr>
      <w:numPr>
        <w:numId w:val="6"/>
      </w:numPr>
      <w:spacing w:after="60" w:line="300" w:lineRule="atLeast"/>
    </w:pPr>
  </w:style>
  <w:style w:type="paragraph" w:customStyle="1" w:styleId="Bulletsindent">
    <w:name w:val="Bullets indent"/>
    <w:basedOn w:val="Normal"/>
    <w:uiPriority w:val="99"/>
    <w:rsid w:val="00156028"/>
    <w:pPr>
      <w:numPr>
        <w:numId w:val="7"/>
      </w:numPr>
      <w:spacing w:after="0" w:line="240" w:lineRule="auto"/>
    </w:pPr>
    <w:rPr>
      <w:rFonts w:cs="Arial"/>
    </w:rPr>
  </w:style>
  <w:style w:type="paragraph" w:customStyle="1" w:styleId="Bulletssub3pt">
    <w:name w:val="Bullets sub 3pt"/>
    <w:basedOn w:val="Bullets3pt"/>
    <w:uiPriority w:val="99"/>
    <w:rsid w:val="00156028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156028"/>
    <w:pPr>
      <w:spacing w:after="240"/>
    </w:pPr>
  </w:style>
  <w:style w:type="paragraph" w:customStyle="1" w:styleId="C2CBanner">
    <w:name w:val="C2C Banner"/>
    <w:basedOn w:val="Normal"/>
    <w:link w:val="C2CBannerChar"/>
    <w:autoRedefine/>
    <w:uiPriority w:val="99"/>
    <w:rsid w:val="00156028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156028"/>
    <w:rPr>
      <w:rFonts w:ascii="Arial" w:eastAsia="SimSun" w:hAnsi="Arial" w:cs="Times New Roman"/>
      <w:color w:val="FFFFFF"/>
      <w:sz w:val="48"/>
      <w:szCs w:val="24"/>
      <w:shd w:val="clear" w:color="auto" w:fill="3288FF"/>
    </w:rPr>
  </w:style>
  <w:style w:type="paragraph" w:customStyle="1" w:styleId="C2CHeading1">
    <w:name w:val="C2C Heading 1"/>
    <w:basedOn w:val="Heading1"/>
    <w:uiPriority w:val="99"/>
    <w:rsid w:val="00156028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ColorfulList-Accent11">
    <w:name w:val="Colorful List - Accent 11"/>
    <w:basedOn w:val="Normal"/>
    <w:uiPriority w:val="99"/>
    <w:rsid w:val="00156028"/>
    <w:pPr>
      <w:ind w:left="720"/>
      <w:contextualSpacing/>
    </w:pPr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15602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56028"/>
    <w:rPr>
      <w:rFonts w:ascii="Calibri" w:eastAsia="SimSun" w:hAnsi="Calibri" w:cs="Times New Roman"/>
    </w:rPr>
  </w:style>
  <w:style w:type="paragraph" w:styleId="Header">
    <w:name w:val="header"/>
    <w:basedOn w:val="Normal"/>
    <w:link w:val="HeaderChar"/>
    <w:uiPriority w:val="99"/>
    <w:semiHidden/>
    <w:rsid w:val="0015602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rsid w:val="00156028"/>
    <w:rPr>
      <w:rFonts w:ascii="Times New Roman" w:eastAsia="SimSun" w:hAnsi="Times New Roman" w:cs="Times New Roman"/>
      <w:sz w:val="24"/>
      <w:szCs w:val="24"/>
    </w:rPr>
  </w:style>
  <w:style w:type="character" w:customStyle="1" w:styleId="Heading4Char">
    <w:name w:val="Heading 4 Char"/>
    <w:link w:val="Heading4"/>
    <w:uiPriority w:val="99"/>
    <w:rsid w:val="00156028"/>
    <w:rPr>
      <w:rFonts w:ascii="Calibri" w:eastAsia="SimSun" w:hAnsi="Calibri" w:cs="Times New Roman"/>
      <w:b/>
      <w:bCs/>
      <w:sz w:val="28"/>
      <w:szCs w:val="28"/>
      <w:lang w:eastAsia="en-US"/>
    </w:rPr>
  </w:style>
  <w:style w:type="paragraph" w:customStyle="1" w:styleId="Headingblue11bold">
    <w:name w:val="Heading blue 11 bold"/>
    <w:basedOn w:val="Heading4"/>
    <w:uiPriority w:val="99"/>
    <w:rsid w:val="00156028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Headingblue12">
    <w:name w:val="Heading blue 12"/>
    <w:basedOn w:val="Heading4"/>
    <w:uiPriority w:val="99"/>
    <w:rsid w:val="00156028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character" w:styleId="Hyperlink">
    <w:name w:val="Hyperlink"/>
    <w:uiPriority w:val="99"/>
    <w:rsid w:val="00156028"/>
    <w:rPr>
      <w:rFonts w:ascii="Arial" w:hAnsi="Arial" w:cs="Times New Roman"/>
      <w:color w:val="0000FF"/>
      <w:sz w:val="22"/>
      <w:u w:val="single"/>
    </w:rPr>
  </w:style>
  <w:style w:type="paragraph" w:customStyle="1" w:styleId="Reference">
    <w:name w:val="Reference"/>
    <w:basedOn w:val="Normal"/>
    <w:uiPriority w:val="99"/>
    <w:rsid w:val="00156028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table" w:styleId="TableGrid">
    <w:name w:val="Table Grid"/>
    <w:basedOn w:val="TableNormal"/>
    <w:uiPriority w:val="99"/>
    <w:rsid w:val="00156028"/>
    <w:pPr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achingstrategiesbold">
    <w:name w:val="Teaching strategies bold"/>
    <w:basedOn w:val="Normal"/>
    <w:uiPriority w:val="99"/>
    <w:rsid w:val="00156028"/>
    <w:pPr>
      <w:keepNext/>
      <w:keepLines/>
      <w:spacing w:before="120" w:after="120" w:line="240" w:lineRule="auto"/>
      <w:outlineLvl w:val="2"/>
    </w:pPr>
    <w:rPr>
      <w:b/>
      <w:iCs/>
      <w:color w:val="0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MAYNES, Anne</dc:creator>
  <cp:lastModifiedBy>SUTHERLAND, Douglas (dsuth10)</cp:lastModifiedBy>
  <cp:revision>3</cp:revision>
  <dcterms:created xsi:type="dcterms:W3CDTF">2016-03-09T00:21:00Z</dcterms:created>
  <dcterms:modified xsi:type="dcterms:W3CDTF">2023-07-25T03:30:00Z</dcterms:modified>
</cp:coreProperties>
</file>