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English Unit 3: Examining, creating and sharing persuasive texts</w:t>
      </w:r>
    </w:p>
    <w:p>
      <w:pPr>
        <w:jc w:val="center"/>
      </w:pPr>
      <w:r>
        <w:rPr>
          <w:i/>
          <w:iCs/>
          <w:color w:val="555555"/>
        </w:rPr>
        <w:t xml:space="preserve">Year 5 &amp; 6 Term 2 Plan | Core Text: Berani by Glenda Millard</w:t>
      </w:r>
    </w:p>
    <w:p>
      <w:pPr>
        <w:spacing w:before="24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500"/>
        <w:gridCol w:w="2000"/>
        <w:gridCol w:w="4200"/>
        <w:gridCol w:w="1100"/>
        <w:gridCol w:w="3500"/>
        <w:gridCol w:w="16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Seq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Learning Intention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Teaching Sequence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Differentiation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120"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Resources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1-4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(AC9E5LE03): Identify point of view in literary texts and understand how it shapes response.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(AC9E6LE03): Identify and explain narrator style in literary texts.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1: Introduction to *Berani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Introduce the novel *Berani*. Discuss predictions of themes based on cover art and title (meaning 'brave').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1–5). Discuss first-person narrative voice (Malia) and her concern about palm oil and stegodons.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Students draft a response on their initial impressions of Malia's character.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2: Settings and Social Contexts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captivity vs freedom in a school context.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7–11). Introduce the setting of Warung Malang restaurant, the mascot Ginger Juice (caged orangutan), and Ari's role.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Contrast Uncle Kus's reasoning for caging Ginger Juice with Ari's feelings.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3: Sensory Animal Perspective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how an animal experiences a cage.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Ginger Juice (pp. 11–13). Examine sensory vocabulary and fragmented syntax ("Drip. Drip. Drip.").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sensory paragraphs from an animal's perspective.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4: Personal Dilemmas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Define personal dilemma and share examples.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13–15) and Ari (pp. 17–21). Examine Malia's dilemma (Canada vs home) and Ari's dilemma (guilt over Suni).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Map dilemmas in a graphic organizer.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1–21 (Chapters: Malia 1–5, Ari 7–11, Ginger Juice 11–13, Malia 13–15, Ari 17–21)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Visual word banks, sentence frames (e.g., "Malia feels...") for character impressions.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Draw a picture of Ginger Juice in a cage; label feelings with emoji cards; write a 1-sentence opinion: "The cage is small."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Compare the settings of Malang and Surabaya, analyzing the symbolic contrast of Ginger Juice's cage.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Audiobook check-ins; highlight key vocabulary (poachers, stegodons).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Settings contrast worksheet, Dilemma graphic organizer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1 cont.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5-8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(AC9E5LA02): Understand how to move beyond bare assertions using authoritative sources.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(AC9E6LA02): Understand the uses of objective and subjective language.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5: Planning Persuasive Presentations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Look at Malia's preparations for her palm oil presentation.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21–25). Identify her evidence (Greenpeace video, petitions, online forms) and her strong hook.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Plan an engaging hook statement for a persuasive topic.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6: Cause and Effect of Destruction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forest fire triggers and logging impacts.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Ginger Juice (pp. 25–27). Analyze the description of the fire and her mother's escape attempt.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Create a cause-and-effect flow chart of Ginger Juice's capture.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7: Spaces and Displacement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Contrast urban/rural settings.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29–33). Compare Ari's public school with the private school SMP in Surabaya where he plays chess.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Reflect on how setting can create a sense of displacement or privilege.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8: Rules, Rights, and Activism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rule-following vs rule-breaking for a cause.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33–39) and Ari (pp. 39–41). Analyze Mrs Harwono's restriction of the petition and Malia's decision to go online.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an opinion on whether rules should be bent for environmental activism.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21–41 (Chapters: Malia 21–25, Ginger Juice 25–27, Ari 29–33, Malia 33–39, Ari 39–41)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Paragraph structures (PEEL template) for hook design.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Order 3 visual cards representing Ginger Juice's story (forest, logging, cage); copy: "Help orangutans."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Debate the ethics of Mrs Harwono's warning "This is not Canada" in the context of freedom of speech.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Shared reading of the chess tournament scene; visual vocabulary for chess (checkmate, rook).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PEEL paragraph templates, Cause-and-effect flowchart templates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9-12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(AC9E5LA03): Describe how written texts use language features and are organized into stages.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(AC9E6LA03): Explain how authors adapt text structures for purpose.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9: Paragraphing and Topic Sentences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Explain topic sentences and paragraph cohesion.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43–47). Look at how she details her parents' backstory at Papa's grave. Identify paragraph topic sentences.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structured paragraph with a clear topic sentence about a memory.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10: Tenses and Sentence Complexity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Review main and dependent clauses.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49–51) and Malia (pp. 53–57). Identify complex sentences and note how they connect past/present tenses.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Combine simple clauses using subordinating conjunctions (although, since, while).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11: Specialist and Topic-Specific Terms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precision of vocabulary in arguments.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57–59) and Malia (pp. 61–65). Focus on terms like 'bule', 'linguistics', 'bioethics', 'activist'.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Match technical terms with definitions and write them in context.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12: Simile, Metaphor, and Empathy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Define imagery (similes, metaphors, personification).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Ginger Juice (pp. 65–69). Analyze descriptions of cage as a "haze". Identify similes used by Ginger Juice.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descriptive text from an animal's perspective using similes.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43–71 (Chapters: Malia 43–47, Ari 49–51, Malia 53–57, Ari 57–59, Malia 61–65, Ginger Juice 65–69, Ari 69–71)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Sentence starters for complex sentences; synonym matching list.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Select feeling words for characters; write: "Malia is sad for Papa."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short comparative text on how Malia's and Ari's use of vocabulary highlights their different social distances.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Guided highlights of complex sentence clauses; vocabulary matches.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Vocabulary matching sheets, Topic sentence builder cards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2 cont.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13-16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(AC9E5LA06): Understand how noun groups can be expanded for description.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(AC9E6LA06): Understand how ideas can be expanded through choice of verbs and adverbs.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13: Expanded Noun Groups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Model how to build noun groups.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77–83) and Ginger Juice (pp. 83–85). Examine descriptions of Ginger Juice's cage and Ari's feelings.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Expand 5 simple noun groups in a descriptive task.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14: Comparing Contrasting Perspectives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Revisit multi-perspective narratives.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Look closely at the overlap in Ari (pp. 77–83) and Ginger Juice (pp. 83–85). Compare how they observe each other.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dialogue or internal monologue demonstrating both perspectives in conflict.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15: Subjective and Objective Language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Explain facts vs opinions.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87–91). Identify her arguments about palm oil, distinguishing factual statements from emotional statements.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Classify statements from the text as objective or subjective.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16: Formulating Opinions on Literature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Review what makes a literary review persuasive.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the themes of *Berani* from pp. 1–91. Focus on conservation and ethical dilemmas.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100-word paragraph stating an opinion on one major character's choices.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73–91 (Chapters: Malia 73–77, Ari 77–83, Ginger Juice 83–85, Malia 87–91)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Visual templates for subjective/objective sorting.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Identify adjectives that describe a picture of a cage (e.g. wet, dark); write simple description.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brief essay on how the author uses grammatical choices (expanded noun groups vs simple sentences) to differentiate character minds.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Partner-read pages 77–83; highlight adjectives and adverbs.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Subjective/Objective sort cards, Character opinion planner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17-20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(AC9E5LE03): Recognise how point of view influences reader response.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(AC9E6LE01): Identify responses to characters drawn from social contexts.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17: Ethical Dilemmas and Guilt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feelings of guilt and responsibility.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93–97). Analyze Ari's guilt about Suni and how chess represents his strategy for life.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an analysis of how chess acts as a metaphor for Ari's personal choices.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18: Family Expectations vs Activism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Explore family loyalty vs personal ethics.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99–103). Malia interacts with her grandfather. Contrast her passion with her family's views.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Detail the conflict between Malia's personal drive and family dynamics.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19: The Ethics of Capture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Define animal welfare and captivity.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103–107) and Ginger Juice (pp. 107–109). Look at Ginger Juice's fading health and Ari's struggle.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persuasive appeal arguing whether Uncle Kus has a right to keep Ginger Juice for business.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20: Character Alliances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how characters find common ground.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Ari (pp. 109–113) and Malia (pp. 113–121). Identify how Ari and Malia interact and connect over the petition.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Predict how their connection will affect Ginger Juice's fate.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93–123 (Chapters: Ari 93–97, Malia 99–103, Ari 103–107, Ginger Juice 107–109, Ari 109–113, Malia 113–121, Ari 121–123)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Character interaction map; sentence frames for predicting.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Identify characters' feelings using cards; write: "Ari wants to help Ginger Juice."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short comparative essay on how the author represents the clash between traditional village life (Ari) and modern city activism (Malia).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Guided reading of the interaction scene (pp. 113–121); vocabulary definitions.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Character map worksheet, Ethical dilemma templates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3 cont.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21-24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(AC9E5LA02): Acknowledge differing ideas and opinions.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(AC9E6LA02): Identify bias in persuasive texts.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21: Evaluating Authoritative Sources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what makes a source reliable or biased.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125–129) and Ari (pp. 131–133). Explore how Malia references palm oil research and how Ari evaluates Uncle Kus's claims.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Create a checklist for evaluating sources in persuasive writing.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22: Identifying Bias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Define bias and positioning.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133–137) and Ari (pp. 137–139). Identify signs of bias in Uncle Kus's defense of the restaurant mascot.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Rewrite a biased paragraph to be neutral and objective.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23: Anticipating Counterarguments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Explain how addressing opposing views strengthens an argument.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Malia (pp. 139–141) and Ari (pp. 143–145). Study how they anticipate objections (e.g. economic impact of palm oil production).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Draft a counterargument and rebuttal on a chosen topic.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24: Synthesis and Transition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Review reading progress and themes of conservation, guilt, and bravery.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the midpoint of the novel. How are the narrative lines coming together?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prediction response for the resolution of the three storylines.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125–145 (Chapters: Malia 125–129, Ari 131–133, Malia 133–137, Ari 137–139, Malia 139–141, Ari 143–145)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Sentence starters for counterarguments; sorting cards for bias.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Select statements that are nice to animals vs mean; write: "Animals should be free."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short analytical text explaining how Mrs Harwono's explanation of political pressures represents systemic bias.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Partner-read pages 125–133; highlight arguments and counterarguments.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Bias detection worksheet, Counterargument template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25-28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(AC9E5LY06): Plan, create and edit written persuasive texts.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(AC9E6LY06): Plan, create and edit persuasive texts using paragraphs.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25: Climax and Resolution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the climax of a novel.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pp. 147–171. Analyze the rescue of Ginger Juice, Ari's brave decision, and Malia's blog post.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Connect the ending themes of bravery (*Berani*) to the assessment requirements.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26: Assessment Launch and Model Deconstruction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Introduce Assessment Task 3: Written and Spoken Persuasive opinion (e.g. Storytime Dog).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Deconstruct the model responses for Year 5 and Year 6. Focus on layout, thesis statements, and topic sentences.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Students negotiate and select their topic and define their target audience.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27: Researching and Gathering Evidence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Review research strategies and citation of authoritative sources.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pp. 173–181. Analyze Ari's chess analogy (pawn/knight/queen) when persuading the school principal.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Gather evidence from authoritative sources for the selected topic.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28: Outlining the Persuasive Plan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Review structural stages of persuasive texts.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pp. 183–189. Analyze Ari's return to the village and his sacrifice for Suni.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Map arguments, counterarguments, and evidence on the Planning Sheet.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147–189 (Chapters: Ginger Juice 147–149, Ari 149–153, Malia 153–155, Ari 157–161, Malia 165–169, Ari 169–171, Malia 173–175, Ari 177–181, Malia 183–187, Ari 187–189)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Visual planning templates; deconstructed model response matching game.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Fill out a simplified planner for an opinion about a Storytime Dog (Yes/No, 1 reason); write simple sentence.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Contrast Ari's chess pawn/queen analogy with classic persuasive rhetoric, explaining why it was successful.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Guided research session with pre-selected web articles on the Storytime Dog topic.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Assessment sheets, Planning templates, Storytime Dog model responses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4 cont.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29-32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(AC9E5LY06): Create written persuasive texts developing and expanding on ideas.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(AC9E6LY06): Create persuasive texts using complex sentences and expanded verb groups.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29: End of Novel Study (Hope and Conservation)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Reflect on the novel's resolution.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pp. 191–201. Analyze Ginger Juice's reunion with her mother (Ibu) and Malia/Ari's futures. Explore the theme of agroforestry (spices/vanilla/honey under forest canopy).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how the theme of hope can be used to end a persuasive text.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30: Drafting - Introduction &amp; Thesis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Explain how to write a strong introduction: Hook, background info, and clear thesis statement.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Look at the introductions of the Storytime Dog model responses (Year 5 vs Year 6 complexity).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Draft the introduction for the persuasive text.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31: Drafting - Body Paragraphs (PEEL)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Teach how to write body paragraphs using the PEEL structure (Point, Evidence, Explanation, Link).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Model a body paragraph on the whiteboard, focusing on complex sentences and expanded noun groups.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Draft the first two body paragraphs.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32: Drafting - Counterargument &amp; Conclusion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Teach how to introduce an opposing view (counterargument) and disprove it (rebuttal).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Analyze the counterargument paragraphs in the model responses (Storytime Dog allergies/distractions).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Draft the counterargument and conclusion paragraphs.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pp. 191–201 (Chapters: Ginger Juice 191–193, Ari 193–197, Malia 197–199, Ginger Juice 199–201)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PEEL sentence frames; list of modal verbs and transition connectives.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2 simple sentences: "I want a dog. It helps me read." using visual aids.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counterargument that addresses multiple opposing perspectives (e.g. cost, hygiene, training).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Guided drafting of the thesis statement; use word processor for spelling assistance.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*Berani* novel, PEEL drafting worksheets, Model responses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33-36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(AC9E5LY08): Spell using phonic, morphemic and grammatical knowledge.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(AC9E6LY08): Use spelling knowledge to spell technical and complex words.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33: Self-Editing &amp; Meaning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Explain the difference between editing for spelling and editing for meaning.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Model editing a sample text with errors. Look at comma placement and sentence flow.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Students self-edit their drafts, focusing on paragraph cohesion and expanded noun groups.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34: Peer Feedback and Spelling Audit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How to give constructive, standard-aligned feedback.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Students swap drafts and complete an editing checklist (focusing on spelling, complex sentences, tenses).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Revise drafts based on peer feedback.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35: Speaking Assessment Preparation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Introduce Part B: Spoken Presentation. Explain it is a guide, not a script.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Model how to annotate a written draft for speech delivery (highlighting emphasis, pauses, voice volume).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Annotate their drafts and create cue cards with key arguments.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36: Voice and Formality Techniques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Teach features of voice (pitch, tone, pace, volume) and formality (social distance, objective delivery).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Practice voice exercises (speaking fast vs slow, loud vs quiet, formal vs informal).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Record a practice snippet and self-evaluate their voice control.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Complete Book and Glossary review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Spelling checklist with common word endings; simplified peer checklist.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Read their opinion aloud to the teacher; check spelling of 5 high-frequency words.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Conduct a detailed self-reflection mapping how their final draft meets each A-level descriptor in the marking rubric.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Speech-to-text software for drafting; reading their speech to a partner for fluency check.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Peer feedback checklists, Annotation guides, Voice recording devices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 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Sequence 5 cont.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 37-40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5 (AC9E5LY07): Plan, create, rehearse and deliver spoken presentations using voice features.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Year 6 (AC9E6LY07): Plan, create, rehearse and deliver presentations using precise vocabulary and voice choices.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37: Rehearsal and Active Listening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Discuss active listening skills (maintaining eye contact, nodding, asking clarifying questions).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Students pair up to rehearse. Partner gives feedback on eye contact, voice volume, and pace.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Revise presentations based on rehearsal feedback.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38: Spoken Presentations (Session 1)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Establish class expectations for audience behavior.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First group of students deliver their persuasive speeches (Part B) to the class.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Audience members write down one strong argument from each presentation.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39: Spoken Presentations (Session 2)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Reiterate active listening standards.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Second group of students deliver their presentations.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Audience members note key authoritative sources cited in the presentations.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Lesson 40: Unit Reflection &amp; Celebration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Intro: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Review what was learned about environmental issues, empathy, and persuasion through *Berani*.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Explore: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Group discussion on how presenting their opinions changed their confidence.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Connect: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Write a self-evaluation of their performance in both the writing and speaking tasks.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N/A (Presentation focus)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Support: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Cue cards with larger text; visual timer to guide pacing.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Lucas (ICP):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Present their 2-sentence opinion to a small group of 3 peers instead of the whole class.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Extend: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Lead a Q&amp;A session after their presentation, defending their stance against impromptu peer questions.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Reluctant Readers: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Present using a visual slide deck to support their spoken points and reduce cognitive load.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Teacher observation sheets, Feedback slips, Visual timer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240"/>
      <w:jc w:val="center"/>
    </w:pPr>
    <w:rPr>
      <w:rFonts w:ascii="Arial" w:cs="Arial" w:eastAsia="Arial" w:hAnsi="Arial"/>
      <w:b/>
      <w:bCs/>
      <w:color w:val="1A365D"/>
      <w:sz w:val="36"/>
      <w:szCs w:val="36"/>
    </w:rPr>
  </w:style>
  <w:style w:type="paragraph" w:styleId="Heading1">
    <w:name w:val="Heading 1"/>
    <w:basedOn w:val="Normal"/>
    <w:pPr>
      <w:spacing w:after="120" w:before="240"/>
      <w:outlineLvl w:val="0"/>
    </w:pPr>
    <w:rPr>
      <w:rFonts w:ascii="Arial" w:cs="Arial" w:eastAsia="Arial" w:hAnsi="Arial"/>
      <w:b/>
      <w:bCs/>
      <w:color w:val="1A365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2026-07-13T22:46:13.292Z</dcterms:created>
  <dcterms:modified xsi:type="dcterms:W3CDTF">2026-07-13T22:46:13.293Z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