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891"/>
        <w:gridCol w:w="3967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734833" w:rsidP="00A971C8">
            <w:pPr>
              <w:pStyle w:val="Whiteheaderbanner"/>
            </w:pPr>
            <w:r w:rsidRPr="00734833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734833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734833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734833">
            <w:pPr>
              <w:pStyle w:val="WhiteheaderbannerAlignright"/>
            </w:pPr>
            <w:r w:rsidRPr="00B54F07">
              <w:t xml:space="preserve">Unit </w:t>
            </w:r>
            <w:r w:rsidR="00734833">
              <w:t>3</w:t>
            </w:r>
          </w:p>
        </w:tc>
      </w:tr>
      <w:tr w:rsidR="0002668A" w:rsidRPr="00026540" w:rsidTr="00F40D8A">
        <w:tc>
          <w:tcPr>
            <w:tcW w:w="3459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734833">
            <w:pPr>
              <w:pStyle w:val="Blackheaderbanner"/>
            </w:pPr>
            <w:r w:rsidRPr="004465FA">
              <w:t xml:space="preserve">Lesson </w:t>
            </w:r>
            <w:r w:rsidR="00734833">
              <w:t>10</w:t>
            </w:r>
          </w:p>
        </w:tc>
        <w:tc>
          <w:tcPr>
            <w:tcW w:w="6804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C86BE2" w:rsidP="002B14F9">
            <w:pPr>
              <w:pStyle w:val="Blackheaderbanner"/>
            </w:pPr>
            <w:r w:rsidRPr="00B448A8">
              <w:rPr>
                <w:bCs/>
              </w:rPr>
              <w:t>Describing the diversity of places</w:t>
            </w:r>
            <w:r w:rsidRPr="00B448A8">
              <w:t xml:space="preserve"> </w:t>
            </w:r>
            <w:r>
              <w:t xml:space="preserve">— </w:t>
            </w:r>
            <w:r w:rsidR="0003452D">
              <w:br/>
            </w:r>
            <w:r w:rsidR="00734833" w:rsidRPr="00734833">
              <w:t>Human diversity in Asia</w:t>
            </w:r>
          </w:p>
        </w:tc>
      </w:tr>
      <w:tr w:rsidR="0002668A" w:rsidRPr="00734833" w:rsidTr="00F40D8A">
        <w:trPr>
          <w:trHeight w:val="319"/>
        </w:trPr>
        <w:tc>
          <w:tcPr>
            <w:tcW w:w="345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680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734833" w:rsidRPr="00734833" w:rsidRDefault="00734833" w:rsidP="00734833">
            <w:pPr>
              <w:pStyle w:val="Blueheader"/>
            </w:pPr>
            <w:r w:rsidRPr="00734833">
              <w:t>Examine human diversity in Asia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 xml:space="preserve">Review how the diversity of places is influenced by human characteristics (demographic </w:t>
            </w:r>
            <w:r w:rsidR="009F0F7F">
              <w:rPr>
                <w:rFonts w:cs="Arial"/>
              </w:rPr>
              <w:t>—</w:t>
            </w:r>
            <w:r w:rsidR="009F0F7F">
              <w:t xml:space="preserve"> people and populations;</w:t>
            </w:r>
            <w:r w:rsidRPr="00734833">
              <w:t xml:space="preserve"> economic </w:t>
            </w:r>
            <w:r w:rsidR="009F0F7F">
              <w:rPr>
                <w:rFonts w:cs="Arial"/>
              </w:rPr>
              <w:t>—</w:t>
            </w:r>
            <w:r w:rsidR="009F0F7F">
              <w:t xml:space="preserve"> money and production;</w:t>
            </w:r>
            <w:r w:rsidRPr="00734833">
              <w:t xml:space="preserve"> social </w:t>
            </w:r>
            <w:r w:rsidR="009F0F7F">
              <w:rPr>
                <w:rFonts w:cs="Arial"/>
              </w:rPr>
              <w:t>—</w:t>
            </w:r>
            <w:r w:rsidRPr="00734833">
              <w:t xml:space="preserve"> health, education, communities, cultures).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Explore visual sources to identify examples of environmental diversity in selected countries throughout Asia.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Analyse and interpret data provided about selected countries in Asia to identify demographic</w:t>
            </w:r>
            <w:r w:rsidR="0003452D">
              <w:t>, social and economic patterns.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Compare demographic, social and economic patterns between selected countries in the Asia region.</w:t>
            </w:r>
          </w:p>
          <w:p w:rsidR="00734833" w:rsidRPr="00734833" w:rsidRDefault="00734833" w:rsidP="00734833">
            <w:pPr>
              <w:pStyle w:val="Blueheader"/>
            </w:pPr>
            <w:r w:rsidRPr="00734833">
              <w:t>Interpret data to identify patterns, trends and to infer relationships in human diversity in Asia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Analyse and interpret data relating to demographic (population) and economic (GNI per capita) characteristics for selected countries in Asia.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Describe trends represented in population data.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Suggest reasons for an identified trend.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>Resources</w:t>
            </w:r>
          </w:p>
          <w:p w:rsidR="00734833" w:rsidRPr="00734833" w:rsidRDefault="00734833" w:rsidP="00AE26AF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734833">
              <w:t xml:space="preserve">Slideshow — </w:t>
            </w:r>
            <w:hyperlink r:id="rId9" w:history="1">
              <w:r w:rsidRPr="00734833">
                <w:rPr>
                  <w:rStyle w:val="Hyperlink"/>
                  <w:szCs w:val="22"/>
                </w:rPr>
                <w:t>Diversity of human characteristics in selected countries of Asia</w:t>
              </w:r>
            </w:hyperlink>
          </w:p>
          <w:p w:rsidR="00734833" w:rsidRPr="00734833" w:rsidRDefault="00734833" w:rsidP="00AE26AF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734833">
              <w:t xml:space="preserve">Sheet — </w:t>
            </w:r>
            <w:hyperlink r:id="rId10" w:history="1">
              <w:r w:rsidRPr="00D80B34">
                <w:rPr>
                  <w:rStyle w:val="Hyperlink"/>
                  <w:szCs w:val="22"/>
                  <w:lang w:val="en-US"/>
                </w:rPr>
                <w:t>Diverse human characteristics: Asia</w:t>
              </w:r>
            </w:hyperlink>
          </w:p>
          <w:p w:rsidR="0060123C" w:rsidRPr="00734833" w:rsidRDefault="00734833" w:rsidP="00AE26AF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734833">
              <w:t xml:space="preserve">Supporting learning resource — </w:t>
            </w:r>
            <w:hyperlink r:id="rId11" w:history="1">
              <w:r w:rsidRPr="00D80B34">
                <w:rPr>
                  <w:rStyle w:val="Hyperlink"/>
                  <w:szCs w:val="22"/>
                  <w:lang w:val="en-US"/>
                </w:rPr>
                <w:t>Divers</w:t>
              </w:r>
              <w:r w:rsidR="000B149D" w:rsidRPr="00D80B34">
                <w:rPr>
                  <w:rStyle w:val="Hyperlink"/>
                  <w:szCs w:val="22"/>
                  <w:lang w:val="en-US"/>
                </w:rPr>
                <w:t>e human characteristics: Asia (</w:t>
              </w:r>
              <w:r w:rsidRPr="00D80B34">
                <w:rPr>
                  <w:rStyle w:val="Hyperlink"/>
                  <w:szCs w:val="22"/>
                  <w:lang w:val="en-US"/>
                </w:rPr>
                <w:t>Answers</w:t>
              </w:r>
              <w:r w:rsidR="000B149D" w:rsidRPr="00D80B34">
                <w:rPr>
                  <w:rStyle w:val="Hyperlink"/>
                  <w:szCs w:val="22"/>
                  <w:lang w:val="en-US"/>
                </w:rPr>
                <w:t>)</w:t>
              </w:r>
            </w:hyperlink>
          </w:p>
        </w:tc>
      </w:tr>
      <w:tr w:rsidR="00F40D8A" w:rsidRPr="00026540" w:rsidTr="00F40D8A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F40D8A" w:rsidRDefault="00F40D8A" w:rsidP="00F40D8A">
            <w:pPr>
              <w:pStyle w:val="BodyText0ptspace"/>
            </w:pPr>
            <w:r w:rsidRPr="00716EE0">
              <w:rPr>
                <w:noProof/>
              </w:rPr>
              <w:drawing>
                <wp:inline distT="0" distB="0" distL="0" distR="0" wp14:anchorId="367A1BFC" wp14:editId="05907070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F40D8A" w:rsidRPr="0003452D" w:rsidRDefault="00F40D8A" w:rsidP="00F40D8A">
            <w:pPr>
              <w:pStyle w:val="BodyText0ptspace"/>
              <w:rPr>
                <w:b/>
              </w:rPr>
            </w:pPr>
            <w:r w:rsidRPr="0003452D">
              <w:rPr>
                <w:rStyle w:val="Bold"/>
                <w:b w:val="0"/>
              </w:rPr>
              <w:t>Place and space</w:t>
            </w:r>
          </w:p>
        </w:tc>
        <w:tc>
          <w:tcPr>
            <w:tcW w:w="680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F40D8A" w:rsidRPr="00096F3B" w:rsidRDefault="00F40D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F40D8A" w:rsidRPr="00026540" w:rsidTr="00F40D8A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F40D8A" w:rsidRDefault="00F40D8A" w:rsidP="00F40D8A">
            <w:pPr>
              <w:pStyle w:val="BodyText0ptspace"/>
            </w:pPr>
            <w:r w:rsidRPr="00716EE0">
              <w:rPr>
                <w:noProof/>
              </w:rPr>
              <w:drawing>
                <wp:inline distT="0" distB="0" distL="0" distR="0" wp14:anchorId="717D43B0" wp14:editId="6D9AA694">
                  <wp:extent cx="214824" cy="214824"/>
                  <wp:effectExtent l="0" t="0" r="0" b="0"/>
                  <wp:docPr id="12" name="Picture 1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F40D8A" w:rsidRPr="0003452D" w:rsidRDefault="00F40D8A" w:rsidP="00F40D8A">
            <w:pPr>
              <w:pStyle w:val="BodyText0ptspace"/>
              <w:rPr>
                <w:b/>
              </w:rPr>
            </w:pPr>
            <w:r w:rsidRPr="0003452D">
              <w:rPr>
                <w:rStyle w:val="Bold"/>
                <w:b w:val="0"/>
              </w:rPr>
              <w:t>Interconnections</w:t>
            </w:r>
          </w:p>
        </w:tc>
        <w:tc>
          <w:tcPr>
            <w:tcW w:w="680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F40D8A" w:rsidRPr="00096F3B" w:rsidRDefault="00F40D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F40D8A">
        <w:trPr>
          <w:trHeight w:val="518"/>
        </w:trPr>
        <w:tc>
          <w:tcPr>
            <w:tcW w:w="345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03452D" w:rsidP="001E2CBD">
            <w:pPr>
              <w:pStyle w:val="BodyText6ptspace"/>
            </w:pPr>
            <w:r>
              <w:t xml:space="preserve">demographic, diversity, economic, </w:t>
            </w:r>
            <w:r w:rsidRPr="0003452D">
              <w:t>Gross National Income (GNI) per capita</w:t>
            </w:r>
            <w:r>
              <w:t>,</w:t>
            </w:r>
            <w:r w:rsidRPr="0003452D">
              <w:t xml:space="preserve"> </w:t>
            </w:r>
            <w:r>
              <w:t>social, trend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734833" w:rsidRPr="00734833" w:rsidRDefault="00734833" w:rsidP="00734833">
            <w:pPr>
              <w:pStyle w:val="BodyText6ptspace"/>
            </w:pPr>
            <w:r>
              <w:t>U</w:t>
            </w:r>
            <w:r w:rsidRPr="00734833">
              <w:t>nderstand diverse human characteristi</w:t>
            </w:r>
            <w:r w:rsidR="0003452D">
              <w:t>cs of selected Asian countries.</w:t>
            </w:r>
          </w:p>
          <w:p w:rsidR="00734833" w:rsidRPr="00734833" w:rsidRDefault="00734833" w:rsidP="00734833">
            <w:pPr>
              <w:pStyle w:val="Blueheader"/>
            </w:pPr>
            <w:r w:rsidRPr="00734833">
              <w:t>Evidence of learning</w:t>
            </w:r>
          </w:p>
          <w:p w:rsidR="00734833" w:rsidRPr="00734833" w:rsidRDefault="0003452D" w:rsidP="00734833">
            <w:pPr>
              <w:pStyle w:val="Blackheaderbold"/>
            </w:pPr>
            <w:r>
              <w:t>Can the student:</w:t>
            </w:r>
          </w:p>
          <w:p w:rsidR="00734833" w:rsidRPr="00734833" w:rsidRDefault="00734833" w:rsidP="00734833">
            <w:pPr>
              <w:pStyle w:val="BodyText6ptspace"/>
            </w:pPr>
            <w:r>
              <w:t>D</w:t>
            </w:r>
            <w:r w:rsidRPr="00734833">
              <w:t>escribe and explain diverse human characteristics of Asia?</w:t>
            </w:r>
          </w:p>
          <w:p w:rsidR="00734833" w:rsidRPr="00734833" w:rsidRDefault="00734833" w:rsidP="00734833">
            <w:pPr>
              <w:pStyle w:val="Blueheader"/>
            </w:pPr>
            <w:r w:rsidRPr="00734833">
              <w:t>Ideas for monitoring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>Monitor students’ ability to:</w:t>
            </w:r>
          </w:p>
          <w:p w:rsidR="00734833" w:rsidRPr="00734833" w:rsidRDefault="00734833" w:rsidP="00734833">
            <w:pPr>
              <w:pStyle w:val="BodyText6ptspace"/>
            </w:pPr>
            <w:r>
              <w:t>A</w:t>
            </w:r>
            <w:r w:rsidRPr="00734833">
              <w:t>nalyse and interpret data relating to demographic and economic characteristics of selected places.</w:t>
            </w:r>
          </w:p>
          <w:p w:rsidR="00734833" w:rsidRPr="00734833" w:rsidRDefault="00734833" w:rsidP="00734833">
            <w:pPr>
              <w:pStyle w:val="Blueheader"/>
            </w:pPr>
            <w:r w:rsidRPr="00734833">
              <w:t>Learning alerts</w:t>
            </w:r>
          </w:p>
          <w:p w:rsidR="00734833" w:rsidRPr="00734833" w:rsidRDefault="0003452D" w:rsidP="00734833">
            <w:pPr>
              <w:pStyle w:val="Blackheaderbold"/>
            </w:pPr>
            <w:r>
              <w:t>Be aware of:</w:t>
            </w:r>
          </w:p>
          <w:p w:rsidR="00734833" w:rsidRPr="00734833" w:rsidRDefault="00734833" w:rsidP="00734833">
            <w:pPr>
              <w:pStyle w:val="BodyText6ptspace"/>
            </w:pPr>
            <w:r>
              <w:t>N</w:t>
            </w:r>
            <w:r w:rsidRPr="00734833">
              <w:t>umeracy demands of content.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>Suggested next steps for learning</w:t>
            </w:r>
          </w:p>
          <w:p w:rsidR="00734833" w:rsidRPr="00734833" w:rsidRDefault="00734833" w:rsidP="00734833">
            <w:pPr>
              <w:pStyle w:val="BodyText6ptspace"/>
            </w:pPr>
            <w:r w:rsidRPr="00734833">
              <w:t>Consider using modified resources.</w:t>
            </w:r>
          </w:p>
          <w:p w:rsidR="00734833" w:rsidRPr="00734833" w:rsidRDefault="0003452D" w:rsidP="00734833">
            <w:pPr>
              <w:pStyle w:val="Blueheader"/>
            </w:pPr>
            <w:r>
              <w:t>Ideas for differentiation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>Support</w:t>
            </w:r>
          </w:p>
          <w:p w:rsidR="00734833" w:rsidRDefault="00734833" w:rsidP="00734833">
            <w:pPr>
              <w:pStyle w:val="BodyText6ptspace"/>
            </w:pPr>
            <w:r w:rsidRPr="00734833">
              <w:t>Use short pair, group and class conversations and discussions as learning tools.</w:t>
            </w:r>
          </w:p>
          <w:p w:rsidR="00EE0D46" w:rsidRDefault="00EE0D46" w:rsidP="00EE0D46">
            <w:pPr>
              <w:rPr>
                <w:lang w:eastAsia="en-US"/>
              </w:rPr>
            </w:pPr>
          </w:p>
          <w:p w:rsidR="00EE0D46" w:rsidRDefault="00EE0D46" w:rsidP="00EE0D46">
            <w:pPr>
              <w:rPr>
                <w:lang w:eastAsia="en-US"/>
              </w:rPr>
            </w:pPr>
          </w:p>
          <w:p w:rsidR="00734833" w:rsidRPr="00734833" w:rsidRDefault="0003452D" w:rsidP="00734833">
            <w:pPr>
              <w:pStyle w:val="Blackheaderbold"/>
            </w:pPr>
            <w:r>
              <w:lastRenderedPageBreak/>
              <w:t>Extension</w:t>
            </w:r>
          </w:p>
          <w:p w:rsidR="00DB4799" w:rsidRPr="001E2CBD" w:rsidRDefault="00734833" w:rsidP="00734833">
            <w:pPr>
              <w:pStyle w:val="BodyText6ptspace"/>
            </w:pPr>
            <w:r w:rsidRPr="00734833">
              <w:t>Compare and contrast data to identify similarities and differences between the characteristics of places</w:t>
            </w:r>
            <w:r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021B422" wp14:editId="08086CBF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640A08C" wp14:editId="385BE770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8CA7F97" wp14:editId="4B8D9DC5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03452D">
                  <w:pPr>
                    <w:pStyle w:val="Legend"/>
                  </w:pPr>
                  <w:r>
                    <w:t>New &amp; building for</w:t>
                  </w:r>
                  <w:r w:rsidR="0003452D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2EA6736" wp14:editId="45863186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680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734833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734833" w:rsidRPr="00734833" w:rsidRDefault="0003452D" w:rsidP="00734833">
            <w:pPr>
              <w:pStyle w:val="Blueheader"/>
            </w:pPr>
            <w:r>
              <w:t>Knowledge and understanding</w:t>
            </w:r>
          </w:p>
          <w:p w:rsidR="00835CA5" w:rsidRPr="00835CA5" w:rsidRDefault="00835CA5" w:rsidP="00835CA5">
            <w:pPr>
              <w:spacing w:before="120"/>
              <w:rPr>
                <w:b/>
              </w:rPr>
            </w:pPr>
            <w:r w:rsidRPr="00835CA5">
              <w:rPr>
                <w:b/>
              </w:rPr>
              <w:t>Geography</w:t>
            </w:r>
          </w:p>
          <w:p w:rsidR="00734833" w:rsidRPr="00734833" w:rsidRDefault="00734833" w:rsidP="00734833">
            <w:pPr>
              <w:pStyle w:val="BodyText6ptspace"/>
            </w:pPr>
            <w:bookmarkStart w:id="0" w:name="_GoBack"/>
            <w:bookmarkEnd w:id="0"/>
            <w:r w:rsidRPr="00734833">
              <w:t>Differences in the economic, demographic and social characteristics of countries across the world (ACHASSK139)</w:t>
            </w:r>
          </w:p>
          <w:p w:rsidR="00734833" w:rsidRPr="00734833" w:rsidRDefault="00734833" w:rsidP="00734833">
            <w:pPr>
              <w:pStyle w:val="Blueheader"/>
            </w:pPr>
            <w:r w:rsidRPr="00734833">
              <w:t>Inquiry and skills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>Analysing</w:t>
            </w:r>
          </w:p>
          <w:p w:rsidR="00734833" w:rsidRPr="00734833" w:rsidRDefault="00734833" w:rsidP="00734833">
            <w:pPr>
              <w:pStyle w:val="BodyText6ptspace"/>
            </w:pPr>
            <w:r w:rsidRPr="00734833">
              <w:t>Interpret data and information displayed in a range of formats to identify, describe and compare distributions, patterns and trends, and to infer relationships (ACHASSI128)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>Communicating</w:t>
            </w:r>
          </w:p>
          <w:p w:rsidR="00A4694C" w:rsidRPr="001E2CBD" w:rsidRDefault="00734833" w:rsidP="00734833">
            <w:pPr>
              <w:pStyle w:val="BodyText6ptspace"/>
            </w:pPr>
            <w:r w:rsidRPr="00734833">
              <w:t>Present ideas, findings</w:t>
            </w:r>
            <w:r w:rsidRPr="0003452D">
              <w:rPr>
                <w:color w:val="A6A6A6" w:themeColor="background1" w:themeShade="A6"/>
              </w:rPr>
              <w:t xml:space="preserve">, </w:t>
            </w:r>
            <w:r w:rsidRPr="0003452D">
              <w:rPr>
                <w:rStyle w:val="Bodytextgrey"/>
              </w:rPr>
              <w:t>viewpoints</w:t>
            </w:r>
            <w:r w:rsidRPr="0003452D">
              <w:rPr>
                <w:color w:val="A6A6A6" w:themeColor="background1" w:themeShade="A6"/>
              </w:rPr>
              <w:t xml:space="preserve"> </w:t>
            </w:r>
            <w:r w:rsidRPr="00734833">
              <w:t>and conclusions in a range of texts and modes that incorporate source materials</w:t>
            </w:r>
            <w:r w:rsidRPr="0003452D">
              <w:rPr>
                <w:color w:val="A6A6A6" w:themeColor="background1" w:themeShade="A6"/>
              </w:rPr>
              <w:t xml:space="preserve">, </w:t>
            </w:r>
            <w:r w:rsidRPr="0003452D">
              <w:rPr>
                <w:rStyle w:val="Bodytextgrey"/>
              </w:rPr>
              <w:t>digital and</w:t>
            </w:r>
            <w:r w:rsidRPr="0003452D">
              <w:rPr>
                <w:color w:val="A6A6A6" w:themeColor="background1" w:themeShade="A6"/>
              </w:rPr>
              <w:t xml:space="preserve"> </w:t>
            </w:r>
            <w:r w:rsidRPr="00734833">
              <w:t>non-digital representations and discipline-specific terms and conventions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>Literacy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Comprehending texts through listening, reading and viewing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Composing texts through speaking, writing and creating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Word knowledge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>Numeracy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Interpreting statistical information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>Critical and creative thinking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Inquiring — identifying, exploring and organising information and ideas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Generating i</w:t>
            </w:r>
            <w:r w:rsidR="0003452D">
              <w:t>deas, possibilities and actions</w:t>
            </w:r>
          </w:p>
          <w:p w:rsidR="00734833" w:rsidRPr="00734833" w:rsidRDefault="00734833" w:rsidP="00734833">
            <w:pPr>
              <w:pStyle w:val="ListBullet"/>
            </w:pPr>
            <w:r w:rsidRPr="00734833">
              <w:t>Analysing, synthesising and evaluating reasoning and procedures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 xml:space="preserve">Intercultural </w:t>
            </w:r>
            <w:r w:rsidR="0003452D">
              <w:t>u</w:t>
            </w:r>
            <w:r w:rsidRPr="00734833">
              <w:t>nderstanding</w:t>
            </w:r>
          </w:p>
          <w:p w:rsidR="008B0676" w:rsidRPr="00AB6A58" w:rsidRDefault="00734833" w:rsidP="00734833">
            <w:pPr>
              <w:pStyle w:val="ListBullet"/>
            </w:pPr>
            <w:r w:rsidRPr="00734833">
              <w:t>Recognising culture and developing respect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76127C0" wp14:editId="653EF0E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734833" w:rsidRPr="00734833" w:rsidRDefault="00734833" w:rsidP="00734833">
            <w:pPr>
              <w:pStyle w:val="Blackheaderbold"/>
            </w:pPr>
            <w:r w:rsidRPr="00734833">
              <w:t xml:space="preserve">Asia and Australia’s </w:t>
            </w:r>
            <w:r w:rsidR="0003452D">
              <w:t>e</w:t>
            </w:r>
            <w:r w:rsidRPr="00734833">
              <w:t>ngagement with Asia</w:t>
            </w:r>
          </w:p>
          <w:p w:rsidR="00B35377" w:rsidRPr="00AB6A58" w:rsidRDefault="00734833" w:rsidP="00734833">
            <w:pPr>
              <w:pStyle w:val="ListBullet"/>
            </w:pPr>
            <w:r w:rsidRPr="00734833">
              <w:t>Interrelationships between humans and the diverse environments in Asia shape the region and have global implications.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4833" w:rsidRDefault="00734833" w:rsidP="00AB207A">
      <w:pPr>
        <w:spacing w:after="0" w:line="240" w:lineRule="auto"/>
      </w:pPr>
      <w:r>
        <w:separator/>
      </w:r>
    </w:p>
    <w:p w:rsidR="00734833" w:rsidRDefault="00734833"/>
    <w:p w:rsidR="00734833" w:rsidRDefault="00734833"/>
  </w:endnote>
  <w:endnote w:type="continuationSeparator" w:id="0">
    <w:p w:rsidR="00734833" w:rsidRDefault="00734833" w:rsidP="00AB207A">
      <w:pPr>
        <w:spacing w:after="0" w:line="240" w:lineRule="auto"/>
      </w:pPr>
      <w:r>
        <w:continuationSeparator/>
      </w:r>
    </w:p>
    <w:p w:rsidR="00734833" w:rsidRDefault="00734833"/>
    <w:p w:rsidR="00734833" w:rsidRDefault="007348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A41F3C" wp14:editId="1C4F4892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289FC19D" wp14:editId="13D35CD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835CA5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r w:rsidR="00835CA5">
      <w:fldChar w:fldCharType="begin"/>
    </w:r>
    <w:r w:rsidR="00835CA5">
      <w:instrText xml:space="preserve"> NUMPAGES </w:instrText>
    </w:r>
    <w:r w:rsidR="00835CA5">
      <w:fldChar w:fldCharType="separate"/>
    </w:r>
    <w:r w:rsidR="00835CA5">
      <w:rPr>
        <w:noProof/>
      </w:rPr>
      <w:t>3</w:t>
    </w:r>
    <w:r w:rsidR="00835CA5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B23808">
      <w:rPr>
        <w:noProof/>
      </w:rPr>
      <w:t>HASS_Y06_U3_LP10.docx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4833" w:rsidRDefault="00734833" w:rsidP="00AB207A">
      <w:pPr>
        <w:spacing w:after="0" w:line="240" w:lineRule="auto"/>
      </w:pPr>
      <w:r>
        <w:separator/>
      </w:r>
    </w:p>
    <w:p w:rsidR="00734833" w:rsidRDefault="00734833"/>
    <w:p w:rsidR="00734833" w:rsidRDefault="00734833"/>
  </w:footnote>
  <w:footnote w:type="continuationSeparator" w:id="0">
    <w:p w:rsidR="00734833" w:rsidRDefault="00734833" w:rsidP="00AB207A">
      <w:pPr>
        <w:spacing w:after="0" w:line="240" w:lineRule="auto"/>
      </w:pPr>
      <w:r>
        <w:continuationSeparator/>
      </w:r>
    </w:p>
    <w:p w:rsidR="00734833" w:rsidRDefault="00734833"/>
    <w:p w:rsidR="00734833" w:rsidRDefault="0073483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833"/>
    <w:rsid w:val="000043C9"/>
    <w:rsid w:val="00014372"/>
    <w:rsid w:val="00026540"/>
    <w:rsid w:val="0002668A"/>
    <w:rsid w:val="0003452D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49D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3669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5E58"/>
    <w:rsid w:val="002F79DA"/>
    <w:rsid w:val="0030310E"/>
    <w:rsid w:val="00307333"/>
    <w:rsid w:val="00311AFF"/>
    <w:rsid w:val="0033326A"/>
    <w:rsid w:val="00391378"/>
    <w:rsid w:val="003A0B1C"/>
    <w:rsid w:val="003A596F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6646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34833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3285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1EC0"/>
    <w:rsid w:val="0083315A"/>
    <w:rsid w:val="00835CA5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9F0F7F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1D75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E26AF"/>
    <w:rsid w:val="00AF457F"/>
    <w:rsid w:val="00AF4A0B"/>
    <w:rsid w:val="00B04203"/>
    <w:rsid w:val="00B0543F"/>
    <w:rsid w:val="00B222DB"/>
    <w:rsid w:val="00B22B23"/>
    <w:rsid w:val="00B23808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86BE2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0B34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7656E"/>
    <w:rsid w:val="00E77F68"/>
    <w:rsid w:val="00E8285B"/>
    <w:rsid w:val="00E84EBD"/>
    <w:rsid w:val="00E908A8"/>
    <w:rsid w:val="00E9442F"/>
    <w:rsid w:val="00EA44D9"/>
    <w:rsid w:val="00EB08D8"/>
    <w:rsid w:val="00EB1A2C"/>
    <w:rsid w:val="00EB4E3F"/>
    <w:rsid w:val="00EB57D5"/>
    <w:rsid w:val="00EC6148"/>
    <w:rsid w:val="00ED0BAB"/>
    <w:rsid w:val="00EE0D46"/>
    <w:rsid w:val="00EF2B15"/>
    <w:rsid w:val="00F17612"/>
    <w:rsid w:val="00F26C18"/>
    <w:rsid w:val="00F270E8"/>
    <w:rsid w:val="00F35C08"/>
    <w:rsid w:val="00F40D8A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23808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348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48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483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48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4833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0F7F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23808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348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48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483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48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4833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0F7F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404a8a3a-9133-4c9f-b243-9c836a565e34/0/HASS_Y06_U3_SLR_DivHumCharAsia_Ans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ba725fa1-5d0c-40d9-abfd-5be2228709e4/0/HASS_Y06_U3_SH_DivHumCharAsi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5e6f76ff-bc6d-4365-bc93-bd6f1ed834dd/0/Geo_Y06_U1_SS_HumanDivSelectedCountriesAsia.ppt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52</TotalTime>
  <Pages>3</Pages>
  <Words>456</Words>
  <Characters>3542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17</cp:revision>
  <cp:lastPrinted>2017-01-20T01:56:00Z</cp:lastPrinted>
  <dcterms:created xsi:type="dcterms:W3CDTF">2017-03-27T02:45:00Z</dcterms:created>
  <dcterms:modified xsi:type="dcterms:W3CDTF">2017-04-19T02:13:00Z</dcterms:modified>
</cp:coreProperties>
</file>